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748" w:rsidRPr="00185F82" w:rsidRDefault="00B67748" w:rsidP="00B67748">
      <w:pPr>
        <w:ind w:left="284" w:hanging="284"/>
        <w:rPr>
          <w:rFonts w:ascii="Arial Unicode MS" w:eastAsia="Arial Unicode MS" w:hAnsi="Arial Unicode MS" w:cs="Arial Unicode MS"/>
          <w:sz w:val="44"/>
          <w:szCs w:val="44"/>
          <w:lang w:val="es-ES"/>
        </w:rPr>
      </w:pPr>
    </w:p>
    <w:p w:rsidR="00B67748" w:rsidRPr="00185F82" w:rsidRDefault="00B67748" w:rsidP="00B67748">
      <w:pPr>
        <w:ind w:left="284" w:hanging="284"/>
        <w:rPr>
          <w:rFonts w:ascii="Arial Unicode MS" w:eastAsia="Arial Unicode MS" w:hAnsi="Arial Unicode MS" w:cs="Arial Unicode MS"/>
          <w:sz w:val="44"/>
          <w:szCs w:val="44"/>
          <w:lang w:val="es-ES"/>
        </w:rPr>
      </w:pPr>
    </w:p>
    <w:tbl>
      <w:tblPr>
        <w:tblW w:w="5120" w:type="pct"/>
        <w:tblBorders>
          <w:top w:val="single" w:sz="18" w:space="0" w:color="0099CC"/>
          <w:bottom w:val="single" w:sz="18" w:space="0" w:color="0099CC"/>
        </w:tblBorders>
        <w:tblLook w:val="01E0"/>
      </w:tblPr>
      <w:tblGrid>
        <w:gridCol w:w="9453"/>
      </w:tblGrid>
      <w:tr w:rsidR="00B67748" w:rsidRPr="00185F82" w:rsidTr="00933727">
        <w:trPr>
          <w:trHeight w:val="1134"/>
        </w:trPr>
        <w:tc>
          <w:tcPr>
            <w:tcW w:w="5000" w:type="pct"/>
            <w:tcMar>
              <w:top w:w="170" w:type="dxa"/>
              <w:bottom w:w="170" w:type="dxa"/>
            </w:tcMar>
            <w:vAlign w:val="center"/>
          </w:tcPr>
          <w:p w:rsidR="00192F03" w:rsidRPr="00185F82" w:rsidRDefault="00192F03" w:rsidP="00933727">
            <w:pPr>
              <w:autoSpaceDE w:val="0"/>
              <w:adjustRightInd w:val="0"/>
              <w:spacing w:before="40" w:line="168" w:lineRule="auto"/>
              <w:jc w:val="right"/>
              <w:rPr>
                <w:rFonts w:ascii="Arial Unicode MS" w:eastAsia="Arial Unicode MS" w:hAnsi="Arial Unicode MS" w:cs="Arial Unicode MS"/>
                <w:b/>
                <w:color w:val="0099CC"/>
                <w:sz w:val="44"/>
                <w:szCs w:val="44"/>
                <w:lang w:val="es-ES"/>
              </w:rPr>
            </w:pPr>
            <w:bookmarkStart w:id="0" w:name="CabNombre"/>
            <w:bookmarkEnd w:id="0"/>
          </w:p>
          <w:p w:rsidR="00560B32" w:rsidRPr="00185F82" w:rsidRDefault="00352FB4" w:rsidP="00352FB4">
            <w:pPr>
              <w:autoSpaceDE w:val="0"/>
              <w:adjustRightInd w:val="0"/>
              <w:spacing w:before="40" w:line="168" w:lineRule="auto"/>
              <w:ind w:left="2410"/>
              <w:jc w:val="right"/>
              <w:rPr>
                <w:rFonts w:ascii="Arial Unicode MS" w:eastAsia="Arial Unicode MS" w:hAnsi="Arial Unicode MS" w:cs="Arial Unicode MS"/>
                <w:b/>
                <w:color w:val="0099CC"/>
                <w:sz w:val="44"/>
                <w:szCs w:val="44"/>
                <w:lang w:val="es-ES"/>
              </w:rPr>
            </w:pPr>
            <w:r>
              <w:rPr>
                <w:rFonts w:ascii="Arial Unicode MS" w:eastAsia="Arial Unicode MS" w:hAnsi="Arial Unicode MS" w:cs="Arial Unicode MS"/>
                <w:b/>
                <w:color w:val="0099CC"/>
                <w:sz w:val="44"/>
                <w:szCs w:val="44"/>
                <w:lang w:val="es-ES"/>
              </w:rPr>
              <w:t xml:space="preserve">                   Buenas prácticas de formatos </w:t>
            </w:r>
            <w:r w:rsidR="00560B32" w:rsidRPr="00185F82">
              <w:rPr>
                <w:rFonts w:ascii="Arial Unicode MS" w:eastAsia="Arial Unicode MS" w:hAnsi="Arial Unicode MS" w:cs="Arial Unicode MS"/>
                <w:b/>
                <w:color w:val="0099CC"/>
                <w:sz w:val="44"/>
                <w:szCs w:val="44"/>
                <w:lang w:val="es-ES"/>
              </w:rPr>
              <w:t xml:space="preserve">para </w:t>
            </w:r>
          </w:p>
          <w:p w:rsidR="00560B32" w:rsidRPr="00185F82" w:rsidRDefault="00560B32" w:rsidP="00352FB4">
            <w:pPr>
              <w:autoSpaceDE w:val="0"/>
              <w:adjustRightInd w:val="0"/>
              <w:spacing w:before="40" w:line="168" w:lineRule="auto"/>
              <w:ind w:left="2694"/>
              <w:jc w:val="right"/>
              <w:rPr>
                <w:rFonts w:ascii="Arial Unicode MS" w:eastAsia="Arial Unicode MS" w:hAnsi="Arial Unicode MS" w:cs="Arial Unicode MS"/>
                <w:b/>
                <w:color w:val="0099CC"/>
                <w:sz w:val="44"/>
                <w:szCs w:val="44"/>
                <w:lang w:val="es-ES"/>
              </w:rPr>
            </w:pPr>
            <w:r w:rsidRPr="00185F82">
              <w:rPr>
                <w:rFonts w:ascii="Arial Unicode MS" w:eastAsia="Arial Unicode MS" w:hAnsi="Arial Unicode MS" w:cs="Arial Unicode MS"/>
                <w:b/>
                <w:color w:val="0099CC"/>
                <w:sz w:val="44"/>
                <w:szCs w:val="44"/>
                <w:lang w:val="es-ES"/>
              </w:rPr>
              <w:t xml:space="preserve">la publicación de conjuntos de </w:t>
            </w:r>
          </w:p>
          <w:p w:rsidR="001068EE" w:rsidRPr="00185F82" w:rsidRDefault="00560B32" w:rsidP="00352FB4">
            <w:pPr>
              <w:autoSpaceDE w:val="0"/>
              <w:adjustRightInd w:val="0"/>
              <w:spacing w:before="40" w:line="168" w:lineRule="auto"/>
              <w:ind w:left="2694"/>
              <w:jc w:val="right"/>
              <w:rPr>
                <w:rFonts w:ascii="Arial Unicode MS" w:eastAsia="Arial Unicode MS" w:hAnsi="Arial Unicode MS" w:cs="Arial Unicode MS"/>
                <w:b/>
                <w:color w:val="0099CC"/>
                <w:sz w:val="44"/>
                <w:szCs w:val="44"/>
                <w:lang w:val="es-ES"/>
              </w:rPr>
            </w:pPr>
            <w:r w:rsidRPr="00185F82">
              <w:rPr>
                <w:rFonts w:ascii="Arial Unicode MS" w:eastAsia="Arial Unicode MS" w:hAnsi="Arial Unicode MS" w:cs="Arial Unicode MS"/>
                <w:b/>
                <w:color w:val="0099CC"/>
                <w:sz w:val="44"/>
                <w:szCs w:val="44"/>
                <w:lang w:val="es-ES"/>
              </w:rPr>
              <w:t xml:space="preserve">datos reutilizables </w:t>
            </w:r>
          </w:p>
          <w:p w:rsidR="00354A60" w:rsidRPr="00185F82" w:rsidRDefault="00354A60" w:rsidP="00560B32">
            <w:pPr>
              <w:autoSpaceDE w:val="0"/>
              <w:adjustRightInd w:val="0"/>
              <w:spacing w:before="40" w:line="168" w:lineRule="auto"/>
              <w:rPr>
                <w:rFonts w:ascii="Arial Unicode MS" w:eastAsia="Arial Unicode MS" w:hAnsi="Arial Unicode MS" w:cs="Arial Unicode MS"/>
                <w:b/>
                <w:color w:val="0099CC"/>
                <w:sz w:val="44"/>
                <w:szCs w:val="44"/>
                <w:lang w:val="es-ES"/>
              </w:rPr>
            </w:pPr>
          </w:p>
        </w:tc>
      </w:tr>
    </w:tbl>
    <w:p w:rsidR="00B67748" w:rsidRPr="00185F82" w:rsidRDefault="001E3651" w:rsidP="00B67748">
      <w:pPr>
        <w:tabs>
          <w:tab w:val="left" w:pos="4359"/>
          <w:tab w:val="left" w:pos="6249"/>
        </w:tabs>
        <w:rPr>
          <w:b/>
          <w:lang w:val="es-ES"/>
        </w:rPr>
        <w:sectPr w:rsidR="00B67748" w:rsidRPr="00185F82" w:rsidSect="0047550D">
          <w:headerReference w:type="default" r:id="rId8"/>
          <w:footerReference w:type="even" r:id="rId9"/>
          <w:footerReference w:type="default" r:id="rId10"/>
          <w:headerReference w:type="first" r:id="rId11"/>
          <w:pgSz w:w="11907" w:h="16840" w:code="9"/>
          <w:pgMar w:top="2671" w:right="1361" w:bottom="1276" w:left="1531" w:header="709" w:footer="584" w:gutter="0"/>
          <w:cols w:space="720"/>
          <w:titlePg/>
        </w:sectPr>
      </w:pPr>
      <w:bookmarkStart w:id="1" w:name="ContactoTratamiento"/>
      <w:bookmarkStart w:id="2" w:name="_top"/>
      <w:bookmarkEnd w:id="1"/>
      <w:bookmarkEnd w:id="2"/>
      <w:r w:rsidRPr="001E3651">
        <w:rPr>
          <w:lang w:val="es-ES" w:eastAsia="es-ES" w:bidi="ar-SA"/>
        </w:rPr>
        <w:pict>
          <v:shapetype id="_x0000_t202" coordsize="21600,21600" o:spt="202" path="m,l,21600r21600,l21600,xe">
            <v:stroke joinstyle="miter"/>
            <v:path gradientshapeok="t" o:connecttype="rect"/>
          </v:shapetype>
          <v:shape id="Cuadro de texto 191" o:spid="_x0000_s1026" type="#_x0000_t202" style="position:absolute;left:0;text-align:left;margin-left:84.7pt;margin-top:206.3pt;width:344.6pt;height:186.9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" filled="f" stroked="f">
            <v:textbox>
              <w:txbxContent>
                <w:p w:rsidR="00006768" w:rsidRPr="00245C2B" w:rsidRDefault="00006768" w:rsidP="00B67748">
                  <w:pPr>
                    <w:rPr>
                      <w:rFonts w:ascii="Arial Unicode MS" w:eastAsia="Arial Unicode MS" w:hAnsi="Arial Unicode MS" w:cs="Arial Unicode MS"/>
                      <w:b/>
                      <w:sz w:val="20"/>
                      <w:lang w:val="es-ES"/>
                    </w:rPr>
                  </w:pPr>
                  <w:r w:rsidRPr="00EA3C6B">
                    <w:rPr>
                      <w:rFonts w:ascii="Arial Unicode MS" w:eastAsia="Arial Unicode MS" w:hAnsi="Arial Unicode MS" w:cs="Arial Unicode MS"/>
                      <w:b/>
                      <w:sz w:val="20"/>
                      <w:lang w:val="es-ES"/>
                    </w:rPr>
                    <w:t xml:space="preserve">Madrid, </w:t>
                  </w:r>
                  <w:r>
                    <w:rPr>
                      <w:rFonts w:ascii="Arial Unicode MS" w:eastAsia="Arial Unicode MS" w:hAnsi="Arial Unicode MS" w:cs="Arial Unicode MS"/>
                      <w:b/>
                      <w:sz w:val="20"/>
                      <w:lang w:val="es-ES"/>
                    </w:rPr>
                    <w:t>14/03/2013</w:t>
                  </w:r>
                </w:p>
                <w:p w:rsidR="00006768" w:rsidRDefault="00006768">
                  <w:pPr>
                    <w:rPr>
                      <w:lang w:val="es-ES"/>
                    </w:rPr>
                  </w:pPr>
                </w:p>
              </w:txbxContent>
            </v:textbox>
          </v:shape>
        </w:pict>
      </w:r>
    </w:p>
    <w:p w:rsidR="00B67748" w:rsidRPr="00185F82" w:rsidRDefault="00B67748" w:rsidP="003556A5">
      <w:pPr>
        <w:pStyle w:val="Heading1"/>
        <w:numPr>
          <w:ilvl w:val="0"/>
          <w:numId w:val="0"/>
        </w:numPr>
        <w:pBdr>
          <w:bottom w:val="none" w:sz="0" w:space="0" w:color="auto"/>
        </w:pBdr>
        <w:rPr>
          <w:rFonts w:ascii="Arial Unicode MS" w:eastAsia="Arial Unicode MS" w:hAnsi="Arial Unicode MS" w:cs="Arial Unicode MS"/>
          <w:b w:val="0"/>
          <w:color w:val="005A8D"/>
          <w:sz w:val="36"/>
          <w:szCs w:val="36"/>
          <w:lang w:val="es-ES"/>
        </w:rPr>
      </w:pPr>
      <w:bookmarkStart w:id="3" w:name="_Toc350774396"/>
      <w:r w:rsidRPr="00185F82">
        <w:rPr>
          <w:rFonts w:ascii="Arial Unicode MS" w:eastAsia="Arial Unicode MS" w:hAnsi="Arial Unicode MS" w:cs="Arial Unicode MS"/>
          <w:b w:val="0"/>
          <w:color w:val="005A8D"/>
          <w:sz w:val="36"/>
          <w:szCs w:val="36"/>
          <w:lang w:val="es-ES"/>
        </w:rPr>
        <w:lastRenderedPageBreak/>
        <w:t>Contenidos</w:t>
      </w:r>
      <w:bookmarkEnd w:id="3"/>
    </w:p>
    <w:p w:rsidR="001B7C3F" w:rsidRDefault="001E3651">
      <w:pPr>
        <w:pStyle w:val="TOC2"/>
        <w:rPr>
          <w:rFonts w:asciiTheme="minorHAnsi" w:eastAsiaTheme="minorEastAsia" w:hAnsiTheme="minorHAnsi" w:cstheme="minorBidi"/>
          <w:noProof/>
          <w:kern w:val="0"/>
          <w:szCs w:val="22"/>
          <w:lang w:val="es-ES" w:eastAsia="es-ES" w:bidi="ar-SA"/>
        </w:rPr>
      </w:pPr>
      <w:r w:rsidRPr="001E3651">
        <w:rPr>
          <w:lang w:val="es-ES"/>
        </w:rPr>
        <w:fldChar w:fldCharType="begin"/>
      </w:r>
      <w:r w:rsidR="00B67748" w:rsidRPr="00185F82">
        <w:rPr>
          <w:lang w:val="es-ES"/>
        </w:rPr>
        <w:instrText xml:space="preserve"> TOC \h \z \t "Título 1;2;Título 2;3;Título;1" </w:instrText>
      </w:r>
      <w:r w:rsidRPr="001E3651">
        <w:rPr>
          <w:lang w:val="es-ES"/>
        </w:rPr>
        <w:fldChar w:fldCharType="separate"/>
      </w:r>
      <w:hyperlink w:anchor="_Toc350774396" w:history="1">
        <w:r w:rsidR="001B7C3F" w:rsidRPr="00B87BF5">
          <w:rPr>
            <w:rStyle w:val="Hyperlink"/>
            <w:rFonts w:ascii="Arial Unicode MS" w:eastAsia="Arial Unicode MS" w:hAnsi="Arial Unicode MS" w:cs="Arial Unicode MS"/>
            <w:noProof/>
            <w:lang w:val="es-ES"/>
          </w:rPr>
          <w:t>Contenidos</w:t>
        </w:r>
        <w:r w:rsidR="001B7C3F">
          <w:rPr>
            <w:noProof/>
            <w:webHidden/>
          </w:rPr>
          <w:tab/>
        </w:r>
        <w:r>
          <w:rPr>
            <w:noProof/>
            <w:webHidden/>
          </w:rPr>
          <w:fldChar w:fldCharType="begin"/>
        </w:r>
        <w:r w:rsidR="001B7C3F">
          <w:rPr>
            <w:noProof/>
            <w:webHidden/>
          </w:rPr>
          <w:instrText xml:space="preserve"> PAGEREF _Toc350774396 \h </w:instrText>
        </w:r>
        <w:r>
          <w:rPr>
            <w:noProof/>
            <w:webHidden/>
          </w:rPr>
        </w:r>
        <w:r>
          <w:rPr>
            <w:noProof/>
            <w:webHidden/>
          </w:rPr>
          <w:fldChar w:fldCharType="separate"/>
        </w:r>
        <w:r w:rsidR="00352FB4">
          <w:rPr>
            <w:noProof/>
            <w:webHidden/>
          </w:rPr>
          <w:t>2</w:t>
        </w:r>
        <w:r>
          <w:rPr>
            <w:noProof/>
            <w:webHidden/>
          </w:rPr>
          <w:fldChar w:fldCharType="end"/>
        </w:r>
      </w:hyperlink>
    </w:p>
    <w:p w:rsidR="001B7C3F" w:rsidRDefault="001E3651">
      <w:pPr>
        <w:pStyle w:val="TOC2"/>
        <w:rPr>
          <w:rFonts w:asciiTheme="minorHAnsi" w:eastAsiaTheme="minorEastAsia" w:hAnsiTheme="minorHAnsi" w:cstheme="minorBidi"/>
          <w:noProof/>
          <w:kern w:val="0"/>
          <w:szCs w:val="22"/>
          <w:lang w:val="es-ES" w:eastAsia="es-ES" w:bidi="ar-SA"/>
        </w:rPr>
      </w:pPr>
      <w:hyperlink w:anchor="_Toc350774397" w:history="1">
        <w:r w:rsidR="001B7C3F" w:rsidRPr="00B87BF5">
          <w:rPr>
            <w:rStyle w:val="Hyperlink"/>
            <w:noProof/>
            <w:lang w:val="es-ES"/>
          </w:rPr>
          <w:t>1</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Introducción</w:t>
        </w:r>
        <w:r w:rsidR="001B7C3F">
          <w:rPr>
            <w:noProof/>
            <w:webHidden/>
          </w:rPr>
          <w:tab/>
        </w:r>
        <w:r>
          <w:rPr>
            <w:noProof/>
            <w:webHidden/>
          </w:rPr>
          <w:fldChar w:fldCharType="begin"/>
        </w:r>
        <w:r w:rsidR="001B7C3F">
          <w:rPr>
            <w:noProof/>
            <w:webHidden/>
          </w:rPr>
          <w:instrText xml:space="preserve"> PAGEREF _Toc350774397 \h </w:instrText>
        </w:r>
        <w:r>
          <w:rPr>
            <w:noProof/>
            <w:webHidden/>
          </w:rPr>
        </w:r>
        <w:r>
          <w:rPr>
            <w:noProof/>
            <w:webHidden/>
          </w:rPr>
          <w:fldChar w:fldCharType="separate"/>
        </w:r>
        <w:r w:rsidR="00352FB4">
          <w:rPr>
            <w:noProof/>
            <w:webHidden/>
          </w:rPr>
          <w:t>3</w:t>
        </w:r>
        <w:r>
          <w:rPr>
            <w:noProof/>
            <w:webHidden/>
          </w:rPr>
          <w:fldChar w:fldCharType="end"/>
        </w:r>
      </w:hyperlink>
    </w:p>
    <w:p w:rsidR="001B7C3F" w:rsidRDefault="001E3651">
      <w:pPr>
        <w:pStyle w:val="TOC2"/>
        <w:rPr>
          <w:rFonts w:asciiTheme="minorHAnsi" w:eastAsiaTheme="minorEastAsia" w:hAnsiTheme="minorHAnsi" w:cstheme="minorBidi"/>
          <w:noProof/>
          <w:kern w:val="0"/>
          <w:szCs w:val="22"/>
          <w:lang w:val="es-ES" w:eastAsia="es-ES" w:bidi="ar-SA"/>
        </w:rPr>
      </w:pPr>
      <w:hyperlink w:anchor="_Toc350774398" w:history="1">
        <w:r w:rsidR="001B7C3F" w:rsidRPr="00B87BF5">
          <w:rPr>
            <w:rStyle w:val="Hyperlink"/>
            <w:noProof/>
            <w:lang w:val="es-ES"/>
          </w:rPr>
          <w:t>2</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Información institucional, organizativa y de planificación</w:t>
        </w:r>
        <w:r w:rsidR="001B7C3F">
          <w:rPr>
            <w:noProof/>
            <w:webHidden/>
          </w:rPr>
          <w:tab/>
        </w:r>
        <w:r>
          <w:rPr>
            <w:noProof/>
            <w:webHidden/>
          </w:rPr>
          <w:fldChar w:fldCharType="begin"/>
        </w:r>
        <w:r w:rsidR="001B7C3F">
          <w:rPr>
            <w:noProof/>
            <w:webHidden/>
          </w:rPr>
          <w:instrText xml:space="preserve"> PAGEREF _Toc350774398 \h </w:instrText>
        </w:r>
        <w:r>
          <w:rPr>
            <w:noProof/>
            <w:webHidden/>
          </w:rPr>
        </w:r>
        <w:r>
          <w:rPr>
            <w:noProof/>
            <w:webHidden/>
          </w:rPr>
          <w:fldChar w:fldCharType="separate"/>
        </w:r>
        <w:r w:rsidR="00352FB4">
          <w:rPr>
            <w:noProof/>
            <w:webHidden/>
          </w:rPr>
          <w:t>6</w:t>
        </w:r>
        <w:r>
          <w:rPr>
            <w:noProof/>
            <w:webHidden/>
          </w:rPr>
          <w:fldChar w:fldCharType="end"/>
        </w:r>
      </w:hyperlink>
    </w:p>
    <w:p w:rsidR="001B7C3F" w:rsidRDefault="001E3651">
      <w:pPr>
        <w:pStyle w:val="TOC3"/>
        <w:rPr>
          <w:rFonts w:asciiTheme="minorHAnsi" w:eastAsiaTheme="minorEastAsia" w:hAnsiTheme="minorHAnsi" w:cstheme="minorBidi"/>
          <w:noProof/>
          <w:kern w:val="0"/>
          <w:szCs w:val="22"/>
          <w:lang w:val="es-ES" w:eastAsia="es-ES" w:bidi="ar-SA"/>
        </w:rPr>
      </w:pPr>
      <w:hyperlink w:anchor="_Toc350774399" w:history="1">
        <w:r w:rsidR="001B7C3F" w:rsidRPr="00B87BF5">
          <w:rPr>
            <w:rStyle w:val="Hyperlink"/>
            <w:noProof/>
            <w:lang w:val="es-ES"/>
          </w:rPr>
          <w:t>2.1</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Información de funciones</w:t>
        </w:r>
        <w:r w:rsidR="001B7C3F">
          <w:rPr>
            <w:noProof/>
            <w:webHidden/>
          </w:rPr>
          <w:tab/>
        </w:r>
        <w:r>
          <w:rPr>
            <w:noProof/>
            <w:webHidden/>
          </w:rPr>
          <w:fldChar w:fldCharType="begin"/>
        </w:r>
        <w:r w:rsidR="001B7C3F">
          <w:rPr>
            <w:noProof/>
            <w:webHidden/>
          </w:rPr>
          <w:instrText xml:space="preserve"> PAGEREF _Toc350774399 \h </w:instrText>
        </w:r>
        <w:r>
          <w:rPr>
            <w:noProof/>
            <w:webHidden/>
          </w:rPr>
        </w:r>
        <w:r>
          <w:rPr>
            <w:noProof/>
            <w:webHidden/>
          </w:rPr>
          <w:fldChar w:fldCharType="separate"/>
        </w:r>
        <w:r w:rsidR="00352FB4">
          <w:rPr>
            <w:noProof/>
            <w:webHidden/>
          </w:rPr>
          <w:t>6</w:t>
        </w:r>
        <w:r>
          <w:rPr>
            <w:noProof/>
            <w:webHidden/>
          </w:rPr>
          <w:fldChar w:fldCharType="end"/>
        </w:r>
      </w:hyperlink>
    </w:p>
    <w:p w:rsidR="001B7C3F" w:rsidRDefault="001E3651">
      <w:pPr>
        <w:pStyle w:val="TOC3"/>
        <w:rPr>
          <w:rFonts w:asciiTheme="minorHAnsi" w:eastAsiaTheme="minorEastAsia" w:hAnsiTheme="minorHAnsi" w:cstheme="minorBidi"/>
          <w:noProof/>
          <w:kern w:val="0"/>
          <w:szCs w:val="22"/>
          <w:lang w:val="es-ES" w:eastAsia="es-ES" w:bidi="ar-SA"/>
        </w:rPr>
      </w:pPr>
      <w:hyperlink w:anchor="_Toc350774400" w:history="1">
        <w:r w:rsidR="001B7C3F" w:rsidRPr="00B87BF5">
          <w:rPr>
            <w:rStyle w:val="Hyperlink"/>
            <w:noProof/>
            <w:lang w:val="es-ES"/>
          </w:rPr>
          <w:t>2.2</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Normativa de aplicación</w:t>
        </w:r>
        <w:r w:rsidR="001B7C3F">
          <w:rPr>
            <w:noProof/>
            <w:webHidden/>
          </w:rPr>
          <w:tab/>
        </w:r>
        <w:r>
          <w:rPr>
            <w:noProof/>
            <w:webHidden/>
          </w:rPr>
          <w:fldChar w:fldCharType="begin"/>
        </w:r>
        <w:r w:rsidR="001B7C3F">
          <w:rPr>
            <w:noProof/>
            <w:webHidden/>
          </w:rPr>
          <w:instrText xml:space="preserve"> PAGEREF _Toc350774400 \h </w:instrText>
        </w:r>
        <w:r>
          <w:rPr>
            <w:noProof/>
            <w:webHidden/>
          </w:rPr>
        </w:r>
        <w:r>
          <w:rPr>
            <w:noProof/>
            <w:webHidden/>
          </w:rPr>
          <w:fldChar w:fldCharType="separate"/>
        </w:r>
        <w:r w:rsidR="00352FB4">
          <w:rPr>
            <w:noProof/>
            <w:webHidden/>
          </w:rPr>
          <w:t>6</w:t>
        </w:r>
        <w:r>
          <w:rPr>
            <w:noProof/>
            <w:webHidden/>
          </w:rPr>
          <w:fldChar w:fldCharType="end"/>
        </w:r>
      </w:hyperlink>
    </w:p>
    <w:p w:rsidR="001B7C3F" w:rsidRDefault="001E3651">
      <w:pPr>
        <w:pStyle w:val="TOC3"/>
        <w:rPr>
          <w:rFonts w:asciiTheme="minorHAnsi" w:eastAsiaTheme="minorEastAsia" w:hAnsiTheme="minorHAnsi" w:cstheme="minorBidi"/>
          <w:noProof/>
          <w:kern w:val="0"/>
          <w:szCs w:val="22"/>
          <w:lang w:val="es-ES" w:eastAsia="es-ES" w:bidi="ar-SA"/>
        </w:rPr>
      </w:pPr>
      <w:hyperlink w:anchor="_Toc350774401" w:history="1">
        <w:r w:rsidR="001B7C3F" w:rsidRPr="00B87BF5">
          <w:rPr>
            <w:rStyle w:val="Hyperlink"/>
            <w:noProof/>
            <w:lang w:val="es-ES"/>
          </w:rPr>
          <w:t>2.3</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Estructura organizativa</w:t>
        </w:r>
        <w:r w:rsidR="001B7C3F">
          <w:rPr>
            <w:noProof/>
            <w:webHidden/>
          </w:rPr>
          <w:tab/>
        </w:r>
        <w:r>
          <w:rPr>
            <w:noProof/>
            <w:webHidden/>
          </w:rPr>
          <w:fldChar w:fldCharType="begin"/>
        </w:r>
        <w:r w:rsidR="001B7C3F">
          <w:rPr>
            <w:noProof/>
            <w:webHidden/>
          </w:rPr>
          <w:instrText xml:space="preserve"> PAGEREF _Toc350774401 \h </w:instrText>
        </w:r>
        <w:r>
          <w:rPr>
            <w:noProof/>
            <w:webHidden/>
          </w:rPr>
        </w:r>
        <w:r>
          <w:rPr>
            <w:noProof/>
            <w:webHidden/>
          </w:rPr>
          <w:fldChar w:fldCharType="separate"/>
        </w:r>
        <w:r w:rsidR="00352FB4">
          <w:rPr>
            <w:noProof/>
            <w:webHidden/>
          </w:rPr>
          <w:t>8</w:t>
        </w:r>
        <w:r>
          <w:rPr>
            <w:noProof/>
            <w:webHidden/>
          </w:rPr>
          <w:fldChar w:fldCharType="end"/>
        </w:r>
      </w:hyperlink>
    </w:p>
    <w:p w:rsidR="001B7C3F" w:rsidRDefault="001E3651">
      <w:pPr>
        <w:pStyle w:val="TOC3"/>
        <w:rPr>
          <w:rFonts w:asciiTheme="minorHAnsi" w:eastAsiaTheme="minorEastAsia" w:hAnsiTheme="minorHAnsi" w:cstheme="minorBidi"/>
          <w:noProof/>
          <w:kern w:val="0"/>
          <w:szCs w:val="22"/>
          <w:lang w:val="es-ES" w:eastAsia="es-ES" w:bidi="ar-SA"/>
        </w:rPr>
      </w:pPr>
      <w:hyperlink w:anchor="_Toc350774402" w:history="1">
        <w:r w:rsidR="001B7C3F" w:rsidRPr="00B87BF5">
          <w:rPr>
            <w:rStyle w:val="Hyperlink"/>
            <w:noProof/>
            <w:lang w:val="es-ES"/>
          </w:rPr>
          <w:t>2.4</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Planes y programas anuales</w:t>
        </w:r>
        <w:r w:rsidR="001B7C3F">
          <w:rPr>
            <w:noProof/>
            <w:webHidden/>
          </w:rPr>
          <w:tab/>
        </w:r>
        <w:r>
          <w:rPr>
            <w:noProof/>
            <w:webHidden/>
          </w:rPr>
          <w:fldChar w:fldCharType="begin"/>
        </w:r>
        <w:r w:rsidR="001B7C3F">
          <w:rPr>
            <w:noProof/>
            <w:webHidden/>
          </w:rPr>
          <w:instrText xml:space="preserve"> PAGEREF _Toc350774402 \h </w:instrText>
        </w:r>
        <w:r>
          <w:rPr>
            <w:noProof/>
            <w:webHidden/>
          </w:rPr>
        </w:r>
        <w:r>
          <w:rPr>
            <w:noProof/>
            <w:webHidden/>
          </w:rPr>
          <w:fldChar w:fldCharType="separate"/>
        </w:r>
        <w:r w:rsidR="00352FB4">
          <w:rPr>
            <w:noProof/>
            <w:webHidden/>
          </w:rPr>
          <w:t>9</w:t>
        </w:r>
        <w:r>
          <w:rPr>
            <w:noProof/>
            <w:webHidden/>
          </w:rPr>
          <w:fldChar w:fldCharType="end"/>
        </w:r>
      </w:hyperlink>
    </w:p>
    <w:p w:rsidR="001B7C3F" w:rsidRDefault="001E3651">
      <w:pPr>
        <w:pStyle w:val="TOC3"/>
        <w:rPr>
          <w:rFonts w:asciiTheme="minorHAnsi" w:eastAsiaTheme="minorEastAsia" w:hAnsiTheme="minorHAnsi" w:cstheme="minorBidi"/>
          <w:noProof/>
          <w:kern w:val="0"/>
          <w:szCs w:val="22"/>
          <w:lang w:val="es-ES" w:eastAsia="es-ES" w:bidi="ar-SA"/>
        </w:rPr>
      </w:pPr>
      <w:hyperlink w:anchor="_Toc350774403" w:history="1">
        <w:r w:rsidR="001B7C3F" w:rsidRPr="00B87BF5">
          <w:rPr>
            <w:rStyle w:val="Hyperlink"/>
            <w:noProof/>
            <w:lang w:val="es-ES"/>
          </w:rPr>
          <w:t>2.5</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Sala de prensa</w:t>
        </w:r>
        <w:r w:rsidR="001B7C3F">
          <w:rPr>
            <w:noProof/>
            <w:webHidden/>
          </w:rPr>
          <w:tab/>
        </w:r>
        <w:r>
          <w:rPr>
            <w:noProof/>
            <w:webHidden/>
          </w:rPr>
          <w:fldChar w:fldCharType="begin"/>
        </w:r>
        <w:r w:rsidR="001B7C3F">
          <w:rPr>
            <w:noProof/>
            <w:webHidden/>
          </w:rPr>
          <w:instrText xml:space="preserve"> PAGEREF _Toc350774403 \h </w:instrText>
        </w:r>
        <w:r>
          <w:rPr>
            <w:noProof/>
            <w:webHidden/>
          </w:rPr>
        </w:r>
        <w:r>
          <w:rPr>
            <w:noProof/>
            <w:webHidden/>
          </w:rPr>
          <w:fldChar w:fldCharType="separate"/>
        </w:r>
        <w:r w:rsidR="00352FB4">
          <w:rPr>
            <w:noProof/>
            <w:webHidden/>
          </w:rPr>
          <w:t>9</w:t>
        </w:r>
        <w:r>
          <w:rPr>
            <w:noProof/>
            <w:webHidden/>
          </w:rPr>
          <w:fldChar w:fldCharType="end"/>
        </w:r>
      </w:hyperlink>
    </w:p>
    <w:p w:rsidR="001B7C3F" w:rsidRDefault="001E3651">
      <w:pPr>
        <w:pStyle w:val="TOC2"/>
        <w:rPr>
          <w:rFonts w:asciiTheme="minorHAnsi" w:eastAsiaTheme="minorEastAsia" w:hAnsiTheme="minorHAnsi" w:cstheme="minorBidi"/>
          <w:noProof/>
          <w:kern w:val="0"/>
          <w:szCs w:val="22"/>
          <w:lang w:val="es-ES" w:eastAsia="es-ES" w:bidi="ar-SA"/>
        </w:rPr>
      </w:pPr>
      <w:hyperlink w:anchor="_Toc350774404" w:history="1">
        <w:r w:rsidR="001B7C3F" w:rsidRPr="00B87BF5">
          <w:rPr>
            <w:rStyle w:val="Hyperlink"/>
            <w:noProof/>
            <w:lang w:val="es-ES"/>
          </w:rPr>
          <w:t>3</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Información de relevancia jurídica</w:t>
        </w:r>
        <w:r w:rsidR="001B7C3F">
          <w:rPr>
            <w:noProof/>
            <w:webHidden/>
          </w:rPr>
          <w:tab/>
        </w:r>
        <w:r>
          <w:rPr>
            <w:noProof/>
            <w:webHidden/>
          </w:rPr>
          <w:fldChar w:fldCharType="begin"/>
        </w:r>
        <w:r w:rsidR="001B7C3F">
          <w:rPr>
            <w:noProof/>
            <w:webHidden/>
          </w:rPr>
          <w:instrText xml:space="preserve"> PAGEREF _Toc350774404 \h </w:instrText>
        </w:r>
        <w:r>
          <w:rPr>
            <w:noProof/>
            <w:webHidden/>
          </w:rPr>
        </w:r>
        <w:r>
          <w:rPr>
            <w:noProof/>
            <w:webHidden/>
          </w:rPr>
          <w:fldChar w:fldCharType="separate"/>
        </w:r>
        <w:r w:rsidR="00352FB4">
          <w:rPr>
            <w:noProof/>
            <w:webHidden/>
          </w:rPr>
          <w:t>16</w:t>
        </w:r>
        <w:r>
          <w:rPr>
            <w:noProof/>
            <w:webHidden/>
          </w:rPr>
          <w:fldChar w:fldCharType="end"/>
        </w:r>
      </w:hyperlink>
    </w:p>
    <w:p w:rsidR="001B7C3F" w:rsidRDefault="001E3651">
      <w:pPr>
        <w:pStyle w:val="TOC3"/>
        <w:rPr>
          <w:rFonts w:asciiTheme="minorHAnsi" w:eastAsiaTheme="minorEastAsia" w:hAnsiTheme="minorHAnsi" w:cstheme="minorBidi"/>
          <w:noProof/>
          <w:kern w:val="0"/>
          <w:szCs w:val="22"/>
          <w:lang w:val="es-ES" w:eastAsia="es-ES" w:bidi="ar-SA"/>
        </w:rPr>
      </w:pPr>
      <w:hyperlink w:anchor="_Toc350774405" w:history="1">
        <w:r w:rsidR="001B7C3F" w:rsidRPr="00B87BF5">
          <w:rPr>
            <w:rStyle w:val="Hyperlink"/>
            <w:noProof/>
            <w:lang w:val="es-ES"/>
          </w:rPr>
          <w:t>3.1</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Anteproyectos de ley, Proyectos de Reales Decretos Legislativos, Proyectos de reglamentos</w:t>
        </w:r>
        <w:r w:rsidR="001B7C3F">
          <w:rPr>
            <w:noProof/>
            <w:webHidden/>
          </w:rPr>
          <w:tab/>
        </w:r>
        <w:r>
          <w:rPr>
            <w:noProof/>
            <w:webHidden/>
          </w:rPr>
          <w:fldChar w:fldCharType="begin"/>
        </w:r>
        <w:r w:rsidR="001B7C3F">
          <w:rPr>
            <w:noProof/>
            <w:webHidden/>
          </w:rPr>
          <w:instrText xml:space="preserve"> PAGEREF _Toc350774405 \h </w:instrText>
        </w:r>
        <w:r>
          <w:rPr>
            <w:noProof/>
            <w:webHidden/>
          </w:rPr>
        </w:r>
        <w:r>
          <w:rPr>
            <w:noProof/>
            <w:webHidden/>
          </w:rPr>
          <w:fldChar w:fldCharType="separate"/>
        </w:r>
        <w:r w:rsidR="00352FB4">
          <w:rPr>
            <w:noProof/>
            <w:webHidden/>
          </w:rPr>
          <w:t>16</w:t>
        </w:r>
        <w:r>
          <w:rPr>
            <w:noProof/>
            <w:webHidden/>
          </w:rPr>
          <w:fldChar w:fldCharType="end"/>
        </w:r>
      </w:hyperlink>
    </w:p>
    <w:p w:rsidR="001B7C3F" w:rsidRDefault="001E3651">
      <w:pPr>
        <w:pStyle w:val="TOC3"/>
        <w:rPr>
          <w:rFonts w:asciiTheme="minorHAnsi" w:eastAsiaTheme="minorEastAsia" w:hAnsiTheme="minorHAnsi" w:cstheme="minorBidi"/>
          <w:noProof/>
          <w:kern w:val="0"/>
          <w:szCs w:val="22"/>
          <w:lang w:val="es-ES" w:eastAsia="es-ES" w:bidi="ar-SA"/>
        </w:rPr>
      </w:pPr>
      <w:hyperlink w:anchor="_Toc350774406" w:history="1">
        <w:r w:rsidR="001B7C3F" w:rsidRPr="00B87BF5">
          <w:rPr>
            <w:rStyle w:val="Hyperlink"/>
            <w:noProof/>
            <w:lang w:val="es-ES"/>
          </w:rPr>
          <w:t>3.2</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Memorias e informes de expedientes de elaboración de textos normativos</w:t>
        </w:r>
        <w:r w:rsidR="001B7C3F">
          <w:rPr>
            <w:noProof/>
            <w:webHidden/>
          </w:rPr>
          <w:tab/>
        </w:r>
        <w:r>
          <w:rPr>
            <w:noProof/>
            <w:webHidden/>
          </w:rPr>
          <w:fldChar w:fldCharType="begin"/>
        </w:r>
        <w:r w:rsidR="001B7C3F">
          <w:rPr>
            <w:noProof/>
            <w:webHidden/>
          </w:rPr>
          <w:instrText xml:space="preserve"> PAGEREF _Toc350774406 \h </w:instrText>
        </w:r>
        <w:r>
          <w:rPr>
            <w:noProof/>
            <w:webHidden/>
          </w:rPr>
        </w:r>
        <w:r>
          <w:rPr>
            <w:noProof/>
            <w:webHidden/>
          </w:rPr>
          <w:fldChar w:fldCharType="separate"/>
        </w:r>
        <w:r w:rsidR="00352FB4">
          <w:rPr>
            <w:noProof/>
            <w:webHidden/>
          </w:rPr>
          <w:t>17</w:t>
        </w:r>
        <w:r>
          <w:rPr>
            <w:noProof/>
            <w:webHidden/>
          </w:rPr>
          <w:fldChar w:fldCharType="end"/>
        </w:r>
      </w:hyperlink>
    </w:p>
    <w:p w:rsidR="001B7C3F" w:rsidRDefault="001E3651">
      <w:pPr>
        <w:pStyle w:val="TOC2"/>
        <w:rPr>
          <w:rFonts w:asciiTheme="minorHAnsi" w:eastAsiaTheme="minorEastAsia" w:hAnsiTheme="minorHAnsi" w:cstheme="minorBidi"/>
          <w:noProof/>
          <w:kern w:val="0"/>
          <w:szCs w:val="22"/>
          <w:lang w:val="es-ES" w:eastAsia="es-ES" w:bidi="ar-SA"/>
        </w:rPr>
      </w:pPr>
      <w:hyperlink w:anchor="_Toc350774407" w:history="1">
        <w:r w:rsidR="001B7C3F" w:rsidRPr="00B87BF5">
          <w:rPr>
            <w:rStyle w:val="Hyperlink"/>
            <w:noProof/>
            <w:lang w:val="es-ES"/>
          </w:rPr>
          <w:t>4</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Información económica-presupuestaria</w:t>
        </w:r>
        <w:r w:rsidR="001B7C3F">
          <w:rPr>
            <w:noProof/>
            <w:webHidden/>
          </w:rPr>
          <w:tab/>
        </w:r>
        <w:r>
          <w:rPr>
            <w:noProof/>
            <w:webHidden/>
          </w:rPr>
          <w:fldChar w:fldCharType="begin"/>
        </w:r>
        <w:r w:rsidR="001B7C3F">
          <w:rPr>
            <w:noProof/>
            <w:webHidden/>
          </w:rPr>
          <w:instrText xml:space="preserve"> PAGEREF _Toc350774407 \h </w:instrText>
        </w:r>
        <w:r>
          <w:rPr>
            <w:noProof/>
            <w:webHidden/>
          </w:rPr>
        </w:r>
        <w:r>
          <w:rPr>
            <w:noProof/>
            <w:webHidden/>
          </w:rPr>
          <w:fldChar w:fldCharType="separate"/>
        </w:r>
        <w:r w:rsidR="00352FB4">
          <w:rPr>
            <w:noProof/>
            <w:webHidden/>
          </w:rPr>
          <w:t>18</w:t>
        </w:r>
        <w:r>
          <w:rPr>
            <w:noProof/>
            <w:webHidden/>
          </w:rPr>
          <w:fldChar w:fldCharType="end"/>
        </w:r>
      </w:hyperlink>
    </w:p>
    <w:p w:rsidR="001B7C3F" w:rsidRDefault="001E3651">
      <w:pPr>
        <w:pStyle w:val="TOC3"/>
        <w:rPr>
          <w:rFonts w:asciiTheme="minorHAnsi" w:eastAsiaTheme="minorEastAsia" w:hAnsiTheme="minorHAnsi" w:cstheme="minorBidi"/>
          <w:noProof/>
          <w:kern w:val="0"/>
          <w:szCs w:val="22"/>
          <w:lang w:val="es-ES" w:eastAsia="es-ES" w:bidi="ar-SA"/>
        </w:rPr>
      </w:pPr>
      <w:hyperlink w:anchor="_Toc350774408" w:history="1">
        <w:r w:rsidR="001B7C3F" w:rsidRPr="00B87BF5">
          <w:rPr>
            <w:rStyle w:val="Hyperlink"/>
            <w:noProof/>
            <w:lang w:val="es-ES"/>
          </w:rPr>
          <w:t>4.1</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Contratos formalizados</w:t>
        </w:r>
        <w:r w:rsidR="001B7C3F">
          <w:rPr>
            <w:noProof/>
            <w:webHidden/>
          </w:rPr>
          <w:tab/>
        </w:r>
        <w:r>
          <w:rPr>
            <w:noProof/>
            <w:webHidden/>
          </w:rPr>
          <w:fldChar w:fldCharType="begin"/>
        </w:r>
        <w:r w:rsidR="001B7C3F">
          <w:rPr>
            <w:noProof/>
            <w:webHidden/>
          </w:rPr>
          <w:instrText xml:space="preserve"> PAGEREF _Toc350774408 \h </w:instrText>
        </w:r>
        <w:r>
          <w:rPr>
            <w:noProof/>
            <w:webHidden/>
          </w:rPr>
        </w:r>
        <w:r>
          <w:rPr>
            <w:noProof/>
            <w:webHidden/>
          </w:rPr>
          <w:fldChar w:fldCharType="separate"/>
        </w:r>
        <w:r w:rsidR="00352FB4">
          <w:rPr>
            <w:noProof/>
            <w:webHidden/>
          </w:rPr>
          <w:t>18</w:t>
        </w:r>
        <w:r>
          <w:rPr>
            <w:noProof/>
            <w:webHidden/>
          </w:rPr>
          <w:fldChar w:fldCharType="end"/>
        </w:r>
      </w:hyperlink>
    </w:p>
    <w:p w:rsidR="001B7C3F" w:rsidRDefault="001E3651">
      <w:pPr>
        <w:pStyle w:val="TOC3"/>
        <w:rPr>
          <w:rFonts w:asciiTheme="minorHAnsi" w:eastAsiaTheme="minorEastAsia" w:hAnsiTheme="minorHAnsi" w:cstheme="minorBidi"/>
          <w:noProof/>
          <w:kern w:val="0"/>
          <w:szCs w:val="22"/>
          <w:lang w:val="es-ES" w:eastAsia="es-ES" w:bidi="ar-SA"/>
        </w:rPr>
      </w:pPr>
      <w:hyperlink w:anchor="_Toc350774409" w:history="1">
        <w:r w:rsidR="001B7C3F" w:rsidRPr="00B87BF5">
          <w:rPr>
            <w:rStyle w:val="Hyperlink"/>
            <w:noProof/>
            <w:lang w:val="es-ES"/>
          </w:rPr>
          <w:t>4.2</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Subvenciones y ayudas públicas concedidas</w:t>
        </w:r>
        <w:r w:rsidR="001B7C3F">
          <w:rPr>
            <w:noProof/>
            <w:webHidden/>
          </w:rPr>
          <w:tab/>
        </w:r>
        <w:r>
          <w:rPr>
            <w:noProof/>
            <w:webHidden/>
          </w:rPr>
          <w:fldChar w:fldCharType="begin"/>
        </w:r>
        <w:r w:rsidR="001B7C3F">
          <w:rPr>
            <w:noProof/>
            <w:webHidden/>
          </w:rPr>
          <w:instrText xml:space="preserve"> PAGEREF _Toc350774409 \h </w:instrText>
        </w:r>
        <w:r>
          <w:rPr>
            <w:noProof/>
            <w:webHidden/>
          </w:rPr>
        </w:r>
        <w:r>
          <w:rPr>
            <w:noProof/>
            <w:webHidden/>
          </w:rPr>
          <w:fldChar w:fldCharType="separate"/>
        </w:r>
        <w:r w:rsidR="00352FB4">
          <w:rPr>
            <w:noProof/>
            <w:webHidden/>
          </w:rPr>
          <w:t>19</w:t>
        </w:r>
        <w:r>
          <w:rPr>
            <w:noProof/>
            <w:webHidden/>
          </w:rPr>
          <w:fldChar w:fldCharType="end"/>
        </w:r>
      </w:hyperlink>
    </w:p>
    <w:p w:rsidR="001B7C3F" w:rsidRDefault="001E3651">
      <w:pPr>
        <w:pStyle w:val="TOC3"/>
        <w:rPr>
          <w:rFonts w:asciiTheme="minorHAnsi" w:eastAsiaTheme="minorEastAsia" w:hAnsiTheme="minorHAnsi" w:cstheme="minorBidi"/>
          <w:noProof/>
          <w:kern w:val="0"/>
          <w:szCs w:val="22"/>
          <w:lang w:val="es-ES" w:eastAsia="es-ES" w:bidi="ar-SA"/>
        </w:rPr>
      </w:pPr>
      <w:hyperlink w:anchor="_Toc350774410" w:history="1">
        <w:r w:rsidR="001B7C3F" w:rsidRPr="00B87BF5">
          <w:rPr>
            <w:rStyle w:val="Hyperlink"/>
            <w:noProof/>
            <w:lang w:val="es-ES"/>
          </w:rPr>
          <w:t>4.3</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Presupuestos</w:t>
        </w:r>
        <w:r w:rsidR="001B7C3F">
          <w:rPr>
            <w:noProof/>
            <w:webHidden/>
          </w:rPr>
          <w:tab/>
        </w:r>
        <w:r>
          <w:rPr>
            <w:noProof/>
            <w:webHidden/>
          </w:rPr>
          <w:fldChar w:fldCharType="begin"/>
        </w:r>
        <w:r w:rsidR="001B7C3F">
          <w:rPr>
            <w:noProof/>
            <w:webHidden/>
          </w:rPr>
          <w:instrText xml:space="preserve"> PAGEREF _Toc350774410 \h </w:instrText>
        </w:r>
        <w:r>
          <w:rPr>
            <w:noProof/>
            <w:webHidden/>
          </w:rPr>
        </w:r>
        <w:r>
          <w:rPr>
            <w:noProof/>
            <w:webHidden/>
          </w:rPr>
          <w:fldChar w:fldCharType="separate"/>
        </w:r>
        <w:r w:rsidR="00352FB4">
          <w:rPr>
            <w:noProof/>
            <w:webHidden/>
          </w:rPr>
          <w:t>20</w:t>
        </w:r>
        <w:r>
          <w:rPr>
            <w:noProof/>
            <w:webHidden/>
          </w:rPr>
          <w:fldChar w:fldCharType="end"/>
        </w:r>
      </w:hyperlink>
    </w:p>
    <w:p w:rsidR="001B7C3F" w:rsidRDefault="001E3651">
      <w:pPr>
        <w:pStyle w:val="TOC3"/>
        <w:rPr>
          <w:rFonts w:asciiTheme="minorHAnsi" w:eastAsiaTheme="minorEastAsia" w:hAnsiTheme="minorHAnsi" w:cstheme="minorBidi"/>
          <w:noProof/>
          <w:kern w:val="0"/>
          <w:szCs w:val="22"/>
          <w:lang w:val="es-ES" w:eastAsia="es-ES" w:bidi="ar-SA"/>
        </w:rPr>
      </w:pPr>
      <w:hyperlink w:anchor="_Toc350774411" w:history="1">
        <w:r w:rsidR="001B7C3F" w:rsidRPr="00B87BF5">
          <w:rPr>
            <w:rStyle w:val="Hyperlink"/>
            <w:noProof/>
            <w:lang w:val="es-ES"/>
          </w:rPr>
          <w:t>4.4</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Cuentas anuales e informes de auditoría de cuentas y fiscalización</w:t>
        </w:r>
        <w:r w:rsidR="001B7C3F">
          <w:rPr>
            <w:noProof/>
            <w:webHidden/>
          </w:rPr>
          <w:tab/>
        </w:r>
        <w:r>
          <w:rPr>
            <w:noProof/>
            <w:webHidden/>
          </w:rPr>
          <w:fldChar w:fldCharType="begin"/>
        </w:r>
        <w:r w:rsidR="001B7C3F">
          <w:rPr>
            <w:noProof/>
            <w:webHidden/>
          </w:rPr>
          <w:instrText xml:space="preserve"> PAGEREF _Toc350774411 \h </w:instrText>
        </w:r>
        <w:r>
          <w:rPr>
            <w:noProof/>
            <w:webHidden/>
          </w:rPr>
        </w:r>
        <w:r>
          <w:rPr>
            <w:noProof/>
            <w:webHidden/>
          </w:rPr>
          <w:fldChar w:fldCharType="separate"/>
        </w:r>
        <w:r w:rsidR="00352FB4">
          <w:rPr>
            <w:noProof/>
            <w:webHidden/>
          </w:rPr>
          <w:t>21</w:t>
        </w:r>
        <w:r>
          <w:rPr>
            <w:noProof/>
            <w:webHidden/>
          </w:rPr>
          <w:fldChar w:fldCharType="end"/>
        </w:r>
      </w:hyperlink>
    </w:p>
    <w:p w:rsidR="001B7C3F" w:rsidRDefault="001E3651">
      <w:pPr>
        <w:pStyle w:val="TOC3"/>
        <w:rPr>
          <w:rFonts w:asciiTheme="minorHAnsi" w:eastAsiaTheme="minorEastAsia" w:hAnsiTheme="minorHAnsi" w:cstheme="minorBidi"/>
          <w:noProof/>
          <w:kern w:val="0"/>
          <w:szCs w:val="22"/>
          <w:lang w:val="es-ES" w:eastAsia="es-ES" w:bidi="ar-SA"/>
        </w:rPr>
      </w:pPr>
      <w:hyperlink w:anchor="_Toc350774412" w:history="1">
        <w:r w:rsidR="001B7C3F" w:rsidRPr="00B87BF5">
          <w:rPr>
            <w:rStyle w:val="Hyperlink"/>
            <w:noProof/>
            <w:lang w:val="es-ES"/>
          </w:rPr>
          <w:t>4.5</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Retribuciones e indemnizaciones percibidas</w:t>
        </w:r>
        <w:r w:rsidR="001B7C3F">
          <w:rPr>
            <w:noProof/>
            <w:webHidden/>
          </w:rPr>
          <w:tab/>
        </w:r>
        <w:r>
          <w:rPr>
            <w:noProof/>
            <w:webHidden/>
          </w:rPr>
          <w:fldChar w:fldCharType="begin"/>
        </w:r>
        <w:r w:rsidR="001B7C3F">
          <w:rPr>
            <w:noProof/>
            <w:webHidden/>
          </w:rPr>
          <w:instrText xml:space="preserve"> PAGEREF _Toc350774412 \h </w:instrText>
        </w:r>
        <w:r>
          <w:rPr>
            <w:noProof/>
            <w:webHidden/>
          </w:rPr>
        </w:r>
        <w:r>
          <w:rPr>
            <w:noProof/>
            <w:webHidden/>
          </w:rPr>
          <w:fldChar w:fldCharType="separate"/>
        </w:r>
        <w:r w:rsidR="00352FB4">
          <w:rPr>
            <w:noProof/>
            <w:webHidden/>
          </w:rPr>
          <w:t>23</w:t>
        </w:r>
        <w:r>
          <w:rPr>
            <w:noProof/>
            <w:webHidden/>
          </w:rPr>
          <w:fldChar w:fldCharType="end"/>
        </w:r>
      </w:hyperlink>
    </w:p>
    <w:p w:rsidR="001B7C3F" w:rsidRDefault="001E3651">
      <w:pPr>
        <w:pStyle w:val="TOC2"/>
        <w:rPr>
          <w:rFonts w:asciiTheme="minorHAnsi" w:eastAsiaTheme="minorEastAsia" w:hAnsiTheme="minorHAnsi" w:cstheme="minorBidi"/>
          <w:noProof/>
          <w:kern w:val="0"/>
          <w:szCs w:val="22"/>
          <w:lang w:val="es-ES" w:eastAsia="es-ES" w:bidi="ar-SA"/>
        </w:rPr>
      </w:pPr>
      <w:hyperlink w:anchor="_Toc350774413" w:history="1">
        <w:r w:rsidR="001B7C3F" w:rsidRPr="00B87BF5">
          <w:rPr>
            <w:rStyle w:val="Hyperlink"/>
            <w:noProof/>
            <w:lang w:val="es-ES"/>
          </w:rPr>
          <w:t>5</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Información generada por el organismo</w:t>
        </w:r>
        <w:r w:rsidR="001B7C3F">
          <w:rPr>
            <w:noProof/>
            <w:webHidden/>
          </w:rPr>
          <w:tab/>
        </w:r>
        <w:r>
          <w:rPr>
            <w:noProof/>
            <w:webHidden/>
          </w:rPr>
          <w:fldChar w:fldCharType="begin"/>
        </w:r>
        <w:r w:rsidR="001B7C3F">
          <w:rPr>
            <w:noProof/>
            <w:webHidden/>
          </w:rPr>
          <w:instrText xml:space="preserve"> PAGEREF _Toc350774413 \h </w:instrText>
        </w:r>
        <w:r>
          <w:rPr>
            <w:noProof/>
            <w:webHidden/>
          </w:rPr>
        </w:r>
        <w:r>
          <w:rPr>
            <w:noProof/>
            <w:webHidden/>
          </w:rPr>
          <w:fldChar w:fldCharType="separate"/>
        </w:r>
        <w:r w:rsidR="00352FB4">
          <w:rPr>
            <w:noProof/>
            <w:webHidden/>
          </w:rPr>
          <w:t>24</w:t>
        </w:r>
        <w:r>
          <w:rPr>
            <w:noProof/>
            <w:webHidden/>
          </w:rPr>
          <w:fldChar w:fldCharType="end"/>
        </w:r>
      </w:hyperlink>
    </w:p>
    <w:p w:rsidR="001B7C3F" w:rsidRDefault="001E3651">
      <w:pPr>
        <w:pStyle w:val="TOC3"/>
        <w:rPr>
          <w:rFonts w:asciiTheme="minorHAnsi" w:eastAsiaTheme="minorEastAsia" w:hAnsiTheme="minorHAnsi" w:cstheme="minorBidi"/>
          <w:noProof/>
          <w:kern w:val="0"/>
          <w:szCs w:val="22"/>
          <w:lang w:val="es-ES" w:eastAsia="es-ES" w:bidi="ar-SA"/>
        </w:rPr>
      </w:pPr>
      <w:hyperlink w:anchor="_Toc350774414" w:history="1">
        <w:r w:rsidR="001B7C3F" w:rsidRPr="00B87BF5">
          <w:rPr>
            <w:rStyle w:val="Hyperlink"/>
            <w:noProof/>
            <w:lang w:val="es-ES"/>
          </w:rPr>
          <w:t>5.1</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Información estadística</w:t>
        </w:r>
        <w:r w:rsidR="001B7C3F">
          <w:rPr>
            <w:noProof/>
            <w:webHidden/>
          </w:rPr>
          <w:tab/>
        </w:r>
        <w:r>
          <w:rPr>
            <w:noProof/>
            <w:webHidden/>
          </w:rPr>
          <w:fldChar w:fldCharType="begin"/>
        </w:r>
        <w:r w:rsidR="001B7C3F">
          <w:rPr>
            <w:noProof/>
            <w:webHidden/>
          </w:rPr>
          <w:instrText xml:space="preserve"> PAGEREF _Toc350774414 \h </w:instrText>
        </w:r>
        <w:r>
          <w:rPr>
            <w:noProof/>
            <w:webHidden/>
          </w:rPr>
        </w:r>
        <w:r>
          <w:rPr>
            <w:noProof/>
            <w:webHidden/>
          </w:rPr>
          <w:fldChar w:fldCharType="separate"/>
        </w:r>
        <w:r w:rsidR="00352FB4">
          <w:rPr>
            <w:noProof/>
            <w:webHidden/>
          </w:rPr>
          <w:t>24</w:t>
        </w:r>
        <w:r>
          <w:rPr>
            <w:noProof/>
            <w:webHidden/>
          </w:rPr>
          <w:fldChar w:fldCharType="end"/>
        </w:r>
      </w:hyperlink>
    </w:p>
    <w:p w:rsidR="001B7C3F" w:rsidRDefault="001E3651">
      <w:pPr>
        <w:pStyle w:val="TOC3"/>
        <w:rPr>
          <w:rFonts w:asciiTheme="minorHAnsi" w:eastAsiaTheme="minorEastAsia" w:hAnsiTheme="minorHAnsi" w:cstheme="minorBidi"/>
          <w:noProof/>
          <w:kern w:val="0"/>
          <w:szCs w:val="22"/>
          <w:lang w:val="es-ES" w:eastAsia="es-ES" w:bidi="ar-SA"/>
        </w:rPr>
      </w:pPr>
      <w:hyperlink w:anchor="_Toc350774415" w:history="1">
        <w:r w:rsidR="001B7C3F" w:rsidRPr="00B87BF5">
          <w:rPr>
            <w:rStyle w:val="Hyperlink"/>
            <w:noProof/>
            <w:lang w:val="es-ES"/>
          </w:rPr>
          <w:t>5.2</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Datos analíticos</w:t>
        </w:r>
        <w:r w:rsidR="001B7C3F">
          <w:rPr>
            <w:noProof/>
            <w:webHidden/>
          </w:rPr>
          <w:tab/>
        </w:r>
        <w:r>
          <w:rPr>
            <w:noProof/>
            <w:webHidden/>
          </w:rPr>
          <w:fldChar w:fldCharType="begin"/>
        </w:r>
        <w:r w:rsidR="001B7C3F">
          <w:rPr>
            <w:noProof/>
            <w:webHidden/>
          </w:rPr>
          <w:instrText xml:space="preserve"> PAGEREF _Toc350774415 \h </w:instrText>
        </w:r>
        <w:r>
          <w:rPr>
            <w:noProof/>
            <w:webHidden/>
          </w:rPr>
        </w:r>
        <w:r>
          <w:rPr>
            <w:noProof/>
            <w:webHidden/>
          </w:rPr>
          <w:fldChar w:fldCharType="separate"/>
        </w:r>
        <w:r w:rsidR="00352FB4">
          <w:rPr>
            <w:noProof/>
            <w:webHidden/>
          </w:rPr>
          <w:t>25</w:t>
        </w:r>
        <w:r>
          <w:rPr>
            <w:noProof/>
            <w:webHidden/>
          </w:rPr>
          <w:fldChar w:fldCharType="end"/>
        </w:r>
      </w:hyperlink>
    </w:p>
    <w:p w:rsidR="001B7C3F" w:rsidRDefault="001E3651">
      <w:pPr>
        <w:pStyle w:val="TOC3"/>
        <w:rPr>
          <w:rFonts w:asciiTheme="minorHAnsi" w:eastAsiaTheme="minorEastAsia" w:hAnsiTheme="minorHAnsi" w:cstheme="minorBidi"/>
          <w:noProof/>
          <w:kern w:val="0"/>
          <w:szCs w:val="22"/>
          <w:lang w:val="es-ES" w:eastAsia="es-ES" w:bidi="ar-SA"/>
        </w:rPr>
      </w:pPr>
      <w:hyperlink w:anchor="_Toc350774416" w:history="1">
        <w:r w:rsidR="001B7C3F" w:rsidRPr="00B87BF5">
          <w:rPr>
            <w:rStyle w:val="Hyperlink"/>
            <w:noProof/>
            <w:lang w:val="es-ES"/>
          </w:rPr>
          <w:t>5.3</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Directorio</w:t>
        </w:r>
        <w:r w:rsidR="001B7C3F">
          <w:rPr>
            <w:noProof/>
            <w:webHidden/>
          </w:rPr>
          <w:tab/>
        </w:r>
        <w:r>
          <w:rPr>
            <w:noProof/>
            <w:webHidden/>
          </w:rPr>
          <w:fldChar w:fldCharType="begin"/>
        </w:r>
        <w:r w:rsidR="001B7C3F">
          <w:rPr>
            <w:noProof/>
            <w:webHidden/>
          </w:rPr>
          <w:instrText xml:space="preserve"> PAGEREF _Toc350774416 \h </w:instrText>
        </w:r>
        <w:r>
          <w:rPr>
            <w:noProof/>
            <w:webHidden/>
          </w:rPr>
        </w:r>
        <w:r>
          <w:rPr>
            <w:noProof/>
            <w:webHidden/>
          </w:rPr>
          <w:fldChar w:fldCharType="separate"/>
        </w:r>
        <w:r w:rsidR="00352FB4">
          <w:rPr>
            <w:noProof/>
            <w:webHidden/>
          </w:rPr>
          <w:t>27</w:t>
        </w:r>
        <w:r>
          <w:rPr>
            <w:noProof/>
            <w:webHidden/>
          </w:rPr>
          <w:fldChar w:fldCharType="end"/>
        </w:r>
      </w:hyperlink>
    </w:p>
    <w:p w:rsidR="001B7C3F" w:rsidRDefault="001E3651">
      <w:pPr>
        <w:pStyle w:val="TOC3"/>
        <w:rPr>
          <w:rFonts w:asciiTheme="minorHAnsi" w:eastAsiaTheme="minorEastAsia" w:hAnsiTheme="minorHAnsi" w:cstheme="minorBidi"/>
          <w:noProof/>
          <w:kern w:val="0"/>
          <w:szCs w:val="22"/>
          <w:lang w:val="es-ES" w:eastAsia="es-ES" w:bidi="ar-SA"/>
        </w:rPr>
      </w:pPr>
      <w:hyperlink w:anchor="_Toc350774417" w:history="1">
        <w:r w:rsidR="001B7C3F" w:rsidRPr="00B87BF5">
          <w:rPr>
            <w:rStyle w:val="Hyperlink"/>
            <w:noProof/>
            <w:lang w:val="es-ES"/>
          </w:rPr>
          <w:t>5.4</w:t>
        </w:r>
        <w:r w:rsidR="001B7C3F">
          <w:rPr>
            <w:rFonts w:asciiTheme="minorHAnsi" w:eastAsiaTheme="minorEastAsia" w:hAnsiTheme="minorHAnsi" w:cstheme="minorBidi"/>
            <w:noProof/>
            <w:kern w:val="0"/>
            <w:szCs w:val="22"/>
            <w:lang w:val="es-ES" w:eastAsia="es-ES" w:bidi="ar-SA"/>
          </w:rPr>
          <w:tab/>
        </w:r>
        <w:r w:rsidR="001B7C3F" w:rsidRPr="00B87BF5">
          <w:rPr>
            <w:rStyle w:val="Hyperlink"/>
            <w:noProof/>
            <w:lang w:val="es-ES"/>
          </w:rPr>
          <w:t>Catálogos</w:t>
        </w:r>
        <w:r w:rsidR="001B7C3F">
          <w:rPr>
            <w:noProof/>
            <w:webHidden/>
          </w:rPr>
          <w:tab/>
        </w:r>
        <w:r>
          <w:rPr>
            <w:noProof/>
            <w:webHidden/>
          </w:rPr>
          <w:fldChar w:fldCharType="begin"/>
        </w:r>
        <w:r w:rsidR="001B7C3F">
          <w:rPr>
            <w:noProof/>
            <w:webHidden/>
          </w:rPr>
          <w:instrText xml:space="preserve"> PAGEREF _Toc350774417 \h </w:instrText>
        </w:r>
        <w:r>
          <w:rPr>
            <w:noProof/>
            <w:webHidden/>
          </w:rPr>
        </w:r>
        <w:r>
          <w:rPr>
            <w:noProof/>
            <w:webHidden/>
          </w:rPr>
          <w:fldChar w:fldCharType="separate"/>
        </w:r>
        <w:r w:rsidR="00352FB4">
          <w:rPr>
            <w:noProof/>
            <w:webHidden/>
          </w:rPr>
          <w:t>28</w:t>
        </w:r>
        <w:r>
          <w:rPr>
            <w:noProof/>
            <w:webHidden/>
          </w:rPr>
          <w:fldChar w:fldCharType="end"/>
        </w:r>
      </w:hyperlink>
    </w:p>
    <w:p w:rsidR="001B7C3F" w:rsidRDefault="001E3651">
      <w:pPr>
        <w:pStyle w:val="TOC2"/>
        <w:rPr>
          <w:rFonts w:asciiTheme="minorHAnsi" w:eastAsiaTheme="minorEastAsia" w:hAnsiTheme="minorHAnsi" w:cstheme="minorBidi"/>
          <w:noProof/>
          <w:kern w:val="0"/>
          <w:szCs w:val="22"/>
          <w:lang w:val="es-ES" w:eastAsia="es-ES" w:bidi="ar-SA"/>
        </w:rPr>
      </w:pPr>
      <w:hyperlink w:anchor="_Toc350774418" w:history="1">
        <w:r w:rsidR="001B7C3F" w:rsidRPr="00B87BF5">
          <w:rPr>
            <w:rStyle w:val="Hyperlink"/>
            <w:noProof/>
            <w:lang w:val="es-ES"/>
          </w:rPr>
          <w:t>ANEXO I. Glosario</w:t>
        </w:r>
        <w:r w:rsidR="001B7C3F">
          <w:rPr>
            <w:noProof/>
            <w:webHidden/>
          </w:rPr>
          <w:tab/>
        </w:r>
        <w:r>
          <w:rPr>
            <w:noProof/>
            <w:webHidden/>
          </w:rPr>
          <w:fldChar w:fldCharType="begin"/>
        </w:r>
        <w:r w:rsidR="001B7C3F">
          <w:rPr>
            <w:noProof/>
            <w:webHidden/>
          </w:rPr>
          <w:instrText xml:space="preserve"> PAGEREF _Toc350774418 \h </w:instrText>
        </w:r>
        <w:r>
          <w:rPr>
            <w:noProof/>
            <w:webHidden/>
          </w:rPr>
        </w:r>
        <w:r>
          <w:rPr>
            <w:noProof/>
            <w:webHidden/>
          </w:rPr>
          <w:fldChar w:fldCharType="separate"/>
        </w:r>
        <w:r w:rsidR="00352FB4">
          <w:rPr>
            <w:noProof/>
            <w:webHidden/>
          </w:rPr>
          <w:t>30</w:t>
        </w:r>
        <w:r>
          <w:rPr>
            <w:noProof/>
            <w:webHidden/>
          </w:rPr>
          <w:fldChar w:fldCharType="end"/>
        </w:r>
      </w:hyperlink>
    </w:p>
    <w:p w:rsidR="00B67748" w:rsidRPr="00185F82" w:rsidRDefault="001E3651" w:rsidP="001B7C3F">
      <w:pPr>
        <w:pStyle w:val="Heading1"/>
        <w:rPr>
          <w:lang w:val="es-ES"/>
        </w:rPr>
      </w:pPr>
      <w:r w:rsidRPr="00185F82">
        <w:rPr>
          <w:lang w:val="es-ES"/>
        </w:rPr>
        <w:lastRenderedPageBreak/>
        <w:fldChar w:fldCharType="end"/>
      </w:r>
      <w:bookmarkStart w:id="4" w:name="_Toc350774397"/>
      <w:r w:rsidR="00D61383" w:rsidRPr="00185F82">
        <w:rPr>
          <w:lang w:val="es-ES"/>
        </w:rPr>
        <w:t>Introducción</w:t>
      </w:r>
      <w:bookmarkEnd w:id="4"/>
    </w:p>
    <w:p w:rsidR="005516AB" w:rsidRPr="00185F82" w:rsidRDefault="00113390" w:rsidP="001969B8">
      <w:pPr>
        <w:pStyle w:val="ListParagraph"/>
        <w:ind w:left="0"/>
        <w:rPr>
          <w:rFonts w:ascii="Verdana" w:hAnsi="Verdana"/>
          <w:sz w:val="20"/>
          <w:szCs w:val="20"/>
        </w:rPr>
      </w:pPr>
      <w:r w:rsidRPr="00185F82">
        <w:rPr>
          <w:rFonts w:ascii="Verdana" w:hAnsi="Verdana"/>
          <w:sz w:val="20"/>
          <w:szCs w:val="20"/>
        </w:rPr>
        <w:t>De acuerdo al</w:t>
      </w:r>
      <w:r w:rsidR="005516AB" w:rsidRPr="00185F82">
        <w:rPr>
          <w:rFonts w:ascii="Verdana" w:hAnsi="Verdana"/>
          <w:sz w:val="20"/>
          <w:szCs w:val="20"/>
        </w:rPr>
        <w:t xml:space="preserve"> </w:t>
      </w:r>
      <w:r w:rsidR="006E2364" w:rsidRPr="00185F82">
        <w:rPr>
          <w:rFonts w:ascii="Verdana" w:hAnsi="Verdana"/>
          <w:sz w:val="20"/>
          <w:szCs w:val="20"/>
        </w:rPr>
        <w:t>Real</w:t>
      </w:r>
      <w:r w:rsidR="005516AB" w:rsidRPr="00185F82">
        <w:rPr>
          <w:rFonts w:ascii="Verdana" w:hAnsi="Verdana"/>
          <w:sz w:val="20"/>
          <w:szCs w:val="20"/>
        </w:rPr>
        <w:t xml:space="preserve"> Decreto 1495/2011 por el que se desarrolla la Ley 37/2007 de 16 de noviembre, sobre reutilización de la información del sector público, para el ámbito del sector público estatal, los órganos de la Administración General del Estado y los demás organismos y entidades que forman parte del sector público estatal a efectos de esta norma, deben publicar por medios electrónicos, de una manera estructurada y usable, en formatos procesables y accesibles de modo automatizado correspondiente</w:t>
      </w:r>
      <w:r w:rsidR="006E2364" w:rsidRPr="00185F82">
        <w:rPr>
          <w:rFonts w:ascii="Verdana" w:hAnsi="Verdana"/>
          <w:sz w:val="20"/>
          <w:szCs w:val="20"/>
        </w:rPr>
        <w:t>s a estándares abiertos, al menos cuatro conjuntos de documentos de alto impacto y valor en un plazo máximo de un año y medio desde la entrada en vigor de dicho Real Decreto, el 8 de mayo de 2013.</w:t>
      </w:r>
    </w:p>
    <w:p w:rsidR="005516AB" w:rsidRPr="00185F82" w:rsidRDefault="005516AB" w:rsidP="001969B8">
      <w:pPr>
        <w:pStyle w:val="ListParagraph"/>
        <w:ind w:left="0"/>
        <w:rPr>
          <w:rFonts w:ascii="Verdana" w:hAnsi="Verdana"/>
          <w:sz w:val="20"/>
          <w:szCs w:val="20"/>
        </w:rPr>
      </w:pPr>
    </w:p>
    <w:p w:rsidR="00620D16" w:rsidRPr="00185F82" w:rsidRDefault="00620D16" w:rsidP="00937835">
      <w:pPr>
        <w:rPr>
          <w:rFonts w:ascii="Verdana" w:eastAsia="Times New Roman" w:hAnsi="Verdana" w:cs="Times New Roman"/>
          <w:kern w:val="0"/>
          <w:sz w:val="20"/>
          <w:szCs w:val="20"/>
          <w:lang w:val="es-ES" w:eastAsia="es-ES" w:bidi="ar-SA"/>
        </w:rPr>
      </w:pPr>
      <w:r w:rsidRPr="00185F82">
        <w:rPr>
          <w:rFonts w:ascii="Verdana" w:eastAsia="Times New Roman" w:hAnsi="Verdana" w:cs="Times New Roman"/>
          <w:kern w:val="0"/>
          <w:sz w:val="20"/>
          <w:szCs w:val="20"/>
          <w:lang w:val="es-ES" w:eastAsia="es-ES" w:bidi="ar-SA"/>
        </w:rPr>
        <w:t>En el marco de este informe, se limita la identificación de formatos de publicación de datos al marco de los datos abiertos (</w:t>
      </w:r>
      <w:r w:rsidRPr="00185F82">
        <w:rPr>
          <w:rFonts w:ascii="Verdana" w:eastAsia="Times New Roman" w:hAnsi="Verdana" w:cs="Times New Roman"/>
          <w:i/>
          <w:kern w:val="0"/>
          <w:sz w:val="20"/>
          <w:szCs w:val="20"/>
          <w:lang w:val="es-ES" w:eastAsia="es-ES" w:bidi="ar-SA"/>
        </w:rPr>
        <w:t>open data</w:t>
      </w:r>
      <w:r w:rsidRPr="00185F82">
        <w:rPr>
          <w:rFonts w:ascii="Verdana" w:eastAsia="Times New Roman" w:hAnsi="Verdana" w:cs="Times New Roman"/>
          <w:kern w:val="0"/>
          <w:sz w:val="20"/>
          <w:szCs w:val="20"/>
          <w:lang w:val="es-ES" w:eastAsia="es-ES" w:bidi="ar-SA"/>
        </w:rPr>
        <w:t>), definida como una filosofía y una práctica que requiere que ciertos datos sean de libre acceso para todos, sin limitaciones técnicas</w:t>
      </w:r>
      <w:r w:rsidR="00ED3A87" w:rsidRPr="00185F82">
        <w:rPr>
          <w:rFonts w:ascii="Verdana" w:eastAsia="Times New Roman" w:hAnsi="Verdana" w:cs="Times New Roman"/>
          <w:kern w:val="0"/>
          <w:sz w:val="20"/>
          <w:szCs w:val="20"/>
          <w:lang w:val="es-ES" w:eastAsia="es-ES" w:bidi="ar-SA"/>
        </w:rPr>
        <w:t xml:space="preserve"> o legales. En principio, todos los formatos son aceptables; sin embargo, cuanto más estructurados y enriquecidos estén los datos, mayor será la posibilidad de reutilización y de diseñar aplicaciones que los procesen de forma automática.</w:t>
      </w:r>
    </w:p>
    <w:p w:rsidR="00D07B0C" w:rsidRPr="00185F82" w:rsidRDefault="00D07B0C" w:rsidP="00D07B0C">
      <w:pPr>
        <w:rPr>
          <w:rFonts w:ascii="Verdana" w:hAnsi="Verdana"/>
          <w:sz w:val="20"/>
          <w:szCs w:val="20"/>
          <w:lang w:val="es-ES"/>
        </w:rPr>
      </w:pPr>
    </w:p>
    <w:p w:rsidR="00D07B0C" w:rsidRPr="00185F82" w:rsidRDefault="00D07B0C" w:rsidP="00D07B0C">
      <w:pPr>
        <w:rPr>
          <w:rFonts w:ascii="Verdana" w:hAnsi="Verdana"/>
          <w:i/>
          <w:sz w:val="20"/>
          <w:szCs w:val="20"/>
          <w:lang w:val="es-ES"/>
        </w:rPr>
      </w:pPr>
      <w:r w:rsidRPr="00185F82">
        <w:rPr>
          <w:rFonts w:ascii="Verdana" w:hAnsi="Verdana"/>
          <w:sz w:val="20"/>
          <w:szCs w:val="20"/>
          <w:lang w:val="es-ES"/>
        </w:rPr>
        <w:t xml:space="preserve">El concepto de “estándar abierto” es definido en la Ley 11/2007, de 22 de junio, de acceso electrónico de los ciudadanos a los Servicios Públicos como </w:t>
      </w:r>
      <w:r w:rsidR="00F533F8" w:rsidRPr="00185F82">
        <w:rPr>
          <w:rFonts w:ascii="Verdana" w:hAnsi="Verdana"/>
          <w:i/>
          <w:sz w:val="20"/>
          <w:szCs w:val="20"/>
          <w:lang w:val="es-ES"/>
        </w:rPr>
        <w:t>aquel que reúna las siguientes condiciones:</w:t>
      </w:r>
    </w:p>
    <w:p w:rsidR="00F533F8" w:rsidRPr="00185F82" w:rsidRDefault="00F533F8" w:rsidP="00F533F8">
      <w:pPr>
        <w:pStyle w:val="ListParagraph"/>
        <w:numPr>
          <w:ilvl w:val="0"/>
          <w:numId w:val="24"/>
        </w:numPr>
        <w:rPr>
          <w:rFonts w:ascii="Verdana" w:hAnsi="Verdana"/>
          <w:i/>
          <w:sz w:val="20"/>
          <w:szCs w:val="20"/>
        </w:rPr>
      </w:pPr>
      <w:r w:rsidRPr="00185F82">
        <w:rPr>
          <w:rFonts w:ascii="Verdana" w:hAnsi="Verdana"/>
          <w:i/>
          <w:sz w:val="20"/>
          <w:szCs w:val="20"/>
        </w:rPr>
        <w:t>Sea público y su utilización sea disponible de manera gratuita o a un coste que no suponga una dificultad de acceso.</w:t>
      </w:r>
    </w:p>
    <w:p w:rsidR="00F533F8" w:rsidRPr="00185F82" w:rsidRDefault="00B451B3" w:rsidP="00F533F8">
      <w:pPr>
        <w:pStyle w:val="ListParagraph"/>
        <w:numPr>
          <w:ilvl w:val="0"/>
          <w:numId w:val="24"/>
        </w:numPr>
        <w:rPr>
          <w:rFonts w:ascii="Verdana" w:hAnsi="Verdana"/>
          <w:i/>
          <w:sz w:val="20"/>
          <w:szCs w:val="20"/>
        </w:rPr>
      </w:pPr>
      <w:r w:rsidRPr="00185F82">
        <w:rPr>
          <w:rFonts w:ascii="Verdana" w:hAnsi="Verdana"/>
          <w:i/>
          <w:sz w:val="20"/>
          <w:szCs w:val="20"/>
        </w:rPr>
        <w:t>Su uso y aplicación no esté condicionado al pago de un derecho de propiedad intelectual o industrial.</w:t>
      </w:r>
    </w:p>
    <w:p w:rsidR="00CC6B89" w:rsidRPr="00185F82" w:rsidRDefault="00CC6B89" w:rsidP="00ED3A87">
      <w:pPr>
        <w:pStyle w:val="ListParagraph"/>
        <w:rPr>
          <w:rFonts w:ascii="Verdana" w:hAnsi="Verdana"/>
          <w:sz w:val="20"/>
          <w:szCs w:val="20"/>
        </w:rPr>
      </w:pPr>
    </w:p>
    <w:p w:rsidR="00A14542" w:rsidRPr="00185F82" w:rsidRDefault="00086C5F" w:rsidP="00086C5F">
      <w:pPr>
        <w:rPr>
          <w:rFonts w:ascii="Verdana" w:eastAsia="Times New Roman" w:hAnsi="Verdana" w:cs="Times New Roman"/>
          <w:kern w:val="0"/>
          <w:sz w:val="20"/>
          <w:szCs w:val="20"/>
          <w:lang w:val="es-ES" w:eastAsia="es-ES" w:bidi="ar-SA"/>
        </w:rPr>
      </w:pPr>
      <w:r w:rsidRPr="00185F82">
        <w:rPr>
          <w:rFonts w:ascii="Verdana" w:eastAsia="Times New Roman" w:hAnsi="Verdana" w:cs="Times New Roman"/>
          <w:kern w:val="0"/>
          <w:sz w:val="20"/>
          <w:szCs w:val="20"/>
          <w:lang w:val="es-ES" w:eastAsia="es-ES" w:bidi="ar-SA"/>
        </w:rPr>
        <w:t>En el ámbito de las</w:t>
      </w:r>
      <w:r w:rsidR="00D07B0C" w:rsidRPr="00185F82">
        <w:rPr>
          <w:rFonts w:ascii="Verdana" w:eastAsia="Times New Roman" w:hAnsi="Verdana" w:cs="Times New Roman"/>
          <w:kern w:val="0"/>
          <w:sz w:val="20"/>
          <w:szCs w:val="20"/>
          <w:lang w:val="es-ES" w:eastAsia="es-ES" w:bidi="ar-SA"/>
        </w:rPr>
        <w:t xml:space="preserve"> </w:t>
      </w:r>
      <w:r w:rsidRPr="00185F82">
        <w:rPr>
          <w:rFonts w:ascii="Verdana" w:eastAsia="Times New Roman" w:hAnsi="Verdana" w:cs="Times New Roman"/>
          <w:kern w:val="0"/>
          <w:sz w:val="20"/>
          <w:szCs w:val="20"/>
          <w:lang w:val="es-ES" w:eastAsia="es-ES" w:bidi="ar-SA"/>
        </w:rPr>
        <w:t>iniciativas que surgen del sector de la administración pública,</w:t>
      </w:r>
      <w:r w:rsidR="00A14542" w:rsidRPr="00185F82">
        <w:rPr>
          <w:rFonts w:ascii="Verdana" w:eastAsia="Times New Roman" w:hAnsi="Verdana" w:cs="Times New Roman"/>
          <w:kern w:val="0"/>
          <w:sz w:val="20"/>
          <w:szCs w:val="20"/>
          <w:lang w:val="es-ES" w:eastAsia="es-ES" w:bidi="ar-SA"/>
        </w:rPr>
        <w:t xml:space="preserve"> la guía </w:t>
      </w:r>
      <w:r w:rsidR="00A14542" w:rsidRPr="00185F82">
        <w:rPr>
          <w:rFonts w:ascii="Verdana" w:eastAsia="Times New Roman" w:hAnsi="Verdana" w:cs="Times New Roman"/>
          <w:i/>
          <w:kern w:val="0"/>
          <w:sz w:val="20"/>
          <w:szCs w:val="20"/>
          <w:lang w:val="es-ES" w:eastAsia="es-ES" w:bidi="ar-SA"/>
        </w:rPr>
        <w:t xml:space="preserve">Publishing Open </w:t>
      </w:r>
      <w:proofErr w:type="spellStart"/>
      <w:r w:rsidR="00A14542" w:rsidRPr="00185F82">
        <w:rPr>
          <w:rFonts w:ascii="Verdana" w:eastAsia="Times New Roman" w:hAnsi="Verdana" w:cs="Times New Roman"/>
          <w:i/>
          <w:kern w:val="0"/>
          <w:sz w:val="20"/>
          <w:szCs w:val="20"/>
          <w:lang w:val="es-ES" w:eastAsia="es-ES" w:bidi="ar-SA"/>
        </w:rPr>
        <w:t>Government</w:t>
      </w:r>
      <w:proofErr w:type="spellEnd"/>
      <w:r w:rsidR="00A14542" w:rsidRPr="00185F82">
        <w:rPr>
          <w:rFonts w:ascii="Verdana" w:eastAsia="Times New Roman" w:hAnsi="Verdana" w:cs="Times New Roman"/>
          <w:i/>
          <w:kern w:val="0"/>
          <w:sz w:val="20"/>
          <w:szCs w:val="20"/>
          <w:lang w:val="es-ES" w:eastAsia="es-ES" w:bidi="ar-SA"/>
        </w:rPr>
        <w:t xml:space="preserve"> Data </w:t>
      </w:r>
      <w:r w:rsidR="00A14542" w:rsidRPr="00185F82">
        <w:rPr>
          <w:rFonts w:ascii="Verdana" w:eastAsia="Times New Roman" w:hAnsi="Verdana" w:cs="Times New Roman"/>
          <w:kern w:val="0"/>
          <w:sz w:val="20"/>
          <w:szCs w:val="20"/>
          <w:lang w:val="es-ES" w:eastAsia="es-ES" w:bidi="ar-SA"/>
        </w:rPr>
        <w:t>(</w:t>
      </w:r>
      <w:proofErr w:type="spellStart"/>
      <w:r w:rsidR="00A14542" w:rsidRPr="00185F82">
        <w:rPr>
          <w:rFonts w:ascii="Verdana" w:eastAsia="Times New Roman" w:hAnsi="Verdana" w:cs="Times New Roman"/>
          <w:kern w:val="0"/>
          <w:sz w:val="20"/>
          <w:szCs w:val="20"/>
          <w:lang w:val="es-ES" w:eastAsia="es-ES" w:bidi="ar-SA"/>
        </w:rPr>
        <w:t>Benett</w:t>
      </w:r>
      <w:proofErr w:type="spellEnd"/>
      <w:r w:rsidR="00A14542" w:rsidRPr="00185F82">
        <w:rPr>
          <w:rFonts w:ascii="Verdana" w:eastAsia="Times New Roman" w:hAnsi="Verdana" w:cs="Times New Roman"/>
          <w:kern w:val="0"/>
          <w:sz w:val="20"/>
          <w:szCs w:val="20"/>
          <w:lang w:val="es-ES" w:eastAsia="es-ES" w:bidi="ar-SA"/>
        </w:rPr>
        <w:t xml:space="preserve"> y Harvey, 2009) elaborada y publicada a instancias del W3C, enumera las siguientes recomendaciones para la selección de formatos idóneos:</w:t>
      </w:r>
    </w:p>
    <w:p w:rsidR="00ED3A87" w:rsidRPr="00185F82" w:rsidRDefault="00A14542" w:rsidP="00A14542">
      <w:pPr>
        <w:pStyle w:val="ListParagraph"/>
        <w:numPr>
          <w:ilvl w:val="0"/>
          <w:numId w:val="25"/>
        </w:numPr>
        <w:rPr>
          <w:rFonts w:ascii="Verdana" w:hAnsi="Verdana"/>
          <w:sz w:val="20"/>
          <w:szCs w:val="20"/>
        </w:rPr>
      </w:pPr>
      <w:r w:rsidRPr="00185F82">
        <w:rPr>
          <w:rFonts w:ascii="Verdana" w:hAnsi="Verdana"/>
          <w:sz w:val="20"/>
          <w:szCs w:val="20"/>
        </w:rPr>
        <w:t>El principal formato para la publicación de datos legibles por humanos es (X</w:t>
      </w:r>
      <w:proofErr w:type="gramStart"/>
      <w:r w:rsidRPr="00185F82">
        <w:rPr>
          <w:rFonts w:ascii="Verdana" w:hAnsi="Verdana"/>
          <w:sz w:val="20"/>
          <w:szCs w:val="20"/>
        </w:rPr>
        <w:t>)HTML</w:t>
      </w:r>
      <w:proofErr w:type="gramEnd"/>
      <w:r w:rsidRPr="00185F82">
        <w:rPr>
          <w:rFonts w:ascii="Verdana" w:hAnsi="Verdana"/>
          <w:sz w:val="20"/>
          <w:szCs w:val="20"/>
        </w:rPr>
        <w:t>.</w:t>
      </w:r>
    </w:p>
    <w:p w:rsidR="00E0621D" w:rsidRPr="00185F82" w:rsidRDefault="00A14542" w:rsidP="00A14542">
      <w:pPr>
        <w:pStyle w:val="ListParagraph"/>
        <w:numPr>
          <w:ilvl w:val="0"/>
          <w:numId w:val="25"/>
        </w:numPr>
        <w:rPr>
          <w:rFonts w:ascii="Verdana" w:hAnsi="Verdana"/>
          <w:sz w:val="20"/>
          <w:szCs w:val="20"/>
        </w:rPr>
      </w:pPr>
      <w:r w:rsidRPr="00185F82">
        <w:rPr>
          <w:rFonts w:ascii="Verdana" w:hAnsi="Verdana"/>
          <w:sz w:val="20"/>
          <w:szCs w:val="20"/>
        </w:rPr>
        <w:t xml:space="preserve">Es más probable que los datos en bruto sean producidos utilizando formatos adaptados a los datos en concreto, a las herramientas empleadas, y a los </w:t>
      </w:r>
      <w:r w:rsidRPr="00185F82">
        <w:rPr>
          <w:rFonts w:ascii="Verdana" w:hAnsi="Verdana"/>
          <w:sz w:val="20"/>
          <w:szCs w:val="20"/>
        </w:rPr>
        <w:lastRenderedPageBreak/>
        <w:t xml:space="preserve">estándares de la industria. XML y RDF permiten la manipulación y la estandarización de </w:t>
      </w:r>
      <w:r w:rsidR="00E0621D" w:rsidRPr="00185F82">
        <w:rPr>
          <w:rFonts w:ascii="Verdana" w:hAnsi="Verdana"/>
          <w:sz w:val="20"/>
          <w:szCs w:val="20"/>
        </w:rPr>
        <w:t xml:space="preserve">conjuntos de herramientas. Se puede acceder a los contenidos de los archivos RDF y XML como si fueran bases de datos, utilizando SPARQL, </w:t>
      </w:r>
      <w:proofErr w:type="spellStart"/>
      <w:r w:rsidR="00E0621D" w:rsidRPr="00185F82">
        <w:rPr>
          <w:rFonts w:ascii="Verdana" w:hAnsi="Verdana"/>
          <w:sz w:val="20"/>
          <w:szCs w:val="20"/>
        </w:rPr>
        <w:t>XQuery</w:t>
      </w:r>
      <w:proofErr w:type="spellEnd"/>
      <w:r w:rsidR="00E0621D" w:rsidRPr="00185F82">
        <w:rPr>
          <w:rFonts w:ascii="Verdana" w:hAnsi="Verdana"/>
          <w:sz w:val="20"/>
          <w:szCs w:val="20"/>
        </w:rPr>
        <w:t xml:space="preserve">, </w:t>
      </w:r>
      <w:proofErr w:type="spellStart"/>
      <w:r w:rsidR="00E0621D" w:rsidRPr="00185F82">
        <w:rPr>
          <w:rFonts w:ascii="Verdana" w:hAnsi="Verdana"/>
          <w:sz w:val="20"/>
          <w:szCs w:val="20"/>
        </w:rPr>
        <w:t>JavaScript</w:t>
      </w:r>
      <w:proofErr w:type="spellEnd"/>
      <w:r w:rsidR="00E0621D" w:rsidRPr="00185F82">
        <w:rPr>
          <w:rFonts w:ascii="Verdana" w:hAnsi="Verdana"/>
          <w:sz w:val="20"/>
          <w:szCs w:val="20"/>
        </w:rPr>
        <w:t xml:space="preserve"> y muchos otros lenguajes informáticos.</w:t>
      </w:r>
    </w:p>
    <w:p w:rsidR="00E0621D" w:rsidRPr="00185F82" w:rsidRDefault="00E0621D" w:rsidP="00E0621D">
      <w:pPr>
        <w:pStyle w:val="ListParagraph"/>
        <w:numPr>
          <w:ilvl w:val="0"/>
          <w:numId w:val="25"/>
        </w:numPr>
        <w:rPr>
          <w:rFonts w:ascii="Verdana" w:hAnsi="Verdana"/>
          <w:sz w:val="20"/>
          <w:szCs w:val="20"/>
        </w:rPr>
      </w:pPr>
      <w:r w:rsidRPr="00185F82">
        <w:rPr>
          <w:rFonts w:ascii="Verdana" w:hAnsi="Verdana"/>
          <w:sz w:val="20"/>
          <w:szCs w:val="20"/>
        </w:rPr>
        <w:t xml:space="preserve">Cuando sea posible, deben utilizarse estándares abiertos establecidos, y herramientas que permiten la producción y publicación de datos de forma sencilla y eficiente. </w:t>
      </w:r>
    </w:p>
    <w:p w:rsidR="00A14542" w:rsidRPr="00185F82" w:rsidRDefault="00A14542" w:rsidP="00E0621D">
      <w:pPr>
        <w:rPr>
          <w:rFonts w:ascii="Verdana" w:hAnsi="Verdana"/>
          <w:kern w:val="0"/>
          <w:sz w:val="20"/>
          <w:szCs w:val="20"/>
          <w:lang w:val="es-ES"/>
        </w:rPr>
      </w:pPr>
    </w:p>
    <w:p w:rsidR="00E0621D" w:rsidRPr="00185F82" w:rsidRDefault="00E0621D" w:rsidP="00E0621D">
      <w:pPr>
        <w:rPr>
          <w:rFonts w:ascii="Verdana" w:hAnsi="Verdana"/>
          <w:kern w:val="0"/>
          <w:sz w:val="20"/>
          <w:szCs w:val="20"/>
          <w:lang w:val="es-ES"/>
        </w:rPr>
      </w:pPr>
      <w:r w:rsidRPr="00185F82">
        <w:rPr>
          <w:rFonts w:ascii="Verdana" w:hAnsi="Verdana"/>
          <w:kern w:val="0"/>
          <w:sz w:val="20"/>
          <w:szCs w:val="20"/>
          <w:lang w:val="es-ES"/>
        </w:rPr>
        <w:t xml:space="preserve">Estas recomendaciones son complementadas por la clasificación </w:t>
      </w:r>
      <w:r w:rsidR="00113390" w:rsidRPr="00185F82">
        <w:rPr>
          <w:rFonts w:ascii="Verdana" w:hAnsi="Verdana"/>
          <w:kern w:val="0"/>
          <w:sz w:val="20"/>
          <w:szCs w:val="20"/>
          <w:lang w:val="es-ES"/>
        </w:rPr>
        <w:t>de estrella propuesta</w:t>
      </w:r>
      <w:r w:rsidR="00EA7FAE" w:rsidRPr="00185F82">
        <w:rPr>
          <w:rFonts w:ascii="Verdana" w:hAnsi="Verdana"/>
          <w:kern w:val="0"/>
          <w:sz w:val="20"/>
          <w:szCs w:val="20"/>
          <w:lang w:val="es-ES"/>
        </w:rPr>
        <w:t xml:space="preserve"> por Tim </w:t>
      </w:r>
      <w:proofErr w:type="spellStart"/>
      <w:r w:rsidR="00EA7FAE" w:rsidRPr="00185F82">
        <w:rPr>
          <w:rFonts w:ascii="Verdana" w:hAnsi="Verdana"/>
          <w:kern w:val="0"/>
          <w:sz w:val="20"/>
          <w:szCs w:val="20"/>
          <w:lang w:val="es-ES"/>
        </w:rPr>
        <w:t>Berners</w:t>
      </w:r>
      <w:proofErr w:type="spellEnd"/>
      <w:r w:rsidR="00EA7FAE" w:rsidRPr="00185F82">
        <w:rPr>
          <w:rFonts w:ascii="Verdana" w:hAnsi="Verdana"/>
          <w:kern w:val="0"/>
          <w:sz w:val="20"/>
          <w:szCs w:val="20"/>
          <w:lang w:val="es-ES"/>
        </w:rPr>
        <w:t>-Lee (2010) en lo que se refiere al grado de implementación de datos abiertos enlazados:</w:t>
      </w:r>
    </w:p>
    <w:p w:rsidR="002128F4" w:rsidRPr="00185F82" w:rsidRDefault="002128F4" w:rsidP="002128F4">
      <w:pPr>
        <w:spacing w:line="240" w:lineRule="auto"/>
        <w:rPr>
          <w:sz w:val="14"/>
          <w:szCs w:val="14"/>
          <w:lang w:val="es-ES"/>
        </w:rPr>
      </w:pPr>
    </w:p>
    <w:p w:rsidR="00CC6B89" w:rsidRPr="00185F82" w:rsidRDefault="00CC6B89" w:rsidP="002128F4">
      <w:pPr>
        <w:spacing w:line="240" w:lineRule="auto"/>
        <w:rPr>
          <w:sz w:val="14"/>
          <w:szCs w:val="14"/>
          <w:lang w:val="es-ES"/>
        </w:rPr>
      </w:pPr>
    </w:p>
    <w:tbl>
      <w:tblPr>
        <w:tblStyle w:val="TableGrid"/>
        <w:tblW w:w="0" w:type="auto"/>
        <w:jc w:val="center"/>
        <w:tblLook w:val="04A0"/>
      </w:tblPr>
      <w:tblGrid>
        <w:gridCol w:w="1108"/>
        <w:gridCol w:w="5659"/>
      </w:tblGrid>
      <w:tr w:rsidR="002128F4" w:rsidRPr="00DA37A4" w:rsidTr="002F41D3">
        <w:trPr>
          <w:trHeight w:hRule="exact" w:val="567"/>
          <w:jc w:val="center"/>
        </w:trPr>
        <w:tc>
          <w:tcPr>
            <w:tcW w:w="1108" w:type="dxa"/>
          </w:tcPr>
          <w:p w:rsidR="002128F4" w:rsidRPr="00185F82" w:rsidRDefault="002128F4" w:rsidP="008771CF">
            <w:pPr>
              <w:spacing w:line="276" w:lineRule="auto"/>
              <w:jc w:val="right"/>
              <w:rPr>
                <w:rFonts w:ascii="Verdana" w:hAnsi="Verdana"/>
                <w:sz w:val="20"/>
                <w:szCs w:val="20"/>
                <w:lang w:val="es-ES"/>
              </w:rPr>
            </w:pPr>
            <w:r w:rsidRPr="00185F82">
              <w:rPr>
                <w:rFonts w:ascii="Verdana" w:hAnsi="Verdana"/>
                <w:sz w:val="20"/>
                <w:szCs w:val="20"/>
                <w:lang w:val="es-ES"/>
              </w:rPr>
              <w:sym w:font="Wingdings" w:char="F0AB"/>
            </w:r>
          </w:p>
        </w:tc>
        <w:tc>
          <w:tcPr>
            <w:tcW w:w="5659" w:type="dxa"/>
          </w:tcPr>
          <w:p w:rsidR="002128F4" w:rsidRPr="00185F82" w:rsidRDefault="002128F4" w:rsidP="008771CF">
            <w:pPr>
              <w:spacing w:line="240" w:lineRule="auto"/>
              <w:rPr>
                <w:rFonts w:ascii="Verdana" w:hAnsi="Verdana"/>
                <w:sz w:val="20"/>
                <w:szCs w:val="20"/>
                <w:lang w:val="es-ES"/>
              </w:rPr>
            </w:pPr>
            <w:r w:rsidRPr="00185F82">
              <w:rPr>
                <w:rFonts w:ascii="Verdana" w:hAnsi="Verdana"/>
                <w:sz w:val="20"/>
                <w:szCs w:val="20"/>
                <w:lang w:val="es-ES"/>
              </w:rPr>
              <w:t>Documentos publicados en cualquier formato.</w:t>
            </w:r>
          </w:p>
        </w:tc>
      </w:tr>
      <w:tr w:rsidR="002128F4" w:rsidRPr="00DA37A4" w:rsidTr="002F41D3">
        <w:trPr>
          <w:trHeight w:hRule="exact" w:val="737"/>
          <w:jc w:val="center"/>
        </w:trPr>
        <w:tc>
          <w:tcPr>
            <w:tcW w:w="1108" w:type="dxa"/>
          </w:tcPr>
          <w:p w:rsidR="002128F4" w:rsidRPr="00185F82" w:rsidRDefault="002128F4" w:rsidP="008771CF">
            <w:pPr>
              <w:spacing w:line="276" w:lineRule="auto"/>
              <w:jc w:val="right"/>
              <w:rPr>
                <w:rFonts w:ascii="Verdana" w:hAnsi="Verdana"/>
                <w:sz w:val="20"/>
                <w:szCs w:val="20"/>
                <w:lang w:val="es-ES"/>
              </w:rPr>
            </w:pPr>
            <w:r w:rsidRPr="00185F82">
              <w:rPr>
                <w:rFonts w:ascii="Verdana" w:hAnsi="Verdana"/>
                <w:sz w:val="20"/>
                <w:szCs w:val="20"/>
                <w:lang w:val="es-ES"/>
              </w:rPr>
              <w:sym w:font="Wingdings" w:char="F0AB"/>
            </w:r>
            <w:r w:rsidRPr="00185F82">
              <w:rPr>
                <w:rFonts w:ascii="Verdana" w:hAnsi="Verdana"/>
                <w:sz w:val="20"/>
                <w:szCs w:val="20"/>
                <w:lang w:val="es-ES"/>
              </w:rPr>
              <w:sym w:font="Wingdings" w:char="F0AB"/>
            </w:r>
          </w:p>
        </w:tc>
        <w:tc>
          <w:tcPr>
            <w:tcW w:w="5659" w:type="dxa"/>
          </w:tcPr>
          <w:p w:rsidR="002128F4" w:rsidRPr="00185F82" w:rsidRDefault="002128F4" w:rsidP="008771CF">
            <w:pPr>
              <w:spacing w:line="240" w:lineRule="auto"/>
              <w:rPr>
                <w:rFonts w:ascii="Verdana" w:hAnsi="Verdana"/>
                <w:sz w:val="20"/>
                <w:szCs w:val="20"/>
                <w:lang w:val="es-ES"/>
              </w:rPr>
            </w:pPr>
            <w:r w:rsidRPr="00185F82">
              <w:rPr>
                <w:rFonts w:ascii="Verdana" w:hAnsi="Verdana"/>
                <w:sz w:val="20"/>
                <w:szCs w:val="20"/>
                <w:lang w:val="es-ES"/>
              </w:rPr>
              <w:t xml:space="preserve">Formatos procesables por máquinas y estructurados (por ejemplo, </w:t>
            </w:r>
            <w:r w:rsidR="002F41D3" w:rsidRPr="00185F82">
              <w:rPr>
                <w:rFonts w:ascii="Verdana" w:hAnsi="Verdana"/>
                <w:sz w:val="20"/>
                <w:szCs w:val="20"/>
                <w:lang w:val="es-ES"/>
              </w:rPr>
              <w:t xml:space="preserve">un archivo Excel con extensión </w:t>
            </w:r>
            <w:proofErr w:type="spellStart"/>
            <w:r w:rsidR="002F41D3" w:rsidRPr="00185F82">
              <w:rPr>
                <w:rFonts w:ascii="Verdana" w:hAnsi="Verdana"/>
                <w:sz w:val="20"/>
                <w:szCs w:val="20"/>
                <w:lang w:val="es-ES"/>
              </w:rPr>
              <w:t>xls</w:t>
            </w:r>
            <w:proofErr w:type="spellEnd"/>
            <w:r w:rsidRPr="00185F82">
              <w:rPr>
                <w:rFonts w:ascii="Verdana" w:hAnsi="Verdana"/>
                <w:sz w:val="20"/>
                <w:szCs w:val="20"/>
                <w:lang w:val="es-ES"/>
              </w:rPr>
              <w:t>).</w:t>
            </w:r>
          </w:p>
        </w:tc>
      </w:tr>
      <w:tr w:rsidR="002128F4" w:rsidRPr="00DA37A4" w:rsidTr="002F41D3">
        <w:trPr>
          <w:trHeight w:hRule="exact" w:val="737"/>
          <w:jc w:val="center"/>
        </w:trPr>
        <w:tc>
          <w:tcPr>
            <w:tcW w:w="1108" w:type="dxa"/>
          </w:tcPr>
          <w:p w:rsidR="002128F4" w:rsidRPr="00185F82" w:rsidRDefault="002128F4" w:rsidP="008771CF">
            <w:pPr>
              <w:spacing w:line="276" w:lineRule="auto"/>
              <w:jc w:val="right"/>
              <w:rPr>
                <w:rFonts w:ascii="Verdana" w:hAnsi="Verdana"/>
                <w:sz w:val="20"/>
                <w:szCs w:val="20"/>
                <w:lang w:val="es-ES"/>
              </w:rPr>
            </w:pPr>
            <w:r w:rsidRPr="00185F82">
              <w:rPr>
                <w:rFonts w:ascii="Verdana" w:hAnsi="Verdana"/>
                <w:sz w:val="20"/>
                <w:szCs w:val="20"/>
                <w:lang w:val="es-ES"/>
              </w:rPr>
              <w:sym w:font="Wingdings" w:char="F0AB"/>
            </w:r>
            <w:r w:rsidRPr="00185F82">
              <w:rPr>
                <w:rFonts w:ascii="Verdana" w:hAnsi="Verdana"/>
                <w:sz w:val="20"/>
                <w:szCs w:val="20"/>
                <w:lang w:val="es-ES"/>
              </w:rPr>
              <w:sym w:font="Wingdings" w:char="F0AB"/>
            </w:r>
            <w:r w:rsidRPr="00185F82">
              <w:rPr>
                <w:rFonts w:ascii="Verdana" w:hAnsi="Verdana"/>
                <w:sz w:val="20"/>
                <w:szCs w:val="20"/>
                <w:lang w:val="es-ES"/>
              </w:rPr>
              <w:sym w:font="Wingdings" w:char="F0AB"/>
            </w:r>
          </w:p>
        </w:tc>
        <w:tc>
          <w:tcPr>
            <w:tcW w:w="5659" w:type="dxa"/>
          </w:tcPr>
          <w:p w:rsidR="002128F4" w:rsidRPr="00185F82" w:rsidRDefault="002128F4" w:rsidP="008771CF">
            <w:pPr>
              <w:spacing w:line="240" w:lineRule="auto"/>
              <w:rPr>
                <w:rFonts w:ascii="Verdana" w:hAnsi="Verdana"/>
                <w:sz w:val="20"/>
                <w:szCs w:val="20"/>
                <w:lang w:val="es-ES"/>
              </w:rPr>
            </w:pPr>
            <w:r w:rsidRPr="00185F82">
              <w:rPr>
                <w:rFonts w:ascii="Verdana" w:hAnsi="Verdana"/>
                <w:sz w:val="20"/>
                <w:szCs w:val="20"/>
                <w:lang w:val="es-ES"/>
              </w:rPr>
              <w:t>Publicación en formatos no propietarios</w:t>
            </w:r>
            <w:r w:rsidR="002F41D3" w:rsidRPr="00185F82">
              <w:rPr>
                <w:rFonts w:ascii="Verdana" w:hAnsi="Verdana"/>
                <w:sz w:val="20"/>
                <w:szCs w:val="20"/>
                <w:lang w:val="es-ES"/>
              </w:rPr>
              <w:t xml:space="preserve"> (como CSV en vez de </w:t>
            </w:r>
            <w:r w:rsidR="006606F8" w:rsidRPr="00185F82">
              <w:rPr>
                <w:rFonts w:ascii="Verdana" w:hAnsi="Verdana"/>
                <w:sz w:val="20"/>
                <w:szCs w:val="20"/>
                <w:lang w:val="es-ES"/>
              </w:rPr>
              <w:t>Excel</w:t>
            </w:r>
            <w:r w:rsidR="002F41D3" w:rsidRPr="00185F82">
              <w:rPr>
                <w:rFonts w:ascii="Verdana" w:hAnsi="Verdana"/>
                <w:sz w:val="20"/>
                <w:szCs w:val="20"/>
                <w:lang w:val="es-ES"/>
              </w:rPr>
              <w:t>)</w:t>
            </w:r>
            <w:r w:rsidRPr="00185F82">
              <w:rPr>
                <w:rFonts w:ascii="Verdana" w:hAnsi="Verdana"/>
                <w:sz w:val="20"/>
                <w:szCs w:val="20"/>
                <w:lang w:val="es-ES"/>
              </w:rPr>
              <w:t>.</w:t>
            </w:r>
          </w:p>
        </w:tc>
      </w:tr>
      <w:tr w:rsidR="002128F4" w:rsidRPr="00DA37A4" w:rsidTr="002F41D3">
        <w:trPr>
          <w:trHeight w:hRule="exact" w:val="964"/>
          <w:jc w:val="center"/>
        </w:trPr>
        <w:tc>
          <w:tcPr>
            <w:tcW w:w="1108" w:type="dxa"/>
          </w:tcPr>
          <w:p w:rsidR="002128F4" w:rsidRPr="00185F82" w:rsidRDefault="002128F4" w:rsidP="008771CF">
            <w:pPr>
              <w:spacing w:line="276" w:lineRule="auto"/>
              <w:jc w:val="right"/>
              <w:rPr>
                <w:rFonts w:ascii="Verdana" w:hAnsi="Verdana"/>
                <w:sz w:val="20"/>
                <w:szCs w:val="20"/>
                <w:lang w:val="es-ES"/>
              </w:rPr>
            </w:pPr>
            <w:r w:rsidRPr="00185F82">
              <w:rPr>
                <w:rFonts w:ascii="Verdana" w:hAnsi="Verdana"/>
                <w:sz w:val="20"/>
                <w:szCs w:val="20"/>
                <w:lang w:val="es-ES"/>
              </w:rPr>
              <w:sym w:font="Wingdings" w:char="F0AB"/>
            </w:r>
            <w:r w:rsidRPr="00185F82">
              <w:rPr>
                <w:rFonts w:ascii="Verdana" w:hAnsi="Verdana"/>
                <w:sz w:val="20"/>
                <w:szCs w:val="20"/>
                <w:lang w:val="es-ES"/>
              </w:rPr>
              <w:sym w:font="Wingdings" w:char="F0AB"/>
            </w:r>
            <w:r w:rsidRPr="00185F82">
              <w:rPr>
                <w:rFonts w:ascii="Verdana" w:hAnsi="Verdana"/>
                <w:sz w:val="20"/>
                <w:szCs w:val="20"/>
                <w:lang w:val="es-ES"/>
              </w:rPr>
              <w:sym w:font="Wingdings" w:char="F0AB"/>
            </w:r>
            <w:r w:rsidRPr="00185F82">
              <w:rPr>
                <w:rFonts w:ascii="Verdana" w:hAnsi="Verdana"/>
                <w:sz w:val="20"/>
                <w:szCs w:val="20"/>
                <w:lang w:val="es-ES"/>
              </w:rPr>
              <w:sym w:font="Wingdings" w:char="F0AB"/>
            </w:r>
          </w:p>
        </w:tc>
        <w:tc>
          <w:tcPr>
            <w:tcW w:w="5659" w:type="dxa"/>
          </w:tcPr>
          <w:p w:rsidR="002128F4" w:rsidRPr="00185F82" w:rsidRDefault="002128F4" w:rsidP="002F41D3">
            <w:pPr>
              <w:spacing w:line="240" w:lineRule="auto"/>
              <w:rPr>
                <w:rFonts w:ascii="Verdana" w:hAnsi="Verdana"/>
                <w:sz w:val="20"/>
                <w:szCs w:val="20"/>
                <w:lang w:val="es-ES"/>
              </w:rPr>
            </w:pPr>
            <w:r w:rsidRPr="00185F82">
              <w:rPr>
                <w:rFonts w:ascii="Verdana" w:hAnsi="Verdana"/>
                <w:sz w:val="20"/>
                <w:szCs w:val="20"/>
                <w:lang w:val="es-ES"/>
              </w:rPr>
              <w:t>Estándares abiertos.</w:t>
            </w:r>
            <w:r w:rsidR="002F41D3" w:rsidRPr="00185F82">
              <w:rPr>
                <w:rFonts w:ascii="Verdana" w:hAnsi="Verdana"/>
                <w:sz w:val="20"/>
                <w:szCs w:val="20"/>
                <w:lang w:val="es-ES"/>
              </w:rPr>
              <w:t xml:space="preserve"> Utilizar </w:t>
            </w:r>
            <w:proofErr w:type="spellStart"/>
            <w:r w:rsidR="002F41D3" w:rsidRPr="00185F82">
              <w:rPr>
                <w:rFonts w:ascii="Verdana" w:hAnsi="Verdana"/>
                <w:sz w:val="20"/>
                <w:szCs w:val="20"/>
                <w:lang w:val="es-ES"/>
              </w:rPr>
              <w:t>URLs</w:t>
            </w:r>
            <w:proofErr w:type="spellEnd"/>
            <w:r w:rsidR="002F41D3" w:rsidRPr="00185F82">
              <w:rPr>
                <w:rFonts w:ascii="Verdana" w:hAnsi="Verdana"/>
                <w:sz w:val="20"/>
                <w:szCs w:val="20"/>
                <w:lang w:val="es-ES"/>
              </w:rPr>
              <w:t xml:space="preserve"> para identificar cosas y propiedades, de forma que se pueda apuntar a los datos de manera directa e individualizada.</w:t>
            </w:r>
          </w:p>
        </w:tc>
      </w:tr>
      <w:tr w:rsidR="002128F4" w:rsidRPr="00DA37A4" w:rsidTr="002F41D3">
        <w:trPr>
          <w:trHeight w:hRule="exact" w:val="737"/>
          <w:jc w:val="center"/>
        </w:trPr>
        <w:tc>
          <w:tcPr>
            <w:tcW w:w="1108" w:type="dxa"/>
          </w:tcPr>
          <w:p w:rsidR="002128F4" w:rsidRPr="00185F82" w:rsidRDefault="002128F4" w:rsidP="008771CF">
            <w:pPr>
              <w:spacing w:line="276" w:lineRule="auto"/>
              <w:jc w:val="right"/>
              <w:rPr>
                <w:rFonts w:ascii="Verdana" w:hAnsi="Verdana"/>
                <w:sz w:val="20"/>
                <w:szCs w:val="20"/>
                <w:lang w:val="es-ES"/>
              </w:rPr>
            </w:pPr>
            <w:r w:rsidRPr="00185F82">
              <w:rPr>
                <w:rFonts w:ascii="Verdana" w:hAnsi="Verdana"/>
                <w:sz w:val="20"/>
                <w:szCs w:val="20"/>
                <w:lang w:val="es-ES"/>
              </w:rPr>
              <w:sym w:font="Wingdings" w:char="F0AB"/>
            </w:r>
            <w:r w:rsidRPr="00185F82">
              <w:rPr>
                <w:rFonts w:ascii="Verdana" w:hAnsi="Verdana"/>
                <w:sz w:val="20"/>
                <w:szCs w:val="20"/>
                <w:lang w:val="es-ES"/>
              </w:rPr>
              <w:sym w:font="Wingdings" w:char="F0AB"/>
            </w:r>
            <w:r w:rsidRPr="00185F82">
              <w:rPr>
                <w:rFonts w:ascii="Verdana" w:hAnsi="Verdana"/>
                <w:sz w:val="20"/>
                <w:szCs w:val="20"/>
                <w:lang w:val="es-ES"/>
              </w:rPr>
              <w:sym w:font="Wingdings" w:char="F0AB"/>
            </w:r>
            <w:r w:rsidRPr="00185F82">
              <w:rPr>
                <w:rFonts w:ascii="Verdana" w:hAnsi="Verdana"/>
                <w:sz w:val="20"/>
                <w:szCs w:val="20"/>
                <w:lang w:val="es-ES"/>
              </w:rPr>
              <w:sym w:font="Wingdings" w:char="F0AB"/>
            </w:r>
            <w:r w:rsidRPr="00185F82">
              <w:rPr>
                <w:rFonts w:ascii="Verdana" w:hAnsi="Verdana"/>
                <w:sz w:val="20"/>
                <w:szCs w:val="20"/>
                <w:lang w:val="es-ES"/>
              </w:rPr>
              <w:sym w:font="Wingdings" w:char="F0AB"/>
            </w:r>
          </w:p>
        </w:tc>
        <w:tc>
          <w:tcPr>
            <w:tcW w:w="5659" w:type="dxa"/>
          </w:tcPr>
          <w:p w:rsidR="002128F4" w:rsidRPr="00185F82" w:rsidRDefault="002128F4" w:rsidP="008771CF">
            <w:pPr>
              <w:spacing w:line="240" w:lineRule="auto"/>
              <w:rPr>
                <w:rFonts w:ascii="Verdana" w:hAnsi="Verdana"/>
                <w:sz w:val="20"/>
                <w:szCs w:val="20"/>
                <w:lang w:val="es-ES"/>
              </w:rPr>
            </w:pPr>
            <w:r w:rsidRPr="00185F82">
              <w:rPr>
                <w:rFonts w:ascii="Verdana" w:hAnsi="Verdana"/>
                <w:sz w:val="20"/>
                <w:szCs w:val="20"/>
                <w:lang w:val="es-ES"/>
              </w:rPr>
              <w:t>Datos abiertos vinculados.</w:t>
            </w:r>
            <w:r w:rsidR="002F41D3" w:rsidRPr="00185F82">
              <w:rPr>
                <w:rFonts w:ascii="Verdana" w:hAnsi="Verdana"/>
                <w:sz w:val="20"/>
                <w:szCs w:val="20"/>
                <w:lang w:val="es-ES"/>
              </w:rPr>
              <w:t xml:space="preserve"> Enlazar los datos </w:t>
            </w:r>
            <w:r w:rsidR="00CC6B89" w:rsidRPr="00185F82">
              <w:rPr>
                <w:rFonts w:ascii="Verdana" w:hAnsi="Verdana"/>
                <w:sz w:val="20"/>
                <w:szCs w:val="20"/>
                <w:lang w:val="es-ES"/>
              </w:rPr>
              <w:t xml:space="preserve">de distintas fuentes </w:t>
            </w:r>
            <w:r w:rsidR="002F41D3" w:rsidRPr="00185F82">
              <w:rPr>
                <w:rFonts w:ascii="Verdana" w:hAnsi="Verdana"/>
                <w:sz w:val="20"/>
                <w:szCs w:val="20"/>
                <w:lang w:val="es-ES"/>
              </w:rPr>
              <w:t>para proporcionar contexto.</w:t>
            </w:r>
          </w:p>
        </w:tc>
      </w:tr>
    </w:tbl>
    <w:p w:rsidR="002128F4" w:rsidRPr="00185F82" w:rsidRDefault="002128F4" w:rsidP="000509FF">
      <w:pPr>
        <w:rPr>
          <w:rFonts w:ascii="Verdana" w:eastAsia="Times New Roman" w:hAnsi="Verdana" w:cs="Times New Roman"/>
          <w:kern w:val="0"/>
          <w:sz w:val="20"/>
          <w:szCs w:val="20"/>
          <w:lang w:val="es-ES" w:eastAsia="es-ES" w:bidi="ar-SA"/>
        </w:rPr>
      </w:pPr>
    </w:p>
    <w:p w:rsidR="00DE7595" w:rsidRPr="00185F82" w:rsidRDefault="00326240" w:rsidP="000509FF">
      <w:pPr>
        <w:rPr>
          <w:rFonts w:ascii="Verdana" w:eastAsia="Times New Roman" w:hAnsi="Verdana" w:cs="Times New Roman"/>
          <w:kern w:val="0"/>
          <w:sz w:val="20"/>
          <w:szCs w:val="20"/>
          <w:lang w:val="es-ES" w:eastAsia="es-ES" w:bidi="ar-SA"/>
        </w:rPr>
      </w:pPr>
      <w:r w:rsidRPr="00185F82">
        <w:rPr>
          <w:rFonts w:ascii="Verdana" w:eastAsia="Times New Roman" w:hAnsi="Verdana" w:cs="Times New Roman"/>
          <w:kern w:val="0"/>
          <w:sz w:val="20"/>
          <w:szCs w:val="20"/>
          <w:lang w:val="es-ES" w:eastAsia="es-ES" w:bidi="ar-SA"/>
        </w:rPr>
        <w:t xml:space="preserve">A la vista de </w:t>
      </w:r>
      <w:r w:rsidR="00767DC8" w:rsidRPr="00185F82">
        <w:rPr>
          <w:rFonts w:ascii="Verdana" w:eastAsia="Times New Roman" w:hAnsi="Verdana" w:cs="Times New Roman"/>
          <w:kern w:val="0"/>
          <w:sz w:val="20"/>
          <w:szCs w:val="20"/>
          <w:lang w:val="es-ES" w:eastAsia="es-ES" w:bidi="ar-SA"/>
        </w:rPr>
        <w:t xml:space="preserve">lo </w:t>
      </w:r>
      <w:r w:rsidRPr="00185F82">
        <w:rPr>
          <w:rFonts w:ascii="Verdana" w:eastAsia="Times New Roman" w:hAnsi="Verdana" w:cs="Times New Roman"/>
          <w:kern w:val="0"/>
          <w:sz w:val="20"/>
          <w:szCs w:val="20"/>
          <w:lang w:val="es-ES" w:eastAsia="es-ES" w:bidi="ar-SA"/>
        </w:rPr>
        <w:t>expuesto, se recomienda publicar en formatos procesables de forma automática</w:t>
      </w:r>
      <w:r w:rsidR="00767DC8" w:rsidRPr="00185F82">
        <w:rPr>
          <w:rFonts w:ascii="Verdana" w:eastAsia="Times New Roman" w:hAnsi="Verdana" w:cs="Times New Roman"/>
          <w:kern w:val="0"/>
          <w:sz w:val="20"/>
          <w:szCs w:val="20"/>
          <w:lang w:val="es-ES" w:eastAsia="es-ES" w:bidi="ar-SA"/>
        </w:rPr>
        <w:t>, permitiendo a otras instancias procesar, analizar y visualizar dichos formatos de acuerdo a sus intereses específicos. Por ejemplo, MS Excel, CSV, XML, JSON.</w:t>
      </w:r>
    </w:p>
    <w:p w:rsidR="00113390" w:rsidRPr="00185F82" w:rsidRDefault="00113390" w:rsidP="000509FF">
      <w:pPr>
        <w:rPr>
          <w:rFonts w:ascii="Verdana" w:eastAsia="Times New Roman" w:hAnsi="Verdana" w:cs="Times New Roman"/>
          <w:kern w:val="0"/>
          <w:sz w:val="20"/>
          <w:szCs w:val="20"/>
          <w:lang w:val="es-ES" w:eastAsia="es-ES" w:bidi="ar-SA"/>
        </w:rPr>
      </w:pPr>
    </w:p>
    <w:p w:rsidR="00767DC8" w:rsidRPr="00185F82" w:rsidRDefault="00767DC8" w:rsidP="000509FF">
      <w:pPr>
        <w:rPr>
          <w:rFonts w:ascii="Verdana" w:eastAsia="Times New Roman" w:hAnsi="Verdana" w:cs="Times New Roman"/>
          <w:kern w:val="0"/>
          <w:sz w:val="20"/>
          <w:szCs w:val="20"/>
          <w:lang w:val="es-ES" w:eastAsia="es-ES" w:bidi="ar-SA"/>
        </w:rPr>
      </w:pPr>
      <w:r w:rsidRPr="00185F82">
        <w:rPr>
          <w:rFonts w:ascii="Verdana" w:eastAsia="Times New Roman" w:hAnsi="Verdana" w:cs="Times New Roman"/>
          <w:kern w:val="0"/>
          <w:sz w:val="20"/>
          <w:szCs w:val="20"/>
          <w:lang w:val="es-ES" w:eastAsia="es-ES" w:bidi="ar-SA"/>
        </w:rPr>
        <w:t>Por otro lado, es importante utilizar un formato abierto, ya que éstos son adecuados para herramientas y aplicaciones que cualquier usuario pueda utilizar directamente. Entre estos formatos abiertos destacan CSV, RSS, XML, JSON, RDF.</w:t>
      </w:r>
    </w:p>
    <w:p w:rsidR="00767DC8" w:rsidRPr="00185F82" w:rsidRDefault="00767DC8" w:rsidP="000509FF">
      <w:pPr>
        <w:rPr>
          <w:rFonts w:ascii="Verdana" w:eastAsia="Times New Roman" w:hAnsi="Verdana" w:cs="Times New Roman"/>
          <w:kern w:val="0"/>
          <w:sz w:val="20"/>
          <w:szCs w:val="20"/>
          <w:lang w:val="es-ES" w:eastAsia="es-ES" w:bidi="ar-SA"/>
        </w:rPr>
      </w:pPr>
    </w:p>
    <w:p w:rsidR="00767DC8" w:rsidRPr="00185F82" w:rsidRDefault="00767DC8" w:rsidP="000509FF">
      <w:pPr>
        <w:rPr>
          <w:rFonts w:ascii="Verdana" w:eastAsia="Times New Roman" w:hAnsi="Verdana" w:cs="Times New Roman"/>
          <w:kern w:val="0"/>
          <w:sz w:val="20"/>
          <w:szCs w:val="20"/>
          <w:lang w:val="es-ES" w:eastAsia="es-ES" w:bidi="ar-SA"/>
        </w:rPr>
      </w:pPr>
      <w:r w:rsidRPr="00185F82">
        <w:rPr>
          <w:rFonts w:ascii="Verdana" w:eastAsia="Times New Roman" w:hAnsi="Verdana" w:cs="Times New Roman"/>
          <w:kern w:val="0"/>
          <w:sz w:val="20"/>
          <w:szCs w:val="20"/>
          <w:lang w:val="es-ES" w:eastAsia="es-ES" w:bidi="ar-SA"/>
        </w:rPr>
        <w:t xml:space="preserve">Este estudio pretende incidir sobre la situación y buenas prácticas en relación a los formatos de intercambio de datos </w:t>
      </w:r>
      <w:r w:rsidR="00113390" w:rsidRPr="00185F82">
        <w:rPr>
          <w:rFonts w:ascii="Verdana" w:eastAsia="Times New Roman" w:hAnsi="Verdana" w:cs="Times New Roman"/>
          <w:kern w:val="0"/>
          <w:sz w:val="20"/>
          <w:szCs w:val="20"/>
          <w:lang w:val="es-ES" w:eastAsia="es-ES" w:bidi="ar-SA"/>
        </w:rPr>
        <w:t xml:space="preserve">empleados </w:t>
      </w:r>
      <w:r w:rsidR="00E83DB9" w:rsidRPr="00185F82">
        <w:rPr>
          <w:rFonts w:ascii="Verdana" w:eastAsia="Times New Roman" w:hAnsi="Verdana" w:cs="Times New Roman"/>
          <w:kern w:val="0"/>
          <w:sz w:val="20"/>
          <w:szCs w:val="20"/>
          <w:lang w:val="es-ES" w:eastAsia="es-ES" w:bidi="ar-SA"/>
        </w:rPr>
        <w:t>por otras organizaciones relacionadas tanto a nivel nacional como internacional. Para ello, e</w:t>
      </w:r>
      <w:r w:rsidRPr="00185F82">
        <w:rPr>
          <w:rFonts w:ascii="Verdana" w:eastAsia="Times New Roman" w:hAnsi="Verdana" w:cs="Times New Roman"/>
          <w:kern w:val="0"/>
          <w:sz w:val="20"/>
          <w:szCs w:val="20"/>
          <w:lang w:val="es-ES" w:eastAsia="es-ES" w:bidi="ar-SA"/>
        </w:rPr>
        <w:t xml:space="preserve">n los siguientes apartados se </w:t>
      </w:r>
      <w:r w:rsidRPr="00185F82">
        <w:rPr>
          <w:rFonts w:ascii="Verdana" w:eastAsia="Times New Roman" w:hAnsi="Verdana" w:cs="Times New Roman"/>
          <w:kern w:val="0"/>
          <w:sz w:val="20"/>
          <w:szCs w:val="20"/>
          <w:lang w:val="es-ES" w:eastAsia="es-ES" w:bidi="ar-SA"/>
        </w:rPr>
        <w:lastRenderedPageBreak/>
        <w:t xml:space="preserve">exponen las recomendaciones </w:t>
      </w:r>
      <w:r w:rsidR="00113390" w:rsidRPr="00185F82">
        <w:rPr>
          <w:rFonts w:ascii="Verdana" w:eastAsia="Times New Roman" w:hAnsi="Verdana" w:cs="Times New Roman"/>
          <w:kern w:val="0"/>
          <w:sz w:val="20"/>
          <w:szCs w:val="20"/>
          <w:lang w:val="es-ES" w:eastAsia="es-ES" w:bidi="ar-SA"/>
        </w:rPr>
        <w:t xml:space="preserve">de formato </w:t>
      </w:r>
      <w:r w:rsidRPr="00185F82">
        <w:rPr>
          <w:rFonts w:ascii="Verdana" w:eastAsia="Times New Roman" w:hAnsi="Verdana" w:cs="Times New Roman"/>
          <w:kern w:val="0"/>
          <w:sz w:val="20"/>
          <w:szCs w:val="20"/>
          <w:lang w:val="es-ES" w:eastAsia="es-ES" w:bidi="ar-SA"/>
        </w:rPr>
        <w:t>para la publicación</w:t>
      </w:r>
      <w:r w:rsidR="00113390" w:rsidRPr="00185F82">
        <w:rPr>
          <w:rFonts w:ascii="Verdana" w:eastAsia="Times New Roman" w:hAnsi="Verdana" w:cs="Times New Roman"/>
          <w:kern w:val="0"/>
          <w:sz w:val="20"/>
          <w:szCs w:val="20"/>
          <w:lang w:val="es-ES" w:eastAsia="es-ES" w:bidi="ar-SA"/>
        </w:rPr>
        <w:t xml:space="preserve"> de datos susceptibles de reutilización en el sector público.</w:t>
      </w:r>
    </w:p>
    <w:p w:rsidR="00303ECE" w:rsidRPr="00185F82" w:rsidRDefault="00303ECE" w:rsidP="000509FF">
      <w:pPr>
        <w:rPr>
          <w:rFonts w:ascii="Verdana" w:eastAsia="Times New Roman" w:hAnsi="Verdana" w:cs="Times New Roman"/>
          <w:kern w:val="0"/>
          <w:sz w:val="20"/>
          <w:szCs w:val="20"/>
          <w:lang w:val="es-ES" w:eastAsia="es-ES" w:bidi="ar-SA"/>
        </w:rPr>
      </w:pPr>
    </w:p>
    <w:p w:rsidR="002935C8" w:rsidRPr="00185F82" w:rsidRDefault="000C01AE" w:rsidP="002935C8">
      <w:pPr>
        <w:pStyle w:val="Heading1"/>
        <w:rPr>
          <w:lang w:val="es-ES"/>
        </w:rPr>
      </w:pPr>
      <w:bookmarkStart w:id="5" w:name="_Toc350774398"/>
      <w:r w:rsidRPr="00185F82">
        <w:rPr>
          <w:lang w:val="es-ES"/>
        </w:rPr>
        <w:lastRenderedPageBreak/>
        <w:t>Información institucional, organizativa y de planificación</w:t>
      </w:r>
      <w:bookmarkEnd w:id="5"/>
    </w:p>
    <w:p w:rsidR="00937835" w:rsidRPr="00185F82" w:rsidRDefault="000C01AE" w:rsidP="000C01AE">
      <w:pPr>
        <w:pStyle w:val="Heading2"/>
        <w:tabs>
          <w:tab w:val="num" w:pos="709"/>
        </w:tabs>
        <w:rPr>
          <w:lang w:val="es-ES"/>
        </w:rPr>
      </w:pPr>
      <w:bookmarkStart w:id="6" w:name="_Toc350774399"/>
      <w:r w:rsidRPr="00185F82">
        <w:rPr>
          <w:lang w:val="es-ES"/>
        </w:rPr>
        <w:t>Información de funciones</w:t>
      </w:r>
      <w:bookmarkEnd w:id="6"/>
    </w:p>
    <w:p w:rsidR="005E5120" w:rsidRPr="00185F82" w:rsidRDefault="005E5120" w:rsidP="002E7B86">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5E5120" w:rsidRPr="00185F82" w:rsidTr="004526EF">
        <w:trPr>
          <w:trHeight w:val="448"/>
        </w:trPr>
        <w:tc>
          <w:tcPr>
            <w:tcW w:w="8612" w:type="dxa"/>
            <w:gridSpan w:val="2"/>
            <w:shd w:val="clear" w:color="auto" w:fill="E5B8B7" w:themeFill="accent2" w:themeFillTint="66"/>
          </w:tcPr>
          <w:p w:rsidR="005E5120" w:rsidRPr="00185F82" w:rsidRDefault="005E5120" w:rsidP="00931D54">
            <w:pPr>
              <w:spacing w:line="240" w:lineRule="auto"/>
              <w:rPr>
                <w:rFonts w:ascii="Verdana" w:hAnsi="Verdana"/>
                <w:b/>
                <w:sz w:val="18"/>
                <w:szCs w:val="18"/>
                <w:lang w:val="es-ES"/>
              </w:rPr>
            </w:pPr>
            <w:r w:rsidRPr="00185F82">
              <w:rPr>
                <w:rFonts w:ascii="Verdana" w:hAnsi="Verdana"/>
                <w:b/>
                <w:sz w:val="18"/>
                <w:szCs w:val="18"/>
                <w:lang w:val="es-ES"/>
              </w:rPr>
              <w:t>Gobierno de Chile. Gobierno Transparente, Ministerio de Transporte y Telecomunicaciones. Subsecretaría de Telecomunicaciones.</w:t>
            </w:r>
          </w:p>
          <w:p w:rsidR="005E5120" w:rsidRPr="00185F82" w:rsidRDefault="001E3651" w:rsidP="00931D54">
            <w:pPr>
              <w:spacing w:line="240" w:lineRule="auto"/>
              <w:rPr>
                <w:rFonts w:ascii="Verdana" w:hAnsi="Verdana"/>
                <w:i/>
                <w:kern w:val="0"/>
                <w:sz w:val="18"/>
                <w:szCs w:val="18"/>
                <w:lang w:val="es-ES" w:eastAsia="es-ES" w:bidi="ar-SA"/>
              </w:rPr>
            </w:pPr>
            <w:hyperlink r:id="rId12" w:history="1">
              <w:r w:rsidR="005E5120" w:rsidRPr="00185F82">
                <w:rPr>
                  <w:rStyle w:val="Hyperlink"/>
                  <w:rFonts w:ascii="Verdana" w:hAnsi="Verdana"/>
                  <w:i/>
                  <w:color w:val="auto"/>
                  <w:sz w:val="18"/>
                  <w:szCs w:val="18"/>
                  <w:u w:val="none"/>
                  <w:lang w:val="es-ES"/>
                </w:rPr>
                <w:t>http://www.gobiernotransparentechile.cl/directorio/entidad/14/190</w:t>
              </w:r>
            </w:hyperlink>
          </w:p>
        </w:tc>
      </w:tr>
      <w:tr w:rsidR="005E5120" w:rsidRPr="00DA37A4" w:rsidTr="004526EF">
        <w:tc>
          <w:tcPr>
            <w:tcW w:w="1134" w:type="dxa"/>
          </w:tcPr>
          <w:p w:rsidR="005E5120" w:rsidRPr="00185F82" w:rsidRDefault="005E5120" w:rsidP="002E7B86">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5E5120" w:rsidRPr="00185F82" w:rsidRDefault="001E3651" w:rsidP="005E5120">
            <w:pPr>
              <w:spacing w:line="240" w:lineRule="auto"/>
              <w:jc w:val="left"/>
              <w:rPr>
                <w:rFonts w:ascii="Verdana" w:hAnsi="Verdana" w:cs="Arial"/>
                <w:spacing w:val="-15"/>
                <w:kern w:val="36"/>
                <w:sz w:val="18"/>
                <w:szCs w:val="18"/>
                <w:lang w:val="es-ES"/>
              </w:rPr>
            </w:pPr>
            <w:hyperlink r:id="rId13" w:history="1">
              <w:r w:rsidR="005E5120" w:rsidRPr="00185F82">
                <w:rPr>
                  <w:rFonts w:ascii="Verdana" w:hAnsi="Verdana"/>
                  <w:spacing w:val="-15"/>
                  <w:kern w:val="36"/>
                  <w:sz w:val="18"/>
                  <w:szCs w:val="18"/>
                  <w:lang w:val="es-ES"/>
                </w:rPr>
                <w:t>Potestad, competencias, responsabilidades, funciones, atribuciones y/o tareas</w:t>
              </w:r>
            </w:hyperlink>
          </w:p>
          <w:p w:rsidR="005E5120" w:rsidRPr="00185F82" w:rsidRDefault="001E3651" w:rsidP="006A23F8">
            <w:pPr>
              <w:spacing w:line="276" w:lineRule="auto"/>
              <w:rPr>
                <w:rFonts w:ascii="Verdana" w:hAnsi="Verdana"/>
                <w:i/>
                <w:kern w:val="0"/>
                <w:sz w:val="18"/>
                <w:szCs w:val="18"/>
                <w:lang w:val="es-ES" w:eastAsia="es-ES" w:bidi="ar-SA"/>
              </w:rPr>
            </w:pPr>
            <w:hyperlink r:id="rId14" w:history="1">
              <w:r w:rsidR="005E5120" w:rsidRPr="00185F82">
                <w:rPr>
                  <w:rStyle w:val="Hyperlink"/>
                  <w:rFonts w:ascii="Verdana" w:hAnsi="Verdana"/>
                  <w:i/>
                  <w:color w:val="auto"/>
                  <w:sz w:val="18"/>
                  <w:szCs w:val="18"/>
                  <w:u w:val="none"/>
                  <w:lang w:val="es-ES"/>
                </w:rPr>
                <w:t>http://www.gobiernotransparentechile.cl/directorio/entidad/14/190/normativa_a6_2</w:t>
              </w:r>
            </w:hyperlink>
          </w:p>
        </w:tc>
      </w:tr>
      <w:tr w:rsidR="005E5120" w:rsidRPr="00185F82" w:rsidTr="004526EF">
        <w:tc>
          <w:tcPr>
            <w:tcW w:w="1134" w:type="dxa"/>
          </w:tcPr>
          <w:p w:rsidR="005E5120" w:rsidRPr="00185F82" w:rsidRDefault="005E5120" w:rsidP="002E7B86">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5E5120" w:rsidRPr="00185F82" w:rsidRDefault="004E1991" w:rsidP="002E7B86">
            <w:pPr>
              <w:rPr>
                <w:rFonts w:ascii="Verdana" w:hAnsi="Verdana"/>
                <w:kern w:val="0"/>
                <w:sz w:val="18"/>
                <w:szCs w:val="18"/>
                <w:lang w:val="es-ES" w:eastAsia="es-ES" w:bidi="ar-SA"/>
              </w:rPr>
            </w:pPr>
            <w:r w:rsidRPr="00185F82">
              <w:rPr>
                <w:rFonts w:ascii="Verdana" w:hAnsi="Verdana"/>
                <w:kern w:val="0"/>
                <w:sz w:val="18"/>
                <w:szCs w:val="18"/>
                <w:lang w:val="es-ES" w:eastAsia="es-ES" w:bidi="ar-SA"/>
              </w:rPr>
              <w:t>XHTML (tabla estructurada)</w:t>
            </w:r>
          </w:p>
        </w:tc>
      </w:tr>
    </w:tbl>
    <w:p w:rsidR="004E1991" w:rsidRPr="00185F82" w:rsidRDefault="004E1991" w:rsidP="004E1991">
      <w:pPr>
        <w:rPr>
          <w:rFonts w:ascii="Verdana" w:eastAsia="Times New Roman" w:hAnsi="Verdana" w:cs="Times New Roman"/>
          <w:kern w:val="0"/>
          <w:sz w:val="20"/>
          <w:szCs w:val="20"/>
          <w:lang w:val="es-ES" w:eastAsia="es-ES" w:bidi="ar-SA"/>
        </w:rPr>
      </w:pPr>
    </w:p>
    <w:p w:rsidR="007B1C74" w:rsidRPr="00185F82" w:rsidRDefault="001E3651" w:rsidP="007B1C74">
      <w:pPr>
        <w:spacing w:line="240" w:lineRule="auto"/>
        <w:rPr>
          <w:rFonts w:ascii="Verdana" w:eastAsia="Times New Roman" w:hAnsi="Verdana" w:cs="Times New Roman"/>
          <w:b/>
          <w:kern w:val="0"/>
          <w:sz w:val="20"/>
          <w:szCs w:val="20"/>
          <w:lang w:val="es-ES" w:eastAsia="es-ES" w:bidi="ar-SA"/>
        </w:rPr>
      </w:pPr>
      <w:r w:rsidRPr="001E3651">
        <w:rPr>
          <w:lang w:val="es-ES"/>
        </w:rPr>
        <w:pict>
          <v:shape id="_x0000_s1028" type="#_x0000_t202" style="position:absolute;left:0;text-align:left;margin-left:0;margin-top:16.1pt;width:430.95pt;height:62.65pt;z-index:251660288" strokecolor="#c0504d [3205]" strokeweight="2.25pt">
            <v:textbox style="mso-next-textbox:#_x0000_s1028;mso-fit-shape-to-text:t">
              <w:txbxContent>
                <w:p w:rsidR="00006768" w:rsidRPr="007A7A7C" w:rsidRDefault="00006768" w:rsidP="00333F61">
                  <w:pPr>
                    <w:spacing w:line="276" w:lineRule="auto"/>
                    <w:rPr>
                      <w:rFonts w:ascii="Verdana" w:eastAsia="Times New Roman" w:hAnsi="Verdana" w:cs="Times New Roman"/>
                      <w:kern w:val="0"/>
                      <w:sz w:val="20"/>
                      <w:szCs w:val="20"/>
                      <w:lang w:val="es-ES" w:eastAsia="es-ES" w:bidi="ar-SA"/>
                    </w:rPr>
                  </w:pPr>
                  <w:r w:rsidRPr="007A7A7C">
                    <w:rPr>
                      <w:rFonts w:ascii="Verdana" w:eastAsia="Times New Roman" w:hAnsi="Verdana" w:cs="Times New Roman"/>
                      <w:kern w:val="0"/>
                      <w:sz w:val="20"/>
                      <w:szCs w:val="20"/>
                      <w:lang w:val="es-ES" w:eastAsia="es-ES" w:bidi="ar-SA"/>
                    </w:rPr>
                    <w:t>La pu</w:t>
                  </w:r>
                  <w:r>
                    <w:rPr>
                      <w:rFonts w:ascii="Verdana" w:eastAsia="Times New Roman" w:hAnsi="Verdana" w:cs="Times New Roman"/>
                      <w:kern w:val="0"/>
                      <w:sz w:val="20"/>
                      <w:szCs w:val="20"/>
                      <w:lang w:val="es-ES" w:eastAsia="es-ES" w:bidi="ar-SA"/>
                    </w:rPr>
                    <w:t>blicación de las funciones desarrolladas por el organismo mediante una tabla estructurada en XHTML permite una correcta interpretación de la información independientemente del dispositivo desde el que se acceda. Incluso, en Internet Explorer, se añade la posibilidad de exportar dicha tabla a Microsoft Excel.</w:t>
                  </w:r>
                </w:p>
                <w:p w:rsidR="00006768" w:rsidRDefault="00006768" w:rsidP="00333F61">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Aunque esta opción podría ser aceptable, se propone la codificación de las funciones propias del organismo en XML, un formato más adecuado para el intercambio de información estructurada entre diferentes plataformas, agregándole hojas de estilo CSS para una correcta visualización.</w:t>
                  </w:r>
                </w:p>
                <w:p w:rsidR="00006768" w:rsidRPr="007A7A7C" w:rsidRDefault="00006768" w:rsidP="00333F61">
                  <w:pPr>
                    <w:spacing w:line="276" w:lineRule="auto"/>
                    <w:rPr>
                      <w:rFonts w:ascii="Verdana" w:eastAsia="Times New Roman" w:hAnsi="Verdana" w:cs="Times New Roman"/>
                      <w:sz w:val="20"/>
                      <w:szCs w:val="20"/>
                      <w:lang w:val="es-ES"/>
                    </w:rPr>
                  </w:pPr>
                </w:p>
              </w:txbxContent>
            </v:textbox>
            <w10:wrap type="square"/>
          </v:shape>
        </w:pict>
      </w:r>
      <w:r w:rsidR="007B1C74" w:rsidRPr="00185F82">
        <w:rPr>
          <w:rFonts w:ascii="Verdana" w:eastAsia="Times New Roman" w:hAnsi="Verdana" w:cs="Times New Roman"/>
          <w:b/>
          <w:kern w:val="0"/>
          <w:sz w:val="20"/>
          <w:szCs w:val="20"/>
          <w:lang w:val="es-ES" w:eastAsia="es-ES" w:bidi="ar-SA"/>
        </w:rPr>
        <w:t>RECOMENDACIÓN</w:t>
      </w:r>
    </w:p>
    <w:p w:rsidR="007A7A7C" w:rsidRPr="00185F82" w:rsidRDefault="007A7A7C" w:rsidP="004E1991">
      <w:pPr>
        <w:rPr>
          <w:rFonts w:ascii="Verdana" w:eastAsia="Times New Roman" w:hAnsi="Verdana" w:cs="Times New Roman"/>
          <w:b/>
          <w:kern w:val="0"/>
          <w:sz w:val="20"/>
          <w:szCs w:val="20"/>
          <w:lang w:val="es-ES" w:eastAsia="es-ES" w:bidi="ar-SA"/>
        </w:rPr>
      </w:pPr>
    </w:p>
    <w:p w:rsidR="004E1991" w:rsidRPr="00185F82" w:rsidRDefault="004E1991" w:rsidP="004E1991">
      <w:pPr>
        <w:pStyle w:val="Heading2"/>
        <w:tabs>
          <w:tab w:val="num" w:pos="709"/>
        </w:tabs>
        <w:rPr>
          <w:lang w:val="es-ES"/>
        </w:rPr>
      </w:pPr>
      <w:bookmarkStart w:id="7" w:name="_Toc350774400"/>
      <w:r w:rsidRPr="00185F82">
        <w:rPr>
          <w:lang w:val="es-ES"/>
        </w:rPr>
        <w:t>Normativa</w:t>
      </w:r>
      <w:r w:rsidR="00931D54" w:rsidRPr="00185F82">
        <w:rPr>
          <w:lang w:val="es-ES"/>
        </w:rPr>
        <w:t xml:space="preserve"> de aplicación</w:t>
      </w:r>
      <w:bookmarkEnd w:id="7"/>
    </w:p>
    <w:p w:rsidR="00931D54" w:rsidRPr="00185F82" w:rsidRDefault="00931D54" w:rsidP="00931D54">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931D54" w:rsidRPr="00185F82" w:rsidTr="004526EF">
        <w:trPr>
          <w:trHeight w:val="448"/>
        </w:trPr>
        <w:tc>
          <w:tcPr>
            <w:tcW w:w="8612" w:type="dxa"/>
            <w:gridSpan w:val="2"/>
            <w:shd w:val="clear" w:color="auto" w:fill="E5B8B7" w:themeFill="accent2" w:themeFillTint="66"/>
          </w:tcPr>
          <w:p w:rsidR="00931D54" w:rsidRPr="00185F82" w:rsidRDefault="00931D54" w:rsidP="004526EF">
            <w:pPr>
              <w:spacing w:line="240" w:lineRule="auto"/>
              <w:rPr>
                <w:rFonts w:ascii="Verdana" w:hAnsi="Verdana"/>
                <w:b/>
                <w:sz w:val="18"/>
                <w:szCs w:val="18"/>
                <w:lang w:val="es-ES"/>
              </w:rPr>
            </w:pPr>
            <w:r w:rsidRPr="00185F82">
              <w:rPr>
                <w:rFonts w:ascii="Verdana" w:hAnsi="Verdana"/>
                <w:b/>
                <w:sz w:val="18"/>
                <w:szCs w:val="18"/>
                <w:lang w:val="es-ES"/>
              </w:rPr>
              <w:t xml:space="preserve">Open Data Aragón </w:t>
            </w:r>
          </w:p>
          <w:p w:rsidR="00931D54" w:rsidRPr="00185F82" w:rsidRDefault="001E3651" w:rsidP="004526EF">
            <w:pPr>
              <w:spacing w:line="240" w:lineRule="auto"/>
              <w:rPr>
                <w:rFonts w:ascii="Verdana" w:hAnsi="Verdana"/>
                <w:i/>
                <w:sz w:val="18"/>
                <w:szCs w:val="18"/>
                <w:u w:val="single"/>
                <w:lang w:val="es-ES"/>
              </w:rPr>
            </w:pPr>
            <w:hyperlink r:id="rId15" w:history="1">
              <w:r w:rsidR="00931D54" w:rsidRPr="00185F82">
                <w:rPr>
                  <w:rFonts w:ascii="Verdana" w:hAnsi="Verdana"/>
                  <w:i/>
                  <w:sz w:val="18"/>
                  <w:szCs w:val="18"/>
                  <w:lang w:val="es-ES"/>
                </w:rPr>
                <w:t>http://opendata.aragon.es/</w:t>
              </w:r>
            </w:hyperlink>
          </w:p>
        </w:tc>
      </w:tr>
      <w:tr w:rsidR="00931D54" w:rsidRPr="00DA37A4" w:rsidTr="004526EF">
        <w:tc>
          <w:tcPr>
            <w:tcW w:w="1134" w:type="dxa"/>
          </w:tcPr>
          <w:p w:rsidR="00931D54" w:rsidRPr="00185F82" w:rsidRDefault="00931D54"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931D54" w:rsidRPr="00185F82" w:rsidRDefault="00931D54" w:rsidP="009312FC">
            <w:pPr>
              <w:spacing w:line="240" w:lineRule="auto"/>
              <w:jc w:val="left"/>
              <w:rPr>
                <w:rFonts w:ascii="Verdana" w:hAnsi="Verdana" w:cs="Arial"/>
                <w:spacing w:val="-15"/>
                <w:kern w:val="36"/>
                <w:sz w:val="18"/>
                <w:szCs w:val="18"/>
                <w:lang w:val="es-ES"/>
              </w:rPr>
            </w:pPr>
            <w:r w:rsidRPr="00185F82">
              <w:rPr>
                <w:rFonts w:ascii="Verdana" w:hAnsi="Verdana"/>
                <w:sz w:val="18"/>
                <w:szCs w:val="18"/>
                <w:lang w:val="es-ES"/>
              </w:rPr>
              <w:t>Anuncios de Informaciones públicas de concesiones de uso privativo</w:t>
            </w:r>
          </w:p>
          <w:p w:rsidR="00931D54" w:rsidRPr="00185F82" w:rsidRDefault="00931D54" w:rsidP="006A23F8">
            <w:pPr>
              <w:spacing w:line="276" w:lineRule="auto"/>
              <w:rPr>
                <w:rFonts w:ascii="Verdana" w:hAnsi="Verdana"/>
                <w:i/>
                <w:kern w:val="0"/>
                <w:sz w:val="18"/>
                <w:szCs w:val="18"/>
                <w:lang w:val="es-ES" w:eastAsia="es-ES" w:bidi="ar-SA"/>
              </w:rPr>
            </w:pPr>
            <w:r w:rsidRPr="00185F82">
              <w:rPr>
                <w:rFonts w:ascii="Verdana" w:hAnsi="Verdana"/>
                <w:i/>
                <w:sz w:val="18"/>
                <w:szCs w:val="18"/>
                <w:lang w:val="es-ES"/>
              </w:rPr>
              <w:t>http://opendata.aragon.es/dataset/anuncios-informacion-publica-concesiones-uso-privativo</w:t>
            </w:r>
          </w:p>
        </w:tc>
      </w:tr>
      <w:tr w:rsidR="00931D54" w:rsidRPr="00185F82" w:rsidTr="004526EF">
        <w:tc>
          <w:tcPr>
            <w:tcW w:w="1134" w:type="dxa"/>
            <w:tcBorders>
              <w:bottom w:val="dashed" w:sz="12" w:space="0" w:color="C0504D" w:themeColor="accent2"/>
            </w:tcBorders>
          </w:tcPr>
          <w:p w:rsidR="00931D54" w:rsidRPr="00185F82" w:rsidRDefault="00931D54"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tcBorders>
              <w:bottom w:val="dashed" w:sz="12" w:space="0" w:color="C0504D" w:themeColor="accent2"/>
            </w:tcBorders>
            <w:shd w:val="clear" w:color="auto" w:fill="F2DBDB" w:themeFill="accent2" w:themeFillTint="33"/>
          </w:tcPr>
          <w:p w:rsidR="00931D54" w:rsidRPr="00185F82" w:rsidRDefault="00931D54"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XML, JSON, CSV</w:t>
            </w:r>
          </w:p>
        </w:tc>
      </w:tr>
      <w:tr w:rsidR="00931D54" w:rsidRPr="00DA37A4" w:rsidTr="004526EF">
        <w:tc>
          <w:tcPr>
            <w:tcW w:w="1134" w:type="dxa"/>
            <w:tcBorders>
              <w:top w:val="dashed" w:sz="12" w:space="0" w:color="C0504D" w:themeColor="accent2"/>
            </w:tcBorders>
          </w:tcPr>
          <w:p w:rsidR="00931D54" w:rsidRPr="00185F82" w:rsidRDefault="00931D54"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tcBorders>
              <w:top w:val="dashed" w:sz="12" w:space="0" w:color="C0504D" w:themeColor="accent2"/>
            </w:tcBorders>
            <w:shd w:val="clear" w:color="auto" w:fill="F2DBDB" w:themeFill="accent2" w:themeFillTint="33"/>
          </w:tcPr>
          <w:p w:rsidR="00931D54" w:rsidRPr="00185F82" w:rsidRDefault="00931D54" w:rsidP="00931D54">
            <w:pPr>
              <w:spacing w:line="240" w:lineRule="auto"/>
              <w:jc w:val="left"/>
              <w:rPr>
                <w:rFonts w:ascii="Verdana" w:hAnsi="Verdana"/>
                <w:sz w:val="18"/>
                <w:szCs w:val="18"/>
                <w:lang w:val="es-ES"/>
              </w:rPr>
            </w:pPr>
            <w:r w:rsidRPr="00185F82">
              <w:rPr>
                <w:rFonts w:ascii="Verdana" w:hAnsi="Verdana"/>
                <w:sz w:val="18"/>
                <w:szCs w:val="18"/>
                <w:lang w:val="es-ES"/>
              </w:rPr>
              <w:t>Normas básicas de Aragón</w:t>
            </w:r>
          </w:p>
          <w:p w:rsidR="00931D54" w:rsidRPr="00185F82" w:rsidRDefault="001E3651" w:rsidP="006A23F8">
            <w:pPr>
              <w:spacing w:line="276" w:lineRule="auto"/>
              <w:rPr>
                <w:rFonts w:ascii="Verdana" w:hAnsi="Verdana"/>
                <w:kern w:val="0"/>
                <w:sz w:val="18"/>
                <w:szCs w:val="18"/>
                <w:lang w:val="es-ES" w:eastAsia="es-ES" w:bidi="ar-SA"/>
              </w:rPr>
            </w:pPr>
            <w:hyperlink r:id="rId16" w:history="1">
              <w:r w:rsidR="00931D54" w:rsidRPr="00185F82">
                <w:rPr>
                  <w:rFonts w:ascii="Verdana" w:hAnsi="Verdana"/>
                  <w:i/>
                  <w:sz w:val="18"/>
                  <w:szCs w:val="18"/>
                  <w:lang w:val="es-ES"/>
                </w:rPr>
                <w:t>http://opendata.aragon.es/dataset/recopilacion-normativa-aragonesa-basica-consolidada</w:t>
              </w:r>
            </w:hyperlink>
          </w:p>
        </w:tc>
      </w:tr>
      <w:tr w:rsidR="00931D54" w:rsidRPr="00185F82" w:rsidTr="004526EF">
        <w:trPr>
          <w:trHeight w:val="540"/>
        </w:trPr>
        <w:tc>
          <w:tcPr>
            <w:tcW w:w="1134" w:type="dxa"/>
            <w:tcBorders>
              <w:bottom w:val="dashed" w:sz="12" w:space="0" w:color="C0504D" w:themeColor="accent2"/>
            </w:tcBorders>
          </w:tcPr>
          <w:p w:rsidR="00931D54" w:rsidRPr="00185F82" w:rsidRDefault="00931D54"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lastRenderedPageBreak/>
              <w:t>Formatos</w:t>
            </w:r>
          </w:p>
        </w:tc>
        <w:tc>
          <w:tcPr>
            <w:tcW w:w="7478" w:type="dxa"/>
            <w:tcBorders>
              <w:bottom w:val="dashed" w:sz="12" w:space="0" w:color="C0504D" w:themeColor="accent2"/>
            </w:tcBorders>
            <w:shd w:val="clear" w:color="auto" w:fill="F2DBDB" w:themeFill="accent2" w:themeFillTint="33"/>
          </w:tcPr>
          <w:p w:rsidR="00931D54" w:rsidRPr="00185F82" w:rsidRDefault="00931D54"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XML, JSON, CSV</w:t>
            </w:r>
          </w:p>
        </w:tc>
      </w:tr>
      <w:tr w:rsidR="00931D54" w:rsidRPr="00DA37A4" w:rsidTr="004526EF">
        <w:tc>
          <w:tcPr>
            <w:tcW w:w="1134" w:type="dxa"/>
            <w:tcBorders>
              <w:top w:val="dashed" w:sz="12" w:space="0" w:color="C0504D" w:themeColor="accent2"/>
            </w:tcBorders>
          </w:tcPr>
          <w:p w:rsidR="00931D54" w:rsidRPr="00185F82" w:rsidRDefault="00931D54"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tcBorders>
              <w:top w:val="dashed" w:sz="12" w:space="0" w:color="C0504D" w:themeColor="accent2"/>
            </w:tcBorders>
            <w:shd w:val="clear" w:color="auto" w:fill="F2DBDB" w:themeFill="accent2" w:themeFillTint="33"/>
          </w:tcPr>
          <w:p w:rsidR="00931D54" w:rsidRPr="00185F82" w:rsidRDefault="00931D54" w:rsidP="00931D54">
            <w:pPr>
              <w:spacing w:line="240" w:lineRule="auto"/>
              <w:jc w:val="left"/>
              <w:rPr>
                <w:rFonts w:ascii="Verdana" w:hAnsi="Verdana"/>
                <w:sz w:val="18"/>
                <w:szCs w:val="18"/>
                <w:lang w:val="es-ES"/>
              </w:rPr>
            </w:pPr>
            <w:r w:rsidRPr="00185F82">
              <w:rPr>
                <w:rFonts w:ascii="Verdana" w:hAnsi="Verdana"/>
                <w:sz w:val="18"/>
                <w:szCs w:val="18"/>
                <w:lang w:val="es-ES"/>
              </w:rPr>
              <w:t>Boletín Oficial de Aragón</w:t>
            </w:r>
          </w:p>
          <w:p w:rsidR="00931D54" w:rsidRPr="00185F82" w:rsidRDefault="001E3651" w:rsidP="009312FC">
            <w:pPr>
              <w:rPr>
                <w:rFonts w:ascii="Verdana" w:hAnsi="Verdana"/>
                <w:i/>
                <w:sz w:val="18"/>
                <w:szCs w:val="18"/>
                <w:lang w:val="es-ES"/>
              </w:rPr>
            </w:pPr>
            <w:hyperlink r:id="rId17" w:history="1">
              <w:r w:rsidR="00931D54" w:rsidRPr="00185F82">
                <w:rPr>
                  <w:rFonts w:ascii="Verdana" w:hAnsi="Verdana"/>
                  <w:i/>
                  <w:sz w:val="18"/>
                  <w:szCs w:val="18"/>
                  <w:lang w:val="es-ES"/>
                </w:rPr>
                <w:t>http://opendata.aragon.es/dataset/boletin-oficial-aragon-diario</w:t>
              </w:r>
            </w:hyperlink>
          </w:p>
        </w:tc>
      </w:tr>
      <w:tr w:rsidR="00931D54" w:rsidRPr="00185F82" w:rsidTr="004526EF">
        <w:tc>
          <w:tcPr>
            <w:tcW w:w="1134" w:type="dxa"/>
            <w:tcBorders>
              <w:top w:val="dashed" w:sz="12" w:space="0" w:color="C0504D" w:themeColor="accent2"/>
            </w:tcBorders>
          </w:tcPr>
          <w:p w:rsidR="00931D54" w:rsidRPr="00185F82" w:rsidRDefault="00931D54"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tcBorders>
              <w:top w:val="dashed" w:sz="12" w:space="0" w:color="C0504D" w:themeColor="accent2"/>
            </w:tcBorders>
            <w:shd w:val="clear" w:color="auto" w:fill="F2DBDB" w:themeFill="accent2" w:themeFillTint="33"/>
          </w:tcPr>
          <w:p w:rsidR="00931D54" w:rsidRPr="00185F82" w:rsidRDefault="00931D54"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XML, SIG</w:t>
            </w:r>
          </w:p>
        </w:tc>
      </w:tr>
    </w:tbl>
    <w:p w:rsidR="00931D54" w:rsidRPr="00185F82" w:rsidRDefault="00931D54" w:rsidP="00931D54">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931D54" w:rsidRPr="00185F82" w:rsidTr="004526EF">
        <w:trPr>
          <w:trHeight w:val="448"/>
        </w:trPr>
        <w:tc>
          <w:tcPr>
            <w:tcW w:w="8612" w:type="dxa"/>
            <w:gridSpan w:val="2"/>
            <w:shd w:val="clear" w:color="auto" w:fill="E5B8B7" w:themeFill="accent2" w:themeFillTint="66"/>
          </w:tcPr>
          <w:p w:rsidR="00931D54" w:rsidRPr="000603D2" w:rsidRDefault="00931D54" w:rsidP="004526EF">
            <w:pPr>
              <w:spacing w:line="240" w:lineRule="auto"/>
              <w:rPr>
                <w:rFonts w:ascii="Verdana" w:hAnsi="Verdana"/>
                <w:b/>
                <w:sz w:val="18"/>
                <w:szCs w:val="18"/>
              </w:rPr>
            </w:pPr>
            <w:r w:rsidRPr="000603D2">
              <w:rPr>
                <w:rFonts w:ascii="Verdana" w:hAnsi="Verdana"/>
                <w:b/>
                <w:sz w:val="18"/>
                <w:szCs w:val="18"/>
              </w:rPr>
              <w:t xml:space="preserve">Open Data </w:t>
            </w:r>
            <w:proofErr w:type="spellStart"/>
            <w:r w:rsidRPr="000603D2">
              <w:rPr>
                <w:rFonts w:ascii="Verdana" w:hAnsi="Verdana"/>
                <w:b/>
                <w:sz w:val="18"/>
                <w:szCs w:val="18"/>
              </w:rPr>
              <w:t>Euskadi</w:t>
            </w:r>
            <w:proofErr w:type="spellEnd"/>
            <w:r w:rsidRPr="000603D2">
              <w:rPr>
                <w:rFonts w:ascii="Verdana" w:hAnsi="Verdana"/>
                <w:b/>
                <w:sz w:val="18"/>
                <w:szCs w:val="18"/>
              </w:rPr>
              <w:t xml:space="preserve"> </w:t>
            </w:r>
          </w:p>
          <w:p w:rsidR="00931D54" w:rsidRPr="000603D2" w:rsidRDefault="001E3651" w:rsidP="004526EF">
            <w:pPr>
              <w:spacing w:line="240" w:lineRule="auto"/>
              <w:rPr>
                <w:rFonts w:ascii="Verdana" w:hAnsi="Verdana"/>
                <w:i/>
                <w:sz w:val="18"/>
                <w:szCs w:val="18"/>
                <w:u w:val="single"/>
              </w:rPr>
            </w:pPr>
            <w:hyperlink r:id="rId18" w:history="1">
              <w:r w:rsidR="00931D54" w:rsidRPr="000603D2">
                <w:rPr>
                  <w:rFonts w:ascii="Verdana" w:hAnsi="Verdana"/>
                  <w:i/>
                  <w:sz w:val="18"/>
                  <w:szCs w:val="18"/>
                </w:rPr>
                <w:t>http://opendata.euskadi.net/w79-home/es</w:t>
              </w:r>
            </w:hyperlink>
          </w:p>
        </w:tc>
      </w:tr>
      <w:tr w:rsidR="00931D54" w:rsidRPr="00DA37A4" w:rsidTr="004526EF">
        <w:tc>
          <w:tcPr>
            <w:tcW w:w="1134" w:type="dxa"/>
          </w:tcPr>
          <w:p w:rsidR="00931D54" w:rsidRPr="00185F82" w:rsidRDefault="00931D54"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931D54" w:rsidRPr="00185F82" w:rsidRDefault="00931D54" w:rsidP="006A23F8">
            <w:pPr>
              <w:spacing w:line="276" w:lineRule="auto"/>
              <w:jc w:val="left"/>
              <w:rPr>
                <w:rFonts w:ascii="Verdana" w:hAnsi="Verdana"/>
                <w:sz w:val="18"/>
                <w:szCs w:val="18"/>
                <w:lang w:val="es-ES"/>
              </w:rPr>
            </w:pPr>
            <w:r w:rsidRPr="00185F82">
              <w:rPr>
                <w:rFonts w:ascii="Verdana" w:hAnsi="Verdana"/>
                <w:sz w:val="18"/>
                <w:szCs w:val="18"/>
                <w:lang w:val="es-ES"/>
              </w:rPr>
              <w:t>Procedimientos y trámites necesarios para el ejercicio de una actividad empresarial en Euskadi</w:t>
            </w:r>
          </w:p>
          <w:p w:rsidR="00931D54" w:rsidRPr="00185F82" w:rsidRDefault="001E3651" w:rsidP="006A23F8">
            <w:pPr>
              <w:spacing w:line="276" w:lineRule="auto"/>
              <w:rPr>
                <w:rFonts w:ascii="Verdana" w:hAnsi="Verdana"/>
                <w:i/>
                <w:sz w:val="18"/>
                <w:szCs w:val="18"/>
                <w:lang w:val="es-ES"/>
              </w:rPr>
            </w:pPr>
            <w:hyperlink r:id="rId19" w:history="1">
              <w:r w:rsidR="00931D54" w:rsidRPr="00185F82">
                <w:rPr>
                  <w:rFonts w:ascii="Verdana" w:hAnsi="Verdana"/>
                  <w:i/>
                  <w:sz w:val="18"/>
                  <w:szCs w:val="18"/>
                  <w:lang w:val="es-ES"/>
                </w:rPr>
                <w:t>http://opendata.euskadi.net/w79-contdata/es/contenidos/ds_general/tramites_actividad_empresarial/es_vuds/euskadi.html</w:t>
              </w:r>
            </w:hyperlink>
          </w:p>
        </w:tc>
      </w:tr>
      <w:tr w:rsidR="00931D54" w:rsidRPr="00185F82" w:rsidTr="004526EF">
        <w:tc>
          <w:tcPr>
            <w:tcW w:w="1134" w:type="dxa"/>
          </w:tcPr>
          <w:p w:rsidR="00931D54" w:rsidRPr="00185F82" w:rsidRDefault="00931D54"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931D54" w:rsidRPr="00185F82" w:rsidRDefault="00931D54"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XML, XLS, CSV</w:t>
            </w:r>
          </w:p>
        </w:tc>
      </w:tr>
    </w:tbl>
    <w:p w:rsidR="00931D54" w:rsidRPr="00185F82" w:rsidRDefault="00931D54" w:rsidP="00931D54">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931D54" w:rsidRPr="00DA37A4" w:rsidTr="004526EF">
        <w:trPr>
          <w:trHeight w:val="448"/>
        </w:trPr>
        <w:tc>
          <w:tcPr>
            <w:tcW w:w="8612" w:type="dxa"/>
            <w:gridSpan w:val="2"/>
            <w:shd w:val="clear" w:color="auto" w:fill="E5B8B7" w:themeFill="accent2" w:themeFillTint="66"/>
          </w:tcPr>
          <w:p w:rsidR="004526EF" w:rsidRPr="00185F82" w:rsidRDefault="00931D54" w:rsidP="004526EF">
            <w:pPr>
              <w:spacing w:line="240" w:lineRule="auto"/>
              <w:rPr>
                <w:rFonts w:ascii="Verdana" w:hAnsi="Verdana"/>
                <w:b/>
                <w:sz w:val="18"/>
                <w:szCs w:val="18"/>
                <w:lang w:val="es-ES"/>
              </w:rPr>
            </w:pPr>
            <w:r w:rsidRPr="00185F82">
              <w:rPr>
                <w:rFonts w:ascii="Verdana" w:hAnsi="Verdana"/>
                <w:b/>
                <w:sz w:val="18"/>
                <w:szCs w:val="18"/>
                <w:lang w:val="es-ES"/>
              </w:rPr>
              <w:t>Gobierno de Chile. Gobierno Transparente, Instituto de Salud Pública</w:t>
            </w:r>
          </w:p>
          <w:p w:rsidR="00931D54" w:rsidRPr="00185F82" w:rsidRDefault="001E3651" w:rsidP="004526EF">
            <w:pPr>
              <w:spacing w:line="240" w:lineRule="auto"/>
              <w:rPr>
                <w:rFonts w:ascii="Verdana" w:hAnsi="Verdana"/>
                <w:b/>
                <w:sz w:val="18"/>
                <w:szCs w:val="18"/>
                <w:lang w:val="es-ES"/>
              </w:rPr>
            </w:pPr>
            <w:hyperlink r:id="rId20" w:history="1">
              <w:r w:rsidR="00931D54" w:rsidRPr="00185F82">
                <w:rPr>
                  <w:rFonts w:ascii="Verdana" w:hAnsi="Verdana"/>
                  <w:i/>
                  <w:sz w:val="18"/>
                  <w:szCs w:val="18"/>
                  <w:lang w:val="es-ES"/>
                </w:rPr>
                <w:t>http://webhosting.redsalud.gov.cl/transparencia/?id=ISP</w:t>
              </w:r>
            </w:hyperlink>
          </w:p>
        </w:tc>
      </w:tr>
      <w:tr w:rsidR="00931D54" w:rsidRPr="00DA37A4" w:rsidTr="004526EF">
        <w:tc>
          <w:tcPr>
            <w:tcW w:w="1134" w:type="dxa"/>
          </w:tcPr>
          <w:p w:rsidR="00931D54" w:rsidRPr="00185F82" w:rsidRDefault="00931D54"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931D54" w:rsidRPr="00185F82" w:rsidRDefault="00931D54" w:rsidP="004526EF">
            <w:pPr>
              <w:spacing w:line="240" w:lineRule="auto"/>
              <w:jc w:val="left"/>
              <w:rPr>
                <w:rFonts w:ascii="Verdana" w:hAnsi="Verdana"/>
                <w:sz w:val="18"/>
                <w:szCs w:val="18"/>
                <w:lang w:val="es-ES"/>
              </w:rPr>
            </w:pPr>
            <w:r w:rsidRPr="00185F82">
              <w:rPr>
                <w:rFonts w:ascii="Verdana" w:hAnsi="Verdana"/>
                <w:sz w:val="18"/>
                <w:szCs w:val="18"/>
                <w:lang w:val="es-ES"/>
              </w:rPr>
              <w:t xml:space="preserve">Marco normativo </w:t>
            </w:r>
          </w:p>
          <w:p w:rsidR="00931D54" w:rsidRPr="00185F82" w:rsidRDefault="001E3651" w:rsidP="006A23F8">
            <w:pPr>
              <w:spacing w:line="276" w:lineRule="auto"/>
              <w:rPr>
                <w:rFonts w:ascii="Verdana" w:hAnsi="Verdana"/>
                <w:i/>
                <w:sz w:val="18"/>
                <w:szCs w:val="18"/>
                <w:lang w:val="es-ES"/>
              </w:rPr>
            </w:pPr>
            <w:hyperlink r:id="rId21" w:history="1">
              <w:r w:rsidR="00931D54" w:rsidRPr="00185F82">
                <w:rPr>
                  <w:rFonts w:ascii="Verdana" w:hAnsi="Verdana"/>
                  <w:i/>
                  <w:sz w:val="18"/>
                  <w:szCs w:val="18"/>
                  <w:lang w:val="es-ES"/>
                </w:rPr>
                <w:t>http://webhosting.redsalud.gov.cl/transparencia/public/isp/marconormativo.html</w:t>
              </w:r>
            </w:hyperlink>
          </w:p>
        </w:tc>
      </w:tr>
      <w:tr w:rsidR="00931D54" w:rsidRPr="00185F82" w:rsidTr="004526EF">
        <w:tc>
          <w:tcPr>
            <w:tcW w:w="1134" w:type="dxa"/>
          </w:tcPr>
          <w:p w:rsidR="00931D54" w:rsidRPr="00185F82" w:rsidRDefault="00931D54"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931D54" w:rsidRPr="00185F82" w:rsidRDefault="004526EF"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XHTML (tabla estructurada)</w:t>
            </w:r>
          </w:p>
        </w:tc>
      </w:tr>
    </w:tbl>
    <w:p w:rsidR="000F7B00" w:rsidRPr="00185F82" w:rsidRDefault="000F7B00" w:rsidP="000F7B00">
      <w:pPr>
        <w:spacing w:line="240" w:lineRule="auto"/>
        <w:rPr>
          <w:b/>
          <w:lang w:val="es-ES"/>
        </w:rPr>
      </w:pPr>
    </w:p>
    <w:p w:rsidR="000F7B00" w:rsidRPr="00185F82" w:rsidRDefault="001E3651" w:rsidP="000F7B00">
      <w:pPr>
        <w:spacing w:line="240" w:lineRule="auto"/>
        <w:rPr>
          <w:rFonts w:ascii="Verdana" w:eastAsia="Times New Roman" w:hAnsi="Verdana" w:cs="Times New Roman"/>
          <w:b/>
          <w:kern w:val="0"/>
          <w:sz w:val="20"/>
          <w:szCs w:val="20"/>
          <w:lang w:val="es-ES" w:eastAsia="es-ES" w:bidi="ar-SA"/>
        </w:rPr>
      </w:pPr>
      <w:r w:rsidRPr="001E3651">
        <w:rPr>
          <w:rFonts w:ascii="Verdana" w:hAnsi="Verdana"/>
          <w:b/>
          <w:sz w:val="20"/>
          <w:szCs w:val="20"/>
          <w:lang w:val="es-ES"/>
        </w:rPr>
        <w:pict>
          <v:shape id="_x0000_s1085" type="#_x0000_t202" style="position:absolute;left:0;text-align:left;margin-left:0;margin-top:16.1pt;width:430.95pt;height:158.6pt;z-index:251718656" strokecolor="#c0504d [3205]" strokeweight="2.25pt">
            <v:textbox style="mso-next-textbox:#_x0000_s1085">
              <w:txbxContent>
                <w:tbl>
                  <w:tblPr>
                    <w:tblStyle w:val="TableGrid"/>
                    <w:tblW w:w="0" w:type="auto"/>
                    <w:jc w:val="center"/>
                    <w:tblLook w:val="04A0"/>
                  </w:tblPr>
                  <w:tblGrid>
                    <w:gridCol w:w="1101"/>
                    <w:gridCol w:w="7200"/>
                  </w:tblGrid>
                  <w:tr w:rsidR="00006768" w:rsidRPr="00DA37A4" w:rsidTr="007E7232">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8771CF">
                        <w:pPr>
                          <w:rPr>
                            <w:rFonts w:ascii="Verdana" w:hAnsi="Verdana"/>
                            <w:kern w:val="0"/>
                            <w:sz w:val="18"/>
                            <w:szCs w:val="18"/>
                            <w:lang w:eastAsia="es-ES" w:bidi="ar-SA"/>
                          </w:rPr>
                        </w:pPr>
                        <w:proofErr w:type="spellStart"/>
                        <w:r w:rsidRPr="005E5120">
                          <w:rPr>
                            <w:rFonts w:ascii="Verdana" w:hAnsi="Verdana"/>
                            <w:kern w:val="0"/>
                            <w:sz w:val="18"/>
                            <w:szCs w:val="18"/>
                            <w:lang w:eastAsia="es-ES" w:bidi="ar-SA"/>
                          </w:rPr>
                          <w:t>Título</w:t>
                        </w:r>
                        <w:proofErr w:type="spellEnd"/>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931D54" w:rsidRDefault="00006768" w:rsidP="008771CF">
                        <w:pPr>
                          <w:spacing w:line="240" w:lineRule="auto"/>
                          <w:jc w:val="left"/>
                          <w:rPr>
                            <w:rFonts w:ascii="Verdana" w:hAnsi="Verdana"/>
                            <w:sz w:val="18"/>
                            <w:szCs w:val="18"/>
                            <w:lang w:val="es-ES"/>
                          </w:rPr>
                        </w:pPr>
                        <w:r w:rsidRPr="00931D54">
                          <w:rPr>
                            <w:rFonts w:ascii="Verdana" w:hAnsi="Verdana"/>
                            <w:sz w:val="18"/>
                            <w:szCs w:val="18"/>
                            <w:lang w:val="es-ES"/>
                          </w:rPr>
                          <w:t>Normas básicas de Aragón</w:t>
                        </w:r>
                      </w:p>
                      <w:p w:rsidR="00006768" w:rsidRDefault="001E3651" w:rsidP="008771CF">
                        <w:pPr>
                          <w:spacing w:line="276" w:lineRule="auto"/>
                          <w:rPr>
                            <w:rFonts w:ascii="Verdana" w:hAnsi="Verdana"/>
                            <w:kern w:val="0"/>
                            <w:sz w:val="18"/>
                            <w:szCs w:val="18"/>
                            <w:lang w:val="es-ES" w:eastAsia="es-ES" w:bidi="ar-SA"/>
                          </w:rPr>
                        </w:pPr>
                        <w:hyperlink r:id="rId22" w:history="1">
                          <w:r w:rsidR="00006768" w:rsidRPr="00931D54">
                            <w:rPr>
                              <w:rFonts w:ascii="Verdana" w:hAnsi="Verdana"/>
                              <w:i/>
                              <w:sz w:val="18"/>
                              <w:szCs w:val="18"/>
                              <w:lang w:val="es-ES"/>
                            </w:rPr>
                            <w:t>http://opendata.aragon.es/dataset/recopilacion-normativa-aragonesa-basica-consolidada</w:t>
                          </w:r>
                        </w:hyperlink>
                      </w:p>
                    </w:tc>
                  </w:tr>
                  <w:tr w:rsidR="00006768" w:rsidTr="007E7232">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8771CF">
                        <w:pPr>
                          <w:rPr>
                            <w:rFonts w:ascii="Verdana" w:hAnsi="Verdana"/>
                            <w:kern w:val="0"/>
                            <w:sz w:val="18"/>
                            <w:szCs w:val="18"/>
                            <w:lang w:val="es-ES" w:eastAsia="es-ES" w:bidi="ar-SA"/>
                          </w:rPr>
                        </w:pPr>
                        <w:r w:rsidRPr="005E5120">
                          <w:rPr>
                            <w:rFonts w:ascii="Verdana" w:hAnsi="Verdana"/>
                            <w:kern w:val="0"/>
                            <w:sz w:val="18"/>
                            <w:szCs w:val="18"/>
                            <w:lang w:val="es-ES" w:eastAsia="es-ES" w:bidi="ar-SA"/>
                          </w:rPr>
                          <w:t>Formatos</w:t>
                        </w:r>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Default="00006768" w:rsidP="008771CF">
                        <w:pPr>
                          <w:rPr>
                            <w:rFonts w:ascii="Verdana" w:hAnsi="Verdana"/>
                            <w:kern w:val="0"/>
                            <w:sz w:val="18"/>
                            <w:szCs w:val="18"/>
                            <w:lang w:val="es-ES" w:eastAsia="es-ES" w:bidi="ar-SA"/>
                          </w:rPr>
                        </w:pPr>
                        <w:r>
                          <w:rPr>
                            <w:rFonts w:ascii="Verdana" w:hAnsi="Verdana"/>
                            <w:kern w:val="0"/>
                            <w:sz w:val="18"/>
                            <w:szCs w:val="18"/>
                            <w:lang w:val="es-ES" w:eastAsia="es-ES" w:bidi="ar-SA"/>
                          </w:rPr>
                          <w:t>XML, JSON, CSV</w:t>
                        </w:r>
                      </w:p>
                    </w:tc>
                  </w:tr>
                </w:tbl>
                <w:p w:rsidR="00006768" w:rsidRDefault="00006768" w:rsidP="000F7B00">
                  <w:pPr>
                    <w:spacing w:line="276" w:lineRule="auto"/>
                    <w:rPr>
                      <w:rFonts w:ascii="Verdana" w:eastAsia="Times New Roman" w:hAnsi="Verdana" w:cs="Times New Roman"/>
                      <w:kern w:val="0"/>
                      <w:sz w:val="20"/>
                      <w:szCs w:val="20"/>
                      <w:lang w:val="es-ES" w:eastAsia="es-ES" w:bidi="ar-SA"/>
                    </w:rPr>
                  </w:pPr>
                </w:p>
                <w:p w:rsidR="00006768" w:rsidRPr="000632FE" w:rsidRDefault="00006768" w:rsidP="000F7B00">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 xml:space="preserve">En el caso del conjunto de datos </w:t>
                  </w:r>
                  <w:r>
                    <w:rPr>
                      <w:rFonts w:ascii="Verdana" w:eastAsia="Times New Roman" w:hAnsi="Verdana" w:cs="Times New Roman"/>
                      <w:i/>
                      <w:kern w:val="0"/>
                      <w:sz w:val="20"/>
                      <w:szCs w:val="20"/>
                      <w:lang w:val="es-ES" w:eastAsia="es-ES" w:bidi="ar-SA"/>
                    </w:rPr>
                    <w:t xml:space="preserve">Normas básicas de Aragón </w:t>
                  </w:r>
                  <w:r>
                    <w:rPr>
                      <w:rFonts w:ascii="Verdana" w:eastAsia="Times New Roman" w:hAnsi="Verdana" w:cs="Times New Roman"/>
                      <w:kern w:val="0"/>
                      <w:sz w:val="20"/>
                      <w:szCs w:val="20"/>
                      <w:lang w:val="es-ES" w:eastAsia="es-ES" w:bidi="ar-SA"/>
                    </w:rPr>
                    <w:t xml:space="preserve">el acceso se hace de forma indirecta. Sin embargo, para favorecer la reutilización, se propone enlazar los datos de forma directa de forma que el agente </w:t>
                  </w:r>
                  <w:proofErr w:type="spellStart"/>
                  <w:r>
                    <w:rPr>
                      <w:rFonts w:ascii="Verdana" w:eastAsia="Times New Roman" w:hAnsi="Verdana" w:cs="Times New Roman"/>
                      <w:kern w:val="0"/>
                      <w:sz w:val="20"/>
                      <w:szCs w:val="20"/>
                      <w:lang w:val="es-ES" w:eastAsia="es-ES" w:bidi="ar-SA"/>
                    </w:rPr>
                    <w:t>reutilizador</w:t>
                  </w:r>
                  <w:proofErr w:type="spellEnd"/>
                  <w:r>
                    <w:rPr>
                      <w:rFonts w:ascii="Verdana" w:eastAsia="Times New Roman" w:hAnsi="Verdana" w:cs="Times New Roman"/>
                      <w:kern w:val="0"/>
                      <w:sz w:val="20"/>
                      <w:szCs w:val="20"/>
                      <w:lang w:val="es-ES" w:eastAsia="es-ES" w:bidi="ar-SA"/>
                    </w:rPr>
                    <w:t xml:space="preserve"> no necesite realizar ninguna acción adicional.</w:t>
                  </w:r>
                </w:p>
                <w:p w:rsidR="00006768" w:rsidRDefault="00006768" w:rsidP="000F7B00">
                  <w:pPr>
                    <w:spacing w:line="276" w:lineRule="auto"/>
                    <w:rPr>
                      <w:rFonts w:ascii="Verdana" w:eastAsia="Times New Roman" w:hAnsi="Verdana" w:cs="Times New Roman"/>
                      <w:kern w:val="0"/>
                      <w:sz w:val="20"/>
                      <w:szCs w:val="20"/>
                      <w:lang w:val="es-ES" w:eastAsia="es-ES" w:bidi="ar-SA"/>
                    </w:rPr>
                  </w:pPr>
                </w:p>
                <w:p w:rsidR="00006768" w:rsidRPr="007A7A7C" w:rsidRDefault="00006768" w:rsidP="000F7B00">
                  <w:pPr>
                    <w:spacing w:line="276" w:lineRule="auto"/>
                    <w:rPr>
                      <w:rFonts w:ascii="Verdana" w:eastAsia="Times New Roman" w:hAnsi="Verdana" w:cs="Times New Roman"/>
                      <w:sz w:val="20"/>
                      <w:szCs w:val="20"/>
                      <w:lang w:val="es-ES"/>
                    </w:rPr>
                  </w:pPr>
                </w:p>
              </w:txbxContent>
            </v:textbox>
            <w10:wrap type="square"/>
          </v:shape>
        </w:pict>
      </w:r>
      <w:r w:rsidR="000F7B00" w:rsidRPr="00185F82">
        <w:rPr>
          <w:rFonts w:ascii="Verdana" w:hAnsi="Verdana"/>
          <w:b/>
          <w:sz w:val="20"/>
          <w:szCs w:val="20"/>
          <w:lang w:val="es-ES"/>
        </w:rPr>
        <w:t>BUENAS PRÁCTICAS</w:t>
      </w:r>
    </w:p>
    <w:p w:rsidR="00BF1368" w:rsidRPr="00185F82" w:rsidRDefault="00BF1368" w:rsidP="00BF1368">
      <w:pPr>
        <w:rPr>
          <w:rFonts w:ascii="Verdana" w:eastAsia="Times New Roman" w:hAnsi="Verdana" w:cs="Times New Roman"/>
          <w:kern w:val="0"/>
          <w:sz w:val="20"/>
          <w:szCs w:val="20"/>
          <w:lang w:val="es-ES" w:eastAsia="es-ES" w:bidi="ar-SA"/>
        </w:rPr>
      </w:pPr>
    </w:p>
    <w:p w:rsidR="00BF1368" w:rsidRPr="00185F82" w:rsidRDefault="001E3651" w:rsidP="00BF1368">
      <w:pPr>
        <w:spacing w:line="240" w:lineRule="auto"/>
        <w:rPr>
          <w:rFonts w:ascii="Verdana" w:eastAsia="Times New Roman" w:hAnsi="Verdana" w:cs="Times New Roman"/>
          <w:b/>
          <w:kern w:val="0"/>
          <w:sz w:val="20"/>
          <w:szCs w:val="20"/>
          <w:lang w:val="es-ES" w:eastAsia="es-ES" w:bidi="ar-SA"/>
        </w:rPr>
      </w:pPr>
      <w:r w:rsidRPr="001E3651">
        <w:rPr>
          <w:lang w:val="es-ES"/>
        </w:rPr>
        <w:lastRenderedPageBreak/>
        <w:pict>
          <v:shape id="_x0000_s1031" type="#_x0000_t202" style="position:absolute;left:0;text-align:left;margin-left:0;margin-top:16.1pt;width:430.95pt;height:121pt;z-index:251663360" strokecolor="#c0504d [3205]" strokeweight="2.25pt">
            <v:textbox style="mso-next-textbox:#_x0000_s1031">
              <w:txbxContent>
                <w:p w:rsidR="00006768" w:rsidRDefault="00006768" w:rsidP="00BF1368">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 xml:space="preserve">Las mejores soluciones nacionales implementadas para la publicación de normativas de aplicación pasan por el empleo de formatos como el XML, JSON y CSV. Formatos que se sitúan en el escalón de las 3 estrellas propuesto por </w:t>
                  </w:r>
                  <w:proofErr w:type="spellStart"/>
                  <w:r>
                    <w:rPr>
                      <w:rFonts w:ascii="Verdana" w:eastAsia="Times New Roman" w:hAnsi="Verdana" w:cs="Times New Roman"/>
                      <w:kern w:val="0"/>
                      <w:sz w:val="20"/>
                      <w:szCs w:val="20"/>
                      <w:lang w:val="es-ES" w:eastAsia="es-ES" w:bidi="ar-SA"/>
                    </w:rPr>
                    <w:t>Berners</w:t>
                  </w:r>
                  <w:proofErr w:type="spellEnd"/>
                  <w:r>
                    <w:rPr>
                      <w:rFonts w:ascii="Verdana" w:eastAsia="Times New Roman" w:hAnsi="Verdana" w:cs="Times New Roman"/>
                      <w:kern w:val="0"/>
                      <w:sz w:val="20"/>
                      <w:szCs w:val="20"/>
                      <w:lang w:val="es-ES" w:eastAsia="es-ES" w:bidi="ar-SA"/>
                    </w:rPr>
                    <w:t>-Lee en lo que se refiere al grado de implementación de datos abiertos enlazados.</w:t>
                  </w:r>
                </w:p>
                <w:p w:rsidR="00006768" w:rsidRDefault="00006768" w:rsidP="00BF1368">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Se recomienda el uso de formatos CSV frente al XLS debido a que este último es un formato propietario. La conversión de un fichero XLS a un CSV es inmediata mediante la opción “Guardar como” de Excel.</w:t>
                  </w:r>
                </w:p>
                <w:p w:rsidR="00006768" w:rsidRDefault="00006768" w:rsidP="00BF1368">
                  <w:pPr>
                    <w:spacing w:line="276" w:lineRule="auto"/>
                    <w:rPr>
                      <w:rFonts w:ascii="Verdana" w:eastAsia="Times New Roman" w:hAnsi="Verdana" w:cs="Times New Roman"/>
                      <w:kern w:val="0"/>
                      <w:sz w:val="20"/>
                      <w:szCs w:val="20"/>
                      <w:lang w:val="es-ES" w:eastAsia="es-ES" w:bidi="ar-SA"/>
                    </w:rPr>
                  </w:pPr>
                </w:p>
                <w:p w:rsidR="00006768" w:rsidRPr="007A7A7C" w:rsidRDefault="00006768" w:rsidP="00BF1368">
                  <w:pPr>
                    <w:spacing w:line="276" w:lineRule="auto"/>
                    <w:rPr>
                      <w:rFonts w:ascii="Verdana" w:eastAsia="Times New Roman" w:hAnsi="Verdana" w:cs="Times New Roman"/>
                      <w:sz w:val="20"/>
                      <w:szCs w:val="20"/>
                      <w:lang w:val="es-ES"/>
                    </w:rPr>
                  </w:pPr>
                </w:p>
              </w:txbxContent>
            </v:textbox>
            <w10:wrap type="square"/>
          </v:shape>
        </w:pict>
      </w:r>
      <w:r w:rsidR="00BF1368" w:rsidRPr="00185F82">
        <w:rPr>
          <w:rFonts w:ascii="Verdana" w:eastAsia="Times New Roman" w:hAnsi="Verdana" w:cs="Times New Roman"/>
          <w:b/>
          <w:kern w:val="0"/>
          <w:sz w:val="20"/>
          <w:szCs w:val="20"/>
          <w:lang w:val="es-ES" w:eastAsia="es-ES" w:bidi="ar-SA"/>
        </w:rPr>
        <w:t>RECOMENDACIÓN</w:t>
      </w:r>
    </w:p>
    <w:p w:rsidR="00E968F4" w:rsidRPr="00185F82" w:rsidRDefault="00E968F4" w:rsidP="00E968F4">
      <w:pPr>
        <w:rPr>
          <w:rFonts w:ascii="Verdana" w:eastAsia="Times New Roman" w:hAnsi="Verdana" w:cs="Times New Roman"/>
          <w:b/>
          <w:kern w:val="0"/>
          <w:sz w:val="20"/>
          <w:szCs w:val="20"/>
          <w:lang w:val="es-ES" w:eastAsia="es-ES" w:bidi="ar-SA"/>
        </w:rPr>
      </w:pPr>
    </w:p>
    <w:p w:rsidR="004E1991" w:rsidRPr="00185F82" w:rsidRDefault="004E1991" w:rsidP="004E1991">
      <w:pPr>
        <w:pStyle w:val="Heading2"/>
        <w:tabs>
          <w:tab w:val="num" w:pos="709"/>
        </w:tabs>
        <w:rPr>
          <w:lang w:val="es-ES"/>
        </w:rPr>
      </w:pPr>
      <w:bookmarkStart w:id="8" w:name="_Toc350774401"/>
      <w:r w:rsidRPr="00185F82">
        <w:rPr>
          <w:lang w:val="es-ES"/>
        </w:rPr>
        <w:t>Estructura organizativa</w:t>
      </w:r>
      <w:bookmarkEnd w:id="8"/>
    </w:p>
    <w:p w:rsidR="004E1991" w:rsidRPr="00185F82" w:rsidRDefault="004E1991" w:rsidP="004E1991">
      <w:pPr>
        <w:rPr>
          <w:rFonts w:ascii="Verdana" w:hAnsi="Verdana"/>
          <w:sz w:val="20"/>
          <w:szCs w:val="20"/>
          <w:lang w:val="es-ES" w:bidi="ar-SA"/>
        </w:rPr>
      </w:pPr>
      <w:r w:rsidRPr="00185F82">
        <w:rPr>
          <w:rFonts w:ascii="Verdana" w:hAnsi="Verdana"/>
          <w:sz w:val="20"/>
          <w:szCs w:val="20"/>
          <w:lang w:val="es-ES" w:bidi="ar-SA"/>
        </w:rPr>
        <w:t>Organigrama para identificar responsables de las principales unidades</w:t>
      </w:r>
    </w:p>
    <w:p w:rsidR="004526EF" w:rsidRPr="00185F82" w:rsidRDefault="004526EF" w:rsidP="004526EF">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4526EF" w:rsidRPr="00185F82" w:rsidTr="004526EF">
        <w:trPr>
          <w:trHeight w:val="448"/>
        </w:trPr>
        <w:tc>
          <w:tcPr>
            <w:tcW w:w="8612" w:type="dxa"/>
            <w:gridSpan w:val="2"/>
            <w:shd w:val="clear" w:color="auto" w:fill="E5B8B7" w:themeFill="accent2" w:themeFillTint="66"/>
          </w:tcPr>
          <w:p w:rsidR="004526EF" w:rsidRPr="000603D2" w:rsidRDefault="004526EF" w:rsidP="009312FC">
            <w:pPr>
              <w:spacing w:line="240" w:lineRule="auto"/>
              <w:rPr>
                <w:rFonts w:ascii="Verdana" w:hAnsi="Verdana"/>
                <w:b/>
                <w:sz w:val="18"/>
                <w:szCs w:val="18"/>
              </w:rPr>
            </w:pPr>
            <w:r w:rsidRPr="000603D2">
              <w:rPr>
                <w:rFonts w:ascii="Verdana" w:hAnsi="Verdana"/>
                <w:b/>
                <w:sz w:val="18"/>
                <w:szCs w:val="18"/>
              </w:rPr>
              <w:t xml:space="preserve">Open Data UK </w:t>
            </w:r>
          </w:p>
          <w:p w:rsidR="004526EF" w:rsidRPr="000603D2" w:rsidRDefault="001E3651" w:rsidP="009312FC">
            <w:pPr>
              <w:spacing w:line="240" w:lineRule="auto"/>
              <w:rPr>
                <w:rFonts w:ascii="Verdana" w:hAnsi="Verdana"/>
                <w:i/>
                <w:sz w:val="18"/>
                <w:szCs w:val="18"/>
              </w:rPr>
            </w:pPr>
            <w:hyperlink r:id="rId23" w:history="1">
              <w:r w:rsidR="004526EF" w:rsidRPr="000603D2">
                <w:rPr>
                  <w:i/>
                </w:rPr>
                <w:t>http://data.gov.uk/</w:t>
              </w:r>
            </w:hyperlink>
          </w:p>
        </w:tc>
      </w:tr>
      <w:tr w:rsidR="004526EF" w:rsidRPr="00185F82" w:rsidTr="004526EF">
        <w:tc>
          <w:tcPr>
            <w:tcW w:w="1134" w:type="dxa"/>
          </w:tcPr>
          <w:p w:rsidR="004526EF" w:rsidRPr="00185F82" w:rsidRDefault="004526EF"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4526EF" w:rsidRPr="000603D2" w:rsidRDefault="00E8191B" w:rsidP="006A23F8">
            <w:pPr>
              <w:spacing w:line="240" w:lineRule="auto"/>
              <w:jc w:val="left"/>
              <w:rPr>
                <w:rFonts w:ascii="Verdana" w:hAnsi="Verdana"/>
                <w:sz w:val="18"/>
                <w:szCs w:val="18"/>
              </w:rPr>
            </w:pPr>
            <w:proofErr w:type="spellStart"/>
            <w:r w:rsidRPr="000603D2">
              <w:rPr>
                <w:rFonts w:ascii="Verdana" w:hAnsi="Verdana"/>
                <w:sz w:val="18"/>
                <w:szCs w:val="18"/>
              </w:rPr>
              <w:t>Organogram</w:t>
            </w:r>
            <w:proofErr w:type="spellEnd"/>
            <w:r w:rsidRPr="000603D2">
              <w:rPr>
                <w:rFonts w:ascii="Verdana" w:hAnsi="Verdana"/>
                <w:sz w:val="18"/>
                <w:szCs w:val="18"/>
              </w:rPr>
              <w:t xml:space="preserve"> and staff pay data for Standards for England</w:t>
            </w:r>
            <w:r w:rsidR="004526EF" w:rsidRPr="000603D2">
              <w:rPr>
                <w:rFonts w:ascii="Verdana" w:hAnsi="Verdana"/>
                <w:sz w:val="18"/>
                <w:szCs w:val="18"/>
              </w:rPr>
              <w:t xml:space="preserve"> </w:t>
            </w:r>
          </w:p>
          <w:p w:rsidR="004526EF" w:rsidRPr="000603D2" w:rsidRDefault="00E8191B" w:rsidP="00E8191B">
            <w:pPr>
              <w:spacing w:line="276" w:lineRule="auto"/>
              <w:rPr>
                <w:rFonts w:ascii="Verdana" w:hAnsi="Verdana"/>
                <w:i/>
                <w:sz w:val="18"/>
                <w:szCs w:val="18"/>
              </w:rPr>
            </w:pPr>
            <w:r w:rsidRPr="000603D2">
              <w:rPr>
                <w:i/>
              </w:rPr>
              <w:t>http://data.gov.uk/dataset/staff-organograms-and-pay-standards-for-england</w:t>
            </w:r>
          </w:p>
        </w:tc>
      </w:tr>
      <w:tr w:rsidR="004526EF" w:rsidRPr="00185F82" w:rsidTr="004526EF">
        <w:tc>
          <w:tcPr>
            <w:tcW w:w="1134" w:type="dxa"/>
            <w:tcBorders>
              <w:bottom w:val="dashed" w:sz="12" w:space="0" w:color="C0504D" w:themeColor="accent2"/>
            </w:tcBorders>
          </w:tcPr>
          <w:p w:rsidR="004526EF" w:rsidRPr="00185F82" w:rsidRDefault="004526EF"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tcBorders>
              <w:bottom w:val="dashed" w:sz="12" w:space="0" w:color="C0504D" w:themeColor="accent2"/>
            </w:tcBorders>
            <w:shd w:val="clear" w:color="auto" w:fill="F2DBDB" w:themeFill="accent2" w:themeFillTint="33"/>
          </w:tcPr>
          <w:p w:rsidR="004526EF" w:rsidRPr="00185F82" w:rsidRDefault="004526EF"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PDF, RDF</w:t>
            </w:r>
            <w:r w:rsidR="00E8191B" w:rsidRPr="00185F82">
              <w:rPr>
                <w:rFonts w:ascii="Verdana" w:hAnsi="Verdana"/>
                <w:kern w:val="0"/>
                <w:sz w:val="18"/>
                <w:szCs w:val="18"/>
                <w:lang w:val="es-ES" w:eastAsia="es-ES" w:bidi="ar-SA"/>
              </w:rPr>
              <w:t>, HTML+</w:t>
            </w:r>
            <w:r w:rsidR="00DA37A4">
              <w:rPr>
                <w:rFonts w:ascii="Verdana" w:hAnsi="Verdana"/>
                <w:kern w:val="0"/>
                <w:sz w:val="18"/>
                <w:szCs w:val="18"/>
                <w:lang w:val="es-ES" w:eastAsia="es-ES" w:bidi="ar-SA"/>
              </w:rPr>
              <w:t xml:space="preserve"> </w:t>
            </w:r>
            <w:proofErr w:type="spellStart"/>
            <w:r w:rsidR="00E8191B" w:rsidRPr="00185F82">
              <w:rPr>
                <w:rFonts w:ascii="Verdana" w:hAnsi="Verdana"/>
                <w:kern w:val="0"/>
                <w:sz w:val="18"/>
                <w:szCs w:val="18"/>
                <w:lang w:val="es-ES" w:eastAsia="es-ES" w:bidi="ar-SA"/>
              </w:rPr>
              <w:t>RDFa</w:t>
            </w:r>
            <w:proofErr w:type="spellEnd"/>
          </w:p>
        </w:tc>
      </w:tr>
      <w:tr w:rsidR="006A23F8" w:rsidRPr="00185F82" w:rsidTr="004526EF">
        <w:tc>
          <w:tcPr>
            <w:tcW w:w="1134" w:type="dxa"/>
            <w:tcBorders>
              <w:top w:val="dashed" w:sz="12" w:space="0" w:color="C0504D" w:themeColor="accent2"/>
            </w:tcBorders>
          </w:tcPr>
          <w:p w:rsidR="006A23F8" w:rsidRPr="00185F82" w:rsidRDefault="006A23F8"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tcBorders>
              <w:top w:val="dashed" w:sz="12" w:space="0" w:color="C0504D" w:themeColor="accent2"/>
            </w:tcBorders>
            <w:shd w:val="clear" w:color="auto" w:fill="F2DBDB" w:themeFill="accent2" w:themeFillTint="33"/>
          </w:tcPr>
          <w:p w:rsidR="006A23F8" w:rsidRPr="000603D2" w:rsidRDefault="006A23F8" w:rsidP="006A23F8">
            <w:pPr>
              <w:spacing w:line="240" w:lineRule="auto"/>
              <w:jc w:val="left"/>
              <w:rPr>
                <w:rFonts w:ascii="Verdana" w:hAnsi="Verdana"/>
                <w:sz w:val="18"/>
                <w:szCs w:val="18"/>
              </w:rPr>
            </w:pPr>
            <w:proofErr w:type="spellStart"/>
            <w:r w:rsidRPr="000603D2">
              <w:rPr>
                <w:rFonts w:ascii="Verdana" w:hAnsi="Verdana"/>
                <w:sz w:val="18"/>
                <w:szCs w:val="18"/>
              </w:rPr>
              <w:t>Organogram</w:t>
            </w:r>
            <w:proofErr w:type="spellEnd"/>
            <w:r w:rsidRPr="000603D2">
              <w:rPr>
                <w:rFonts w:ascii="Verdana" w:hAnsi="Verdana"/>
                <w:sz w:val="18"/>
                <w:szCs w:val="18"/>
              </w:rPr>
              <w:t xml:space="preserve"> for Museum of Science and Industry</w:t>
            </w:r>
          </w:p>
          <w:p w:rsidR="006A23F8" w:rsidRPr="000603D2" w:rsidRDefault="001E3651" w:rsidP="006A23F8">
            <w:pPr>
              <w:spacing w:line="276" w:lineRule="auto"/>
              <w:rPr>
                <w:rFonts w:asciiTheme="minorHAnsi" w:hAnsiTheme="minorHAnsi" w:cs="Arial"/>
                <w:color w:val="1F497D" w:themeColor="text2"/>
                <w:spacing w:val="-15"/>
                <w:kern w:val="36"/>
              </w:rPr>
            </w:pPr>
            <w:hyperlink r:id="rId24" w:history="1">
              <w:r w:rsidR="006A23F8" w:rsidRPr="000603D2">
                <w:rPr>
                  <w:rFonts w:ascii="Verdana" w:hAnsi="Verdana"/>
                  <w:i/>
                  <w:sz w:val="18"/>
                  <w:szCs w:val="18"/>
                </w:rPr>
                <w:t>http://data.gov.uk/dataset/staff-organograms-and-pay-museum-of-science-and-industry</w:t>
              </w:r>
            </w:hyperlink>
          </w:p>
        </w:tc>
      </w:tr>
      <w:tr w:rsidR="006A23F8" w:rsidRPr="00185F82" w:rsidTr="004526EF">
        <w:trPr>
          <w:trHeight w:val="615"/>
        </w:trPr>
        <w:tc>
          <w:tcPr>
            <w:tcW w:w="1134" w:type="dxa"/>
            <w:tcBorders>
              <w:bottom w:val="dashed" w:sz="12" w:space="0" w:color="C0504D" w:themeColor="accent2"/>
            </w:tcBorders>
          </w:tcPr>
          <w:p w:rsidR="006A23F8" w:rsidRPr="00185F82" w:rsidRDefault="006A23F8"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tcBorders>
              <w:bottom w:val="dashed" w:sz="12" w:space="0" w:color="C0504D" w:themeColor="accent2"/>
            </w:tcBorders>
            <w:shd w:val="clear" w:color="auto" w:fill="F2DBDB" w:themeFill="accent2" w:themeFillTint="33"/>
          </w:tcPr>
          <w:p w:rsidR="006A23F8" w:rsidRPr="00185F82" w:rsidRDefault="006A23F8" w:rsidP="009312FC">
            <w:pPr>
              <w:rPr>
                <w:rFonts w:asciiTheme="minorHAnsi" w:hAnsiTheme="minorHAnsi" w:cs="Arial"/>
                <w:color w:val="1F497D" w:themeColor="text2"/>
                <w:spacing w:val="-15"/>
                <w:kern w:val="36"/>
                <w:lang w:val="es-ES"/>
              </w:rPr>
            </w:pPr>
            <w:r w:rsidRPr="00185F82">
              <w:rPr>
                <w:rFonts w:ascii="Verdana" w:hAnsi="Verdana"/>
                <w:kern w:val="0"/>
                <w:sz w:val="18"/>
                <w:szCs w:val="18"/>
                <w:lang w:val="es-ES" w:eastAsia="es-ES" w:bidi="ar-SA"/>
              </w:rPr>
              <w:t>PDF, RDF</w:t>
            </w:r>
          </w:p>
        </w:tc>
      </w:tr>
      <w:tr w:rsidR="006A23F8" w:rsidRPr="00185F82" w:rsidTr="004526EF">
        <w:tc>
          <w:tcPr>
            <w:tcW w:w="1134" w:type="dxa"/>
            <w:tcBorders>
              <w:top w:val="dashed" w:sz="12" w:space="0" w:color="C0504D" w:themeColor="accent2"/>
            </w:tcBorders>
          </w:tcPr>
          <w:p w:rsidR="006A23F8" w:rsidRPr="00185F82" w:rsidRDefault="006A23F8"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tcBorders>
              <w:top w:val="dashed" w:sz="12" w:space="0" w:color="C0504D" w:themeColor="accent2"/>
            </w:tcBorders>
            <w:shd w:val="clear" w:color="auto" w:fill="F2DBDB" w:themeFill="accent2" w:themeFillTint="33"/>
          </w:tcPr>
          <w:p w:rsidR="006A23F8" w:rsidRPr="000603D2" w:rsidRDefault="006A23F8" w:rsidP="006A23F8">
            <w:pPr>
              <w:spacing w:line="276" w:lineRule="auto"/>
              <w:jc w:val="left"/>
              <w:rPr>
                <w:rFonts w:ascii="Verdana" w:hAnsi="Verdana"/>
                <w:sz w:val="18"/>
                <w:szCs w:val="18"/>
              </w:rPr>
            </w:pPr>
            <w:proofErr w:type="spellStart"/>
            <w:r w:rsidRPr="000603D2">
              <w:rPr>
                <w:rFonts w:ascii="Verdana" w:hAnsi="Verdana"/>
                <w:sz w:val="18"/>
                <w:szCs w:val="18"/>
              </w:rPr>
              <w:t>Organogram</w:t>
            </w:r>
            <w:proofErr w:type="spellEnd"/>
            <w:r w:rsidRPr="000603D2">
              <w:rPr>
                <w:rFonts w:ascii="Verdana" w:hAnsi="Verdana"/>
                <w:sz w:val="18"/>
                <w:szCs w:val="18"/>
              </w:rPr>
              <w:t xml:space="preserve"> and staff pay data for The NHS Information Centre for Health</w:t>
            </w:r>
          </w:p>
          <w:p w:rsidR="006A23F8" w:rsidRPr="000603D2" w:rsidRDefault="001E3651" w:rsidP="006A23F8">
            <w:pPr>
              <w:spacing w:line="276" w:lineRule="auto"/>
              <w:rPr>
                <w:rFonts w:asciiTheme="minorHAnsi" w:hAnsiTheme="minorHAnsi" w:cs="Arial"/>
                <w:color w:val="1F497D" w:themeColor="text2"/>
                <w:spacing w:val="-15"/>
                <w:kern w:val="36"/>
              </w:rPr>
            </w:pPr>
            <w:hyperlink r:id="rId25" w:history="1">
              <w:r w:rsidR="006A23F8" w:rsidRPr="000603D2">
                <w:rPr>
                  <w:rFonts w:ascii="Verdana" w:hAnsi="Verdana"/>
                  <w:i/>
                  <w:sz w:val="18"/>
                  <w:szCs w:val="18"/>
                </w:rPr>
                <w:t>http://data.gov.uk/dataset/staff-organograms-and-pay-the-nhs-information-centre-for-health-and-social-care</w:t>
              </w:r>
            </w:hyperlink>
          </w:p>
        </w:tc>
      </w:tr>
      <w:tr w:rsidR="006A23F8" w:rsidRPr="00185F82" w:rsidTr="004526EF">
        <w:tc>
          <w:tcPr>
            <w:tcW w:w="1134" w:type="dxa"/>
          </w:tcPr>
          <w:p w:rsidR="006A23F8" w:rsidRPr="00185F82" w:rsidRDefault="006A23F8"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6A23F8" w:rsidRPr="00185F82" w:rsidRDefault="00E8191B" w:rsidP="00E8191B">
            <w:pPr>
              <w:rPr>
                <w:rFonts w:asciiTheme="minorHAnsi" w:hAnsiTheme="minorHAnsi" w:cs="Arial"/>
                <w:color w:val="1F497D" w:themeColor="text2"/>
                <w:spacing w:val="-15"/>
                <w:kern w:val="36"/>
                <w:lang w:val="es-ES"/>
              </w:rPr>
            </w:pPr>
            <w:proofErr w:type="spellStart"/>
            <w:r w:rsidRPr="00185F82">
              <w:rPr>
                <w:rFonts w:ascii="Verdana" w:hAnsi="Verdana"/>
                <w:kern w:val="0"/>
                <w:sz w:val="18"/>
                <w:szCs w:val="18"/>
                <w:lang w:val="es-ES" w:eastAsia="es-ES" w:bidi="ar-SA"/>
              </w:rPr>
              <w:t>HTML+</w:t>
            </w:r>
            <w:r w:rsidR="006A23F8" w:rsidRPr="00185F82">
              <w:rPr>
                <w:rFonts w:ascii="Verdana" w:hAnsi="Verdana"/>
                <w:kern w:val="0"/>
                <w:sz w:val="18"/>
                <w:szCs w:val="18"/>
                <w:lang w:val="es-ES" w:eastAsia="es-ES" w:bidi="ar-SA"/>
              </w:rPr>
              <w:t>RDF</w:t>
            </w:r>
            <w:r w:rsidRPr="00185F82">
              <w:rPr>
                <w:rFonts w:ascii="Verdana" w:hAnsi="Verdana"/>
                <w:kern w:val="0"/>
                <w:sz w:val="18"/>
                <w:szCs w:val="18"/>
                <w:lang w:val="es-ES" w:eastAsia="es-ES" w:bidi="ar-SA"/>
              </w:rPr>
              <w:t>a</w:t>
            </w:r>
            <w:proofErr w:type="spellEnd"/>
          </w:p>
        </w:tc>
      </w:tr>
    </w:tbl>
    <w:p w:rsidR="000F7B00" w:rsidRDefault="000F7B00" w:rsidP="000F7B00">
      <w:pPr>
        <w:spacing w:line="240" w:lineRule="auto"/>
        <w:rPr>
          <w:b/>
          <w:lang w:val="es-ES"/>
        </w:rPr>
      </w:pPr>
    </w:p>
    <w:p w:rsidR="000F7B00" w:rsidRDefault="000F7B00" w:rsidP="000F7B00">
      <w:pPr>
        <w:spacing w:line="240" w:lineRule="auto"/>
        <w:rPr>
          <w:b/>
          <w:lang w:val="es-ES"/>
        </w:rPr>
      </w:pPr>
    </w:p>
    <w:p w:rsidR="000F7B00" w:rsidRPr="00185F82" w:rsidRDefault="000F7B00" w:rsidP="000F7B00">
      <w:pPr>
        <w:spacing w:line="240" w:lineRule="auto"/>
        <w:rPr>
          <w:b/>
          <w:lang w:val="es-ES"/>
        </w:rPr>
      </w:pPr>
    </w:p>
    <w:p w:rsidR="000F7B00" w:rsidRPr="00185F82" w:rsidRDefault="001E3651" w:rsidP="000F7B00">
      <w:pPr>
        <w:spacing w:line="240" w:lineRule="auto"/>
        <w:rPr>
          <w:rFonts w:ascii="Verdana" w:eastAsia="Times New Roman" w:hAnsi="Verdana" w:cs="Times New Roman"/>
          <w:b/>
          <w:kern w:val="0"/>
          <w:sz w:val="20"/>
          <w:szCs w:val="20"/>
          <w:lang w:val="es-ES" w:eastAsia="es-ES" w:bidi="ar-SA"/>
        </w:rPr>
      </w:pPr>
      <w:r w:rsidRPr="001E3651">
        <w:rPr>
          <w:rFonts w:ascii="Verdana" w:hAnsi="Verdana"/>
          <w:b/>
          <w:sz w:val="20"/>
          <w:szCs w:val="20"/>
          <w:lang w:val="es-ES"/>
        </w:rPr>
        <w:lastRenderedPageBreak/>
        <w:pict>
          <v:shape id="_x0000_s1086" type="#_x0000_t202" style="position:absolute;left:0;text-align:left;margin-left:0;margin-top:16.1pt;width:430.95pt;height:201.85pt;z-index:251720704" strokecolor="#c0504d [3205]" strokeweight="2.25pt">
            <v:textbox style="mso-next-textbox:#_x0000_s1086">
              <w:txbxContent>
                <w:p w:rsidR="00006768" w:rsidRPr="00532822" w:rsidRDefault="00006768" w:rsidP="000F7B00">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 xml:space="preserve">La aplicación del formato RDF, en alguna de sus formas de </w:t>
                  </w:r>
                  <w:proofErr w:type="spellStart"/>
                  <w:r>
                    <w:rPr>
                      <w:rFonts w:ascii="Verdana" w:eastAsia="Times New Roman" w:hAnsi="Verdana" w:cs="Times New Roman"/>
                      <w:kern w:val="0"/>
                      <w:sz w:val="20"/>
                      <w:szCs w:val="20"/>
                      <w:lang w:val="es-ES" w:eastAsia="es-ES" w:bidi="ar-SA"/>
                    </w:rPr>
                    <w:t>serialización</w:t>
                  </w:r>
                  <w:proofErr w:type="spellEnd"/>
                  <w:r>
                    <w:rPr>
                      <w:rFonts w:ascii="Verdana" w:eastAsia="Times New Roman" w:hAnsi="Verdana" w:cs="Times New Roman"/>
                      <w:kern w:val="0"/>
                      <w:sz w:val="20"/>
                      <w:szCs w:val="20"/>
                      <w:lang w:val="es-ES" w:eastAsia="es-ES" w:bidi="ar-SA"/>
                    </w:rPr>
                    <w:t xml:space="preserve"> (XML, N3, </w:t>
                  </w:r>
                  <w:proofErr w:type="spellStart"/>
                  <w:r>
                    <w:rPr>
                      <w:rFonts w:ascii="Verdana" w:eastAsia="Times New Roman" w:hAnsi="Verdana" w:cs="Times New Roman"/>
                      <w:kern w:val="0"/>
                      <w:sz w:val="20"/>
                      <w:szCs w:val="20"/>
                      <w:lang w:val="es-ES" w:eastAsia="es-ES" w:bidi="ar-SA"/>
                    </w:rPr>
                    <w:t>Turtle</w:t>
                  </w:r>
                  <w:proofErr w:type="spellEnd"/>
                  <w:r>
                    <w:rPr>
                      <w:rFonts w:ascii="Verdana" w:eastAsia="Times New Roman" w:hAnsi="Verdana" w:cs="Times New Roman"/>
                      <w:kern w:val="0"/>
                      <w:sz w:val="20"/>
                      <w:szCs w:val="20"/>
                      <w:lang w:val="es-ES" w:eastAsia="es-ES" w:bidi="ar-SA"/>
                    </w:rPr>
                    <w:t>), situaría el esquema organizativo en el marco de la web semántica y permitiría la vinculación de datos.</w:t>
                  </w:r>
                </w:p>
                <w:p w:rsidR="00006768" w:rsidRDefault="00006768" w:rsidP="000F7B00">
                  <w:pPr>
                    <w:spacing w:line="276" w:lineRule="auto"/>
                    <w:rPr>
                      <w:rFonts w:ascii="Verdana" w:eastAsia="Times New Roman" w:hAnsi="Verdana" w:cs="Times New Roman"/>
                      <w:kern w:val="0"/>
                      <w:sz w:val="20"/>
                      <w:szCs w:val="20"/>
                      <w:lang w:val="es-ES" w:eastAsia="es-ES" w:bidi="ar-SA"/>
                    </w:rPr>
                  </w:pPr>
                </w:p>
                <w:tbl>
                  <w:tblPr>
                    <w:tblStyle w:val="TableGrid"/>
                    <w:tblW w:w="0" w:type="auto"/>
                    <w:jc w:val="center"/>
                    <w:tblLook w:val="04A0"/>
                  </w:tblPr>
                  <w:tblGrid>
                    <w:gridCol w:w="1101"/>
                    <w:gridCol w:w="7200"/>
                  </w:tblGrid>
                  <w:tr w:rsidR="00006768" w:rsidRPr="00532822" w:rsidTr="008771CF">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8771CF">
                        <w:pPr>
                          <w:rPr>
                            <w:rFonts w:ascii="Verdana" w:hAnsi="Verdana"/>
                            <w:kern w:val="0"/>
                            <w:sz w:val="18"/>
                            <w:szCs w:val="18"/>
                            <w:lang w:eastAsia="es-ES" w:bidi="ar-SA"/>
                          </w:rPr>
                        </w:pPr>
                        <w:proofErr w:type="spellStart"/>
                        <w:r w:rsidRPr="005E5120">
                          <w:rPr>
                            <w:rFonts w:ascii="Verdana" w:hAnsi="Verdana"/>
                            <w:kern w:val="0"/>
                            <w:sz w:val="18"/>
                            <w:szCs w:val="18"/>
                            <w:lang w:eastAsia="es-ES" w:bidi="ar-SA"/>
                          </w:rPr>
                          <w:t>Título</w:t>
                        </w:r>
                        <w:proofErr w:type="spellEnd"/>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9312FC" w:rsidRDefault="00006768" w:rsidP="008771CF">
                        <w:pPr>
                          <w:spacing w:line="240" w:lineRule="auto"/>
                          <w:jc w:val="left"/>
                          <w:rPr>
                            <w:rFonts w:ascii="Verdana" w:hAnsi="Verdana"/>
                            <w:sz w:val="18"/>
                            <w:szCs w:val="18"/>
                          </w:rPr>
                        </w:pPr>
                        <w:proofErr w:type="spellStart"/>
                        <w:r w:rsidRPr="00E8191B">
                          <w:rPr>
                            <w:rFonts w:ascii="Verdana" w:hAnsi="Verdana"/>
                            <w:sz w:val="18"/>
                            <w:szCs w:val="18"/>
                          </w:rPr>
                          <w:t>Organogram</w:t>
                        </w:r>
                        <w:proofErr w:type="spellEnd"/>
                        <w:r w:rsidRPr="00E8191B">
                          <w:rPr>
                            <w:rFonts w:ascii="Verdana" w:hAnsi="Verdana"/>
                            <w:sz w:val="18"/>
                            <w:szCs w:val="18"/>
                          </w:rPr>
                          <w:t xml:space="preserve"> and staff pay data for Standards for England</w:t>
                        </w:r>
                        <w:r w:rsidRPr="009312FC">
                          <w:rPr>
                            <w:rFonts w:ascii="Verdana" w:hAnsi="Verdana"/>
                            <w:sz w:val="18"/>
                            <w:szCs w:val="18"/>
                          </w:rPr>
                          <w:t xml:space="preserve"> </w:t>
                        </w:r>
                      </w:p>
                      <w:p w:rsidR="00006768" w:rsidRPr="00E8191B" w:rsidRDefault="00006768" w:rsidP="00E01B88">
                        <w:pPr>
                          <w:spacing w:line="240" w:lineRule="auto"/>
                          <w:rPr>
                            <w:rFonts w:ascii="Verdana" w:hAnsi="Verdana"/>
                            <w:i/>
                            <w:sz w:val="18"/>
                            <w:szCs w:val="18"/>
                          </w:rPr>
                        </w:pPr>
                        <w:r w:rsidRPr="00E8191B">
                          <w:rPr>
                            <w:i/>
                          </w:rPr>
                          <w:t>http://data.gov.uk/dataset/staff-organograms-and-pay-standards-for-england</w:t>
                        </w:r>
                      </w:p>
                    </w:tc>
                  </w:tr>
                  <w:tr w:rsidR="00006768" w:rsidTr="008771CF">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8771CF">
                        <w:pPr>
                          <w:rPr>
                            <w:rFonts w:ascii="Verdana" w:hAnsi="Verdana"/>
                            <w:kern w:val="0"/>
                            <w:sz w:val="18"/>
                            <w:szCs w:val="18"/>
                            <w:lang w:val="es-ES" w:eastAsia="es-ES" w:bidi="ar-SA"/>
                          </w:rPr>
                        </w:pPr>
                        <w:r w:rsidRPr="005E5120">
                          <w:rPr>
                            <w:rFonts w:ascii="Verdana" w:hAnsi="Verdana"/>
                            <w:kern w:val="0"/>
                            <w:sz w:val="18"/>
                            <w:szCs w:val="18"/>
                            <w:lang w:val="es-ES" w:eastAsia="es-ES" w:bidi="ar-SA"/>
                          </w:rPr>
                          <w:t>Formatos</w:t>
                        </w:r>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8771CF">
                        <w:pPr>
                          <w:rPr>
                            <w:rFonts w:ascii="Verdana" w:hAnsi="Verdana"/>
                            <w:kern w:val="0"/>
                            <w:sz w:val="18"/>
                            <w:szCs w:val="18"/>
                            <w:lang w:val="es-ES" w:eastAsia="es-ES" w:bidi="ar-SA"/>
                          </w:rPr>
                        </w:pPr>
                        <w:r w:rsidRPr="006A23F8">
                          <w:rPr>
                            <w:rFonts w:ascii="Verdana" w:hAnsi="Verdana"/>
                            <w:kern w:val="0"/>
                            <w:sz w:val="18"/>
                            <w:szCs w:val="18"/>
                            <w:lang w:val="es-ES" w:eastAsia="es-ES" w:bidi="ar-SA"/>
                          </w:rPr>
                          <w:t>PDF, RDF</w:t>
                        </w:r>
                        <w:r>
                          <w:rPr>
                            <w:rFonts w:ascii="Verdana" w:hAnsi="Verdana"/>
                            <w:kern w:val="0"/>
                            <w:sz w:val="18"/>
                            <w:szCs w:val="18"/>
                            <w:lang w:val="es-ES" w:eastAsia="es-ES" w:bidi="ar-SA"/>
                          </w:rPr>
                          <w:t xml:space="preserve">, </w:t>
                        </w:r>
                        <w:proofErr w:type="spellStart"/>
                        <w:r>
                          <w:rPr>
                            <w:rFonts w:ascii="Verdana" w:hAnsi="Verdana"/>
                            <w:kern w:val="0"/>
                            <w:sz w:val="18"/>
                            <w:szCs w:val="18"/>
                            <w:lang w:val="es-ES" w:eastAsia="es-ES" w:bidi="ar-SA"/>
                          </w:rPr>
                          <w:t>HTML+RDFa</w:t>
                        </w:r>
                        <w:proofErr w:type="spellEnd"/>
                      </w:p>
                    </w:tc>
                  </w:tr>
                </w:tbl>
                <w:p w:rsidR="00006768" w:rsidRDefault="00006768" w:rsidP="000F7B00">
                  <w:pPr>
                    <w:spacing w:line="276" w:lineRule="auto"/>
                    <w:rPr>
                      <w:rFonts w:ascii="Verdana" w:eastAsia="Times New Roman" w:hAnsi="Verdana" w:cs="Times New Roman"/>
                      <w:kern w:val="0"/>
                      <w:sz w:val="20"/>
                      <w:szCs w:val="20"/>
                      <w:lang w:val="es-ES" w:eastAsia="es-ES" w:bidi="ar-SA"/>
                    </w:rPr>
                  </w:pPr>
                </w:p>
                <w:p w:rsidR="00006768" w:rsidRDefault="00006768" w:rsidP="000F7B00">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 xml:space="preserve">En el caso del conjunto de datos </w:t>
                  </w:r>
                  <w:proofErr w:type="spellStart"/>
                  <w:r w:rsidRPr="00E01B88">
                    <w:rPr>
                      <w:rFonts w:ascii="Verdana" w:hAnsi="Verdana"/>
                      <w:i/>
                      <w:sz w:val="18"/>
                      <w:szCs w:val="18"/>
                      <w:lang w:val="es-ES"/>
                    </w:rPr>
                    <w:t>Organogram</w:t>
                  </w:r>
                  <w:proofErr w:type="spellEnd"/>
                  <w:r w:rsidRPr="00E01B88">
                    <w:rPr>
                      <w:rFonts w:ascii="Verdana" w:hAnsi="Verdana"/>
                      <w:i/>
                      <w:sz w:val="18"/>
                      <w:szCs w:val="18"/>
                      <w:lang w:val="es-ES"/>
                    </w:rPr>
                    <w:t xml:space="preserve"> and </w:t>
                  </w:r>
                  <w:proofErr w:type="spellStart"/>
                  <w:r w:rsidRPr="00E01B88">
                    <w:rPr>
                      <w:rFonts w:ascii="Verdana" w:hAnsi="Verdana"/>
                      <w:i/>
                      <w:sz w:val="18"/>
                      <w:szCs w:val="18"/>
                      <w:lang w:val="es-ES"/>
                    </w:rPr>
                    <w:t>staff</w:t>
                  </w:r>
                  <w:proofErr w:type="spellEnd"/>
                  <w:r w:rsidRPr="00E01B88">
                    <w:rPr>
                      <w:rFonts w:ascii="Verdana" w:hAnsi="Verdana"/>
                      <w:i/>
                      <w:sz w:val="18"/>
                      <w:szCs w:val="18"/>
                      <w:lang w:val="es-ES"/>
                    </w:rPr>
                    <w:t xml:space="preserve"> </w:t>
                  </w:r>
                  <w:proofErr w:type="spellStart"/>
                  <w:r w:rsidRPr="00E01B88">
                    <w:rPr>
                      <w:rFonts w:ascii="Verdana" w:hAnsi="Verdana"/>
                      <w:i/>
                      <w:sz w:val="18"/>
                      <w:szCs w:val="18"/>
                      <w:lang w:val="es-ES"/>
                    </w:rPr>
                    <w:t>pay</w:t>
                  </w:r>
                  <w:proofErr w:type="spellEnd"/>
                  <w:r w:rsidRPr="00E01B88">
                    <w:rPr>
                      <w:rFonts w:ascii="Verdana" w:hAnsi="Verdana"/>
                      <w:i/>
                      <w:sz w:val="18"/>
                      <w:szCs w:val="18"/>
                      <w:lang w:val="es-ES"/>
                    </w:rPr>
                    <w:t xml:space="preserve"> data </w:t>
                  </w:r>
                  <w:proofErr w:type="spellStart"/>
                  <w:r w:rsidRPr="00E01B88">
                    <w:rPr>
                      <w:rFonts w:ascii="Verdana" w:hAnsi="Verdana"/>
                      <w:i/>
                      <w:sz w:val="18"/>
                      <w:szCs w:val="18"/>
                      <w:lang w:val="es-ES"/>
                    </w:rPr>
                    <w:t>for</w:t>
                  </w:r>
                  <w:proofErr w:type="spellEnd"/>
                  <w:r w:rsidRPr="00E01B88">
                    <w:rPr>
                      <w:rFonts w:ascii="Verdana" w:hAnsi="Verdana"/>
                      <w:i/>
                      <w:sz w:val="18"/>
                      <w:szCs w:val="18"/>
                      <w:lang w:val="es-ES"/>
                    </w:rPr>
                    <w:t xml:space="preserve"> </w:t>
                  </w:r>
                  <w:proofErr w:type="spellStart"/>
                  <w:r w:rsidRPr="00E01B88">
                    <w:rPr>
                      <w:rFonts w:ascii="Verdana" w:hAnsi="Verdana"/>
                      <w:i/>
                      <w:sz w:val="18"/>
                      <w:szCs w:val="18"/>
                      <w:lang w:val="es-ES"/>
                    </w:rPr>
                    <w:t>Standards</w:t>
                  </w:r>
                  <w:proofErr w:type="spellEnd"/>
                  <w:r w:rsidRPr="00E01B88">
                    <w:rPr>
                      <w:rFonts w:ascii="Verdana" w:hAnsi="Verdana"/>
                      <w:i/>
                      <w:sz w:val="18"/>
                      <w:szCs w:val="18"/>
                      <w:lang w:val="es-ES"/>
                    </w:rPr>
                    <w:t xml:space="preserve"> </w:t>
                  </w:r>
                  <w:proofErr w:type="spellStart"/>
                  <w:r w:rsidRPr="00E01B88">
                    <w:rPr>
                      <w:rFonts w:ascii="Verdana" w:hAnsi="Verdana"/>
                      <w:i/>
                      <w:sz w:val="18"/>
                      <w:szCs w:val="18"/>
                      <w:lang w:val="es-ES"/>
                    </w:rPr>
                    <w:t>for</w:t>
                  </w:r>
                  <w:proofErr w:type="spellEnd"/>
                  <w:r w:rsidRPr="00E01B88">
                    <w:rPr>
                      <w:rFonts w:ascii="Verdana" w:hAnsi="Verdana"/>
                      <w:i/>
                      <w:sz w:val="18"/>
                      <w:szCs w:val="18"/>
                      <w:lang w:val="es-ES"/>
                    </w:rPr>
                    <w:t xml:space="preserve"> </w:t>
                  </w:r>
                  <w:proofErr w:type="spellStart"/>
                  <w:r w:rsidRPr="00E01B88">
                    <w:rPr>
                      <w:rFonts w:ascii="Verdana" w:hAnsi="Verdana"/>
                      <w:i/>
                      <w:sz w:val="18"/>
                      <w:szCs w:val="18"/>
                      <w:lang w:val="es-ES"/>
                    </w:rPr>
                    <w:t>England</w:t>
                  </w:r>
                  <w:proofErr w:type="spellEnd"/>
                  <w:r>
                    <w:rPr>
                      <w:rFonts w:ascii="Verdana" w:eastAsia="Times New Roman" w:hAnsi="Verdana" w:cs="Times New Roman"/>
                      <w:i/>
                      <w:kern w:val="0"/>
                      <w:sz w:val="20"/>
                      <w:szCs w:val="20"/>
                      <w:lang w:val="es-ES" w:eastAsia="es-ES" w:bidi="ar-SA"/>
                    </w:rPr>
                    <w:t xml:space="preserve">, </w:t>
                  </w:r>
                  <w:r>
                    <w:rPr>
                      <w:rFonts w:ascii="Verdana" w:eastAsia="Times New Roman" w:hAnsi="Verdana" w:cs="Times New Roman"/>
                      <w:kern w:val="0"/>
                      <w:sz w:val="20"/>
                      <w:szCs w:val="20"/>
                      <w:lang w:val="es-ES" w:eastAsia="es-ES" w:bidi="ar-SA"/>
                    </w:rPr>
                    <w:t xml:space="preserve">el formato </w:t>
                  </w:r>
                  <w:proofErr w:type="spellStart"/>
                  <w:r>
                    <w:rPr>
                      <w:rFonts w:ascii="Verdana" w:eastAsia="Times New Roman" w:hAnsi="Verdana" w:cs="Times New Roman"/>
                      <w:kern w:val="0"/>
                      <w:sz w:val="20"/>
                      <w:szCs w:val="20"/>
                      <w:lang w:val="es-ES" w:eastAsia="es-ES" w:bidi="ar-SA"/>
                    </w:rPr>
                    <w:t>HTML+RDFa</w:t>
                  </w:r>
                  <w:proofErr w:type="spellEnd"/>
                  <w:r>
                    <w:rPr>
                      <w:rFonts w:ascii="Verdana" w:eastAsia="Times New Roman" w:hAnsi="Verdana" w:cs="Times New Roman"/>
                      <w:kern w:val="0"/>
                      <w:sz w:val="20"/>
                      <w:szCs w:val="20"/>
                      <w:lang w:val="es-ES" w:eastAsia="es-ES" w:bidi="ar-SA"/>
                    </w:rPr>
                    <w:t xml:space="preserve"> implementado permite la visualización interactiva del organigrama.</w:t>
                  </w:r>
                </w:p>
                <w:p w:rsidR="00006768" w:rsidRPr="007A7A7C" w:rsidRDefault="00006768" w:rsidP="000F7B00">
                  <w:pPr>
                    <w:spacing w:line="276" w:lineRule="auto"/>
                    <w:rPr>
                      <w:rFonts w:ascii="Verdana" w:eastAsia="Times New Roman" w:hAnsi="Verdana" w:cs="Times New Roman"/>
                      <w:sz w:val="20"/>
                      <w:szCs w:val="20"/>
                      <w:lang w:val="es-ES"/>
                    </w:rPr>
                  </w:pPr>
                </w:p>
              </w:txbxContent>
            </v:textbox>
            <w10:wrap type="square"/>
          </v:shape>
        </w:pict>
      </w:r>
      <w:r w:rsidR="000F7B00" w:rsidRPr="00185F82">
        <w:rPr>
          <w:rFonts w:ascii="Verdana" w:hAnsi="Verdana"/>
          <w:b/>
          <w:sz w:val="20"/>
          <w:szCs w:val="20"/>
          <w:lang w:val="es-ES"/>
        </w:rPr>
        <w:t>BUENAS PRÁCTICAS</w:t>
      </w:r>
    </w:p>
    <w:p w:rsidR="002128F4" w:rsidRPr="00185F82" w:rsidRDefault="002128F4" w:rsidP="002128F4">
      <w:pPr>
        <w:rPr>
          <w:rFonts w:ascii="Verdana" w:eastAsia="Times New Roman" w:hAnsi="Verdana" w:cs="Times New Roman"/>
          <w:kern w:val="0"/>
          <w:sz w:val="20"/>
          <w:szCs w:val="20"/>
          <w:lang w:val="es-ES" w:eastAsia="es-ES" w:bidi="ar-SA"/>
        </w:rPr>
      </w:pPr>
    </w:p>
    <w:p w:rsidR="002128F4" w:rsidRPr="00185F82" w:rsidRDefault="001E3651" w:rsidP="002128F4">
      <w:pPr>
        <w:spacing w:line="240" w:lineRule="auto"/>
        <w:rPr>
          <w:rFonts w:ascii="Verdana" w:eastAsia="Times New Roman" w:hAnsi="Verdana" w:cs="Times New Roman"/>
          <w:b/>
          <w:kern w:val="0"/>
          <w:sz w:val="20"/>
          <w:szCs w:val="20"/>
          <w:lang w:val="es-ES" w:eastAsia="es-ES" w:bidi="ar-SA"/>
        </w:rPr>
      </w:pPr>
      <w:r w:rsidRPr="001E3651">
        <w:rPr>
          <w:lang w:val="es-ES"/>
        </w:rPr>
        <w:pict>
          <v:shape id="_x0000_s1034" type="#_x0000_t202" style="position:absolute;left:0;text-align:left;margin-left:0;margin-top:16.1pt;width:430.95pt;height:63.9pt;z-index:251667456" strokecolor="#c0504d [3205]" strokeweight="2.25pt">
            <v:textbox style="mso-next-textbox:#_x0000_s1034">
              <w:txbxContent>
                <w:p w:rsidR="00006768" w:rsidRDefault="00006768" w:rsidP="002128F4">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 xml:space="preserve">La estructura organizativa propia de cada organismo se encuentra, actualmente, a disposición de los interesados mediante simples listas en HTML. En la búsqueda exhaustiva llevada a cabo en organizaciones internacionales, el resultado ha sido la identificación de organigramas publicados en formatos RDF.  </w:t>
                  </w:r>
                </w:p>
                <w:p w:rsidR="00006768" w:rsidRDefault="00006768" w:rsidP="002128F4">
                  <w:pPr>
                    <w:spacing w:line="276" w:lineRule="auto"/>
                    <w:rPr>
                      <w:rFonts w:ascii="Verdana" w:eastAsia="Times New Roman" w:hAnsi="Verdana" w:cs="Times New Roman"/>
                      <w:kern w:val="0"/>
                      <w:sz w:val="20"/>
                      <w:szCs w:val="20"/>
                      <w:lang w:val="es-ES" w:eastAsia="es-ES" w:bidi="ar-SA"/>
                    </w:rPr>
                  </w:pPr>
                </w:p>
                <w:p w:rsidR="00006768" w:rsidRPr="007A7A7C" w:rsidRDefault="00006768" w:rsidP="002128F4">
                  <w:pPr>
                    <w:spacing w:line="276" w:lineRule="auto"/>
                    <w:rPr>
                      <w:rFonts w:ascii="Verdana" w:eastAsia="Times New Roman" w:hAnsi="Verdana" w:cs="Times New Roman"/>
                      <w:sz w:val="20"/>
                      <w:szCs w:val="20"/>
                      <w:lang w:val="es-ES"/>
                    </w:rPr>
                  </w:pPr>
                </w:p>
              </w:txbxContent>
            </v:textbox>
            <w10:wrap type="square"/>
          </v:shape>
        </w:pict>
      </w:r>
      <w:r w:rsidR="002128F4" w:rsidRPr="00185F82">
        <w:rPr>
          <w:rFonts w:ascii="Verdana" w:eastAsia="Times New Roman" w:hAnsi="Verdana" w:cs="Times New Roman"/>
          <w:b/>
          <w:kern w:val="0"/>
          <w:sz w:val="20"/>
          <w:szCs w:val="20"/>
          <w:lang w:val="es-ES" w:eastAsia="es-ES" w:bidi="ar-SA"/>
        </w:rPr>
        <w:t>RECOMENDACIÓN</w:t>
      </w:r>
    </w:p>
    <w:p w:rsidR="004526EF" w:rsidRPr="00185F82" w:rsidRDefault="004526EF" w:rsidP="004E1991">
      <w:pPr>
        <w:rPr>
          <w:rFonts w:ascii="Verdana" w:hAnsi="Verdana"/>
          <w:sz w:val="20"/>
          <w:szCs w:val="20"/>
          <w:lang w:val="es-ES" w:bidi="ar-SA"/>
        </w:rPr>
      </w:pPr>
    </w:p>
    <w:p w:rsidR="004E1991" w:rsidRPr="00185F82" w:rsidRDefault="004E1991" w:rsidP="004E1991">
      <w:pPr>
        <w:pStyle w:val="Heading2"/>
        <w:tabs>
          <w:tab w:val="num" w:pos="709"/>
        </w:tabs>
        <w:rPr>
          <w:lang w:val="es-ES"/>
        </w:rPr>
      </w:pPr>
      <w:bookmarkStart w:id="9" w:name="_Toc350774402"/>
      <w:r w:rsidRPr="00185F82">
        <w:rPr>
          <w:lang w:val="es-ES"/>
        </w:rPr>
        <w:t>Planes y programas anuales</w:t>
      </w:r>
      <w:bookmarkEnd w:id="9"/>
    </w:p>
    <w:p w:rsidR="001003AC" w:rsidRPr="00185F82" w:rsidRDefault="001003AC" w:rsidP="001003AC">
      <w:pPr>
        <w:rPr>
          <w:lang w:val="es-ES" w:bidi="ar-SA"/>
        </w:rPr>
      </w:pPr>
    </w:p>
    <w:p w:rsidR="001003AC" w:rsidRPr="00185F82" w:rsidRDefault="001E3651" w:rsidP="001003AC">
      <w:pPr>
        <w:spacing w:line="240" w:lineRule="auto"/>
        <w:rPr>
          <w:rFonts w:ascii="Verdana" w:eastAsia="Times New Roman" w:hAnsi="Verdana" w:cs="Times New Roman"/>
          <w:b/>
          <w:kern w:val="0"/>
          <w:sz w:val="20"/>
          <w:szCs w:val="20"/>
          <w:lang w:val="es-ES" w:eastAsia="es-ES" w:bidi="ar-SA"/>
        </w:rPr>
      </w:pPr>
      <w:r w:rsidRPr="001E3651">
        <w:rPr>
          <w:lang w:val="es-ES"/>
        </w:rPr>
        <w:pict>
          <v:shape id="_x0000_s1036" type="#_x0000_t202" style="position:absolute;left:0;text-align:left;margin-left:0;margin-top:16.1pt;width:430.95pt;height:62.65pt;z-index:251670528" strokecolor="#c0504d [3205]" strokeweight="2.25pt">
            <v:textbox style="mso-next-textbox:#_x0000_s1036;mso-fit-shape-to-text:t">
              <w:txbxContent>
                <w:p w:rsidR="00006768" w:rsidRDefault="00006768" w:rsidP="001003AC">
                  <w:pPr>
                    <w:spacing w:line="276" w:lineRule="auto"/>
                    <w:rPr>
                      <w:rFonts w:ascii="Verdana" w:eastAsia="Times New Roman" w:hAnsi="Verdana" w:cs="Times New Roman"/>
                      <w:kern w:val="0"/>
                      <w:sz w:val="20"/>
                      <w:szCs w:val="20"/>
                      <w:lang w:val="es-ES" w:eastAsia="es-ES" w:bidi="ar-SA"/>
                    </w:rPr>
                  </w:pPr>
                  <w:r w:rsidRPr="00CF5968">
                    <w:rPr>
                      <w:rFonts w:ascii="Verdana" w:eastAsia="Times New Roman" w:hAnsi="Verdana" w:cs="Times New Roman"/>
                      <w:kern w:val="0"/>
                      <w:sz w:val="20"/>
                      <w:szCs w:val="20"/>
                      <w:lang w:val="es-ES" w:eastAsia="es-ES" w:bidi="ar-SA"/>
                    </w:rPr>
                    <w:t>Para l</w:t>
                  </w:r>
                  <w:r w:rsidRPr="007A7A7C">
                    <w:rPr>
                      <w:rFonts w:ascii="Verdana" w:eastAsia="Times New Roman" w:hAnsi="Verdana" w:cs="Times New Roman"/>
                      <w:kern w:val="0"/>
                      <w:sz w:val="20"/>
                      <w:szCs w:val="20"/>
                      <w:lang w:val="es-ES" w:eastAsia="es-ES" w:bidi="ar-SA"/>
                    </w:rPr>
                    <w:t>a pu</w:t>
                  </w:r>
                  <w:r>
                    <w:rPr>
                      <w:rFonts w:ascii="Verdana" w:eastAsia="Times New Roman" w:hAnsi="Verdana" w:cs="Times New Roman"/>
                      <w:kern w:val="0"/>
                      <w:sz w:val="20"/>
                      <w:szCs w:val="20"/>
                      <w:lang w:val="es-ES" w:eastAsia="es-ES" w:bidi="ar-SA"/>
                    </w:rPr>
                    <w:t>blicación de los planes y estrategias en los que se fijan los objetivos concretos para un organismo se proponen dos formatos estructurados, CSV y XML.</w:t>
                  </w:r>
                </w:p>
                <w:p w:rsidR="00006768" w:rsidRDefault="00006768" w:rsidP="00BA02A6">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Con XML, un formato más adecuado para el intercambio de información estructurada entre diferentes plataformas, se recomienda agregar hojas de estilo CSS para una correcta visualización.</w:t>
                  </w:r>
                </w:p>
              </w:txbxContent>
            </v:textbox>
            <w10:wrap type="square"/>
          </v:shape>
        </w:pict>
      </w:r>
      <w:r w:rsidR="001003AC" w:rsidRPr="00185F82">
        <w:rPr>
          <w:rFonts w:ascii="Verdana" w:eastAsia="Times New Roman" w:hAnsi="Verdana" w:cs="Times New Roman"/>
          <w:b/>
          <w:kern w:val="0"/>
          <w:sz w:val="20"/>
          <w:szCs w:val="20"/>
          <w:lang w:val="es-ES" w:eastAsia="es-ES" w:bidi="ar-SA"/>
        </w:rPr>
        <w:t>RECOMENDACIÓN</w:t>
      </w:r>
    </w:p>
    <w:p w:rsidR="001003AC" w:rsidRPr="00185F82" w:rsidRDefault="001003AC" w:rsidP="001003AC">
      <w:pPr>
        <w:rPr>
          <w:rFonts w:ascii="Verdana" w:eastAsia="Times New Roman" w:hAnsi="Verdana" w:cs="Times New Roman"/>
          <w:b/>
          <w:kern w:val="0"/>
          <w:sz w:val="20"/>
          <w:szCs w:val="20"/>
          <w:lang w:val="es-ES" w:eastAsia="es-ES" w:bidi="ar-SA"/>
        </w:rPr>
      </w:pPr>
    </w:p>
    <w:p w:rsidR="004E1991" w:rsidRPr="00185F82" w:rsidRDefault="004E1991" w:rsidP="004E1991">
      <w:pPr>
        <w:pStyle w:val="Heading2"/>
        <w:tabs>
          <w:tab w:val="num" w:pos="709"/>
        </w:tabs>
        <w:rPr>
          <w:lang w:val="es-ES"/>
        </w:rPr>
      </w:pPr>
      <w:bookmarkStart w:id="10" w:name="_Toc350774403"/>
      <w:r w:rsidRPr="00185F82">
        <w:rPr>
          <w:lang w:val="es-ES"/>
        </w:rPr>
        <w:t>Sala de prensa</w:t>
      </w:r>
      <w:bookmarkEnd w:id="10"/>
    </w:p>
    <w:p w:rsidR="004E1991" w:rsidRPr="00185F82" w:rsidRDefault="004E1991" w:rsidP="004E1991">
      <w:pPr>
        <w:pStyle w:val="Heading3"/>
        <w:tabs>
          <w:tab w:val="left" w:pos="1134"/>
        </w:tabs>
        <w:ind w:hanging="294"/>
        <w:rPr>
          <w:lang w:val="es-ES"/>
        </w:rPr>
      </w:pPr>
      <w:r w:rsidRPr="00185F82">
        <w:rPr>
          <w:lang w:val="es-ES"/>
        </w:rPr>
        <w:t>Noticias</w:t>
      </w:r>
    </w:p>
    <w:p w:rsidR="004A05AF" w:rsidRPr="00185F82" w:rsidRDefault="004A05AF" w:rsidP="004A05AF">
      <w:pPr>
        <w:rPr>
          <w:rFonts w:ascii="Verdana" w:eastAsia="Times New Roman" w:hAnsi="Verdana" w:cs="Times New Roman"/>
          <w:kern w:val="0"/>
          <w:sz w:val="20"/>
          <w:szCs w:val="20"/>
          <w:lang w:val="es-ES" w:eastAsia="es-ES" w:bidi="ar-SA"/>
        </w:rPr>
      </w:pPr>
    </w:p>
    <w:tbl>
      <w:tblPr>
        <w:tblStyle w:val="TableGrid"/>
        <w:tblW w:w="8221" w:type="dxa"/>
        <w:tblInd w:w="53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087"/>
      </w:tblGrid>
      <w:tr w:rsidR="004A05AF" w:rsidRPr="00DA37A4" w:rsidTr="004A05AF">
        <w:trPr>
          <w:trHeight w:val="448"/>
        </w:trPr>
        <w:tc>
          <w:tcPr>
            <w:tcW w:w="8221" w:type="dxa"/>
            <w:gridSpan w:val="2"/>
            <w:shd w:val="clear" w:color="auto" w:fill="E5B8B7" w:themeFill="accent2" w:themeFillTint="66"/>
          </w:tcPr>
          <w:p w:rsidR="004A05AF" w:rsidRPr="00185F82" w:rsidRDefault="004A05AF" w:rsidP="00333F61">
            <w:pPr>
              <w:spacing w:line="240" w:lineRule="auto"/>
              <w:rPr>
                <w:rFonts w:ascii="Verdana" w:hAnsi="Verdana"/>
                <w:b/>
                <w:sz w:val="18"/>
                <w:szCs w:val="18"/>
                <w:lang w:val="es-ES"/>
              </w:rPr>
            </w:pPr>
            <w:r w:rsidRPr="00185F82">
              <w:rPr>
                <w:rFonts w:ascii="Verdana" w:hAnsi="Verdana"/>
                <w:b/>
                <w:sz w:val="18"/>
                <w:szCs w:val="18"/>
                <w:lang w:val="es-ES"/>
              </w:rPr>
              <w:t xml:space="preserve">Open Data Euskadi </w:t>
            </w:r>
          </w:p>
          <w:p w:rsidR="004A05AF" w:rsidRPr="00185F82" w:rsidRDefault="001E3651" w:rsidP="00333F61">
            <w:pPr>
              <w:spacing w:line="240" w:lineRule="auto"/>
              <w:rPr>
                <w:rFonts w:ascii="Verdana" w:hAnsi="Verdana"/>
                <w:i/>
                <w:sz w:val="18"/>
                <w:szCs w:val="18"/>
                <w:u w:val="single"/>
                <w:lang w:val="es-ES"/>
              </w:rPr>
            </w:pPr>
            <w:hyperlink r:id="rId26" w:history="1">
              <w:r w:rsidR="004A05AF" w:rsidRPr="00185F82">
                <w:rPr>
                  <w:rFonts w:ascii="Verdana" w:hAnsi="Verdana"/>
                  <w:i/>
                  <w:sz w:val="18"/>
                  <w:szCs w:val="18"/>
                  <w:lang w:val="es-ES"/>
                </w:rPr>
                <w:t>http://opendata.euskadi.net/w79-home/es</w:t>
              </w:r>
            </w:hyperlink>
          </w:p>
        </w:tc>
      </w:tr>
      <w:tr w:rsidR="004A05AF" w:rsidRPr="00DA37A4" w:rsidTr="004A05AF">
        <w:tc>
          <w:tcPr>
            <w:tcW w:w="1134" w:type="dxa"/>
          </w:tcPr>
          <w:p w:rsidR="004A05AF" w:rsidRPr="00185F82" w:rsidRDefault="004A05A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87" w:type="dxa"/>
            <w:shd w:val="clear" w:color="auto" w:fill="F2DBDB" w:themeFill="accent2" w:themeFillTint="33"/>
          </w:tcPr>
          <w:p w:rsidR="004A05AF" w:rsidRPr="00185F82" w:rsidRDefault="004A05AF" w:rsidP="00333F61">
            <w:pPr>
              <w:spacing w:line="240" w:lineRule="auto"/>
              <w:jc w:val="left"/>
              <w:rPr>
                <w:rFonts w:ascii="Verdana" w:hAnsi="Verdana"/>
                <w:sz w:val="18"/>
                <w:szCs w:val="18"/>
                <w:lang w:val="es-ES"/>
              </w:rPr>
            </w:pPr>
            <w:r w:rsidRPr="00185F82">
              <w:rPr>
                <w:rFonts w:ascii="Verdana" w:hAnsi="Verdana"/>
                <w:sz w:val="18"/>
                <w:szCs w:val="18"/>
                <w:lang w:val="es-ES"/>
              </w:rPr>
              <w:t xml:space="preserve">Noticias y notas de prensa que se publican en la red de portales de </w:t>
            </w:r>
            <w:r w:rsidRPr="00185F82">
              <w:rPr>
                <w:rFonts w:ascii="Verdana" w:hAnsi="Verdana"/>
                <w:sz w:val="18"/>
                <w:szCs w:val="18"/>
                <w:lang w:val="es-ES"/>
              </w:rPr>
              <w:lastRenderedPageBreak/>
              <w:t>euskadi.net</w:t>
            </w:r>
          </w:p>
          <w:p w:rsidR="004A05AF" w:rsidRPr="00185F82" w:rsidRDefault="004A05AF" w:rsidP="004A05AF">
            <w:pPr>
              <w:spacing w:line="240" w:lineRule="auto"/>
              <w:rPr>
                <w:rFonts w:ascii="Verdana" w:hAnsi="Verdana"/>
                <w:i/>
                <w:sz w:val="18"/>
                <w:szCs w:val="18"/>
                <w:lang w:val="es-ES"/>
              </w:rPr>
            </w:pPr>
            <w:r w:rsidRPr="00185F82">
              <w:rPr>
                <w:i/>
                <w:lang w:val="es-ES"/>
              </w:rPr>
              <w:t>http://opendata.euskadi.net/w79-contdata/es/contenidos/ds_noticias/noticias_euskadinet/es_noticias/def.html</w:t>
            </w:r>
          </w:p>
        </w:tc>
      </w:tr>
      <w:tr w:rsidR="004A05AF" w:rsidRPr="00185F82" w:rsidTr="004A05AF">
        <w:tc>
          <w:tcPr>
            <w:tcW w:w="1134" w:type="dxa"/>
            <w:tcBorders>
              <w:bottom w:val="dashed" w:sz="12" w:space="0" w:color="C0504D" w:themeColor="accent2"/>
            </w:tcBorders>
          </w:tcPr>
          <w:p w:rsidR="004A05AF" w:rsidRPr="00185F82" w:rsidRDefault="004A05A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lastRenderedPageBreak/>
              <w:t>Formatos</w:t>
            </w:r>
          </w:p>
        </w:tc>
        <w:tc>
          <w:tcPr>
            <w:tcW w:w="7087" w:type="dxa"/>
            <w:tcBorders>
              <w:bottom w:val="dashed" w:sz="12" w:space="0" w:color="C0504D" w:themeColor="accent2"/>
            </w:tcBorders>
            <w:shd w:val="clear" w:color="auto" w:fill="F2DBDB" w:themeFill="accent2" w:themeFillTint="33"/>
          </w:tcPr>
          <w:p w:rsidR="004A05AF" w:rsidRPr="00185F82" w:rsidRDefault="004A05A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RSS</w:t>
            </w:r>
          </w:p>
        </w:tc>
      </w:tr>
      <w:tr w:rsidR="004A05AF" w:rsidRPr="00DA37A4" w:rsidTr="004A05AF">
        <w:tc>
          <w:tcPr>
            <w:tcW w:w="1134" w:type="dxa"/>
            <w:tcBorders>
              <w:top w:val="dashed" w:sz="12" w:space="0" w:color="C0504D" w:themeColor="accent2"/>
            </w:tcBorders>
          </w:tcPr>
          <w:p w:rsidR="004A05AF" w:rsidRPr="00185F82" w:rsidRDefault="004A05A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87" w:type="dxa"/>
            <w:tcBorders>
              <w:top w:val="dashed" w:sz="12" w:space="0" w:color="C0504D" w:themeColor="accent2"/>
            </w:tcBorders>
            <w:shd w:val="clear" w:color="auto" w:fill="F2DBDB" w:themeFill="accent2" w:themeFillTint="33"/>
          </w:tcPr>
          <w:p w:rsidR="004A05AF" w:rsidRPr="00185F82" w:rsidRDefault="004A05AF" w:rsidP="004A05AF">
            <w:pPr>
              <w:spacing w:line="240" w:lineRule="auto"/>
              <w:jc w:val="left"/>
              <w:rPr>
                <w:rFonts w:ascii="Verdana" w:hAnsi="Verdana"/>
                <w:sz w:val="18"/>
                <w:szCs w:val="18"/>
                <w:lang w:val="es-ES"/>
              </w:rPr>
            </w:pPr>
            <w:r w:rsidRPr="00185F82">
              <w:rPr>
                <w:rFonts w:ascii="Verdana" w:hAnsi="Verdana"/>
                <w:sz w:val="18"/>
                <w:szCs w:val="18"/>
                <w:lang w:val="es-ES"/>
              </w:rPr>
              <w:t xml:space="preserve">Noticias de </w:t>
            </w:r>
            <w:proofErr w:type="spellStart"/>
            <w:r w:rsidRPr="00185F82">
              <w:rPr>
                <w:rFonts w:ascii="Verdana" w:hAnsi="Verdana"/>
                <w:sz w:val="18"/>
                <w:szCs w:val="18"/>
                <w:lang w:val="es-ES"/>
              </w:rPr>
              <w:t>Irekia</w:t>
            </w:r>
            <w:proofErr w:type="spellEnd"/>
          </w:p>
          <w:p w:rsidR="004A05AF" w:rsidRPr="00185F82" w:rsidRDefault="004A05AF" w:rsidP="004A05AF">
            <w:pPr>
              <w:spacing w:line="240" w:lineRule="auto"/>
              <w:rPr>
                <w:rFonts w:ascii="Verdana" w:hAnsi="Verdana"/>
                <w:kern w:val="0"/>
                <w:sz w:val="18"/>
                <w:szCs w:val="18"/>
                <w:lang w:val="es-ES" w:eastAsia="es-ES" w:bidi="ar-SA"/>
              </w:rPr>
            </w:pPr>
            <w:r w:rsidRPr="00185F82">
              <w:rPr>
                <w:i/>
                <w:lang w:val="es-ES"/>
              </w:rPr>
              <w:t>http://opendata.euskadi.net/w79-contdata/es/contenidos/ds_noticias/noticias_irekia/es_noticias/def.html</w:t>
            </w:r>
          </w:p>
        </w:tc>
      </w:tr>
      <w:tr w:rsidR="004A05AF" w:rsidRPr="00185F82" w:rsidTr="004A05AF">
        <w:tc>
          <w:tcPr>
            <w:tcW w:w="1134" w:type="dxa"/>
          </w:tcPr>
          <w:p w:rsidR="004A05AF" w:rsidRPr="00185F82" w:rsidRDefault="004A05A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87" w:type="dxa"/>
            <w:shd w:val="clear" w:color="auto" w:fill="F2DBDB" w:themeFill="accent2" w:themeFillTint="33"/>
          </w:tcPr>
          <w:p w:rsidR="004A05AF" w:rsidRPr="00185F82" w:rsidRDefault="004A05A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RSS</w:t>
            </w:r>
          </w:p>
        </w:tc>
      </w:tr>
    </w:tbl>
    <w:p w:rsidR="008F067F" w:rsidRPr="00185F82" w:rsidRDefault="008F067F" w:rsidP="008F067F">
      <w:pPr>
        <w:rPr>
          <w:rFonts w:ascii="Verdana" w:eastAsia="Times New Roman" w:hAnsi="Verdana" w:cs="Times New Roman"/>
          <w:kern w:val="0"/>
          <w:sz w:val="20"/>
          <w:szCs w:val="20"/>
          <w:lang w:val="es-ES" w:eastAsia="es-ES" w:bidi="ar-SA"/>
        </w:rPr>
      </w:pPr>
    </w:p>
    <w:tbl>
      <w:tblPr>
        <w:tblStyle w:val="TableGrid"/>
        <w:tblW w:w="0" w:type="auto"/>
        <w:tblInd w:w="53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052"/>
      </w:tblGrid>
      <w:tr w:rsidR="008F067F" w:rsidRPr="00185F82" w:rsidTr="008F067F">
        <w:trPr>
          <w:trHeight w:val="448"/>
        </w:trPr>
        <w:tc>
          <w:tcPr>
            <w:tcW w:w="8186" w:type="dxa"/>
            <w:gridSpan w:val="2"/>
            <w:shd w:val="clear" w:color="auto" w:fill="E5B8B7" w:themeFill="accent2" w:themeFillTint="66"/>
          </w:tcPr>
          <w:p w:rsidR="008F067F" w:rsidRPr="000603D2" w:rsidRDefault="008F067F" w:rsidP="00333F61">
            <w:pPr>
              <w:spacing w:line="240" w:lineRule="auto"/>
              <w:rPr>
                <w:rFonts w:ascii="Verdana" w:hAnsi="Verdana"/>
                <w:b/>
                <w:sz w:val="18"/>
                <w:szCs w:val="18"/>
              </w:rPr>
            </w:pPr>
            <w:r w:rsidRPr="000603D2">
              <w:rPr>
                <w:rFonts w:ascii="Verdana" w:hAnsi="Verdana"/>
                <w:b/>
                <w:sz w:val="18"/>
                <w:szCs w:val="18"/>
              </w:rPr>
              <w:t xml:space="preserve">Open Data Aragón </w:t>
            </w:r>
          </w:p>
          <w:p w:rsidR="008F067F" w:rsidRPr="000603D2" w:rsidRDefault="001E3651" w:rsidP="00333F61">
            <w:pPr>
              <w:spacing w:line="240" w:lineRule="auto"/>
              <w:rPr>
                <w:rFonts w:ascii="Verdana" w:hAnsi="Verdana"/>
                <w:b/>
                <w:sz w:val="18"/>
                <w:szCs w:val="18"/>
              </w:rPr>
            </w:pPr>
            <w:hyperlink r:id="rId27" w:history="1">
              <w:r w:rsidR="008F067F" w:rsidRPr="000603D2">
                <w:rPr>
                  <w:rFonts w:ascii="Verdana" w:hAnsi="Verdana"/>
                  <w:i/>
                  <w:sz w:val="18"/>
                  <w:szCs w:val="18"/>
                </w:rPr>
                <w:t>http://opendata.aragon.es/</w:t>
              </w:r>
            </w:hyperlink>
          </w:p>
        </w:tc>
      </w:tr>
      <w:tr w:rsidR="008F067F" w:rsidRPr="00DA37A4" w:rsidTr="008F067F">
        <w:tc>
          <w:tcPr>
            <w:tcW w:w="1134" w:type="dxa"/>
          </w:tcPr>
          <w:p w:rsidR="008F067F" w:rsidRPr="00185F82" w:rsidRDefault="008F067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52" w:type="dxa"/>
            <w:shd w:val="clear" w:color="auto" w:fill="F2DBDB" w:themeFill="accent2" w:themeFillTint="33"/>
          </w:tcPr>
          <w:p w:rsidR="008F067F" w:rsidRPr="00185F82" w:rsidRDefault="008F067F" w:rsidP="00333F61">
            <w:pPr>
              <w:spacing w:line="240" w:lineRule="auto"/>
              <w:jc w:val="left"/>
              <w:rPr>
                <w:rFonts w:ascii="Verdana" w:hAnsi="Verdana"/>
                <w:sz w:val="18"/>
                <w:szCs w:val="18"/>
                <w:lang w:val="es-ES"/>
              </w:rPr>
            </w:pPr>
            <w:r w:rsidRPr="00185F82">
              <w:rPr>
                <w:rFonts w:ascii="Verdana" w:hAnsi="Verdana"/>
                <w:sz w:val="18"/>
                <w:szCs w:val="18"/>
                <w:lang w:val="es-ES"/>
              </w:rPr>
              <w:t>RSS de Noticias</w:t>
            </w:r>
          </w:p>
          <w:p w:rsidR="008F067F" w:rsidRPr="00185F82" w:rsidRDefault="008F067F" w:rsidP="00333F61">
            <w:pPr>
              <w:spacing w:line="240" w:lineRule="auto"/>
              <w:jc w:val="left"/>
              <w:rPr>
                <w:rFonts w:ascii="Verdana" w:hAnsi="Verdana"/>
                <w:i/>
                <w:sz w:val="18"/>
                <w:szCs w:val="18"/>
                <w:lang w:val="es-ES"/>
              </w:rPr>
            </w:pPr>
            <w:r w:rsidRPr="00185F82">
              <w:rPr>
                <w:i/>
                <w:lang w:val="es-ES"/>
              </w:rPr>
              <w:t>http://opendata.aragon.es/dataset/rss-noticias</w:t>
            </w:r>
          </w:p>
        </w:tc>
      </w:tr>
      <w:tr w:rsidR="008F067F" w:rsidRPr="00185F82" w:rsidTr="008F067F">
        <w:tc>
          <w:tcPr>
            <w:tcW w:w="1134" w:type="dxa"/>
          </w:tcPr>
          <w:p w:rsidR="008F067F" w:rsidRPr="00185F82" w:rsidRDefault="008F067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shd w:val="clear" w:color="auto" w:fill="F2DBDB" w:themeFill="accent2" w:themeFillTint="33"/>
          </w:tcPr>
          <w:p w:rsidR="008F067F" w:rsidRPr="00185F82" w:rsidRDefault="008F067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RSS</w:t>
            </w:r>
          </w:p>
        </w:tc>
      </w:tr>
    </w:tbl>
    <w:p w:rsidR="008F067F" w:rsidRPr="00185F82" w:rsidRDefault="008F067F" w:rsidP="008F067F">
      <w:pPr>
        <w:rPr>
          <w:rFonts w:ascii="Verdana" w:eastAsia="Times New Roman" w:hAnsi="Verdana" w:cs="Times New Roman"/>
          <w:kern w:val="0"/>
          <w:sz w:val="20"/>
          <w:szCs w:val="20"/>
          <w:lang w:val="es-ES" w:eastAsia="es-ES" w:bidi="ar-SA"/>
        </w:rPr>
      </w:pPr>
    </w:p>
    <w:tbl>
      <w:tblPr>
        <w:tblStyle w:val="TableGrid"/>
        <w:tblW w:w="0" w:type="auto"/>
        <w:tblInd w:w="53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052"/>
      </w:tblGrid>
      <w:tr w:rsidR="008F067F" w:rsidRPr="00185F82" w:rsidTr="00333F61">
        <w:trPr>
          <w:trHeight w:val="448"/>
        </w:trPr>
        <w:tc>
          <w:tcPr>
            <w:tcW w:w="8186" w:type="dxa"/>
            <w:gridSpan w:val="2"/>
            <w:shd w:val="clear" w:color="auto" w:fill="E5B8B7" w:themeFill="accent2" w:themeFillTint="66"/>
          </w:tcPr>
          <w:p w:rsidR="008F067F" w:rsidRPr="000603D2" w:rsidRDefault="008F067F" w:rsidP="00333F61">
            <w:pPr>
              <w:spacing w:line="240" w:lineRule="auto"/>
              <w:rPr>
                <w:rFonts w:ascii="Verdana" w:hAnsi="Verdana"/>
                <w:b/>
                <w:sz w:val="18"/>
                <w:szCs w:val="18"/>
              </w:rPr>
            </w:pPr>
            <w:r w:rsidRPr="000603D2">
              <w:rPr>
                <w:rFonts w:ascii="Verdana" w:hAnsi="Verdana"/>
                <w:b/>
                <w:sz w:val="18"/>
                <w:szCs w:val="18"/>
              </w:rPr>
              <w:t xml:space="preserve">Open Data </w:t>
            </w:r>
            <w:proofErr w:type="spellStart"/>
            <w:r w:rsidRPr="000603D2">
              <w:rPr>
                <w:rFonts w:ascii="Verdana" w:hAnsi="Verdana"/>
                <w:b/>
                <w:sz w:val="18"/>
                <w:szCs w:val="18"/>
              </w:rPr>
              <w:t>Gijón</w:t>
            </w:r>
            <w:proofErr w:type="spellEnd"/>
            <w:r w:rsidRPr="000603D2">
              <w:rPr>
                <w:rFonts w:ascii="Verdana" w:hAnsi="Verdana"/>
                <w:b/>
                <w:sz w:val="18"/>
                <w:szCs w:val="18"/>
              </w:rPr>
              <w:t xml:space="preserve"> </w:t>
            </w:r>
          </w:p>
          <w:p w:rsidR="008F067F" w:rsidRPr="000603D2" w:rsidRDefault="001E3651" w:rsidP="00333F61">
            <w:pPr>
              <w:spacing w:line="240" w:lineRule="auto"/>
              <w:rPr>
                <w:rFonts w:ascii="Verdana" w:hAnsi="Verdana"/>
                <w:i/>
                <w:sz w:val="18"/>
                <w:szCs w:val="18"/>
                <w:u w:val="single"/>
              </w:rPr>
            </w:pPr>
            <w:hyperlink r:id="rId28" w:history="1">
              <w:r w:rsidR="008F067F" w:rsidRPr="000603D2">
                <w:rPr>
                  <w:rFonts w:ascii="Verdana" w:hAnsi="Verdana"/>
                  <w:i/>
                  <w:sz w:val="18"/>
                  <w:szCs w:val="18"/>
                </w:rPr>
                <w:t>http://datos.gijon.es</w:t>
              </w:r>
            </w:hyperlink>
            <w:r w:rsidR="008F067F" w:rsidRPr="000603D2">
              <w:t>/</w:t>
            </w:r>
          </w:p>
        </w:tc>
      </w:tr>
      <w:tr w:rsidR="008F067F" w:rsidRPr="00DA37A4" w:rsidTr="00333F61">
        <w:tc>
          <w:tcPr>
            <w:tcW w:w="1134" w:type="dxa"/>
          </w:tcPr>
          <w:p w:rsidR="008F067F" w:rsidRPr="00185F82" w:rsidRDefault="008F067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52" w:type="dxa"/>
            <w:shd w:val="clear" w:color="auto" w:fill="F2DBDB" w:themeFill="accent2" w:themeFillTint="33"/>
          </w:tcPr>
          <w:p w:rsidR="008F067F" w:rsidRPr="00185F82" w:rsidRDefault="008F067F" w:rsidP="00333F61">
            <w:pPr>
              <w:spacing w:line="240" w:lineRule="auto"/>
              <w:rPr>
                <w:rFonts w:ascii="Verdana" w:hAnsi="Verdana"/>
                <w:sz w:val="18"/>
                <w:szCs w:val="18"/>
                <w:lang w:val="es-ES"/>
              </w:rPr>
            </w:pPr>
            <w:r w:rsidRPr="00185F82">
              <w:rPr>
                <w:rFonts w:ascii="Verdana" w:hAnsi="Verdana"/>
                <w:sz w:val="18"/>
                <w:szCs w:val="18"/>
                <w:lang w:val="es-ES"/>
              </w:rPr>
              <w:t>Noticias</w:t>
            </w:r>
          </w:p>
          <w:p w:rsidR="008F067F" w:rsidRPr="00185F82" w:rsidRDefault="008F067F" w:rsidP="00333F61">
            <w:pPr>
              <w:spacing w:line="240" w:lineRule="auto"/>
              <w:rPr>
                <w:rFonts w:ascii="Verdana" w:hAnsi="Verdana"/>
                <w:i/>
                <w:sz w:val="18"/>
                <w:szCs w:val="18"/>
                <w:lang w:val="es-ES"/>
              </w:rPr>
            </w:pPr>
            <w:r w:rsidRPr="00185F82">
              <w:rPr>
                <w:i/>
                <w:lang w:val="es-ES"/>
              </w:rPr>
              <w:t>http://datos.gijon.es/risp_datasets/show/noticias</w:t>
            </w:r>
          </w:p>
        </w:tc>
      </w:tr>
      <w:tr w:rsidR="008F067F" w:rsidRPr="00DA37A4" w:rsidTr="008F067F">
        <w:trPr>
          <w:trHeight w:val="540"/>
        </w:trPr>
        <w:tc>
          <w:tcPr>
            <w:tcW w:w="1134" w:type="dxa"/>
            <w:tcBorders>
              <w:bottom w:val="dashed" w:sz="12" w:space="0" w:color="C0504D" w:themeColor="accent2"/>
            </w:tcBorders>
          </w:tcPr>
          <w:p w:rsidR="008F067F" w:rsidRPr="00185F82" w:rsidRDefault="008F067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tcBorders>
              <w:bottom w:val="dashed" w:sz="12" w:space="0" w:color="C0504D" w:themeColor="accent2"/>
            </w:tcBorders>
            <w:shd w:val="clear" w:color="auto" w:fill="F2DBDB" w:themeFill="accent2" w:themeFillTint="33"/>
          </w:tcPr>
          <w:p w:rsidR="008F067F" w:rsidRPr="00185F82" w:rsidRDefault="008F067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XML, CSV, JSON, RDF-XML, RDF-N3, RDF-</w:t>
            </w:r>
            <w:proofErr w:type="spellStart"/>
            <w:r w:rsidRPr="00185F82">
              <w:rPr>
                <w:rFonts w:ascii="Verdana" w:hAnsi="Verdana"/>
                <w:kern w:val="0"/>
                <w:sz w:val="18"/>
                <w:szCs w:val="18"/>
                <w:lang w:val="es-ES" w:eastAsia="es-ES" w:bidi="ar-SA"/>
              </w:rPr>
              <w:t>Turtle</w:t>
            </w:r>
            <w:proofErr w:type="spellEnd"/>
          </w:p>
        </w:tc>
      </w:tr>
      <w:tr w:rsidR="008F067F" w:rsidRPr="00DA37A4" w:rsidTr="008F067F">
        <w:tc>
          <w:tcPr>
            <w:tcW w:w="1134" w:type="dxa"/>
            <w:tcBorders>
              <w:top w:val="dashed" w:sz="12" w:space="0" w:color="C0504D" w:themeColor="accent2"/>
            </w:tcBorders>
          </w:tcPr>
          <w:p w:rsidR="008F067F" w:rsidRPr="00185F82" w:rsidRDefault="008F067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52" w:type="dxa"/>
            <w:tcBorders>
              <w:top w:val="dashed" w:sz="12" w:space="0" w:color="C0504D" w:themeColor="accent2"/>
            </w:tcBorders>
            <w:shd w:val="clear" w:color="auto" w:fill="F2DBDB" w:themeFill="accent2" w:themeFillTint="33"/>
          </w:tcPr>
          <w:p w:rsidR="008F067F" w:rsidRPr="00185F82" w:rsidRDefault="008F067F" w:rsidP="008F067F">
            <w:pPr>
              <w:spacing w:line="240" w:lineRule="auto"/>
              <w:rPr>
                <w:rFonts w:ascii="Verdana" w:hAnsi="Verdana"/>
                <w:sz w:val="18"/>
                <w:szCs w:val="18"/>
                <w:lang w:val="es-ES"/>
              </w:rPr>
            </w:pPr>
            <w:proofErr w:type="spellStart"/>
            <w:r w:rsidRPr="00185F82">
              <w:rPr>
                <w:rFonts w:ascii="Verdana" w:hAnsi="Verdana"/>
                <w:sz w:val="18"/>
                <w:szCs w:val="18"/>
                <w:lang w:val="es-ES"/>
              </w:rPr>
              <w:t>Feed</w:t>
            </w:r>
            <w:proofErr w:type="spellEnd"/>
            <w:r w:rsidRPr="00185F82">
              <w:rPr>
                <w:rFonts w:ascii="Verdana" w:hAnsi="Verdana"/>
                <w:sz w:val="18"/>
                <w:szCs w:val="18"/>
                <w:lang w:val="es-ES"/>
              </w:rPr>
              <w:t xml:space="preserve"> de noticias</w:t>
            </w:r>
          </w:p>
          <w:p w:rsidR="008F067F" w:rsidRPr="00185F82" w:rsidRDefault="008F067F" w:rsidP="008F067F">
            <w:pPr>
              <w:rPr>
                <w:rFonts w:ascii="Verdana" w:hAnsi="Verdana"/>
                <w:kern w:val="0"/>
                <w:sz w:val="18"/>
                <w:szCs w:val="18"/>
                <w:lang w:val="es-ES" w:eastAsia="es-ES" w:bidi="ar-SA"/>
              </w:rPr>
            </w:pPr>
            <w:r w:rsidRPr="00185F82">
              <w:rPr>
                <w:i/>
                <w:lang w:val="es-ES"/>
              </w:rPr>
              <w:t>http://datos.gijon.es/risp_datasets/show/feed-noticias</w:t>
            </w:r>
          </w:p>
        </w:tc>
      </w:tr>
      <w:tr w:rsidR="008F067F" w:rsidRPr="00185F82" w:rsidTr="00333F61">
        <w:tc>
          <w:tcPr>
            <w:tcW w:w="1134" w:type="dxa"/>
          </w:tcPr>
          <w:p w:rsidR="008F067F" w:rsidRPr="00185F82" w:rsidRDefault="008F067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shd w:val="clear" w:color="auto" w:fill="F2DBDB" w:themeFill="accent2" w:themeFillTint="33"/>
          </w:tcPr>
          <w:p w:rsidR="008F067F" w:rsidRPr="00185F82" w:rsidRDefault="008F067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RSS</w:t>
            </w:r>
          </w:p>
        </w:tc>
      </w:tr>
    </w:tbl>
    <w:p w:rsidR="008F067F" w:rsidRPr="00185F82" w:rsidRDefault="008F067F" w:rsidP="008F067F">
      <w:pPr>
        <w:rPr>
          <w:rFonts w:ascii="Verdana" w:eastAsia="Times New Roman" w:hAnsi="Verdana" w:cs="Times New Roman"/>
          <w:kern w:val="0"/>
          <w:sz w:val="20"/>
          <w:szCs w:val="20"/>
          <w:lang w:val="es-ES" w:eastAsia="es-ES" w:bidi="ar-SA"/>
        </w:rPr>
      </w:pPr>
    </w:p>
    <w:tbl>
      <w:tblPr>
        <w:tblStyle w:val="TableGrid"/>
        <w:tblW w:w="0" w:type="auto"/>
        <w:tblInd w:w="53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052"/>
      </w:tblGrid>
      <w:tr w:rsidR="008F067F" w:rsidRPr="00DA37A4" w:rsidTr="00333F61">
        <w:trPr>
          <w:trHeight w:val="448"/>
        </w:trPr>
        <w:tc>
          <w:tcPr>
            <w:tcW w:w="8186" w:type="dxa"/>
            <w:gridSpan w:val="2"/>
            <w:shd w:val="clear" w:color="auto" w:fill="E5B8B7" w:themeFill="accent2" w:themeFillTint="66"/>
          </w:tcPr>
          <w:p w:rsidR="008F067F" w:rsidRPr="00185F82" w:rsidRDefault="008F067F" w:rsidP="00333F61">
            <w:pPr>
              <w:spacing w:line="240" w:lineRule="auto"/>
              <w:rPr>
                <w:rFonts w:ascii="Verdana" w:hAnsi="Verdana"/>
                <w:b/>
                <w:sz w:val="18"/>
                <w:szCs w:val="18"/>
                <w:lang w:val="es-ES"/>
              </w:rPr>
            </w:pPr>
            <w:r w:rsidRPr="00185F82">
              <w:rPr>
                <w:rFonts w:ascii="Verdana" w:hAnsi="Verdana"/>
                <w:b/>
                <w:sz w:val="18"/>
                <w:szCs w:val="18"/>
                <w:lang w:val="es-ES"/>
              </w:rPr>
              <w:t>Datos Abiertos Generalitat de Catalunya</w:t>
            </w:r>
          </w:p>
          <w:p w:rsidR="008F067F" w:rsidRPr="00185F82" w:rsidRDefault="008F067F" w:rsidP="00333F61">
            <w:pPr>
              <w:spacing w:line="240" w:lineRule="auto"/>
              <w:rPr>
                <w:rFonts w:ascii="Verdana" w:hAnsi="Verdana"/>
                <w:i/>
                <w:sz w:val="18"/>
                <w:szCs w:val="18"/>
                <w:u w:val="single"/>
                <w:lang w:val="es-ES"/>
              </w:rPr>
            </w:pPr>
            <w:r w:rsidRPr="00185F82">
              <w:rPr>
                <w:rFonts w:ascii="Verdana" w:hAnsi="Verdana"/>
                <w:i/>
                <w:sz w:val="18"/>
                <w:szCs w:val="18"/>
                <w:lang w:val="es-ES"/>
              </w:rPr>
              <w:t>http://dadesobertes.gencat.cat/portal/site/dadesobertes</w:t>
            </w:r>
          </w:p>
        </w:tc>
      </w:tr>
      <w:tr w:rsidR="008F067F" w:rsidRPr="00DA37A4" w:rsidTr="00333F61">
        <w:tc>
          <w:tcPr>
            <w:tcW w:w="1134" w:type="dxa"/>
          </w:tcPr>
          <w:p w:rsidR="008F067F" w:rsidRPr="00185F82" w:rsidRDefault="008F067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52" w:type="dxa"/>
            <w:shd w:val="clear" w:color="auto" w:fill="F2DBDB" w:themeFill="accent2" w:themeFillTint="33"/>
          </w:tcPr>
          <w:p w:rsidR="008F067F" w:rsidRPr="00185F82" w:rsidRDefault="008F067F" w:rsidP="00333F61">
            <w:pPr>
              <w:spacing w:line="240" w:lineRule="auto"/>
              <w:jc w:val="left"/>
              <w:rPr>
                <w:rFonts w:ascii="Verdana" w:hAnsi="Verdana"/>
                <w:sz w:val="18"/>
                <w:szCs w:val="18"/>
                <w:lang w:val="es-ES"/>
              </w:rPr>
            </w:pPr>
            <w:r w:rsidRPr="00185F82">
              <w:rPr>
                <w:rFonts w:ascii="Verdana" w:hAnsi="Verdana"/>
                <w:sz w:val="18"/>
                <w:szCs w:val="18"/>
                <w:lang w:val="es-ES"/>
              </w:rPr>
              <w:t xml:space="preserve">Agenda cultural de la comarca de </w:t>
            </w:r>
            <w:proofErr w:type="spellStart"/>
            <w:r w:rsidRPr="00185F82">
              <w:rPr>
                <w:rFonts w:ascii="Verdana" w:hAnsi="Verdana"/>
                <w:sz w:val="18"/>
                <w:szCs w:val="18"/>
                <w:lang w:val="es-ES"/>
              </w:rPr>
              <w:t>Alt</w:t>
            </w:r>
            <w:proofErr w:type="spellEnd"/>
            <w:r w:rsidRPr="00185F82">
              <w:rPr>
                <w:rFonts w:ascii="Verdana" w:hAnsi="Verdana"/>
                <w:sz w:val="18"/>
                <w:szCs w:val="18"/>
                <w:lang w:val="es-ES"/>
              </w:rPr>
              <w:t xml:space="preserve"> </w:t>
            </w:r>
            <w:proofErr w:type="spellStart"/>
            <w:r w:rsidRPr="00185F82">
              <w:rPr>
                <w:rFonts w:ascii="Verdana" w:hAnsi="Verdana"/>
                <w:sz w:val="18"/>
                <w:szCs w:val="18"/>
                <w:lang w:val="es-ES"/>
              </w:rPr>
              <w:t>Penedès</w:t>
            </w:r>
            <w:proofErr w:type="spellEnd"/>
          </w:p>
          <w:p w:rsidR="008F067F" w:rsidRPr="00185F82" w:rsidRDefault="008F067F" w:rsidP="00333F61">
            <w:pPr>
              <w:spacing w:line="240" w:lineRule="auto"/>
              <w:jc w:val="left"/>
              <w:rPr>
                <w:rFonts w:ascii="Verdana" w:hAnsi="Verdana"/>
                <w:i/>
                <w:sz w:val="18"/>
                <w:szCs w:val="18"/>
                <w:lang w:val="es-ES"/>
              </w:rPr>
            </w:pPr>
            <w:r w:rsidRPr="00185F82">
              <w:rPr>
                <w:rFonts w:ascii="Verdana" w:hAnsi="Verdana"/>
                <w:i/>
                <w:sz w:val="18"/>
                <w:szCs w:val="18"/>
                <w:lang w:val="es-ES"/>
              </w:rPr>
              <w:t>http://www20.gencat.cat/portal/site/dadesobertes/menuitem.db4d3cf2bccf921baacf3010b0c0e1a0/?vgnextoid=49b19ee9acb42310VgnVCM1000000b0c1e0aRCRD&amp;vgnextchannel=49b19ee9acb42310VgnVCM1000000b0c1e0aRCRD&amp;vgnextfmt=detall2&amp;id=1353&amp;newLang=es_ES</w:t>
            </w:r>
          </w:p>
        </w:tc>
      </w:tr>
      <w:tr w:rsidR="008F067F" w:rsidRPr="00185F82" w:rsidTr="00333F61">
        <w:tc>
          <w:tcPr>
            <w:tcW w:w="1134" w:type="dxa"/>
            <w:tcBorders>
              <w:bottom w:val="dashed" w:sz="12" w:space="0" w:color="C0504D" w:themeColor="accent2"/>
            </w:tcBorders>
          </w:tcPr>
          <w:p w:rsidR="008F067F" w:rsidRPr="00185F82" w:rsidRDefault="008F067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tcBorders>
              <w:bottom w:val="dashed" w:sz="12" w:space="0" w:color="C0504D" w:themeColor="accent2"/>
            </w:tcBorders>
            <w:shd w:val="clear" w:color="auto" w:fill="F2DBDB" w:themeFill="accent2" w:themeFillTint="33"/>
          </w:tcPr>
          <w:p w:rsidR="008F067F" w:rsidRPr="00185F82" w:rsidRDefault="008F067F" w:rsidP="00333F61">
            <w:pPr>
              <w:spacing w:line="240" w:lineRule="auto"/>
              <w:rPr>
                <w:rFonts w:ascii="Verdana" w:hAnsi="Verdana"/>
                <w:kern w:val="0"/>
                <w:sz w:val="18"/>
                <w:szCs w:val="18"/>
                <w:lang w:val="es-ES" w:eastAsia="es-ES" w:bidi="ar-SA"/>
              </w:rPr>
            </w:pPr>
            <w:r w:rsidRPr="00185F82">
              <w:rPr>
                <w:rFonts w:ascii="Verdana" w:hAnsi="Verdana"/>
                <w:kern w:val="0"/>
                <w:sz w:val="18"/>
                <w:szCs w:val="18"/>
                <w:lang w:val="es-ES" w:eastAsia="es-ES" w:bidi="ar-SA"/>
              </w:rPr>
              <w:t>XML</w:t>
            </w:r>
          </w:p>
        </w:tc>
      </w:tr>
      <w:tr w:rsidR="008F067F" w:rsidRPr="00DA37A4" w:rsidTr="00333F61">
        <w:tc>
          <w:tcPr>
            <w:tcW w:w="1134" w:type="dxa"/>
            <w:tcBorders>
              <w:top w:val="dashed" w:sz="12" w:space="0" w:color="C0504D" w:themeColor="accent2"/>
            </w:tcBorders>
          </w:tcPr>
          <w:p w:rsidR="008F067F" w:rsidRPr="00185F82" w:rsidRDefault="008F067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lastRenderedPageBreak/>
              <w:t>Título</w:t>
            </w:r>
          </w:p>
        </w:tc>
        <w:tc>
          <w:tcPr>
            <w:tcW w:w="7052" w:type="dxa"/>
            <w:tcBorders>
              <w:top w:val="dashed" w:sz="12" w:space="0" w:color="C0504D" w:themeColor="accent2"/>
            </w:tcBorders>
            <w:shd w:val="clear" w:color="auto" w:fill="F2DBDB" w:themeFill="accent2" w:themeFillTint="33"/>
          </w:tcPr>
          <w:p w:rsidR="008F067F" w:rsidRPr="00185F82" w:rsidRDefault="00BD1E86" w:rsidP="00333F61">
            <w:pPr>
              <w:spacing w:line="240" w:lineRule="auto"/>
              <w:rPr>
                <w:rFonts w:ascii="Verdana" w:hAnsi="Verdana"/>
                <w:kern w:val="0"/>
                <w:sz w:val="18"/>
                <w:szCs w:val="18"/>
                <w:lang w:val="es-ES" w:eastAsia="es-ES" w:bidi="ar-SA"/>
              </w:rPr>
            </w:pPr>
            <w:r w:rsidRPr="00185F82">
              <w:rPr>
                <w:rFonts w:ascii="Verdana" w:hAnsi="Verdana"/>
                <w:kern w:val="0"/>
                <w:sz w:val="18"/>
                <w:szCs w:val="18"/>
                <w:lang w:val="es-ES" w:eastAsia="es-ES" w:bidi="ar-SA"/>
              </w:rPr>
              <w:t>Noticias sobre la producción agroalimentaria ecológica</w:t>
            </w:r>
          </w:p>
          <w:p w:rsidR="008F067F" w:rsidRPr="00185F82" w:rsidRDefault="00BD1E86" w:rsidP="00333F61">
            <w:pPr>
              <w:spacing w:line="240" w:lineRule="auto"/>
              <w:rPr>
                <w:rFonts w:ascii="Verdana" w:hAnsi="Verdana"/>
                <w:i/>
                <w:kern w:val="0"/>
                <w:sz w:val="18"/>
                <w:szCs w:val="18"/>
                <w:lang w:val="es-ES" w:eastAsia="es-ES" w:bidi="ar-SA"/>
              </w:rPr>
            </w:pPr>
            <w:r w:rsidRPr="00185F82">
              <w:rPr>
                <w:rFonts w:ascii="Verdana" w:hAnsi="Verdana"/>
                <w:i/>
                <w:kern w:val="0"/>
                <w:sz w:val="18"/>
                <w:szCs w:val="18"/>
                <w:lang w:val="es-ES" w:eastAsia="es-ES" w:bidi="ar-SA"/>
              </w:rPr>
              <w:t>http://www20.gencat.cat/portal/site/dadesobertes/menuitem.db4d3cf2bccf921baacf3010b0c0e1a0/?vgnextoid=49b19ee9acb42310VgnVCM1000000b0c1e0aRCRD&amp;vgnextchannel=49b19ee9acb42310VgnVCM1000000b0c1e0aRCRD&amp;vgnextfmt=detall2&amp;id=2830&amp;newLang=es_ES</w:t>
            </w:r>
          </w:p>
        </w:tc>
      </w:tr>
      <w:tr w:rsidR="008F067F" w:rsidRPr="00185F82" w:rsidTr="00333F61">
        <w:tc>
          <w:tcPr>
            <w:tcW w:w="1134" w:type="dxa"/>
          </w:tcPr>
          <w:p w:rsidR="008F067F" w:rsidRPr="00185F82" w:rsidRDefault="008F067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shd w:val="clear" w:color="auto" w:fill="F2DBDB" w:themeFill="accent2" w:themeFillTint="33"/>
          </w:tcPr>
          <w:p w:rsidR="008F067F" w:rsidRPr="00185F82" w:rsidRDefault="00BD1E86" w:rsidP="00333F61">
            <w:pPr>
              <w:spacing w:line="240" w:lineRule="auto"/>
              <w:rPr>
                <w:rFonts w:ascii="Verdana" w:hAnsi="Verdana"/>
                <w:kern w:val="0"/>
                <w:sz w:val="18"/>
                <w:szCs w:val="18"/>
                <w:lang w:val="es-ES" w:eastAsia="es-ES" w:bidi="ar-SA"/>
              </w:rPr>
            </w:pPr>
            <w:r w:rsidRPr="00185F82">
              <w:rPr>
                <w:rFonts w:ascii="Verdana" w:hAnsi="Verdana"/>
                <w:kern w:val="0"/>
                <w:sz w:val="18"/>
                <w:szCs w:val="18"/>
                <w:lang w:val="es-ES" w:eastAsia="es-ES" w:bidi="ar-SA"/>
              </w:rPr>
              <w:t>RSS</w:t>
            </w:r>
          </w:p>
        </w:tc>
      </w:tr>
    </w:tbl>
    <w:p w:rsidR="00BD1E86" w:rsidRDefault="00BD1E86" w:rsidP="00BD1E86">
      <w:pPr>
        <w:rPr>
          <w:rFonts w:ascii="Verdana" w:eastAsia="Times New Roman" w:hAnsi="Verdana" w:cs="Times New Roman"/>
          <w:kern w:val="0"/>
          <w:sz w:val="20"/>
          <w:szCs w:val="20"/>
          <w:lang w:val="es-ES" w:eastAsia="es-ES" w:bidi="ar-SA"/>
        </w:rPr>
      </w:pPr>
    </w:p>
    <w:p w:rsidR="001D3679" w:rsidRPr="00185F82" w:rsidRDefault="001D3679" w:rsidP="00BD1E86">
      <w:pPr>
        <w:rPr>
          <w:rFonts w:ascii="Verdana" w:eastAsia="Times New Roman" w:hAnsi="Verdana" w:cs="Times New Roman"/>
          <w:kern w:val="0"/>
          <w:sz w:val="20"/>
          <w:szCs w:val="20"/>
          <w:lang w:val="es-ES" w:eastAsia="es-ES" w:bidi="ar-SA"/>
        </w:rPr>
      </w:pPr>
    </w:p>
    <w:tbl>
      <w:tblPr>
        <w:tblStyle w:val="TableGrid"/>
        <w:tblW w:w="0" w:type="auto"/>
        <w:tblInd w:w="53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052"/>
      </w:tblGrid>
      <w:tr w:rsidR="00BD1E86" w:rsidRPr="00185F82" w:rsidTr="00333F61">
        <w:trPr>
          <w:trHeight w:val="448"/>
        </w:trPr>
        <w:tc>
          <w:tcPr>
            <w:tcW w:w="8186" w:type="dxa"/>
            <w:gridSpan w:val="2"/>
            <w:shd w:val="clear" w:color="auto" w:fill="E5B8B7" w:themeFill="accent2" w:themeFillTint="66"/>
          </w:tcPr>
          <w:p w:rsidR="00BD1E86" w:rsidRPr="000603D2" w:rsidRDefault="00BD1E86" w:rsidP="00333F61">
            <w:pPr>
              <w:spacing w:line="240" w:lineRule="auto"/>
              <w:rPr>
                <w:rFonts w:ascii="Verdana" w:hAnsi="Verdana"/>
                <w:b/>
                <w:sz w:val="18"/>
                <w:szCs w:val="18"/>
              </w:rPr>
            </w:pPr>
            <w:r w:rsidRPr="000603D2">
              <w:rPr>
                <w:rFonts w:ascii="Verdana" w:hAnsi="Verdana"/>
                <w:b/>
                <w:sz w:val="18"/>
                <w:szCs w:val="18"/>
              </w:rPr>
              <w:t xml:space="preserve">Open Data UK </w:t>
            </w:r>
          </w:p>
          <w:p w:rsidR="00BD1E86" w:rsidRPr="000603D2" w:rsidRDefault="001E3651" w:rsidP="00333F61">
            <w:pPr>
              <w:spacing w:line="240" w:lineRule="auto"/>
              <w:rPr>
                <w:rFonts w:ascii="Verdana" w:hAnsi="Verdana"/>
                <w:i/>
                <w:sz w:val="18"/>
                <w:szCs w:val="18"/>
              </w:rPr>
            </w:pPr>
            <w:hyperlink r:id="rId29" w:history="1">
              <w:r w:rsidR="00BD1E86" w:rsidRPr="000603D2">
                <w:rPr>
                  <w:i/>
                </w:rPr>
                <w:t>http://data.gov.uk/</w:t>
              </w:r>
            </w:hyperlink>
          </w:p>
        </w:tc>
      </w:tr>
      <w:tr w:rsidR="00BD1E86" w:rsidRPr="00185F82" w:rsidTr="00333F61">
        <w:tc>
          <w:tcPr>
            <w:tcW w:w="1134" w:type="dxa"/>
          </w:tcPr>
          <w:p w:rsidR="00BD1E86" w:rsidRPr="00185F82" w:rsidRDefault="00BD1E86"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52" w:type="dxa"/>
            <w:shd w:val="clear" w:color="auto" w:fill="F2DBDB" w:themeFill="accent2" w:themeFillTint="33"/>
          </w:tcPr>
          <w:p w:rsidR="00BD1E86" w:rsidRPr="000603D2" w:rsidRDefault="00BD1E86" w:rsidP="00333F61">
            <w:pPr>
              <w:spacing w:line="240" w:lineRule="auto"/>
              <w:jc w:val="left"/>
              <w:rPr>
                <w:rFonts w:ascii="Verdana" w:hAnsi="Verdana"/>
                <w:sz w:val="18"/>
                <w:szCs w:val="18"/>
              </w:rPr>
            </w:pPr>
            <w:r w:rsidRPr="000603D2">
              <w:rPr>
                <w:rFonts w:ascii="Verdana" w:hAnsi="Verdana"/>
                <w:sz w:val="18"/>
                <w:szCs w:val="18"/>
              </w:rPr>
              <w:t>Hampshire County Council News Feed</w:t>
            </w:r>
          </w:p>
          <w:p w:rsidR="00BD1E86" w:rsidRPr="000603D2" w:rsidRDefault="00BD1E86" w:rsidP="00333F61">
            <w:pPr>
              <w:spacing w:line="240" w:lineRule="auto"/>
              <w:jc w:val="left"/>
              <w:rPr>
                <w:rFonts w:ascii="Verdana" w:hAnsi="Verdana"/>
                <w:i/>
                <w:sz w:val="18"/>
                <w:szCs w:val="18"/>
              </w:rPr>
            </w:pPr>
            <w:r w:rsidRPr="000603D2">
              <w:rPr>
                <w:rFonts w:ascii="Verdana" w:hAnsi="Verdana"/>
                <w:i/>
                <w:sz w:val="18"/>
                <w:szCs w:val="18"/>
              </w:rPr>
              <w:t>http://data.gov.uk/dataset/hampshire-county-council-news-feed</w:t>
            </w:r>
          </w:p>
        </w:tc>
      </w:tr>
      <w:tr w:rsidR="00BD1E86" w:rsidRPr="00185F82" w:rsidTr="00BD1E86">
        <w:tc>
          <w:tcPr>
            <w:tcW w:w="1134" w:type="dxa"/>
            <w:tcBorders>
              <w:bottom w:val="single" w:sz="4" w:space="0" w:color="C0504D" w:themeColor="accent2"/>
            </w:tcBorders>
          </w:tcPr>
          <w:p w:rsidR="00BD1E86" w:rsidRPr="00185F82" w:rsidRDefault="00BD1E86"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tcBorders>
              <w:bottom w:val="single" w:sz="4" w:space="0" w:color="C0504D" w:themeColor="accent2"/>
            </w:tcBorders>
            <w:shd w:val="clear" w:color="auto" w:fill="F2DBDB" w:themeFill="accent2" w:themeFillTint="33"/>
          </w:tcPr>
          <w:p w:rsidR="00BD1E86" w:rsidRPr="00185F82" w:rsidRDefault="00BD1E86"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RSS</w:t>
            </w:r>
          </w:p>
        </w:tc>
      </w:tr>
    </w:tbl>
    <w:p w:rsidR="000F7B00" w:rsidRPr="00185F82" w:rsidRDefault="000F7B00" w:rsidP="000F7B00">
      <w:pPr>
        <w:spacing w:line="240" w:lineRule="auto"/>
        <w:rPr>
          <w:b/>
          <w:lang w:val="es-ES"/>
        </w:rPr>
      </w:pPr>
    </w:p>
    <w:p w:rsidR="000F7B00" w:rsidRPr="00185F82" w:rsidRDefault="001E3651" w:rsidP="000F7B00">
      <w:pPr>
        <w:spacing w:line="240" w:lineRule="auto"/>
        <w:rPr>
          <w:rFonts w:ascii="Verdana" w:eastAsia="Times New Roman" w:hAnsi="Verdana" w:cs="Times New Roman"/>
          <w:b/>
          <w:kern w:val="0"/>
          <w:sz w:val="20"/>
          <w:szCs w:val="20"/>
          <w:lang w:val="es-ES" w:eastAsia="es-ES" w:bidi="ar-SA"/>
        </w:rPr>
      </w:pPr>
      <w:r w:rsidRPr="001E3651">
        <w:rPr>
          <w:b/>
          <w:lang w:val="es-ES"/>
        </w:rPr>
        <w:pict>
          <v:shape id="_x0000_s1087" type="#_x0000_t202" style="position:absolute;left:0;text-align:left;margin-left:20.25pt;margin-top:16.1pt;width:410.7pt;height:217.25pt;z-index:251722752" strokecolor="#c0504d [3205]" strokeweight="2.25pt">
            <v:textbox style="mso-next-textbox:#_x0000_s1087">
              <w:txbxContent>
                <w:tbl>
                  <w:tblPr>
                    <w:tblStyle w:val="TableGrid"/>
                    <w:tblW w:w="0" w:type="auto"/>
                    <w:jc w:val="center"/>
                    <w:tblLook w:val="04A0"/>
                  </w:tblPr>
                  <w:tblGrid>
                    <w:gridCol w:w="1099"/>
                    <w:gridCol w:w="6997"/>
                  </w:tblGrid>
                  <w:tr w:rsidR="00006768" w:rsidRPr="00532822" w:rsidTr="00326240">
                    <w:trPr>
                      <w:jc w:val="center"/>
                    </w:trPr>
                    <w:tc>
                      <w:tcPr>
                        <w:tcW w:w="109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B6457E">
                        <w:pPr>
                          <w:rPr>
                            <w:rFonts w:ascii="Verdana" w:hAnsi="Verdana"/>
                            <w:kern w:val="0"/>
                            <w:sz w:val="18"/>
                            <w:szCs w:val="18"/>
                            <w:lang w:eastAsia="es-ES" w:bidi="ar-SA"/>
                          </w:rPr>
                        </w:pPr>
                        <w:proofErr w:type="spellStart"/>
                        <w:r w:rsidRPr="005E5120">
                          <w:rPr>
                            <w:rFonts w:ascii="Verdana" w:hAnsi="Verdana"/>
                            <w:kern w:val="0"/>
                            <w:sz w:val="18"/>
                            <w:szCs w:val="18"/>
                            <w:lang w:eastAsia="es-ES" w:bidi="ar-SA"/>
                          </w:rPr>
                          <w:t>Título</w:t>
                        </w:r>
                        <w:proofErr w:type="spellEnd"/>
                      </w:p>
                    </w:tc>
                    <w:tc>
                      <w:tcPr>
                        <w:tcW w:w="699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Default="00006768" w:rsidP="00B6457E">
                        <w:pPr>
                          <w:spacing w:line="240" w:lineRule="auto"/>
                          <w:jc w:val="left"/>
                          <w:rPr>
                            <w:rFonts w:ascii="Verdana" w:hAnsi="Verdana"/>
                            <w:sz w:val="18"/>
                            <w:szCs w:val="18"/>
                          </w:rPr>
                        </w:pPr>
                        <w:r w:rsidRPr="00BD1E86">
                          <w:rPr>
                            <w:rFonts w:ascii="Verdana" w:hAnsi="Verdana"/>
                            <w:sz w:val="18"/>
                            <w:szCs w:val="18"/>
                          </w:rPr>
                          <w:t>Hampshire County Council News Feed</w:t>
                        </w:r>
                      </w:p>
                      <w:p w:rsidR="00006768" w:rsidRPr="00664DF0" w:rsidRDefault="00006768" w:rsidP="00B6457E">
                        <w:pPr>
                          <w:spacing w:line="240" w:lineRule="auto"/>
                          <w:jc w:val="left"/>
                          <w:rPr>
                            <w:rFonts w:ascii="Verdana" w:hAnsi="Verdana"/>
                            <w:i/>
                            <w:sz w:val="18"/>
                            <w:szCs w:val="18"/>
                          </w:rPr>
                        </w:pPr>
                        <w:r w:rsidRPr="00BD1E86">
                          <w:rPr>
                            <w:rFonts w:ascii="Verdana" w:hAnsi="Verdana"/>
                            <w:i/>
                            <w:sz w:val="18"/>
                            <w:szCs w:val="18"/>
                          </w:rPr>
                          <w:t>http://data.gov.uk/dataset/hampshire-county-council-news-feed</w:t>
                        </w:r>
                      </w:p>
                    </w:tc>
                  </w:tr>
                  <w:tr w:rsidR="00006768" w:rsidTr="00326240">
                    <w:trPr>
                      <w:jc w:val="center"/>
                    </w:trPr>
                    <w:tc>
                      <w:tcPr>
                        <w:tcW w:w="109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B6457E">
                        <w:pPr>
                          <w:rPr>
                            <w:rFonts w:ascii="Verdana" w:hAnsi="Verdana"/>
                            <w:kern w:val="0"/>
                            <w:sz w:val="18"/>
                            <w:szCs w:val="18"/>
                            <w:lang w:val="es-ES" w:eastAsia="es-ES" w:bidi="ar-SA"/>
                          </w:rPr>
                        </w:pPr>
                        <w:r w:rsidRPr="005E5120">
                          <w:rPr>
                            <w:rFonts w:ascii="Verdana" w:hAnsi="Verdana"/>
                            <w:kern w:val="0"/>
                            <w:sz w:val="18"/>
                            <w:szCs w:val="18"/>
                            <w:lang w:val="es-ES" w:eastAsia="es-ES" w:bidi="ar-SA"/>
                          </w:rPr>
                          <w:t>Formatos</w:t>
                        </w:r>
                      </w:p>
                    </w:tc>
                    <w:tc>
                      <w:tcPr>
                        <w:tcW w:w="699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B6457E">
                        <w:pPr>
                          <w:rPr>
                            <w:rFonts w:ascii="Verdana" w:hAnsi="Verdana"/>
                            <w:kern w:val="0"/>
                            <w:sz w:val="18"/>
                            <w:szCs w:val="18"/>
                            <w:lang w:val="es-ES" w:eastAsia="es-ES" w:bidi="ar-SA"/>
                          </w:rPr>
                        </w:pPr>
                        <w:r>
                          <w:rPr>
                            <w:rFonts w:ascii="Verdana" w:hAnsi="Verdana"/>
                            <w:kern w:val="0"/>
                            <w:sz w:val="18"/>
                            <w:szCs w:val="18"/>
                            <w:lang w:val="es-ES" w:eastAsia="es-ES" w:bidi="ar-SA"/>
                          </w:rPr>
                          <w:t>RSS</w:t>
                        </w:r>
                      </w:p>
                    </w:tc>
                  </w:tr>
                </w:tbl>
                <w:p w:rsidR="00006768" w:rsidRDefault="00006768" w:rsidP="000F7B00">
                  <w:pPr>
                    <w:spacing w:line="276" w:lineRule="auto"/>
                    <w:rPr>
                      <w:rFonts w:ascii="Verdana" w:eastAsia="Times New Roman" w:hAnsi="Verdana" w:cs="Times New Roman"/>
                      <w:kern w:val="0"/>
                      <w:sz w:val="20"/>
                      <w:szCs w:val="20"/>
                      <w:lang w:val="es-ES" w:eastAsia="es-ES" w:bidi="ar-SA"/>
                    </w:rPr>
                  </w:pPr>
                </w:p>
                <w:p w:rsidR="00006768" w:rsidRDefault="00006768" w:rsidP="000F7B00">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 xml:space="preserve">En el caso del conjunto de datos </w:t>
                  </w:r>
                  <w:r w:rsidRPr="00326240">
                    <w:rPr>
                      <w:rFonts w:ascii="Verdana" w:hAnsi="Verdana"/>
                      <w:i/>
                      <w:sz w:val="18"/>
                      <w:szCs w:val="18"/>
                      <w:lang w:val="es-ES"/>
                    </w:rPr>
                    <w:t xml:space="preserve">Hampshire County Council News </w:t>
                  </w:r>
                  <w:proofErr w:type="spellStart"/>
                  <w:r w:rsidRPr="00326240">
                    <w:rPr>
                      <w:rFonts w:ascii="Verdana" w:hAnsi="Verdana"/>
                      <w:i/>
                      <w:sz w:val="18"/>
                      <w:szCs w:val="18"/>
                      <w:lang w:val="es-ES"/>
                    </w:rPr>
                    <w:t>Feed</w:t>
                  </w:r>
                  <w:proofErr w:type="spellEnd"/>
                  <w:r>
                    <w:rPr>
                      <w:rFonts w:ascii="Verdana" w:eastAsia="Times New Roman" w:hAnsi="Verdana" w:cs="Times New Roman"/>
                      <w:i/>
                      <w:kern w:val="0"/>
                      <w:sz w:val="20"/>
                      <w:szCs w:val="20"/>
                      <w:lang w:val="es-ES" w:eastAsia="es-ES" w:bidi="ar-SA"/>
                    </w:rPr>
                    <w:t xml:space="preserve">, </w:t>
                  </w:r>
                  <w:r>
                    <w:rPr>
                      <w:rFonts w:ascii="Verdana" w:eastAsia="Times New Roman" w:hAnsi="Verdana" w:cs="Times New Roman"/>
                      <w:kern w:val="0"/>
                      <w:sz w:val="20"/>
                      <w:szCs w:val="20"/>
                      <w:lang w:val="es-ES" w:eastAsia="es-ES" w:bidi="ar-SA"/>
                    </w:rPr>
                    <w:t>el formato RSS implementado permite un procesamiento automático junto con una frecuente actualización de la información.</w:t>
                  </w:r>
                </w:p>
                <w:p w:rsidR="00006768" w:rsidRPr="007A7A7C" w:rsidRDefault="00006768" w:rsidP="000F7B00">
                  <w:pPr>
                    <w:spacing w:line="276" w:lineRule="auto"/>
                    <w:rPr>
                      <w:rFonts w:ascii="Verdana" w:eastAsia="Times New Roman" w:hAnsi="Verdana" w:cs="Times New Roman"/>
                      <w:sz w:val="20"/>
                      <w:szCs w:val="20"/>
                      <w:lang w:val="es-ES"/>
                    </w:rPr>
                  </w:pPr>
                  <w:r>
                    <w:rPr>
                      <w:rFonts w:ascii="Verdana" w:eastAsia="Times New Roman" w:hAnsi="Verdana" w:cs="Times New Roman"/>
                      <w:kern w:val="0"/>
                      <w:sz w:val="20"/>
                      <w:szCs w:val="20"/>
                      <w:lang w:val="es-ES" w:eastAsia="es-ES" w:bidi="ar-SA"/>
                    </w:rPr>
                    <w:t xml:space="preserve">Según las recomendaciones de especialistas a nivel internacional, es interesante ofrecer la información en diversos formatos de forma que se facilite su reutilización,  por lo que sería muy interesante proporcionar esta información en otras distribuciones como </w:t>
                  </w:r>
                  <w:r w:rsidRPr="00931D54">
                    <w:rPr>
                      <w:rFonts w:ascii="Verdana" w:hAnsi="Verdana"/>
                      <w:kern w:val="0"/>
                      <w:sz w:val="18"/>
                      <w:szCs w:val="18"/>
                      <w:lang w:val="es-ES" w:eastAsia="es-ES" w:bidi="ar-SA"/>
                    </w:rPr>
                    <w:t>XML, CSV</w:t>
                  </w:r>
                  <w:r>
                    <w:rPr>
                      <w:rFonts w:ascii="Verdana" w:hAnsi="Verdana"/>
                      <w:kern w:val="0"/>
                      <w:sz w:val="18"/>
                      <w:szCs w:val="18"/>
                      <w:lang w:val="es-ES" w:eastAsia="es-ES" w:bidi="ar-SA"/>
                    </w:rPr>
                    <w:t>, JSON, RDF-XML, RDF-N3, RDF-</w:t>
                  </w:r>
                  <w:proofErr w:type="spellStart"/>
                  <w:r>
                    <w:rPr>
                      <w:rFonts w:ascii="Verdana" w:hAnsi="Verdana"/>
                      <w:kern w:val="0"/>
                      <w:sz w:val="18"/>
                      <w:szCs w:val="18"/>
                      <w:lang w:val="es-ES" w:eastAsia="es-ES" w:bidi="ar-SA"/>
                    </w:rPr>
                    <w:t>Turtle</w:t>
                  </w:r>
                  <w:proofErr w:type="spellEnd"/>
                  <w:r>
                    <w:rPr>
                      <w:rFonts w:ascii="Verdana" w:hAnsi="Verdana"/>
                      <w:kern w:val="0"/>
                      <w:sz w:val="18"/>
                      <w:szCs w:val="18"/>
                      <w:lang w:val="es-ES" w:eastAsia="es-ES" w:bidi="ar-SA"/>
                    </w:rPr>
                    <w:t xml:space="preserve"> (</w:t>
                  </w:r>
                  <w:hyperlink r:id="rId30" w:history="1">
                    <w:r w:rsidRPr="009A762F">
                      <w:rPr>
                        <w:rStyle w:val="Hyperlink"/>
                        <w:i/>
                        <w:lang w:val="es-ES"/>
                      </w:rPr>
                      <w:t>http://datos.gijon.es/risp_datasets/show/noticias</w:t>
                    </w:r>
                  </w:hyperlink>
                  <w:r w:rsidRPr="009A762F">
                    <w:rPr>
                      <w:lang w:val="es-ES"/>
                    </w:rPr>
                    <w:t>, Noticias, Open Data Gij</w:t>
                  </w:r>
                  <w:r>
                    <w:rPr>
                      <w:lang w:val="es-ES"/>
                    </w:rPr>
                    <w:t>ón</w:t>
                  </w:r>
                  <w:r>
                    <w:rPr>
                      <w:rFonts w:ascii="Verdana" w:hAnsi="Verdana"/>
                      <w:kern w:val="0"/>
                      <w:sz w:val="18"/>
                      <w:szCs w:val="18"/>
                      <w:lang w:val="es-ES" w:eastAsia="es-ES" w:bidi="ar-SA"/>
                    </w:rPr>
                    <w:t>).</w:t>
                  </w:r>
                </w:p>
              </w:txbxContent>
            </v:textbox>
            <w10:wrap type="square"/>
          </v:shape>
        </w:pict>
      </w:r>
      <w:r w:rsidR="000F7B00" w:rsidRPr="00185F82">
        <w:rPr>
          <w:b/>
          <w:lang w:val="es-ES"/>
        </w:rPr>
        <w:t xml:space="preserve">        </w:t>
      </w:r>
      <w:r w:rsidR="000F7B00" w:rsidRPr="00185F82">
        <w:rPr>
          <w:rFonts w:ascii="Verdana" w:hAnsi="Verdana"/>
          <w:b/>
          <w:sz w:val="20"/>
          <w:szCs w:val="20"/>
          <w:lang w:val="es-ES"/>
        </w:rPr>
        <w:t>BUENAS PRÁCTICAS</w:t>
      </w:r>
    </w:p>
    <w:p w:rsidR="000F7B00" w:rsidRPr="00185F82" w:rsidRDefault="000F7B00" w:rsidP="000F7B00">
      <w:pPr>
        <w:rPr>
          <w:rFonts w:ascii="Verdana" w:eastAsia="Times New Roman" w:hAnsi="Verdana" w:cs="Times New Roman"/>
          <w:kern w:val="0"/>
          <w:sz w:val="20"/>
          <w:szCs w:val="20"/>
          <w:lang w:val="es-ES" w:eastAsia="es-ES" w:bidi="ar-SA"/>
        </w:rPr>
      </w:pPr>
    </w:p>
    <w:p w:rsidR="0033093A" w:rsidRPr="00185F82" w:rsidRDefault="001E3651" w:rsidP="0033093A">
      <w:pPr>
        <w:spacing w:line="240" w:lineRule="auto"/>
        <w:rPr>
          <w:rFonts w:ascii="Verdana" w:eastAsia="Times New Roman" w:hAnsi="Verdana" w:cs="Times New Roman"/>
          <w:b/>
          <w:kern w:val="0"/>
          <w:sz w:val="20"/>
          <w:szCs w:val="20"/>
          <w:lang w:val="es-ES" w:eastAsia="es-ES" w:bidi="ar-SA"/>
        </w:rPr>
      </w:pPr>
      <w:r w:rsidRPr="001E3651">
        <w:rPr>
          <w:lang w:val="es-ES"/>
        </w:rPr>
        <w:pict>
          <v:shape id="_x0000_s1038" type="#_x0000_t202" style="position:absolute;left:0;text-align:left;margin-left:20.25pt;margin-top:16.1pt;width:410.7pt;height:93.25pt;z-index:251672576" strokecolor="#c0504d [3205]" strokeweight="2.25pt">
            <v:textbox style="mso-next-textbox:#_x0000_s1038">
              <w:txbxContent>
                <w:p w:rsidR="00006768" w:rsidRDefault="00006768" w:rsidP="0033093A">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El formato más extendido p</w:t>
                  </w:r>
                  <w:r w:rsidRPr="00CF5968">
                    <w:rPr>
                      <w:rFonts w:ascii="Verdana" w:eastAsia="Times New Roman" w:hAnsi="Verdana" w:cs="Times New Roman"/>
                      <w:kern w:val="0"/>
                      <w:sz w:val="20"/>
                      <w:szCs w:val="20"/>
                      <w:lang w:val="es-ES" w:eastAsia="es-ES" w:bidi="ar-SA"/>
                    </w:rPr>
                    <w:t>ara l</w:t>
                  </w:r>
                  <w:r w:rsidRPr="007A7A7C">
                    <w:rPr>
                      <w:rFonts w:ascii="Verdana" w:eastAsia="Times New Roman" w:hAnsi="Verdana" w:cs="Times New Roman"/>
                      <w:kern w:val="0"/>
                      <w:sz w:val="20"/>
                      <w:szCs w:val="20"/>
                      <w:lang w:val="es-ES" w:eastAsia="es-ES" w:bidi="ar-SA"/>
                    </w:rPr>
                    <w:t>a pu</w:t>
                  </w:r>
                  <w:r>
                    <w:rPr>
                      <w:rFonts w:ascii="Verdana" w:eastAsia="Times New Roman" w:hAnsi="Verdana" w:cs="Times New Roman"/>
                      <w:kern w:val="0"/>
                      <w:sz w:val="20"/>
                      <w:szCs w:val="20"/>
                      <w:lang w:val="es-ES" w:eastAsia="es-ES" w:bidi="ar-SA"/>
                    </w:rPr>
                    <w:t>blicación de notas de prensa relacionadas con un organismo es el de las RSS. Permite la distribución de titulares de noticias y contenidos por Internet de forma automatizada.</w:t>
                  </w:r>
                </w:p>
                <w:p w:rsidR="00006768" w:rsidRDefault="00006768" w:rsidP="0033093A">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RSS es parte de la familia XML, desarrollado específicamente para todo tipo de sitios que se actualicen con frecuencia y por medio del cual se puede compartir información y usarla en otros sitios web o programas.</w:t>
                  </w:r>
                </w:p>
                <w:p w:rsidR="00006768" w:rsidRDefault="00006768" w:rsidP="0033093A">
                  <w:pPr>
                    <w:spacing w:line="276" w:lineRule="auto"/>
                    <w:rPr>
                      <w:rFonts w:ascii="Verdana" w:eastAsia="Times New Roman" w:hAnsi="Verdana" w:cs="Times New Roman"/>
                      <w:kern w:val="0"/>
                      <w:sz w:val="20"/>
                      <w:szCs w:val="20"/>
                      <w:lang w:val="es-ES" w:eastAsia="es-ES" w:bidi="ar-SA"/>
                    </w:rPr>
                  </w:pPr>
                </w:p>
              </w:txbxContent>
            </v:textbox>
            <w10:wrap type="square"/>
          </v:shape>
        </w:pict>
      </w:r>
      <w:r w:rsidR="0033093A" w:rsidRPr="00185F82">
        <w:rPr>
          <w:rFonts w:ascii="Verdana" w:eastAsia="Times New Roman" w:hAnsi="Verdana" w:cs="Times New Roman"/>
          <w:b/>
          <w:kern w:val="0"/>
          <w:sz w:val="20"/>
          <w:szCs w:val="20"/>
          <w:lang w:val="es-ES" w:eastAsia="es-ES" w:bidi="ar-SA"/>
        </w:rPr>
        <w:t xml:space="preserve">      RECOMENDACIÓN</w:t>
      </w:r>
    </w:p>
    <w:p w:rsidR="000F7B00" w:rsidRDefault="000F7B00" w:rsidP="000F7B00">
      <w:pPr>
        <w:pStyle w:val="Heading3"/>
        <w:numPr>
          <w:ilvl w:val="0"/>
          <w:numId w:val="0"/>
        </w:numPr>
        <w:tabs>
          <w:tab w:val="left" w:pos="1134"/>
        </w:tabs>
        <w:ind w:left="720"/>
        <w:rPr>
          <w:lang w:val="es-ES"/>
        </w:rPr>
      </w:pPr>
    </w:p>
    <w:p w:rsidR="000F7B00" w:rsidRPr="000F7B00" w:rsidRDefault="000F7B00" w:rsidP="000F7B00">
      <w:pPr>
        <w:rPr>
          <w:lang w:val="es-ES" w:bidi="ar-SA"/>
        </w:rPr>
      </w:pPr>
    </w:p>
    <w:p w:rsidR="004E1991" w:rsidRPr="00185F82" w:rsidRDefault="004E1991" w:rsidP="004E1991">
      <w:pPr>
        <w:pStyle w:val="Heading3"/>
        <w:tabs>
          <w:tab w:val="left" w:pos="1134"/>
        </w:tabs>
        <w:ind w:hanging="294"/>
        <w:rPr>
          <w:lang w:val="es-ES"/>
        </w:rPr>
      </w:pPr>
      <w:r w:rsidRPr="00185F82">
        <w:rPr>
          <w:lang w:val="es-ES"/>
        </w:rPr>
        <w:lastRenderedPageBreak/>
        <w:t>Galería de imágenes</w:t>
      </w:r>
    </w:p>
    <w:p w:rsidR="00926A99" w:rsidRPr="00185F82" w:rsidRDefault="00926A99" w:rsidP="00926A99">
      <w:pPr>
        <w:rPr>
          <w:rFonts w:ascii="Verdana" w:eastAsia="Times New Roman" w:hAnsi="Verdana" w:cs="Times New Roman"/>
          <w:kern w:val="0"/>
          <w:sz w:val="20"/>
          <w:szCs w:val="20"/>
          <w:lang w:val="es-ES" w:eastAsia="es-ES" w:bidi="ar-SA"/>
        </w:rPr>
      </w:pPr>
    </w:p>
    <w:tbl>
      <w:tblPr>
        <w:tblStyle w:val="TableGrid"/>
        <w:tblW w:w="0" w:type="auto"/>
        <w:tblInd w:w="53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052"/>
      </w:tblGrid>
      <w:tr w:rsidR="00926A99" w:rsidRPr="00185F82" w:rsidTr="00333F61">
        <w:trPr>
          <w:trHeight w:val="448"/>
        </w:trPr>
        <w:tc>
          <w:tcPr>
            <w:tcW w:w="8186" w:type="dxa"/>
            <w:gridSpan w:val="2"/>
            <w:shd w:val="clear" w:color="auto" w:fill="E5B8B7" w:themeFill="accent2" w:themeFillTint="66"/>
          </w:tcPr>
          <w:p w:rsidR="00926A99" w:rsidRPr="00185F82" w:rsidRDefault="00926A99" w:rsidP="00333F61">
            <w:pPr>
              <w:spacing w:line="240" w:lineRule="auto"/>
              <w:rPr>
                <w:rFonts w:ascii="Verdana" w:hAnsi="Verdana"/>
                <w:b/>
                <w:sz w:val="18"/>
                <w:szCs w:val="18"/>
                <w:lang w:val="es-ES"/>
              </w:rPr>
            </w:pPr>
            <w:r w:rsidRPr="00185F82">
              <w:rPr>
                <w:rFonts w:ascii="Verdana" w:hAnsi="Verdana"/>
                <w:b/>
                <w:sz w:val="18"/>
                <w:szCs w:val="18"/>
                <w:lang w:val="es-ES"/>
              </w:rPr>
              <w:t xml:space="preserve">Open Data Aragón </w:t>
            </w:r>
          </w:p>
          <w:p w:rsidR="00926A99" w:rsidRPr="00185F82" w:rsidRDefault="001E3651" w:rsidP="00333F61">
            <w:pPr>
              <w:spacing w:line="240" w:lineRule="auto"/>
              <w:rPr>
                <w:rFonts w:ascii="Verdana" w:hAnsi="Verdana"/>
                <w:b/>
                <w:sz w:val="18"/>
                <w:szCs w:val="18"/>
                <w:lang w:val="es-ES"/>
              </w:rPr>
            </w:pPr>
            <w:hyperlink r:id="rId31" w:history="1">
              <w:r w:rsidR="00926A99" w:rsidRPr="00185F82">
                <w:rPr>
                  <w:rFonts w:ascii="Verdana" w:hAnsi="Verdana"/>
                  <w:i/>
                  <w:sz w:val="18"/>
                  <w:szCs w:val="18"/>
                  <w:lang w:val="es-ES"/>
                </w:rPr>
                <w:t>http://opendata.aragon.es/</w:t>
              </w:r>
            </w:hyperlink>
          </w:p>
        </w:tc>
      </w:tr>
      <w:tr w:rsidR="00926A99" w:rsidRPr="00DA37A4" w:rsidTr="00333F61">
        <w:tc>
          <w:tcPr>
            <w:tcW w:w="1134" w:type="dxa"/>
          </w:tcPr>
          <w:p w:rsidR="00926A99" w:rsidRPr="00185F82" w:rsidRDefault="00926A99"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52" w:type="dxa"/>
            <w:shd w:val="clear" w:color="auto" w:fill="F2DBDB" w:themeFill="accent2" w:themeFillTint="33"/>
          </w:tcPr>
          <w:p w:rsidR="00926A99" w:rsidRPr="00185F82" w:rsidRDefault="00926A99" w:rsidP="00333F61">
            <w:pPr>
              <w:spacing w:line="240" w:lineRule="auto"/>
              <w:jc w:val="left"/>
              <w:rPr>
                <w:rFonts w:ascii="Verdana" w:hAnsi="Verdana"/>
                <w:sz w:val="18"/>
                <w:szCs w:val="18"/>
                <w:lang w:val="es-ES"/>
              </w:rPr>
            </w:pPr>
            <w:r w:rsidRPr="00185F82">
              <w:rPr>
                <w:rFonts w:ascii="Verdana" w:hAnsi="Verdana"/>
                <w:sz w:val="18"/>
                <w:szCs w:val="18"/>
                <w:lang w:val="es-ES"/>
              </w:rPr>
              <w:t>RSS de Fotos</w:t>
            </w:r>
          </w:p>
          <w:p w:rsidR="00926A99" w:rsidRPr="00185F82" w:rsidRDefault="00926A99" w:rsidP="00333F61">
            <w:pPr>
              <w:spacing w:line="240" w:lineRule="auto"/>
              <w:jc w:val="left"/>
              <w:rPr>
                <w:rFonts w:ascii="Verdana" w:hAnsi="Verdana"/>
                <w:i/>
                <w:sz w:val="18"/>
                <w:szCs w:val="18"/>
                <w:lang w:val="es-ES"/>
              </w:rPr>
            </w:pPr>
            <w:r w:rsidRPr="00185F82">
              <w:rPr>
                <w:i/>
                <w:lang w:val="es-ES"/>
              </w:rPr>
              <w:t>http://opendata.aragon.es/dataset/rss-fotos</w:t>
            </w:r>
          </w:p>
        </w:tc>
      </w:tr>
      <w:tr w:rsidR="00926A99" w:rsidRPr="00185F82" w:rsidTr="00333F61">
        <w:tc>
          <w:tcPr>
            <w:tcW w:w="1134" w:type="dxa"/>
          </w:tcPr>
          <w:p w:rsidR="00926A99" w:rsidRPr="00185F82" w:rsidRDefault="00926A99"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shd w:val="clear" w:color="auto" w:fill="F2DBDB" w:themeFill="accent2" w:themeFillTint="33"/>
          </w:tcPr>
          <w:p w:rsidR="00926A99" w:rsidRPr="00185F82" w:rsidRDefault="00926A99"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RSS</w:t>
            </w:r>
          </w:p>
        </w:tc>
      </w:tr>
    </w:tbl>
    <w:p w:rsidR="00926A99" w:rsidRPr="00185F82" w:rsidRDefault="00926A99" w:rsidP="00926A99">
      <w:pPr>
        <w:rPr>
          <w:rFonts w:ascii="Verdana" w:eastAsia="Times New Roman" w:hAnsi="Verdana" w:cs="Times New Roman"/>
          <w:kern w:val="0"/>
          <w:sz w:val="20"/>
          <w:szCs w:val="20"/>
          <w:lang w:val="es-ES" w:eastAsia="es-ES" w:bidi="ar-SA"/>
        </w:rPr>
      </w:pPr>
    </w:p>
    <w:tbl>
      <w:tblPr>
        <w:tblStyle w:val="TableGrid"/>
        <w:tblW w:w="0" w:type="auto"/>
        <w:tblInd w:w="53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052"/>
      </w:tblGrid>
      <w:tr w:rsidR="00926A99" w:rsidRPr="00DA37A4" w:rsidTr="00333F61">
        <w:trPr>
          <w:trHeight w:val="448"/>
        </w:trPr>
        <w:tc>
          <w:tcPr>
            <w:tcW w:w="8186" w:type="dxa"/>
            <w:gridSpan w:val="2"/>
            <w:shd w:val="clear" w:color="auto" w:fill="E5B8B7" w:themeFill="accent2" w:themeFillTint="66"/>
          </w:tcPr>
          <w:p w:rsidR="00926A99" w:rsidRPr="00185F82" w:rsidRDefault="00926A99" w:rsidP="00333F61">
            <w:pPr>
              <w:spacing w:line="240" w:lineRule="auto"/>
              <w:rPr>
                <w:rFonts w:ascii="Verdana" w:hAnsi="Verdana"/>
                <w:b/>
                <w:sz w:val="18"/>
                <w:szCs w:val="18"/>
                <w:lang w:val="es-ES"/>
              </w:rPr>
            </w:pPr>
            <w:r w:rsidRPr="00185F82">
              <w:rPr>
                <w:rFonts w:ascii="Verdana" w:hAnsi="Verdana"/>
                <w:b/>
                <w:sz w:val="18"/>
                <w:szCs w:val="18"/>
                <w:lang w:val="es-ES"/>
              </w:rPr>
              <w:t>Datos Abiertos Generalitat de Catalunya</w:t>
            </w:r>
          </w:p>
          <w:p w:rsidR="00926A99" w:rsidRPr="00185F82" w:rsidRDefault="00926A99" w:rsidP="00333F61">
            <w:pPr>
              <w:spacing w:line="240" w:lineRule="auto"/>
              <w:rPr>
                <w:rFonts w:ascii="Verdana" w:hAnsi="Verdana"/>
                <w:i/>
                <w:sz w:val="18"/>
                <w:szCs w:val="18"/>
                <w:u w:val="single"/>
                <w:lang w:val="es-ES"/>
              </w:rPr>
            </w:pPr>
            <w:r w:rsidRPr="00185F82">
              <w:rPr>
                <w:rFonts w:ascii="Verdana" w:hAnsi="Verdana"/>
                <w:i/>
                <w:sz w:val="18"/>
                <w:szCs w:val="18"/>
                <w:lang w:val="es-ES"/>
              </w:rPr>
              <w:t>http://dadesobertes.gencat.cat/portal/site/dadesobertes</w:t>
            </w:r>
          </w:p>
        </w:tc>
      </w:tr>
      <w:tr w:rsidR="00926A99" w:rsidRPr="00DA37A4" w:rsidTr="00333F61">
        <w:tc>
          <w:tcPr>
            <w:tcW w:w="1134" w:type="dxa"/>
          </w:tcPr>
          <w:p w:rsidR="00926A99" w:rsidRPr="00185F82" w:rsidRDefault="00926A99"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52" w:type="dxa"/>
            <w:shd w:val="clear" w:color="auto" w:fill="F2DBDB" w:themeFill="accent2" w:themeFillTint="33"/>
          </w:tcPr>
          <w:p w:rsidR="00926A99" w:rsidRPr="00185F82" w:rsidRDefault="00926A99" w:rsidP="00333F61">
            <w:pPr>
              <w:spacing w:line="240" w:lineRule="auto"/>
              <w:jc w:val="left"/>
              <w:rPr>
                <w:rFonts w:ascii="Verdana" w:hAnsi="Verdana"/>
                <w:sz w:val="18"/>
                <w:szCs w:val="18"/>
                <w:lang w:val="es-ES"/>
              </w:rPr>
            </w:pPr>
            <w:r w:rsidRPr="00185F82">
              <w:rPr>
                <w:rFonts w:ascii="Verdana" w:hAnsi="Verdana"/>
                <w:sz w:val="18"/>
                <w:szCs w:val="18"/>
                <w:lang w:val="es-ES"/>
              </w:rPr>
              <w:t xml:space="preserve">Imágenes de </w:t>
            </w:r>
            <w:proofErr w:type="spellStart"/>
            <w:r w:rsidRPr="00185F82">
              <w:rPr>
                <w:rFonts w:ascii="Verdana" w:hAnsi="Verdana"/>
                <w:sz w:val="18"/>
                <w:szCs w:val="18"/>
                <w:lang w:val="es-ES"/>
              </w:rPr>
              <w:t>Sant</w:t>
            </w:r>
            <w:proofErr w:type="spellEnd"/>
            <w:r w:rsidRPr="00185F82">
              <w:rPr>
                <w:rFonts w:ascii="Verdana" w:hAnsi="Verdana"/>
                <w:sz w:val="18"/>
                <w:szCs w:val="18"/>
                <w:lang w:val="es-ES"/>
              </w:rPr>
              <w:t xml:space="preserve"> Jordi</w:t>
            </w:r>
          </w:p>
          <w:p w:rsidR="00926A99" w:rsidRPr="00185F82" w:rsidRDefault="00AB5A3B" w:rsidP="00333F61">
            <w:pPr>
              <w:spacing w:line="240" w:lineRule="auto"/>
              <w:jc w:val="left"/>
              <w:rPr>
                <w:rFonts w:ascii="Verdana" w:hAnsi="Verdana"/>
                <w:i/>
                <w:sz w:val="18"/>
                <w:szCs w:val="18"/>
                <w:lang w:val="es-ES"/>
              </w:rPr>
            </w:pPr>
            <w:r w:rsidRPr="00185F82">
              <w:rPr>
                <w:rFonts w:ascii="Verdana" w:hAnsi="Verdana"/>
                <w:i/>
                <w:sz w:val="18"/>
                <w:szCs w:val="18"/>
                <w:lang w:val="es-ES"/>
              </w:rPr>
              <w:t>http://www20.gencat.cat/portal/site/dadesobertes/menuitem.db4d3cf2bccf921baacf3010b0c0e1a0/?vgnextoid=49b19ee9acb42310VgnVCM1000000b0c1e0aRCRD&amp;vgnextchannel=49b19ee9acb42310VgnVCM1000000b0c1e0aRCRD&amp;vgnextfmt=detall2&amp;id=66&amp;newLang=es_ES</w:t>
            </w:r>
          </w:p>
        </w:tc>
      </w:tr>
      <w:tr w:rsidR="00926A99" w:rsidRPr="00185F82" w:rsidTr="00333F61">
        <w:tc>
          <w:tcPr>
            <w:tcW w:w="1134" w:type="dxa"/>
            <w:tcBorders>
              <w:bottom w:val="dashed" w:sz="12" w:space="0" w:color="C0504D" w:themeColor="accent2"/>
            </w:tcBorders>
          </w:tcPr>
          <w:p w:rsidR="00926A99" w:rsidRPr="00185F82" w:rsidRDefault="00926A99"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tcBorders>
              <w:bottom w:val="dashed" w:sz="12" w:space="0" w:color="C0504D" w:themeColor="accent2"/>
            </w:tcBorders>
            <w:shd w:val="clear" w:color="auto" w:fill="F2DBDB" w:themeFill="accent2" w:themeFillTint="33"/>
          </w:tcPr>
          <w:p w:rsidR="00926A99" w:rsidRPr="00185F82" w:rsidRDefault="00926A99" w:rsidP="00333F61">
            <w:pPr>
              <w:spacing w:line="240" w:lineRule="auto"/>
              <w:rPr>
                <w:rFonts w:ascii="Verdana" w:hAnsi="Verdana"/>
                <w:kern w:val="0"/>
                <w:sz w:val="18"/>
                <w:szCs w:val="18"/>
                <w:lang w:val="es-ES" w:eastAsia="es-ES" w:bidi="ar-SA"/>
              </w:rPr>
            </w:pPr>
            <w:r w:rsidRPr="00185F82">
              <w:rPr>
                <w:rFonts w:ascii="Verdana" w:hAnsi="Verdana"/>
                <w:kern w:val="0"/>
                <w:sz w:val="18"/>
                <w:szCs w:val="18"/>
                <w:lang w:val="es-ES" w:eastAsia="es-ES" w:bidi="ar-SA"/>
              </w:rPr>
              <w:t>RDF, ZIP</w:t>
            </w:r>
          </w:p>
        </w:tc>
      </w:tr>
      <w:tr w:rsidR="00926A99" w:rsidRPr="00DA37A4" w:rsidTr="00333F61">
        <w:tc>
          <w:tcPr>
            <w:tcW w:w="1134" w:type="dxa"/>
            <w:tcBorders>
              <w:top w:val="dashed" w:sz="12" w:space="0" w:color="C0504D" w:themeColor="accent2"/>
            </w:tcBorders>
          </w:tcPr>
          <w:p w:rsidR="00926A99" w:rsidRPr="00185F82" w:rsidRDefault="00926A99"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52" w:type="dxa"/>
            <w:tcBorders>
              <w:top w:val="dashed" w:sz="12" w:space="0" w:color="C0504D" w:themeColor="accent2"/>
            </w:tcBorders>
            <w:shd w:val="clear" w:color="auto" w:fill="F2DBDB" w:themeFill="accent2" w:themeFillTint="33"/>
          </w:tcPr>
          <w:p w:rsidR="00926A99" w:rsidRPr="00185F82" w:rsidRDefault="00FE21A7" w:rsidP="00333F61">
            <w:pPr>
              <w:spacing w:line="240" w:lineRule="auto"/>
              <w:rPr>
                <w:rFonts w:ascii="Verdana" w:hAnsi="Verdana"/>
                <w:kern w:val="0"/>
                <w:sz w:val="18"/>
                <w:szCs w:val="18"/>
                <w:lang w:val="es-ES" w:eastAsia="es-ES" w:bidi="ar-SA"/>
              </w:rPr>
            </w:pPr>
            <w:r w:rsidRPr="00185F82">
              <w:rPr>
                <w:rFonts w:ascii="Verdana" w:hAnsi="Verdana"/>
                <w:kern w:val="0"/>
                <w:sz w:val="18"/>
                <w:szCs w:val="18"/>
                <w:lang w:val="es-ES" w:eastAsia="es-ES" w:bidi="ar-SA"/>
              </w:rPr>
              <w:t>Álbum</w:t>
            </w:r>
            <w:r w:rsidR="00AB5A3B" w:rsidRPr="00185F82">
              <w:rPr>
                <w:rFonts w:ascii="Verdana" w:hAnsi="Verdana"/>
                <w:kern w:val="0"/>
                <w:sz w:val="18"/>
                <w:szCs w:val="18"/>
                <w:lang w:val="es-ES" w:eastAsia="es-ES" w:bidi="ar-SA"/>
              </w:rPr>
              <w:t xml:space="preserve"> fotográfico de las restauraciones de los monumentos</w:t>
            </w:r>
          </w:p>
          <w:p w:rsidR="00926A99" w:rsidRPr="00185F82" w:rsidRDefault="00AB5A3B" w:rsidP="00333F61">
            <w:pPr>
              <w:spacing w:line="240" w:lineRule="auto"/>
              <w:rPr>
                <w:rFonts w:ascii="Verdana" w:hAnsi="Verdana"/>
                <w:i/>
                <w:kern w:val="0"/>
                <w:sz w:val="18"/>
                <w:szCs w:val="18"/>
                <w:lang w:val="es-ES" w:eastAsia="es-ES" w:bidi="ar-SA"/>
              </w:rPr>
            </w:pPr>
            <w:r w:rsidRPr="00185F82">
              <w:rPr>
                <w:rFonts w:ascii="Verdana" w:hAnsi="Verdana"/>
                <w:i/>
                <w:kern w:val="0"/>
                <w:sz w:val="18"/>
                <w:szCs w:val="18"/>
                <w:lang w:val="es-ES" w:eastAsia="es-ES" w:bidi="ar-SA"/>
              </w:rPr>
              <w:t>http://www20.gencat.cat/portal/site/dadesobertes/menuitem.db4d3cf2bccf921baacf3010b0c0e1a0/?vgnextoid=49b19ee9acb42310VgnVCM1000000b0c1e0aRCRD&amp;vgnextchannel=49b19ee9acb42310VgnVCM1000000b0c1e0aRCRD&amp;vgnextfmt=detall2&amp;id=55&amp;newLang=es_ES</w:t>
            </w:r>
          </w:p>
        </w:tc>
      </w:tr>
      <w:tr w:rsidR="00926A99" w:rsidRPr="00185F82" w:rsidTr="00333F61">
        <w:tc>
          <w:tcPr>
            <w:tcW w:w="1134" w:type="dxa"/>
          </w:tcPr>
          <w:p w:rsidR="00926A99" w:rsidRPr="00185F82" w:rsidRDefault="00926A99"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shd w:val="clear" w:color="auto" w:fill="F2DBDB" w:themeFill="accent2" w:themeFillTint="33"/>
          </w:tcPr>
          <w:p w:rsidR="00926A99" w:rsidRPr="00185F82" w:rsidRDefault="00AB5A3B" w:rsidP="00333F61">
            <w:pPr>
              <w:spacing w:line="240" w:lineRule="auto"/>
              <w:rPr>
                <w:rFonts w:ascii="Verdana" w:hAnsi="Verdana"/>
                <w:kern w:val="0"/>
                <w:sz w:val="18"/>
                <w:szCs w:val="18"/>
                <w:lang w:val="es-ES" w:eastAsia="es-ES" w:bidi="ar-SA"/>
              </w:rPr>
            </w:pPr>
            <w:r w:rsidRPr="00185F82">
              <w:rPr>
                <w:rFonts w:ascii="Verdana" w:hAnsi="Verdana"/>
                <w:kern w:val="0"/>
                <w:sz w:val="18"/>
                <w:szCs w:val="18"/>
                <w:lang w:val="es-ES" w:eastAsia="es-ES" w:bidi="ar-SA"/>
              </w:rPr>
              <w:t>XML</w:t>
            </w:r>
          </w:p>
        </w:tc>
      </w:tr>
    </w:tbl>
    <w:p w:rsidR="000F7B00" w:rsidRPr="00185F82" w:rsidRDefault="000F7B00" w:rsidP="000F7B00">
      <w:pPr>
        <w:spacing w:line="240" w:lineRule="auto"/>
        <w:rPr>
          <w:b/>
          <w:lang w:val="es-ES"/>
        </w:rPr>
      </w:pPr>
    </w:p>
    <w:p w:rsidR="000F7B00" w:rsidRPr="00185F82" w:rsidRDefault="001E3651" w:rsidP="000F7B00">
      <w:pPr>
        <w:spacing w:line="240" w:lineRule="auto"/>
        <w:rPr>
          <w:rFonts w:ascii="Verdana" w:eastAsia="Times New Roman" w:hAnsi="Verdana" w:cs="Times New Roman"/>
          <w:b/>
          <w:kern w:val="0"/>
          <w:sz w:val="20"/>
          <w:szCs w:val="20"/>
          <w:lang w:val="es-ES" w:eastAsia="es-ES" w:bidi="ar-SA"/>
        </w:rPr>
      </w:pPr>
      <w:r w:rsidRPr="001E3651">
        <w:rPr>
          <w:b/>
          <w:lang w:val="es-ES"/>
        </w:rPr>
        <w:pict>
          <v:shape id="_x0000_s1088" type="#_x0000_t202" style="position:absolute;left:0;text-align:left;margin-left:20.25pt;margin-top:16.1pt;width:410.7pt;height:201.85pt;z-index:251724800" strokecolor="#c0504d [3205]" strokeweight="2.25pt">
            <v:textbox style="mso-next-textbox:#_x0000_s1088">
              <w:txbxContent>
                <w:p w:rsidR="00006768" w:rsidRDefault="00006768" w:rsidP="000F7B00">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La publicación de este tipo de información en RSS o XML permite la realización de consultas o de operaciones limitadas, fundamentalmente, a los datos incorporados en dicho registro. En cambio, la aplicación de la filosofía de datos enlazados, con RDF, permite la interrelación de los datos con otros datos disponibles en la web.</w:t>
                  </w:r>
                </w:p>
                <w:p w:rsidR="00006768" w:rsidRDefault="00006768" w:rsidP="000F7B00">
                  <w:pPr>
                    <w:spacing w:line="276" w:lineRule="auto"/>
                    <w:rPr>
                      <w:rFonts w:ascii="Verdana" w:eastAsia="Times New Roman" w:hAnsi="Verdana" w:cs="Times New Roman"/>
                      <w:kern w:val="0"/>
                      <w:sz w:val="20"/>
                      <w:szCs w:val="20"/>
                      <w:lang w:val="es-ES" w:eastAsia="es-ES" w:bidi="ar-SA"/>
                    </w:rPr>
                  </w:pPr>
                </w:p>
                <w:tbl>
                  <w:tblPr>
                    <w:tblStyle w:val="TableGrid"/>
                    <w:tblW w:w="0" w:type="auto"/>
                    <w:jc w:val="center"/>
                    <w:tblLayout w:type="fixed"/>
                    <w:tblLook w:val="04A0"/>
                  </w:tblPr>
                  <w:tblGrid>
                    <w:gridCol w:w="1099"/>
                    <w:gridCol w:w="6997"/>
                  </w:tblGrid>
                  <w:tr w:rsidR="00006768" w:rsidRPr="00DA37A4" w:rsidTr="00627EF8">
                    <w:trPr>
                      <w:jc w:val="center"/>
                    </w:trPr>
                    <w:tc>
                      <w:tcPr>
                        <w:tcW w:w="109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B6457E">
                        <w:pPr>
                          <w:rPr>
                            <w:rFonts w:ascii="Verdana" w:hAnsi="Verdana"/>
                            <w:kern w:val="0"/>
                            <w:sz w:val="18"/>
                            <w:szCs w:val="18"/>
                            <w:lang w:eastAsia="es-ES" w:bidi="ar-SA"/>
                          </w:rPr>
                        </w:pPr>
                        <w:proofErr w:type="spellStart"/>
                        <w:r w:rsidRPr="005E5120">
                          <w:rPr>
                            <w:rFonts w:ascii="Verdana" w:hAnsi="Verdana"/>
                            <w:kern w:val="0"/>
                            <w:sz w:val="18"/>
                            <w:szCs w:val="18"/>
                            <w:lang w:eastAsia="es-ES" w:bidi="ar-SA"/>
                          </w:rPr>
                          <w:t>Título</w:t>
                        </w:r>
                        <w:proofErr w:type="spellEnd"/>
                      </w:p>
                    </w:tc>
                    <w:tc>
                      <w:tcPr>
                        <w:tcW w:w="699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3F4388" w:rsidRDefault="00006768" w:rsidP="00627EF8">
                        <w:pPr>
                          <w:spacing w:line="240" w:lineRule="auto"/>
                          <w:jc w:val="left"/>
                          <w:rPr>
                            <w:rFonts w:ascii="Verdana" w:hAnsi="Verdana"/>
                            <w:sz w:val="18"/>
                            <w:szCs w:val="18"/>
                            <w:lang w:val="es-ES"/>
                          </w:rPr>
                        </w:pPr>
                        <w:r>
                          <w:rPr>
                            <w:rFonts w:ascii="Verdana" w:hAnsi="Verdana"/>
                            <w:sz w:val="18"/>
                            <w:szCs w:val="18"/>
                            <w:lang w:val="es-ES"/>
                          </w:rPr>
                          <w:t xml:space="preserve">Imágenes de </w:t>
                        </w:r>
                        <w:proofErr w:type="spellStart"/>
                        <w:r>
                          <w:rPr>
                            <w:rFonts w:ascii="Verdana" w:hAnsi="Verdana"/>
                            <w:sz w:val="18"/>
                            <w:szCs w:val="18"/>
                            <w:lang w:val="es-ES"/>
                          </w:rPr>
                          <w:t>Sant</w:t>
                        </w:r>
                        <w:proofErr w:type="spellEnd"/>
                        <w:r>
                          <w:rPr>
                            <w:rFonts w:ascii="Verdana" w:hAnsi="Verdana"/>
                            <w:sz w:val="18"/>
                            <w:szCs w:val="18"/>
                            <w:lang w:val="es-ES"/>
                          </w:rPr>
                          <w:t xml:space="preserve"> Jordi</w:t>
                        </w:r>
                      </w:p>
                      <w:p w:rsidR="00006768" w:rsidRPr="00B05FA9" w:rsidRDefault="00006768" w:rsidP="00B6457E">
                        <w:pPr>
                          <w:spacing w:line="240" w:lineRule="auto"/>
                          <w:jc w:val="left"/>
                          <w:rPr>
                            <w:rFonts w:ascii="Verdana" w:hAnsi="Verdana"/>
                            <w:i/>
                            <w:sz w:val="18"/>
                            <w:szCs w:val="18"/>
                            <w:lang w:val="es-ES"/>
                          </w:rPr>
                        </w:pPr>
                        <w:r w:rsidRPr="00AB5A3B">
                          <w:rPr>
                            <w:rFonts w:ascii="Verdana" w:hAnsi="Verdana"/>
                            <w:i/>
                            <w:sz w:val="18"/>
                            <w:szCs w:val="18"/>
                            <w:lang w:val="es-ES"/>
                          </w:rPr>
                          <w:t>http://www20.gencat.cat/portal/site/dadesobertes/menuitem.db4d3cf2bccf921baacf3010b0c0e1a0/?vgnextoid=49b19ee9acb42310VgnVCM1000000b0c1e0aRCRD&amp;vgnextchannel=49b19ee9acb42310VgnVCM1000000b0c1e0aRCRD&amp;vgnextfmt=detall2&amp;id=66&amp;newLang=es_ES</w:t>
                        </w:r>
                      </w:p>
                    </w:tc>
                  </w:tr>
                  <w:tr w:rsidR="00006768" w:rsidTr="00627EF8">
                    <w:trPr>
                      <w:jc w:val="center"/>
                    </w:trPr>
                    <w:tc>
                      <w:tcPr>
                        <w:tcW w:w="109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B6457E">
                        <w:pPr>
                          <w:rPr>
                            <w:rFonts w:ascii="Verdana" w:hAnsi="Verdana"/>
                            <w:kern w:val="0"/>
                            <w:sz w:val="18"/>
                            <w:szCs w:val="18"/>
                            <w:lang w:val="es-ES" w:eastAsia="es-ES" w:bidi="ar-SA"/>
                          </w:rPr>
                        </w:pPr>
                        <w:r w:rsidRPr="005E5120">
                          <w:rPr>
                            <w:rFonts w:ascii="Verdana" w:hAnsi="Verdana"/>
                            <w:kern w:val="0"/>
                            <w:sz w:val="18"/>
                            <w:szCs w:val="18"/>
                            <w:lang w:val="es-ES" w:eastAsia="es-ES" w:bidi="ar-SA"/>
                          </w:rPr>
                          <w:t>Formatos</w:t>
                        </w:r>
                      </w:p>
                    </w:tc>
                    <w:tc>
                      <w:tcPr>
                        <w:tcW w:w="699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B6457E">
                        <w:pPr>
                          <w:rPr>
                            <w:rFonts w:ascii="Verdana" w:hAnsi="Verdana"/>
                            <w:kern w:val="0"/>
                            <w:sz w:val="18"/>
                            <w:szCs w:val="18"/>
                            <w:lang w:val="es-ES" w:eastAsia="es-ES" w:bidi="ar-SA"/>
                          </w:rPr>
                        </w:pPr>
                        <w:r>
                          <w:rPr>
                            <w:rFonts w:ascii="Verdana" w:hAnsi="Verdana"/>
                            <w:kern w:val="0"/>
                            <w:sz w:val="18"/>
                            <w:szCs w:val="18"/>
                            <w:lang w:val="es-ES" w:eastAsia="es-ES" w:bidi="ar-SA"/>
                          </w:rPr>
                          <w:t>RDF, ZIP</w:t>
                        </w:r>
                      </w:p>
                    </w:tc>
                  </w:tr>
                </w:tbl>
                <w:p w:rsidR="00006768" w:rsidRPr="007A7A7C" w:rsidRDefault="00006768" w:rsidP="000F7B00">
                  <w:pPr>
                    <w:spacing w:line="276" w:lineRule="auto"/>
                    <w:rPr>
                      <w:rFonts w:ascii="Verdana" w:eastAsia="Times New Roman" w:hAnsi="Verdana" w:cs="Times New Roman"/>
                      <w:sz w:val="20"/>
                      <w:szCs w:val="20"/>
                      <w:lang w:val="es-ES"/>
                    </w:rPr>
                  </w:pPr>
                </w:p>
                <w:p w:rsidR="00006768" w:rsidRDefault="00006768" w:rsidP="000F7B00"/>
              </w:txbxContent>
            </v:textbox>
            <w10:wrap type="square"/>
          </v:shape>
        </w:pict>
      </w:r>
      <w:r w:rsidR="000F7B00" w:rsidRPr="00185F82">
        <w:rPr>
          <w:b/>
          <w:lang w:val="es-ES"/>
        </w:rPr>
        <w:t xml:space="preserve">        </w:t>
      </w:r>
      <w:r w:rsidR="000F7B00" w:rsidRPr="00185F82">
        <w:rPr>
          <w:rFonts w:ascii="Verdana" w:hAnsi="Verdana"/>
          <w:b/>
          <w:sz w:val="20"/>
          <w:szCs w:val="20"/>
          <w:lang w:val="es-ES"/>
        </w:rPr>
        <w:t>BUENAS PRÁCTICAS</w:t>
      </w:r>
    </w:p>
    <w:p w:rsidR="000F7B00" w:rsidRDefault="000F7B00" w:rsidP="000F7B00">
      <w:pPr>
        <w:rPr>
          <w:rFonts w:ascii="Verdana" w:eastAsia="Times New Roman" w:hAnsi="Verdana" w:cs="Times New Roman"/>
          <w:kern w:val="0"/>
          <w:sz w:val="20"/>
          <w:szCs w:val="20"/>
          <w:lang w:val="es-ES" w:eastAsia="es-ES" w:bidi="ar-SA"/>
        </w:rPr>
      </w:pPr>
    </w:p>
    <w:p w:rsidR="00A05456" w:rsidRPr="00185F82" w:rsidRDefault="00A05456" w:rsidP="00A05456">
      <w:pPr>
        <w:rPr>
          <w:rFonts w:ascii="Verdana" w:eastAsia="Times New Roman" w:hAnsi="Verdana" w:cs="Times New Roman"/>
          <w:kern w:val="0"/>
          <w:sz w:val="20"/>
          <w:szCs w:val="20"/>
          <w:lang w:val="es-ES" w:eastAsia="es-ES" w:bidi="ar-SA"/>
        </w:rPr>
      </w:pPr>
    </w:p>
    <w:p w:rsidR="00A05456" w:rsidRPr="00185F82" w:rsidRDefault="001E3651" w:rsidP="00A05456">
      <w:pPr>
        <w:spacing w:line="240" w:lineRule="auto"/>
        <w:rPr>
          <w:rFonts w:ascii="Verdana" w:eastAsia="Times New Roman" w:hAnsi="Verdana" w:cs="Times New Roman"/>
          <w:b/>
          <w:kern w:val="0"/>
          <w:sz w:val="20"/>
          <w:szCs w:val="20"/>
          <w:lang w:val="es-ES" w:eastAsia="es-ES" w:bidi="ar-SA"/>
        </w:rPr>
      </w:pPr>
      <w:r w:rsidRPr="001E3651">
        <w:rPr>
          <w:lang w:val="es-ES"/>
        </w:rPr>
        <w:lastRenderedPageBreak/>
        <w:pict>
          <v:shape id="_x0000_s1042" type="#_x0000_t202" style="position:absolute;left:0;text-align:left;margin-left:20.25pt;margin-top:16.1pt;width:410.7pt;height:40.8pt;z-index:251676672" strokecolor="#c0504d [3205]" strokeweight="2.25pt">
            <v:textbox style="mso-next-textbox:#_x0000_s1042">
              <w:txbxContent>
                <w:p w:rsidR="00006768" w:rsidRDefault="00006768" w:rsidP="00A05456">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Las características propias de este tipo de información permiten establecer una lista de formatos preferentes como pueden ser: RSS, XML y RDF.</w:t>
                  </w:r>
                </w:p>
                <w:p w:rsidR="00006768" w:rsidRDefault="00006768" w:rsidP="00A05456">
                  <w:pPr>
                    <w:spacing w:line="276" w:lineRule="auto"/>
                    <w:rPr>
                      <w:rFonts w:ascii="Verdana" w:eastAsia="Times New Roman" w:hAnsi="Verdana" w:cs="Times New Roman"/>
                      <w:kern w:val="0"/>
                      <w:sz w:val="20"/>
                      <w:szCs w:val="20"/>
                      <w:lang w:val="es-ES" w:eastAsia="es-ES" w:bidi="ar-SA"/>
                    </w:rPr>
                  </w:pPr>
                </w:p>
              </w:txbxContent>
            </v:textbox>
            <w10:wrap type="square"/>
          </v:shape>
        </w:pict>
      </w:r>
      <w:r w:rsidR="00A05456" w:rsidRPr="00185F82">
        <w:rPr>
          <w:rFonts w:ascii="Verdana" w:eastAsia="Times New Roman" w:hAnsi="Verdana" w:cs="Times New Roman"/>
          <w:b/>
          <w:kern w:val="0"/>
          <w:sz w:val="20"/>
          <w:szCs w:val="20"/>
          <w:lang w:val="es-ES" w:eastAsia="es-ES" w:bidi="ar-SA"/>
        </w:rPr>
        <w:t xml:space="preserve">      RECOMENDACIÓN</w:t>
      </w:r>
    </w:p>
    <w:p w:rsidR="001D3679" w:rsidRDefault="001D3679" w:rsidP="00A05456">
      <w:pPr>
        <w:rPr>
          <w:rFonts w:ascii="Verdana" w:eastAsia="Times New Roman" w:hAnsi="Verdana" w:cs="Times New Roman"/>
          <w:kern w:val="0"/>
          <w:sz w:val="20"/>
          <w:szCs w:val="20"/>
          <w:lang w:val="es-ES" w:eastAsia="es-ES" w:bidi="ar-SA"/>
        </w:rPr>
      </w:pPr>
    </w:p>
    <w:p w:rsidR="004E1991" w:rsidRPr="00185F82" w:rsidRDefault="004E1991" w:rsidP="004E1991">
      <w:pPr>
        <w:pStyle w:val="Heading3"/>
        <w:tabs>
          <w:tab w:val="left" w:pos="1134"/>
        </w:tabs>
        <w:ind w:hanging="294"/>
        <w:rPr>
          <w:lang w:val="es-ES"/>
        </w:rPr>
      </w:pPr>
      <w:r w:rsidRPr="00185F82">
        <w:rPr>
          <w:lang w:val="es-ES"/>
        </w:rPr>
        <w:t>Galería de audio</w:t>
      </w:r>
    </w:p>
    <w:p w:rsidR="00001312" w:rsidRPr="00185F82" w:rsidRDefault="00001312" w:rsidP="00001312">
      <w:pPr>
        <w:rPr>
          <w:rFonts w:ascii="Verdana" w:eastAsia="Times New Roman" w:hAnsi="Verdana" w:cs="Times New Roman"/>
          <w:kern w:val="0"/>
          <w:sz w:val="20"/>
          <w:szCs w:val="20"/>
          <w:lang w:val="es-ES" w:eastAsia="es-ES" w:bidi="ar-SA"/>
        </w:rPr>
      </w:pPr>
    </w:p>
    <w:tbl>
      <w:tblPr>
        <w:tblStyle w:val="TableGrid"/>
        <w:tblW w:w="0" w:type="auto"/>
        <w:tblInd w:w="53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052"/>
      </w:tblGrid>
      <w:tr w:rsidR="00001312" w:rsidRPr="00185F82" w:rsidTr="00333F61">
        <w:trPr>
          <w:trHeight w:val="448"/>
        </w:trPr>
        <w:tc>
          <w:tcPr>
            <w:tcW w:w="8186" w:type="dxa"/>
            <w:gridSpan w:val="2"/>
            <w:shd w:val="clear" w:color="auto" w:fill="E5B8B7" w:themeFill="accent2" w:themeFillTint="66"/>
          </w:tcPr>
          <w:p w:rsidR="00001312" w:rsidRPr="00185F82" w:rsidRDefault="00001312" w:rsidP="00333F61">
            <w:pPr>
              <w:spacing w:line="240" w:lineRule="auto"/>
              <w:rPr>
                <w:rFonts w:ascii="Verdana" w:hAnsi="Verdana"/>
                <w:b/>
                <w:sz w:val="18"/>
                <w:szCs w:val="18"/>
                <w:lang w:val="es-ES"/>
              </w:rPr>
            </w:pPr>
            <w:r w:rsidRPr="00185F82">
              <w:rPr>
                <w:rFonts w:ascii="Verdana" w:hAnsi="Verdana"/>
                <w:b/>
                <w:sz w:val="18"/>
                <w:szCs w:val="18"/>
                <w:lang w:val="es-ES"/>
              </w:rPr>
              <w:t xml:space="preserve">Open Data Aragón </w:t>
            </w:r>
          </w:p>
          <w:p w:rsidR="00001312" w:rsidRPr="00185F82" w:rsidRDefault="001E3651" w:rsidP="00333F61">
            <w:pPr>
              <w:spacing w:line="240" w:lineRule="auto"/>
              <w:rPr>
                <w:rFonts w:ascii="Verdana" w:hAnsi="Verdana"/>
                <w:b/>
                <w:sz w:val="18"/>
                <w:szCs w:val="18"/>
                <w:lang w:val="es-ES"/>
              </w:rPr>
            </w:pPr>
            <w:hyperlink r:id="rId32" w:history="1">
              <w:r w:rsidR="00001312" w:rsidRPr="00185F82">
                <w:rPr>
                  <w:rFonts w:ascii="Verdana" w:hAnsi="Verdana"/>
                  <w:i/>
                  <w:sz w:val="18"/>
                  <w:szCs w:val="18"/>
                  <w:lang w:val="es-ES"/>
                </w:rPr>
                <w:t>http://opendata.aragon.es/</w:t>
              </w:r>
            </w:hyperlink>
          </w:p>
        </w:tc>
      </w:tr>
      <w:tr w:rsidR="00001312" w:rsidRPr="00DA37A4" w:rsidTr="00333F61">
        <w:tc>
          <w:tcPr>
            <w:tcW w:w="1134" w:type="dxa"/>
          </w:tcPr>
          <w:p w:rsidR="00001312" w:rsidRPr="00185F82" w:rsidRDefault="00001312"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52" w:type="dxa"/>
            <w:shd w:val="clear" w:color="auto" w:fill="F2DBDB" w:themeFill="accent2" w:themeFillTint="33"/>
          </w:tcPr>
          <w:p w:rsidR="00001312" w:rsidRPr="00185F82" w:rsidRDefault="00001312" w:rsidP="00333F61">
            <w:pPr>
              <w:spacing w:line="240" w:lineRule="auto"/>
              <w:jc w:val="left"/>
              <w:rPr>
                <w:rFonts w:ascii="Verdana" w:hAnsi="Verdana"/>
                <w:sz w:val="18"/>
                <w:szCs w:val="18"/>
                <w:lang w:val="es-ES"/>
              </w:rPr>
            </w:pPr>
            <w:r w:rsidRPr="00185F82">
              <w:rPr>
                <w:rFonts w:ascii="Verdana" w:hAnsi="Verdana"/>
                <w:sz w:val="18"/>
                <w:szCs w:val="18"/>
                <w:lang w:val="es-ES"/>
              </w:rPr>
              <w:t>RSS de Audios</w:t>
            </w:r>
          </w:p>
          <w:p w:rsidR="00001312" w:rsidRPr="00185F82" w:rsidRDefault="00971927" w:rsidP="00333F61">
            <w:pPr>
              <w:spacing w:line="240" w:lineRule="auto"/>
              <w:jc w:val="left"/>
              <w:rPr>
                <w:rFonts w:ascii="Verdana" w:hAnsi="Verdana"/>
                <w:i/>
                <w:sz w:val="18"/>
                <w:szCs w:val="18"/>
                <w:lang w:val="es-ES"/>
              </w:rPr>
            </w:pPr>
            <w:r w:rsidRPr="00185F82">
              <w:rPr>
                <w:i/>
                <w:lang w:val="es-ES"/>
              </w:rPr>
              <w:t>http://opendata.aragon.es/dataset/rss-audios</w:t>
            </w:r>
          </w:p>
        </w:tc>
      </w:tr>
      <w:tr w:rsidR="00001312" w:rsidRPr="00185F82" w:rsidTr="00333F61">
        <w:tc>
          <w:tcPr>
            <w:tcW w:w="1134" w:type="dxa"/>
          </w:tcPr>
          <w:p w:rsidR="00001312" w:rsidRPr="00185F82" w:rsidRDefault="00001312"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shd w:val="clear" w:color="auto" w:fill="F2DBDB" w:themeFill="accent2" w:themeFillTint="33"/>
          </w:tcPr>
          <w:p w:rsidR="00001312" w:rsidRPr="00185F82" w:rsidRDefault="00001312"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RSS</w:t>
            </w:r>
          </w:p>
        </w:tc>
      </w:tr>
    </w:tbl>
    <w:p w:rsidR="000F7B00" w:rsidRPr="00185F82" w:rsidRDefault="000F7B00" w:rsidP="000F7B00">
      <w:pPr>
        <w:spacing w:line="240" w:lineRule="auto"/>
        <w:rPr>
          <w:b/>
          <w:lang w:val="es-ES"/>
        </w:rPr>
      </w:pPr>
    </w:p>
    <w:p w:rsidR="000F7B00" w:rsidRPr="00185F82" w:rsidRDefault="001E3651" w:rsidP="000F7B00">
      <w:pPr>
        <w:spacing w:line="240" w:lineRule="auto"/>
        <w:rPr>
          <w:rFonts w:ascii="Verdana" w:eastAsia="Times New Roman" w:hAnsi="Verdana" w:cs="Times New Roman"/>
          <w:b/>
          <w:kern w:val="0"/>
          <w:sz w:val="20"/>
          <w:szCs w:val="20"/>
          <w:lang w:val="es-ES" w:eastAsia="es-ES" w:bidi="ar-SA"/>
        </w:rPr>
      </w:pPr>
      <w:r w:rsidRPr="001E3651">
        <w:rPr>
          <w:b/>
          <w:lang w:val="es-ES"/>
        </w:rPr>
        <w:pict>
          <v:shape id="_x0000_s1089" type="#_x0000_t202" style="position:absolute;left:0;text-align:left;margin-left:20.25pt;margin-top:16.1pt;width:410.7pt;height:135.1pt;z-index:251726848" strokecolor="#c0504d [3205]" strokeweight="2.25pt">
            <v:textbox style="mso-next-textbox:#_x0000_s1089">
              <w:txbxContent>
                <w:p w:rsidR="00006768" w:rsidRDefault="00006768" w:rsidP="000F7B00">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Con el formato RSS se consigue la catalogación de la información de tal manera que sea posible encontrar información precisa adaptada a las preferencias de los usuarios.</w:t>
                  </w:r>
                </w:p>
                <w:p w:rsidR="00006768" w:rsidRDefault="00006768" w:rsidP="000F7B00">
                  <w:pPr>
                    <w:spacing w:line="276" w:lineRule="auto"/>
                    <w:rPr>
                      <w:rFonts w:ascii="Verdana" w:eastAsia="Times New Roman" w:hAnsi="Verdana" w:cs="Times New Roman"/>
                      <w:kern w:val="0"/>
                      <w:sz w:val="20"/>
                      <w:szCs w:val="20"/>
                      <w:lang w:val="es-ES" w:eastAsia="es-ES" w:bidi="ar-SA"/>
                    </w:rPr>
                  </w:pPr>
                </w:p>
                <w:tbl>
                  <w:tblPr>
                    <w:tblStyle w:val="TableGrid"/>
                    <w:tblW w:w="0" w:type="auto"/>
                    <w:jc w:val="center"/>
                    <w:tblLayout w:type="fixed"/>
                    <w:tblLook w:val="04A0"/>
                  </w:tblPr>
                  <w:tblGrid>
                    <w:gridCol w:w="1099"/>
                    <w:gridCol w:w="6997"/>
                  </w:tblGrid>
                  <w:tr w:rsidR="00006768" w:rsidRPr="00DA37A4" w:rsidTr="00627EF8">
                    <w:trPr>
                      <w:jc w:val="center"/>
                    </w:trPr>
                    <w:tc>
                      <w:tcPr>
                        <w:tcW w:w="109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B6457E">
                        <w:pPr>
                          <w:rPr>
                            <w:rFonts w:ascii="Verdana" w:hAnsi="Verdana"/>
                            <w:kern w:val="0"/>
                            <w:sz w:val="18"/>
                            <w:szCs w:val="18"/>
                            <w:lang w:eastAsia="es-ES" w:bidi="ar-SA"/>
                          </w:rPr>
                        </w:pPr>
                        <w:proofErr w:type="spellStart"/>
                        <w:r w:rsidRPr="005E5120">
                          <w:rPr>
                            <w:rFonts w:ascii="Verdana" w:hAnsi="Verdana"/>
                            <w:kern w:val="0"/>
                            <w:sz w:val="18"/>
                            <w:szCs w:val="18"/>
                            <w:lang w:eastAsia="es-ES" w:bidi="ar-SA"/>
                          </w:rPr>
                          <w:t>Título</w:t>
                        </w:r>
                        <w:proofErr w:type="spellEnd"/>
                      </w:p>
                    </w:tc>
                    <w:tc>
                      <w:tcPr>
                        <w:tcW w:w="699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7D1AB3" w:rsidRDefault="00006768" w:rsidP="00B6457E">
                        <w:pPr>
                          <w:spacing w:line="240" w:lineRule="auto"/>
                          <w:jc w:val="left"/>
                          <w:rPr>
                            <w:rFonts w:ascii="Verdana" w:hAnsi="Verdana"/>
                            <w:sz w:val="18"/>
                            <w:szCs w:val="18"/>
                            <w:lang w:val="es-ES"/>
                          </w:rPr>
                        </w:pPr>
                        <w:r>
                          <w:rPr>
                            <w:rFonts w:ascii="Verdana" w:hAnsi="Verdana"/>
                            <w:sz w:val="18"/>
                            <w:szCs w:val="18"/>
                            <w:lang w:val="es-ES"/>
                          </w:rPr>
                          <w:t>RSS de Audios</w:t>
                        </w:r>
                      </w:p>
                      <w:p w:rsidR="00006768" w:rsidRPr="008F067F" w:rsidRDefault="00006768" w:rsidP="00B6457E">
                        <w:pPr>
                          <w:spacing w:line="240" w:lineRule="auto"/>
                          <w:jc w:val="left"/>
                          <w:rPr>
                            <w:rFonts w:ascii="Verdana" w:hAnsi="Verdana"/>
                            <w:i/>
                            <w:sz w:val="18"/>
                            <w:szCs w:val="18"/>
                            <w:lang w:val="es-ES"/>
                          </w:rPr>
                        </w:pPr>
                        <w:r w:rsidRPr="00971927">
                          <w:rPr>
                            <w:i/>
                            <w:lang w:val="es-ES"/>
                          </w:rPr>
                          <w:t>http://opendata.aragon.es/dataset/rss-audios</w:t>
                        </w:r>
                      </w:p>
                    </w:tc>
                  </w:tr>
                  <w:tr w:rsidR="00006768" w:rsidTr="00627EF8">
                    <w:trPr>
                      <w:jc w:val="center"/>
                    </w:trPr>
                    <w:tc>
                      <w:tcPr>
                        <w:tcW w:w="109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B6457E">
                        <w:pPr>
                          <w:rPr>
                            <w:rFonts w:ascii="Verdana" w:hAnsi="Verdana"/>
                            <w:kern w:val="0"/>
                            <w:sz w:val="18"/>
                            <w:szCs w:val="18"/>
                            <w:lang w:val="es-ES" w:eastAsia="es-ES" w:bidi="ar-SA"/>
                          </w:rPr>
                        </w:pPr>
                        <w:r w:rsidRPr="005E5120">
                          <w:rPr>
                            <w:rFonts w:ascii="Verdana" w:hAnsi="Verdana"/>
                            <w:kern w:val="0"/>
                            <w:sz w:val="18"/>
                            <w:szCs w:val="18"/>
                            <w:lang w:val="es-ES" w:eastAsia="es-ES" w:bidi="ar-SA"/>
                          </w:rPr>
                          <w:t>Formatos</w:t>
                        </w:r>
                      </w:p>
                    </w:tc>
                    <w:tc>
                      <w:tcPr>
                        <w:tcW w:w="699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B6457E">
                        <w:pPr>
                          <w:rPr>
                            <w:rFonts w:ascii="Verdana" w:hAnsi="Verdana"/>
                            <w:kern w:val="0"/>
                            <w:sz w:val="18"/>
                            <w:szCs w:val="18"/>
                            <w:lang w:val="es-ES" w:eastAsia="es-ES" w:bidi="ar-SA"/>
                          </w:rPr>
                        </w:pPr>
                        <w:r>
                          <w:rPr>
                            <w:rFonts w:ascii="Verdana" w:hAnsi="Verdana"/>
                            <w:kern w:val="0"/>
                            <w:sz w:val="18"/>
                            <w:szCs w:val="18"/>
                            <w:lang w:val="es-ES" w:eastAsia="es-ES" w:bidi="ar-SA"/>
                          </w:rPr>
                          <w:t>RSS</w:t>
                        </w:r>
                      </w:p>
                    </w:tc>
                  </w:tr>
                </w:tbl>
                <w:p w:rsidR="00006768" w:rsidRPr="007A7A7C" w:rsidRDefault="00006768" w:rsidP="000F7B00">
                  <w:pPr>
                    <w:spacing w:line="276" w:lineRule="auto"/>
                    <w:rPr>
                      <w:rFonts w:ascii="Verdana" w:eastAsia="Times New Roman" w:hAnsi="Verdana" w:cs="Times New Roman"/>
                      <w:sz w:val="20"/>
                      <w:szCs w:val="20"/>
                      <w:lang w:val="es-ES"/>
                    </w:rPr>
                  </w:pPr>
                </w:p>
                <w:p w:rsidR="00006768" w:rsidRDefault="00006768" w:rsidP="000F7B00"/>
              </w:txbxContent>
            </v:textbox>
            <w10:wrap type="square"/>
          </v:shape>
        </w:pict>
      </w:r>
      <w:r w:rsidR="000F7B00" w:rsidRPr="00185F82">
        <w:rPr>
          <w:b/>
          <w:lang w:val="es-ES"/>
        </w:rPr>
        <w:t xml:space="preserve">        </w:t>
      </w:r>
      <w:r w:rsidR="000F7B00" w:rsidRPr="00185F82">
        <w:rPr>
          <w:rFonts w:ascii="Verdana" w:hAnsi="Verdana"/>
          <w:b/>
          <w:sz w:val="20"/>
          <w:szCs w:val="20"/>
          <w:lang w:val="es-ES"/>
        </w:rPr>
        <w:t>BUENAS PRÁCTICAS</w:t>
      </w:r>
    </w:p>
    <w:p w:rsidR="000F7B00" w:rsidRPr="00185F82" w:rsidRDefault="000F7B00" w:rsidP="000F7B00">
      <w:pPr>
        <w:rPr>
          <w:rFonts w:ascii="Verdana" w:eastAsia="Times New Roman" w:hAnsi="Verdana" w:cs="Times New Roman"/>
          <w:kern w:val="0"/>
          <w:sz w:val="20"/>
          <w:szCs w:val="20"/>
          <w:lang w:val="es-ES" w:eastAsia="es-ES" w:bidi="ar-SA"/>
        </w:rPr>
      </w:pPr>
    </w:p>
    <w:p w:rsidR="00627EF8" w:rsidRPr="00185F82" w:rsidRDefault="001E3651" w:rsidP="00627EF8">
      <w:pPr>
        <w:spacing w:line="240" w:lineRule="auto"/>
        <w:rPr>
          <w:rFonts w:ascii="Verdana" w:eastAsia="Times New Roman" w:hAnsi="Verdana" w:cs="Times New Roman"/>
          <w:b/>
          <w:kern w:val="0"/>
          <w:sz w:val="20"/>
          <w:szCs w:val="20"/>
          <w:lang w:val="es-ES" w:eastAsia="es-ES" w:bidi="ar-SA"/>
        </w:rPr>
      </w:pPr>
      <w:r w:rsidRPr="001E3651">
        <w:rPr>
          <w:lang w:val="es-ES"/>
        </w:rPr>
        <w:pict>
          <v:shape id="_x0000_s1048" type="#_x0000_t202" style="position:absolute;left:0;text-align:left;margin-left:20.25pt;margin-top:16.1pt;width:410.7pt;height:40.8pt;z-index:251679744" strokecolor="#c0504d [3205]" strokeweight="2.25pt">
            <v:textbox style="mso-next-textbox:#_x0000_s1048">
              <w:txbxContent>
                <w:p w:rsidR="00006768" w:rsidRDefault="00006768" w:rsidP="00627EF8">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Un formato adecuado para la publicación de un archivo de audios puede ser en RSS.</w:t>
                  </w:r>
                </w:p>
                <w:p w:rsidR="00006768" w:rsidRDefault="00006768" w:rsidP="00627EF8">
                  <w:pPr>
                    <w:spacing w:line="276" w:lineRule="auto"/>
                    <w:rPr>
                      <w:rFonts w:ascii="Verdana" w:eastAsia="Times New Roman" w:hAnsi="Verdana" w:cs="Times New Roman"/>
                      <w:kern w:val="0"/>
                      <w:sz w:val="20"/>
                      <w:szCs w:val="20"/>
                      <w:lang w:val="es-ES" w:eastAsia="es-ES" w:bidi="ar-SA"/>
                    </w:rPr>
                  </w:pPr>
                </w:p>
              </w:txbxContent>
            </v:textbox>
            <w10:wrap type="square"/>
          </v:shape>
        </w:pict>
      </w:r>
      <w:r w:rsidR="00627EF8" w:rsidRPr="00185F82">
        <w:rPr>
          <w:rFonts w:ascii="Verdana" w:eastAsia="Times New Roman" w:hAnsi="Verdana" w:cs="Times New Roman"/>
          <w:b/>
          <w:kern w:val="0"/>
          <w:sz w:val="20"/>
          <w:szCs w:val="20"/>
          <w:lang w:val="es-ES" w:eastAsia="es-ES" w:bidi="ar-SA"/>
        </w:rPr>
        <w:t xml:space="preserve">      RECOMENDACIÓN</w:t>
      </w:r>
    </w:p>
    <w:p w:rsidR="000F7B00" w:rsidRDefault="000F7B00" w:rsidP="000F7B00">
      <w:pPr>
        <w:pStyle w:val="Heading3"/>
        <w:numPr>
          <w:ilvl w:val="0"/>
          <w:numId w:val="0"/>
        </w:numPr>
        <w:tabs>
          <w:tab w:val="left" w:pos="1134"/>
        </w:tabs>
        <w:ind w:left="720"/>
        <w:rPr>
          <w:lang w:val="es-ES"/>
        </w:rPr>
      </w:pPr>
    </w:p>
    <w:p w:rsidR="004E1991" w:rsidRPr="00185F82" w:rsidRDefault="004E1991" w:rsidP="004E1991">
      <w:pPr>
        <w:pStyle w:val="Heading3"/>
        <w:tabs>
          <w:tab w:val="left" w:pos="1134"/>
        </w:tabs>
        <w:ind w:hanging="294"/>
        <w:rPr>
          <w:lang w:val="es-ES"/>
        </w:rPr>
      </w:pPr>
      <w:r w:rsidRPr="00185F82">
        <w:rPr>
          <w:lang w:val="es-ES"/>
        </w:rPr>
        <w:t>Agenda</w:t>
      </w:r>
    </w:p>
    <w:p w:rsidR="00664DF0" w:rsidRPr="00185F82" w:rsidRDefault="00664DF0" w:rsidP="00664DF0">
      <w:pPr>
        <w:rPr>
          <w:rFonts w:ascii="Verdana" w:eastAsia="Times New Roman" w:hAnsi="Verdana" w:cs="Times New Roman"/>
          <w:kern w:val="0"/>
          <w:sz w:val="20"/>
          <w:szCs w:val="20"/>
          <w:lang w:val="es-ES" w:eastAsia="es-ES" w:bidi="ar-SA"/>
        </w:rPr>
      </w:pPr>
    </w:p>
    <w:tbl>
      <w:tblPr>
        <w:tblStyle w:val="TableGrid"/>
        <w:tblW w:w="0" w:type="auto"/>
        <w:tblInd w:w="53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052"/>
      </w:tblGrid>
      <w:tr w:rsidR="00664DF0" w:rsidRPr="00185F82" w:rsidTr="00664DF0">
        <w:trPr>
          <w:trHeight w:val="448"/>
        </w:trPr>
        <w:tc>
          <w:tcPr>
            <w:tcW w:w="8186" w:type="dxa"/>
            <w:gridSpan w:val="2"/>
            <w:shd w:val="clear" w:color="auto" w:fill="E5B8B7" w:themeFill="accent2" w:themeFillTint="66"/>
          </w:tcPr>
          <w:p w:rsidR="00664DF0" w:rsidRPr="00185F82" w:rsidRDefault="00664DF0" w:rsidP="00333F61">
            <w:pPr>
              <w:spacing w:line="240" w:lineRule="auto"/>
              <w:rPr>
                <w:rFonts w:ascii="Verdana" w:hAnsi="Verdana"/>
                <w:b/>
                <w:sz w:val="18"/>
                <w:szCs w:val="18"/>
                <w:lang w:val="es-ES"/>
              </w:rPr>
            </w:pPr>
            <w:r w:rsidRPr="00185F82">
              <w:rPr>
                <w:rFonts w:ascii="Verdana" w:hAnsi="Verdana"/>
                <w:b/>
                <w:sz w:val="18"/>
                <w:szCs w:val="18"/>
                <w:lang w:val="es-ES"/>
              </w:rPr>
              <w:t xml:space="preserve">Open Data UK </w:t>
            </w:r>
          </w:p>
          <w:p w:rsidR="00664DF0" w:rsidRPr="00185F82" w:rsidRDefault="001E3651" w:rsidP="00333F61">
            <w:pPr>
              <w:spacing w:line="240" w:lineRule="auto"/>
              <w:rPr>
                <w:rFonts w:ascii="Verdana" w:hAnsi="Verdana"/>
                <w:i/>
                <w:sz w:val="18"/>
                <w:szCs w:val="18"/>
                <w:lang w:val="es-ES"/>
              </w:rPr>
            </w:pPr>
            <w:hyperlink r:id="rId33" w:history="1">
              <w:r w:rsidR="00664DF0" w:rsidRPr="00185F82">
                <w:rPr>
                  <w:i/>
                  <w:lang w:val="es-ES"/>
                </w:rPr>
                <w:t>http://data.gov.uk/</w:t>
              </w:r>
            </w:hyperlink>
          </w:p>
        </w:tc>
      </w:tr>
      <w:tr w:rsidR="00664DF0" w:rsidRPr="00DA37A4" w:rsidTr="00664DF0">
        <w:tc>
          <w:tcPr>
            <w:tcW w:w="1134" w:type="dxa"/>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52" w:type="dxa"/>
            <w:shd w:val="clear" w:color="auto" w:fill="F2DBDB" w:themeFill="accent2" w:themeFillTint="33"/>
          </w:tcPr>
          <w:p w:rsidR="00664DF0" w:rsidRPr="00185F82" w:rsidRDefault="00664DF0" w:rsidP="00664DF0">
            <w:pPr>
              <w:spacing w:line="240" w:lineRule="auto"/>
              <w:jc w:val="left"/>
              <w:rPr>
                <w:rFonts w:ascii="Verdana" w:hAnsi="Verdana"/>
                <w:sz w:val="18"/>
                <w:szCs w:val="18"/>
                <w:lang w:val="es-ES"/>
              </w:rPr>
            </w:pPr>
            <w:r w:rsidRPr="00185F82">
              <w:rPr>
                <w:rFonts w:ascii="Verdana" w:hAnsi="Verdana"/>
                <w:sz w:val="18"/>
                <w:szCs w:val="18"/>
                <w:lang w:val="es-ES"/>
              </w:rPr>
              <w:t xml:space="preserve">Belfast </w:t>
            </w:r>
            <w:proofErr w:type="spellStart"/>
            <w:r w:rsidRPr="00185F82">
              <w:rPr>
                <w:rFonts w:ascii="Verdana" w:hAnsi="Verdana"/>
                <w:sz w:val="18"/>
                <w:szCs w:val="18"/>
                <w:lang w:val="es-ES"/>
              </w:rPr>
              <w:t>events</w:t>
            </w:r>
            <w:proofErr w:type="spellEnd"/>
          </w:p>
          <w:p w:rsidR="00664DF0" w:rsidRPr="00185F82" w:rsidRDefault="00664DF0" w:rsidP="00664DF0">
            <w:pPr>
              <w:spacing w:line="240" w:lineRule="auto"/>
              <w:jc w:val="left"/>
              <w:rPr>
                <w:rFonts w:ascii="Verdana" w:hAnsi="Verdana"/>
                <w:i/>
                <w:sz w:val="18"/>
                <w:szCs w:val="18"/>
                <w:lang w:val="es-ES"/>
              </w:rPr>
            </w:pPr>
            <w:r w:rsidRPr="00185F82">
              <w:rPr>
                <w:rFonts w:ascii="Verdana" w:hAnsi="Verdana"/>
                <w:i/>
                <w:sz w:val="18"/>
                <w:szCs w:val="18"/>
                <w:lang w:val="es-ES"/>
              </w:rPr>
              <w:t>http://data.gov.uk/dataset/belfast-events</w:t>
            </w:r>
          </w:p>
        </w:tc>
      </w:tr>
      <w:tr w:rsidR="00664DF0" w:rsidRPr="00185F82" w:rsidTr="00664DF0">
        <w:tc>
          <w:tcPr>
            <w:tcW w:w="1134" w:type="dxa"/>
            <w:tcBorders>
              <w:bottom w:val="dashed" w:sz="12" w:space="0" w:color="C0504D" w:themeColor="accent2"/>
            </w:tcBorders>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tcBorders>
              <w:bottom w:val="dashed" w:sz="12" w:space="0" w:color="C0504D" w:themeColor="accent2"/>
            </w:tcBorders>
            <w:shd w:val="clear" w:color="auto" w:fill="F2DBDB" w:themeFill="accent2" w:themeFillTint="33"/>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XML</w:t>
            </w:r>
          </w:p>
        </w:tc>
      </w:tr>
      <w:tr w:rsidR="00664DF0" w:rsidRPr="00DA37A4" w:rsidTr="00664DF0">
        <w:tc>
          <w:tcPr>
            <w:tcW w:w="1134" w:type="dxa"/>
            <w:tcBorders>
              <w:top w:val="dashed" w:sz="12" w:space="0" w:color="C0504D" w:themeColor="accent2"/>
            </w:tcBorders>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lastRenderedPageBreak/>
              <w:t>Título</w:t>
            </w:r>
          </w:p>
        </w:tc>
        <w:tc>
          <w:tcPr>
            <w:tcW w:w="7052" w:type="dxa"/>
            <w:tcBorders>
              <w:top w:val="dashed" w:sz="12" w:space="0" w:color="C0504D" w:themeColor="accent2"/>
            </w:tcBorders>
            <w:shd w:val="clear" w:color="auto" w:fill="F2DBDB" w:themeFill="accent2" w:themeFillTint="33"/>
          </w:tcPr>
          <w:p w:rsidR="00664DF0" w:rsidRPr="00185F82" w:rsidRDefault="00664DF0" w:rsidP="00664DF0">
            <w:pPr>
              <w:spacing w:line="240" w:lineRule="auto"/>
              <w:jc w:val="left"/>
              <w:rPr>
                <w:rFonts w:ascii="Verdana" w:hAnsi="Verdana"/>
                <w:sz w:val="18"/>
                <w:szCs w:val="18"/>
                <w:lang w:val="es-ES"/>
              </w:rPr>
            </w:pPr>
            <w:proofErr w:type="spellStart"/>
            <w:r w:rsidRPr="00185F82">
              <w:rPr>
                <w:rFonts w:ascii="Verdana" w:hAnsi="Verdana"/>
                <w:sz w:val="18"/>
                <w:szCs w:val="18"/>
                <w:lang w:val="es-ES"/>
              </w:rPr>
              <w:t>Events</w:t>
            </w:r>
            <w:proofErr w:type="spellEnd"/>
          </w:p>
          <w:p w:rsidR="00664DF0" w:rsidRPr="00185F82" w:rsidRDefault="00664DF0" w:rsidP="00664DF0">
            <w:pPr>
              <w:spacing w:line="240" w:lineRule="auto"/>
              <w:jc w:val="left"/>
              <w:rPr>
                <w:rFonts w:asciiTheme="minorHAnsi" w:hAnsiTheme="minorHAnsi" w:cs="Arial"/>
                <w:i/>
                <w:color w:val="1F497D" w:themeColor="text2"/>
                <w:spacing w:val="-15"/>
                <w:kern w:val="36"/>
                <w:lang w:val="es-ES"/>
              </w:rPr>
            </w:pPr>
            <w:r w:rsidRPr="00185F82">
              <w:rPr>
                <w:rFonts w:ascii="Verdana" w:hAnsi="Verdana"/>
                <w:i/>
                <w:sz w:val="18"/>
                <w:szCs w:val="18"/>
                <w:lang w:val="es-ES"/>
              </w:rPr>
              <w:t>http://data.gov.uk/dataset/lichfield-events</w:t>
            </w:r>
          </w:p>
        </w:tc>
      </w:tr>
      <w:tr w:rsidR="00664DF0" w:rsidRPr="00185F82" w:rsidTr="00664DF0">
        <w:trPr>
          <w:trHeight w:val="615"/>
        </w:trPr>
        <w:tc>
          <w:tcPr>
            <w:tcW w:w="1134" w:type="dxa"/>
            <w:tcBorders>
              <w:bottom w:val="dashed" w:sz="12" w:space="0" w:color="C0504D" w:themeColor="accent2"/>
            </w:tcBorders>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tcBorders>
              <w:bottom w:val="dashed" w:sz="12" w:space="0" w:color="C0504D" w:themeColor="accent2"/>
            </w:tcBorders>
            <w:shd w:val="clear" w:color="auto" w:fill="F2DBDB" w:themeFill="accent2" w:themeFillTint="33"/>
          </w:tcPr>
          <w:p w:rsidR="00664DF0" w:rsidRPr="00185F82" w:rsidRDefault="00664DF0" w:rsidP="00333F61">
            <w:pPr>
              <w:rPr>
                <w:rFonts w:asciiTheme="minorHAnsi" w:hAnsiTheme="minorHAnsi" w:cs="Arial"/>
                <w:color w:val="1F497D" w:themeColor="text2"/>
                <w:spacing w:val="-15"/>
                <w:kern w:val="36"/>
                <w:lang w:val="es-ES"/>
              </w:rPr>
            </w:pPr>
            <w:proofErr w:type="spellStart"/>
            <w:r w:rsidRPr="00185F82">
              <w:rPr>
                <w:rFonts w:ascii="Verdana" w:hAnsi="Verdana"/>
                <w:kern w:val="0"/>
                <w:sz w:val="18"/>
                <w:szCs w:val="18"/>
                <w:lang w:val="es-ES" w:eastAsia="es-ES" w:bidi="ar-SA"/>
              </w:rPr>
              <w:t>iCal</w:t>
            </w:r>
            <w:proofErr w:type="spellEnd"/>
          </w:p>
        </w:tc>
      </w:tr>
      <w:tr w:rsidR="00664DF0" w:rsidRPr="00185F82" w:rsidTr="00664DF0">
        <w:tc>
          <w:tcPr>
            <w:tcW w:w="1134" w:type="dxa"/>
            <w:tcBorders>
              <w:top w:val="dashed" w:sz="12" w:space="0" w:color="C0504D" w:themeColor="accent2"/>
            </w:tcBorders>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52" w:type="dxa"/>
            <w:tcBorders>
              <w:top w:val="dashed" w:sz="12" w:space="0" w:color="C0504D" w:themeColor="accent2"/>
            </w:tcBorders>
            <w:shd w:val="clear" w:color="auto" w:fill="F2DBDB" w:themeFill="accent2" w:themeFillTint="33"/>
          </w:tcPr>
          <w:p w:rsidR="00664DF0" w:rsidRPr="000603D2" w:rsidRDefault="00664DF0" w:rsidP="00664DF0">
            <w:pPr>
              <w:spacing w:line="240" w:lineRule="auto"/>
              <w:jc w:val="left"/>
              <w:rPr>
                <w:rFonts w:ascii="Verdana" w:hAnsi="Verdana"/>
                <w:sz w:val="18"/>
                <w:szCs w:val="18"/>
              </w:rPr>
            </w:pPr>
            <w:r w:rsidRPr="000603D2">
              <w:rPr>
                <w:rFonts w:ascii="Verdana" w:hAnsi="Verdana"/>
                <w:sz w:val="18"/>
                <w:szCs w:val="18"/>
              </w:rPr>
              <w:t>WCC Events</w:t>
            </w:r>
          </w:p>
          <w:p w:rsidR="00664DF0" w:rsidRPr="000603D2" w:rsidRDefault="00664DF0" w:rsidP="00664DF0">
            <w:pPr>
              <w:spacing w:line="240" w:lineRule="auto"/>
              <w:jc w:val="left"/>
              <w:rPr>
                <w:rFonts w:asciiTheme="minorHAnsi" w:hAnsiTheme="minorHAnsi" w:cs="Arial"/>
                <w:i/>
                <w:color w:val="1F497D" w:themeColor="text2"/>
                <w:spacing w:val="-15"/>
                <w:kern w:val="36"/>
              </w:rPr>
            </w:pPr>
            <w:r w:rsidRPr="000603D2">
              <w:rPr>
                <w:rFonts w:ascii="Verdana" w:hAnsi="Verdana"/>
                <w:i/>
                <w:sz w:val="18"/>
                <w:szCs w:val="18"/>
              </w:rPr>
              <w:t>http://data.gov.uk/dataset/warwickshire-cc-events</w:t>
            </w:r>
          </w:p>
        </w:tc>
      </w:tr>
      <w:tr w:rsidR="00664DF0" w:rsidRPr="00185F82" w:rsidTr="00664DF0">
        <w:tc>
          <w:tcPr>
            <w:tcW w:w="1134" w:type="dxa"/>
            <w:tcBorders>
              <w:bottom w:val="dashed" w:sz="12" w:space="0" w:color="C0504D" w:themeColor="accent2"/>
            </w:tcBorders>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tcBorders>
              <w:bottom w:val="dashed" w:sz="12" w:space="0" w:color="C0504D" w:themeColor="accent2"/>
            </w:tcBorders>
            <w:shd w:val="clear" w:color="auto" w:fill="F2DBDB" w:themeFill="accent2" w:themeFillTint="33"/>
          </w:tcPr>
          <w:p w:rsidR="00664DF0" w:rsidRPr="00185F82" w:rsidRDefault="00664DF0" w:rsidP="00333F61">
            <w:pPr>
              <w:rPr>
                <w:rFonts w:asciiTheme="minorHAnsi" w:hAnsiTheme="minorHAnsi" w:cs="Arial"/>
                <w:color w:val="1F497D" w:themeColor="text2"/>
                <w:spacing w:val="-15"/>
                <w:kern w:val="36"/>
                <w:lang w:val="es-ES"/>
              </w:rPr>
            </w:pPr>
            <w:r w:rsidRPr="00185F82">
              <w:rPr>
                <w:rFonts w:ascii="Verdana" w:hAnsi="Verdana"/>
                <w:kern w:val="0"/>
                <w:sz w:val="18"/>
                <w:szCs w:val="18"/>
                <w:lang w:val="es-ES" w:eastAsia="es-ES" w:bidi="ar-SA"/>
              </w:rPr>
              <w:t>XML</w:t>
            </w:r>
          </w:p>
        </w:tc>
      </w:tr>
      <w:tr w:rsidR="00664DF0" w:rsidRPr="00185F82" w:rsidTr="00664DF0">
        <w:tc>
          <w:tcPr>
            <w:tcW w:w="1134" w:type="dxa"/>
            <w:tcBorders>
              <w:top w:val="dashed" w:sz="12" w:space="0" w:color="C0504D" w:themeColor="accent2"/>
            </w:tcBorders>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52" w:type="dxa"/>
            <w:tcBorders>
              <w:top w:val="dashed" w:sz="12" w:space="0" w:color="C0504D" w:themeColor="accent2"/>
            </w:tcBorders>
            <w:shd w:val="clear" w:color="auto" w:fill="F2DBDB" w:themeFill="accent2" w:themeFillTint="33"/>
          </w:tcPr>
          <w:p w:rsidR="00664DF0" w:rsidRPr="000603D2" w:rsidRDefault="00664DF0" w:rsidP="00664DF0">
            <w:pPr>
              <w:spacing w:line="240" w:lineRule="auto"/>
              <w:jc w:val="left"/>
              <w:rPr>
                <w:rFonts w:ascii="Verdana" w:hAnsi="Verdana"/>
                <w:sz w:val="18"/>
                <w:szCs w:val="18"/>
              </w:rPr>
            </w:pPr>
            <w:r w:rsidRPr="000603D2">
              <w:rPr>
                <w:rFonts w:ascii="Verdana" w:hAnsi="Verdana"/>
                <w:sz w:val="18"/>
                <w:szCs w:val="18"/>
              </w:rPr>
              <w:t>Events in East Sussex</w:t>
            </w:r>
          </w:p>
          <w:p w:rsidR="00664DF0" w:rsidRPr="000603D2" w:rsidRDefault="00664DF0" w:rsidP="00664DF0">
            <w:pPr>
              <w:spacing w:line="240" w:lineRule="auto"/>
              <w:jc w:val="left"/>
              <w:rPr>
                <w:rFonts w:ascii="Verdana" w:hAnsi="Verdana"/>
                <w:i/>
                <w:kern w:val="0"/>
                <w:sz w:val="18"/>
                <w:szCs w:val="18"/>
                <w:lang w:eastAsia="es-ES" w:bidi="ar-SA"/>
              </w:rPr>
            </w:pPr>
            <w:r w:rsidRPr="000603D2">
              <w:rPr>
                <w:rFonts w:ascii="Verdana" w:hAnsi="Verdana"/>
                <w:i/>
                <w:sz w:val="18"/>
                <w:szCs w:val="18"/>
              </w:rPr>
              <w:t>http://data.gov.uk/dataset/</w:t>
            </w:r>
            <w:r w:rsidRPr="000603D2">
              <w:rPr>
                <w:rFonts w:ascii="Verdana" w:hAnsi="Verdana"/>
                <w:i/>
                <w:kern w:val="0"/>
                <w:sz w:val="18"/>
                <w:szCs w:val="18"/>
                <w:lang w:eastAsia="es-ES" w:bidi="ar-SA"/>
              </w:rPr>
              <w:t>east-sussex-county-council-events</w:t>
            </w:r>
          </w:p>
        </w:tc>
      </w:tr>
      <w:tr w:rsidR="00664DF0" w:rsidRPr="00185F82" w:rsidTr="00664DF0">
        <w:tc>
          <w:tcPr>
            <w:tcW w:w="1134" w:type="dxa"/>
            <w:tcBorders>
              <w:bottom w:val="dashed" w:sz="12" w:space="0" w:color="C0504D" w:themeColor="accent2"/>
            </w:tcBorders>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tcBorders>
              <w:bottom w:val="dashed" w:sz="12" w:space="0" w:color="C0504D" w:themeColor="accent2"/>
            </w:tcBorders>
            <w:shd w:val="clear" w:color="auto" w:fill="F2DBDB" w:themeFill="accent2" w:themeFillTint="33"/>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 xml:space="preserve">HTML, RSS, </w:t>
            </w:r>
            <w:proofErr w:type="spellStart"/>
            <w:r w:rsidRPr="00185F82">
              <w:rPr>
                <w:rFonts w:ascii="Verdana" w:hAnsi="Verdana"/>
                <w:kern w:val="0"/>
                <w:sz w:val="18"/>
                <w:szCs w:val="18"/>
                <w:lang w:val="es-ES" w:eastAsia="es-ES" w:bidi="ar-SA"/>
              </w:rPr>
              <w:t>iCal</w:t>
            </w:r>
            <w:proofErr w:type="spellEnd"/>
          </w:p>
        </w:tc>
      </w:tr>
      <w:tr w:rsidR="00664DF0" w:rsidRPr="00185F82" w:rsidTr="00664DF0">
        <w:tc>
          <w:tcPr>
            <w:tcW w:w="1134" w:type="dxa"/>
            <w:tcBorders>
              <w:top w:val="dashed" w:sz="12" w:space="0" w:color="C0504D" w:themeColor="accent2"/>
            </w:tcBorders>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52" w:type="dxa"/>
            <w:tcBorders>
              <w:top w:val="dashed" w:sz="12" w:space="0" w:color="C0504D" w:themeColor="accent2"/>
            </w:tcBorders>
            <w:shd w:val="clear" w:color="auto" w:fill="F2DBDB" w:themeFill="accent2" w:themeFillTint="33"/>
          </w:tcPr>
          <w:p w:rsidR="00664DF0" w:rsidRPr="000603D2" w:rsidRDefault="00664DF0" w:rsidP="00664DF0">
            <w:pPr>
              <w:spacing w:line="240" w:lineRule="auto"/>
              <w:jc w:val="left"/>
              <w:rPr>
                <w:rFonts w:ascii="Verdana" w:hAnsi="Verdana"/>
                <w:sz w:val="18"/>
                <w:szCs w:val="18"/>
              </w:rPr>
            </w:pPr>
            <w:r w:rsidRPr="000603D2">
              <w:rPr>
                <w:rFonts w:ascii="Verdana" w:hAnsi="Verdana"/>
                <w:sz w:val="18"/>
                <w:szCs w:val="18"/>
              </w:rPr>
              <w:t xml:space="preserve">Meetings with media </w:t>
            </w:r>
            <w:proofErr w:type="spellStart"/>
            <w:r w:rsidRPr="000603D2">
              <w:rPr>
                <w:rFonts w:ascii="Verdana" w:hAnsi="Verdana"/>
                <w:sz w:val="18"/>
                <w:szCs w:val="18"/>
              </w:rPr>
              <w:t>organisations</w:t>
            </w:r>
            <w:proofErr w:type="spellEnd"/>
          </w:p>
          <w:p w:rsidR="00664DF0" w:rsidRPr="000603D2" w:rsidRDefault="00664DF0" w:rsidP="00664DF0">
            <w:pPr>
              <w:spacing w:line="240" w:lineRule="auto"/>
              <w:jc w:val="left"/>
              <w:rPr>
                <w:rFonts w:ascii="Verdana" w:hAnsi="Verdana"/>
                <w:i/>
                <w:kern w:val="0"/>
                <w:sz w:val="18"/>
                <w:szCs w:val="18"/>
                <w:lang w:eastAsia="es-ES" w:bidi="ar-SA"/>
              </w:rPr>
            </w:pPr>
            <w:r w:rsidRPr="000603D2">
              <w:rPr>
                <w:rFonts w:ascii="Verdana" w:hAnsi="Verdana"/>
                <w:i/>
                <w:sz w:val="18"/>
                <w:szCs w:val="18"/>
              </w:rPr>
              <w:t>http://data.gov.uk/dataset/wales-office-media-meetings</w:t>
            </w:r>
          </w:p>
        </w:tc>
      </w:tr>
      <w:tr w:rsidR="00664DF0" w:rsidRPr="00185F82" w:rsidTr="00664DF0">
        <w:tc>
          <w:tcPr>
            <w:tcW w:w="1134" w:type="dxa"/>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shd w:val="clear" w:color="auto" w:fill="F2DBDB" w:themeFill="accent2" w:themeFillTint="33"/>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CSV</w:t>
            </w:r>
          </w:p>
        </w:tc>
      </w:tr>
    </w:tbl>
    <w:p w:rsidR="00664DF0" w:rsidRPr="00185F82" w:rsidRDefault="00664DF0" w:rsidP="00664DF0">
      <w:pPr>
        <w:rPr>
          <w:rFonts w:ascii="Verdana" w:eastAsia="Times New Roman" w:hAnsi="Verdana" w:cs="Times New Roman"/>
          <w:kern w:val="0"/>
          <w:sz w:val="20"/>
          <w:szCs w:val="20"/>
          <w:lang w:val="es-ES" w:eastAsia="es-ES" w:bidi="ar-SA"/>
        </w:rPr>
      </w:pPr>
    </w:p>
    <w:tbl>
      <w:tblPr>
        <w:tblStyle w:val="TableGrid"/>
        <w:tblW w:w="0" w:type="auto"/>
        <w:tblInd w:w="53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052"/>
      </w:tblGrid>
      <w:tr w:rsidR="00664DF0" w:rsidRPr="00185F82" w:rsidTr="008F067F">
        <w:trPr>
          <w:trHeight w:val="448"/>
        </w:trPr>
        <w:tc>
          <w:tcPr>
            <w:tcW w:w="8186" w:type="dxa"/>
            <w:gridSpan w:val="2"/>
            <w:shd w:val="clear" w:color="auto" w:fill="E5B8B7" w:themeFill="accent2" w:themeFillTint="66"/>
          </w:tcPr>
          <w:p w:rsidR="00664DF0" w:rsidRPr="000603D2" w:rsidRDefault="00664DF0" w:rsidP="00333F61">
            <w:pPr>
              <w:spacing w:line="240" w:lineRule="auto"/>
              <w:rPr>
                <w:rFonts w:ascii="Verdana" w:hAnsi="Verdana"/>
                <w:b/>
                <w:sz w:val="18"/>
                <w:szCs w:val="18"/>
              </w:rPr>
            </w:pPr>
            <w:r w:rsidRPr="000603D2">
              <w:rPr>
                <w:rFonts w:ascii="Verdana" w:hAnsi="Verdana"/>
                <w:b/>
                <w:sz w:val="18"/>
                <w:szCs w:val="18"/>
              </w:rPr>
              <w:t xml:space="preserve">Open Data </w:t>
            </w:r>
            <w:proofErr w:type="spellStart"/>
            <w:r w:rsidRPr="000603D2">
              <w:rPr>
                <w:rFonts w:ascii="Verdana" w:hAnsi="Verdana"/>
                <w:b/>
                <w:sz w:val="18"/>
                <w:szCs w:val="18"/>
              </w:rPr>
              <w:t>Gijón</w:t>
            </w:r>
            <w:proofErr w:type="spellEnd"/>
            <w:r w:rsidRPr="000603D2">
              <w:rPr>
                <w:rFonts w:ascii="Verdana" w:hAnsi="Verdana"/>
                <w:b/>
                <w:sz w:val="18"/>
                <w:szCs w:val="18"/>
              </w:rPr>
              <w:t xml:space="preserve"> </w:t>
            </w:r>
          </w:p>
          <w:p w:rsidR="00664DF0" w:rsidRPr="000603D2" w:rsidRDefault="001E3651" w:rsidP="00664DF0">
            <w:pPr>
              <w:spacing w:line="240" w:lineRule="auto"/>
              <w:rPr>
                <w:rFonts w:ascii="Verdana" w:hAnsi="Verdana"/>
                <w:i/>
                <w:sz w:val="18"/>
                <w:szCs w:val="18"/>
                <w:u w:val="single"/>
              </w:rPr>
            </w:pPr>
            <w:hyperlink r:id="rId34" w:history="1">
              <w:r w:rsidR="00664DF0" w:rsidRPr="000603D2">
                <w:rPr>
                  <w:rFonts w:ascii="Verdana" w:hAnsi="Verdana"/>
                  <w:i/>
                  <w:sz w:val="18"/>
                  <w:szCs w:val="18"/>
                </w:rPr>
                <w:t>http://datos.gijon.es</w:t>
              </w:r>
            </w:hyperlink>
            <w:r w:rsidR="003F4388" w:rsidRPr="000603D2">
              <w:t>/</w:t>
            </w:r>
          </w:p>
        </w:tc>
      </w:tr>
      <w:tr w:rsidR="00664DF0" w:rsidRPr="00DA37A4" w:rsidTr="008F067F">
        <w:tc>
          <w:tcPr>
            <w:tcW w:w="1134" w:type="dxa"/>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52" w:type="dxa"/>
            <w:shd w:val="clear" w:color="auto" w:fill="F2DBDB" w:themeFill="accent2" w:themeFillTint="33"/>
          </w:tcPr>
          <w:p w:rsidR="003F4388" w:rsidRPr="00185F82" w:rsidRDefault="003F4388" w:rsidP="003F4388">
            <w:pPr>
              <w:spacing w:line="240" w:lineRule="auto"/>
              <w:rPr>
                <w:rFonts w:ascii="Verdana" w:hAnsi="Verdana"/>
                <w:sz w:val="18"/>
                <w:szCs w:val="18"/>
                <w:lang w:val="es-ES"/>
              </w:rPr>
            </w:pPr>
            <w:r w:rsidRPr="00185F82">
              <w:rPr>
                <w:rFonts w:ascii="Verdana" w:hAnsi="Verdana"/>
                <w:sz w:val="18"/>
                <w:szCs w:val="18"/>
                <w:lang w:val="es-ES"/>
              </w:rPr>
              <w:t>Eventos</w:t>
            </w:r>
          </w:p>
          <w:p w:rsidR="00664DF0" w:rsidRPr="00185F82" w:rsidRDefault="003F4388" w:rsidP="003F4388">
            <w:pPr>
              <w:spacing w:line="240" w:lineRule="auto"/>
              <w:rPr>
                <w:rFonts w:ascii="Verdana" w:hAnsi="Verdana"/>
                <w:i/>
                <w:sz w:val="18"/>
                <w:szCs w:val="18"/>
                <w:lang w:val="es-ES"/>
              </w:rPr>
            </w:pPr>
            <w:r w:rsidRPr="00185F82">
              <w:rPr>
                <w:i/>
                <w:lang w:val="es-ES"/>
              </w:rPr>
              <w:t>http://datos.gijon.es/risp_datasets/show/eventos</w:t>
            </w:r>
          </w:p>
        </w:tc>
      </w:tr>
      <w:tr w:rsidR="00664DF0" w:rsidRPr="00185F82" w:rsidTr="008F067F">
        <w:tc>
          <w:tcPr>
            <w:tcW w:w="1134" w:type="dxa"/>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shd w:val="clear" w:color="auto" w:fill="F2DBDB" w:themeFill="accent2" w:themeFillTint="33"/>
          </w:tcPr>
          <w:p w:rsidR="00664DF0" w:rsidRPr="00185F82" w:rsidRDefault="00664DF0" w:rsidP="003F4388">
            <w:pPr>
              <w:rPr>
                <w:rFonts w:ascii="Verdana" w:hAnsi="Verdana"/>
                <w:kern w:val="0"/>
                <w:sz w:val="18"/>
                <w:szCs w:val="18"/>
                <w:lang w:val="es-ES" w:eastAsia="es-ES" w:bidi="ar-SA"/>
              </w:rPr>
            </w:pPr>
            <w:r w:rsidRPr="00185F82">
              <w:rPr>
                <w:rFonts w:ascii="Verdana" w:hAnsi="Verdana"/>
                <w:kern w:val="0"/>
                <w:sz w:val="18"/>
                <w:szCs w:val="18"/>
                <w:lang w:val="es-ES" w:eastAsia="es-ES" w:bidi="ar-SA"/>
              </w:rPr>
              <w:t>XML, CSV</w:t>
            </w:r>
            <w:r w:rsidR="003F4388" w:rsidRPr="00185F82">
              <w:rPr>
                <w:rFonts w:ascii="Verdana" w:hAnsi="Verdana"/>
                <w:kern w:val="0"/>
                <w:sz w:val="18"/>
                <w:szCs w:val="18"/>
                <w:lang w:val="es-ES" w:eastAsia="es-ES" w:bidi="ar-SA"/>
              </w:rPr>
              <w:t>, JSON, RDF</w:t>
            </w:r>
          </w:p>
        </w:tc>
      </w:tr>
    </w:tbl>
    <w:p w:rsidR="00664DF0" w:rsidRPr="00185F82" w:rsidRDefault="00664DF0" w:rsidP="00664DF0">
      <w:pPr>
        <w:rPr>
          <w:rFonts w:ascii="Verdana" w:eastAsia="Times New Roman" w:hAnsi="Verdana" w:cs="Times New Roman"/>
          <w:kern w:val="0"/>
          <w:sz w:val="20"/>
          <w:szCs w:val="20"/>
          <w:lang w:val="es-ES" w:eastAsia="es-ES" w:bidi="ar-SA"/>
        </w:rPr>
      </w:pPr>
    </w:p>
    <w:tbl>
      <w:tblPr>
        <w:tblStyle w:val="TableGrid"/>
        <w:tblW w:w="0" w:type="auto"/>
        <w:tblInd w:w="53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052"/>
      </w:tblGrid>
      <w:tr w:rsidR="00664DF0" w:rsidRPr="00185F82" w:rsidTr="008F067F">
        <w:trPr>
          <w:trHeight w:val="448"/>
        </w:trPr>
        <w:tc>
          <w:tcPr>
            <w:tcW w:w="8186" w:type="dxa"/>
            <w:gridSpan w:val="2"/>
            <w:shd w:val="clear" w:color="auto" w:fill="E5B8B7" w:themeFill="accent2" w:themeFillTint="66"/>
          </w:tcPr>
          <w:p w:rsidR="00664DF0" w:rsidRPr="000603D2" w:rsidRDefault="00664DF0" w:rsidP="00333F61">
            <w:pPr>
              <w:spacing w:line="240" w:lineRule="auto"/>
              <w:rPr>
                <w:rFonts w:ascii="Verdana" w:hAnsi="Verdana"/>
                <w:b/>
                <w:sz w:val="18"/>
                <w:szCs w:val="18"/>
              </w:rPr>
            </w:pPr>
            <w:r w:rsidRPr="000603D2">
              <w:rPr>
                <w:rFonts w:ascii="Verdana" w:hAnsi="Verdana"/>
                <w:b/>
                <w:sz w:val="18"/>
                <w:szCs w:val="18"/>
              </w:rPr>
              <w:t xml:space="preserve">Open Data </w:t>
            </w:r>
            <w:proofErr w:type="spellStart"/>
            <w:r w:rsidRPr="000603D2">
              <w:rPr>
                <w:rFonts w:ascii="Verdana" w:hAnsi="Verdana"/>
                <w:b/>
                <w:sz w:val="18"/>
                <w:szCs w:val="18"/>
              </w:rPr>
              <w:t>Euskadi</w:t>
            </w:r>
            <w:proofErr w:type="spellEnd"/>
            <w:r w:rsidRPr="000603D2">
              <w:rPr>
                <w:rFonts w:ascii="Verdana" w:hAnsi="Verdana"/>
                <w:b/>
                <w:sz w:val="18"/>
                <w:szCs w:val="18"/>
              </w:rPr>
              <w:t xml:space="preserve"> </w:t>
            </w:r>
          </w:p>
          <w:p w:rsidR="00664DF0" w:rsidRPr="000603D2" w:rsidRDefault="001E3651" w:rsidP="00333F61">
            <w:pPr>
              <w:spacing w:line="240" w:lineRule="auto"/>
              <w:rPr>
                <w:rFonts w:ascii="Verdana" w:hAnsi="Verdana"/>
                <w:i/>
                <w:sz w:val="18"/>
                <w:szCs w:val="18"/>
                <w:u w:val="single"/>
              </w:rPr>
            </w:pPr>
            <w:hyperlink r:id="rId35" w:history="1">
              <w:r w:rsidR="00664DF0" w:rsidRPr="000603D2">
                <w:rPr>
                  <w:rFonts w:ascii="Verdana" w:hAnsi="Verdana"/>
                  <w:i/>
                  <w:sz w:val="18"/>
                  <w:szCs w:val="18"/>
                </w:rPr>
                <w:t>http://opendata.euskadi.net/w79-home/es</w:t>
              </w:r>
            </w:hyperlink>
          </w:p>
        </w:tc>
      </w:tr>
      <w:tr w:rsidR="00664DF0" w:rsidRPr="00DA37A4" w:rsidTr="008F067F">
        <w:tc>
          <w:tcPr>
            <w:tcW w:w="1134" w:type="dxa"/>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52" w:type="dxa"/>
            <w:shd w:val="clear" w:color="auto" w:fill="F2DBDB" w:themeFill="accent2" w:themeFillTint="33"/>
          </w:tcPr>
          <w:p w:rsidR="003F4388" w:rsidRPr="00185F82" w:rsidRDefault="003F4388" w:rsidP="003F4388">
            <w:pPr>
              <w:spacing w:line="240" w:lineRule="auto"/>
              <w:jc w:val="left"/>
              <w:rPr>
                <w:rFonts w:ascii="Verdana" w:hAnsi="Verdana"/>
                <w:sz w:val="18"/>
                <w:szCs w:val="18"/>
                <w:lang w:val="es-ES"/>
              </w:rPr>
            </w:pPr>
            <w:r w:rsidRPr="00185F82">
              <w:rPr>
                <w:rFonts w:ascii="Verdana" w:hAnsi="Verdana"/>
                <w:sz w:val="18"/>
                <w:szCs w:val="18"/>
                <w:lang w:val="es-ES"/>
              </w:rPr>
              <w:t>Agenda de actividades y eventos culturales que se celebran en la Comunidad Autónoma de Euskadi</w:t>
            </w:r>
          </w:p>
          <w:p w:rsidR="00664DF0" w:rsidRPr="00185F82" w:rsidRDefault="003F4388" w:rsidP="003F4388">
            <w:pPr>
              <w:spacing w:line="240" w:lineRule="auto"/>
              <w:jc w:val="left"/>
              <w:rPr>
                <w:rFonts w:ascii="Verdana" w:hAnsi="Verdana"/>
                <w:i/>
                <w:sz w:val="18"/>
                <w:szCs w:val="18"/>
                <w:lang w:val="es-ES"/>
              </w:rPr>
            </w:pPr>
            <w:r w:rsidRPr="00185F82">
              <w:rPr>
                <w:rFonts w:ascii="Verdana" w:hAnsi="Verdana"/>
                <w:i/>
                <w:sz w:val="18"/>
                <w:szCs w:val="18"/>
                <w:lang w:val="es-ES"/>
              </w:rPr>
              <w:t>http://opendata.euskadi.net/w79-contdata/es/contenidos/ds_eventos/agenda_cultura_euskadi/es_kultura/api_eventos_culturales_kulturklik.html</w:t>
            </w:r>
          </w:p>
        </w:tc>
      </w:tr>
      <w:tr w:rsidR="00664DF0" w:rsidRPr="00185F82" w:rsidTr="008F067F">
        <w:tc>
          <w:tcPr>
            <w:tcW w:w="1134" w:type="dxa"/>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shd w:val="clear" w:color="auto" w:fill="F2DBDB" w:themeFill="accent2" w:themeFillTint="33"/>
          </w:tcPr>
          <w:p w:rsidR="00664DF0" w:rsidRPr="00185F82" w:rsidRDefault="003F4388"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API</w:t>
            </w:r>
          </w:p>
        </w:tc>
      </w:tr>
    </w:tbl>
    <w:p w:rsidR="003F4388" w:rsidRPr="00185F82" w:rsidRDefault="003F4388" w:rsidP="003F4388">
      <w:pPr>
        <w:rPr>
          <w:rFonts w:ascii="Verdana" w:eastAsia="Times New Roman" w:hAnsi="Verdana" w:cs="Times New Roman"/>
          <w:kern w:val="0"/>
          <w:sz w:val="20"/>
          <w:szCs w:val="20"/>
          <w:lang w:val="es-ES" w:eastAsia="es-ES" w:bidi="ar-SA"/>
        </w:rPr>
      </w:pPr>
    </w:p>
    <w:tbl>
      <w:tblPr>
        <w:tblStyle w:val="TableGrid"/>
        <w:tblW w:w="0" w:type="auto"/>
        <w:tblInd w:w="53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052"/>
      </w:tblGrid>
      <w:tr w:rsidR="003F4388" w:rsidRPr="00185F82" w:rsidTr="008F067F">
        <w:trPr>
          <w:trHeight w:val="448"/>
        </w:trPr>
        <w:tc>
          <w:tcPr>
            <w:tcW w:w="8186" w:type="dxa"/>
            <w:gridSpan w:val="2"/>
            <w:shd w:val="clear" w:color="auto" w:fill="E5B8B7" w:themeFill="accent2" w:themeFillTint="66"/>
          </w:tcPr>
          <w:p w:rsidR="003F4388" w:rsidRPr="000603D2" w:rsidRDefault="003F4388" w:rsidP="00333F61">
            <w:pPr>
              <w:spacing w:line="240" w:lineRule="auto"/>
              <w:rPr>
                <w:rFonts w:ascii="Verdana" w:hAnsi="Verdana"/>
                <w:b/>
                <w:sz w:val="18"/>
                <w:szCs w:val="18"/>
              </w:rPr>
            </w:pPr>
            <w:r w:rsidRPr="000603D2">
              <w:rPr>
                <w:rFonts w:ascii="Verdana" w:hAnsi="Verdana"/>
                <w:b/>
                <w:sz w:val="18"/>
                <w:szCs w:val="18"/>
              </w:rPr>
              <w:t xml:space="preserve">Open Data Chicago </w:t>
            </w:r>
          </w:p>
          <w:p w:rsidR="003F4388" w:rsidRPr="000603D2" w:rsidRDefault="001E3651" w:rsidP="003F4388">
            <w:pPr>
              <w:spacing w:line="240" w:lineRule="auto"/>
              <w:rPr>
                <w:rFonts w:ascii="Verdana" w:hAnsi="Verdana"/>
                <w:i/>
                <w:sz w:val="18"/>
                <w:szCs w:val="18"/>
                <w:u w:val="single"/>
              </w:rPr>
            </w:pPr>
            <w:hyperlink r:id="rId36" w:history="1">
              <w:r w:rsidR="003F4388" w:rsidRPr="000603D2">
                <w:t>http://data.cityofchicago.org/</w:t>
              </w:r>
            </w:hyperlink>
          </w:p>
        </w:tc>
      </w:tr>
      <w:tr w:rsidR="003F4388" w:rsidRPr="00185F82" w:rsidTr="008F067F">
        <w:tc>
          <w:tcPr>
            <w:tcW w:w="1134" w:type="dxa"/>
          </w:tcPr>
          <w:p w:rsidR="003F4388" w:rsidRPr="00185F82" w:rsidRDefault="003F4388"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52" w:type="dxa"/>
            <w:shd w:val="clear" w:color="auto" w:fill="F2DBDB" w:themeFill="accent2" w:themeFillTint="33"/>
          </w:tcPr>
          <w:p w:rsidR="003F4388" w:rsidRPr="000603D2" w:rsidRDefault="003F4388" w:rsidP="00333F61">
            <w:pPr>
              <w:spacing w:line="240" w:lineRule="auto"/>
              <w:jc w:val="left"/>
              <w:rPr>
                <w:rFonts w:ascii="Verdana" w:hAnsi="Verdana"/>
                <w:sz w:val="18"/>
                <w:szCs w:val="18"/>
              </w:rPr>
            </w:pPr>
            <w:r w:rsidRPr="000603D2">
              <w:rPr>
                <w:rFonts w:ascii="Verdana" w:hAnsi="Verdana"/>
                <w:sz w:val="18"/>
                <w:szCs w:val="18"/>
              </w:rPr>
              <w:t>Chicago Park District - Event Permits</w:t>
            </w:r>
          </w:p>
          <w:p w:rsidR="003F4388" w:rsidRPr="000603D2" w:rsidRDefault="003F4388" w:rsidP="00333F61">
            <w:pPr>
              <w:spacing w:line="240" w:lineRule="auto"/>
              <w:jc w:val="left"/>
              <w:rPr>
                <w:rFonts w:ascii="Verdana" w:hAnsi="Verdana"/>
                <w:i/>
                <w:sz w:val="18"/>
                <w:szCs w:val="18"/>
              </w:rPr>
            </w:pPr>
            <w:r w:rsidRPr="000603D2">
              <w:rPr>
                <w:rFonts w:ascii="Verdana" w:hAnsi="Verdana"/>
                <w:i/>
                <w:sz w:val="18"/>
                <w:szCs w:val="18"/>
              </w:rPr>
              <w:t>https://data.cityofchicago.org/Events/Chicago-Park-District-Event-Permits/pk66-w54g</w:t>
            </w:r>
          </w:p>
        </w:tc>
      </w:tr>
      <w:tr w:rsidR="003F4388" w:rsidRPr="00DA37A4" w:rsidTr="008F067F">
        <w:tc>
          <w:tcPr>
            <w:tcW w:w="1134" w:type="dxa"/>
          </w:tcPr>
          <w:p w:rsidR="003F4388" w:rsidRPr="00185F82" w:rsidRDefault="003F4388"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lastRenderedPageBreak/>
              <w:t>Formatos</w:t>
            </w:r>
          </w:p>
        </w:tc>
        <w:tc>
          <w:tcPr>
            <w:tcW w:w="7052" w:type="dxa"/>
            <w:shd w:val="clear" w:color="auto" w:fill="F2DBDB" w:themeFill="accent2" w:themeFillTint="33"/>
          </w:tcPr>
          <w:p w:rsidR="003F4388" w:rsidRPr="00185F82" w:rsidRDefault="003F4388" w:rsidP="003F4388">
            <w:pPr>
              <w:spacing w:line="240" w:lineRule="auto"/>
              <w:rPr>
                <w:rFonts w:ascii="Verdana" w:hAnsi="Verdana"/>
                <w:kern w:val="0"/>
                <w:sz w:val="18"/>
                <w:szCs w:val="18"/>
                <w:lang w:val="es-ES" w:eastAsia="es-ES" w:bidi="ar-SA"/>
              </w:rPr>
            </w:pPr>
            <w:r w:rsidRPr="00185F82">
              <w:rPr>
                <w:rFonts w:ascii="Verdana" w:hAnsi="Verdana"/>
                <w:kern w:val="0"/>
                <w:sz w:val="18"/>
                <w:szCs w:val="18"/>
                <w:lang w:val="es-ES" w:eastAsia="es-ES" w:bidi="ar-SA"/>
              </w:rPr>
              <w:t>Tabla que permite exportar a distintos formatos: CSV, JSON, PDF, RDF, RSS, XLS, XLSX, XML</w:t>
            </w:r>
          </w:p>
        </w:tc>
      </w:tr>
    </w:tbl>
    <w:p w:rsidR="003F4388" w:rsidRPr="00185F82" w:rsidRDefault="003F4388" w:rsidP="003F4388">
      <w:pPr>
        <w:rPr>
          <w:rFonts w:ascii="Verdana" w:eastAsia="Times New Roman" w:hAnsi="Verdana" w:cs="Times New Roman"/>
          <w:kern w:val="0"/>
          <w:sz w:val="20"/>
          <w:szCs w:val="20"/>
          <w:lang w:val="es-ES" w:eastAsia="es-ES" w:bidi="ar-SA"/>
        </w:rPr>
      </w:pPr>
    </w:p>
    <w:tbl>
      <w:tblPr>
        <w:tblStyle w:val="TableGrid"/>
        <w:tblW w:w="0" w:type="auto"/>
        <w:tblInd w:w="53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052"/>
      </w:tblGrid>
      <w:tr w:rsidR="003F4388" w:rsidRPr="00DA37A4" w:rsidTr="008F067F">
        <w:trPr>
          <w:trHeight w:val="448"/>
        </w:trPr>
        <w:tc>
          <w:tcPr>
            <w:tcW w:w="8186" w:type="dxa"/>
            <w:gridSpan w:val="2"/>
            <w:shd w:val="clear" w:color="auto" w:fill="E5B8B7" w:themeFill="accent2" w:themeFillTint="66"/>
          </w:tcPr>
          <w:p w:rsidR="003F4388" w:rsidRPr="00185F82" w:rsidRDefault="003F4388" w:rsidP="00333F61">
            <w:pPr>
              <w:spacing w:line="240" w:lineRule="auto"/>
              <w:rPr>
                <w:rFonts w:ascii="Verdana" w:hAnsi="Verdana"/>
                <w:b/>
                <w:sz w:val="18"/>
                <w:szCs w:val="18"/>
                <w:lang w:val="es-ES"/>
              </w:rPr>
            </w:pPr>
            <w:r w:rsidRPr="00185F82">
              <w:rPr>
                <w:rFonts w:ascii="Verdana" w:hAnsi="Verdana"/>
                <w:b/>
                <w:sz w:val="18"/>
                <w:szCs w:val="18"/>
                <w:lang w:val="es-ES"/>
              </w:rPr>
              <w:t>Datos Abiertos Generalitat de Catalunya</w:t>
            </w:r>
          </w:p>
          <w:p w:rsidR="003F4388" w:rsidRPr="00185F82" w:rsidRDefault="003F4388" w:rsidP="003F4388">
            <w:pPr>
              <w:spacing w:line="240" w:lineRule="auto"/>
              <w:rPr>
                <w:rFonts w:ascii="Verdana" w:hAnsi="Verdana"/>
                <w:i/>
                <w:sz w:val="18"/>
                <w:szCs w:val="18"/>
                <w:u w:val="single"/>
                <w:lang w:val="es-ES"/>
              </w:rPr>
            </w:pPr>
            <w:r w:rsidRPr="00185F82">
              <w:rPr>
                <w:rFonts w:ascii="Verdana" w:hAnsi="Verdana"/>
                <w:i/>
                <w:sz w:val="18"/>
                <w:szCs w:val="18"/>
                <w:lang w:val="es-ES"/>
              </w:rPr>
              <w:t>http://dadesobertes.gencat.cat/portal/site/dadesobertes</w:t>
            </w:r>
          </w:p>
        </w:tc>
      </w:tr>
      <w:tr w:rsidR="003F4388" w:rsidRPr="00DA37A4" w:rsidTr="008F067F">
        <w:tc>
          <w:tcPr>
            <w:tcW w:w="1134" w:type="dxa"/>
          </w:tcPr>
          <w:p w:rsidR="003F4388" w:rsidRPr="00185F82" w:rsidRDefault="003F4388"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52" w:type="dxa"/>
            <w:shd w:val="clear" w:color="auto" w:fill="F2DBDB" w:themeFill="accent2" w:themeFillTint="33"/>
          </w:tcPr>
          <w:p w:rsidR="003F4388" w:rsidRPr="00185F82" w:rsidRDefault="003F4388" w:rsidP="003F4388">
            <w:pPr>
              <w:spacing w:line="240" w:lineRule="auto"/>
              <w:jc w:val="left"/>
              <w:rPr>
                <w:rFonts w:ascii="Verdana" w:hAnsi="Verdana"/>
                <w:sz w:val="18"/>
                <w:szCs w:val="18"/>
                <w:lang w:val="es-ES"/>
              </w:rPr>
            </w:pPr>
            <w:r w:rsidRPr="00185F82">
              <w:rPr>
                <w:rFonts w:ascii="Verdana" w:hAnsi="Verdana"/>
                <w:sz w:val="18"/>
                <w:szCs w:val="18"/>
                <w:lang w:val="es-ES"/>
              </w:rPr>
              <w:t xml:space="preserve">Agenda cultural de la comarca de </w:t>
            </w:r>
            <w:proofErr w:type="spellStart"/>
            <w:r w:rsidRPr="00185F82">
              <w:rPr>
                <w:rFonts w:ascii="Verdana" w:hAnsi="Verdana"/>
                <w:sz w:val="18"/>
                <w:szCs w:val="18"/>
                <w:lang w:val="es-ES"/>
              </w:rPr>
              <w:t>Alt</w:t>
            </w:r>
            <w:proofErr w:type="spellEnd"/>
            <w:r w:rsidRPr="00185F82">
              <w:rPr>
                <w:rFonts w:ascii="Verdana" w:hAnsi="Verdana"/>
                <w:sz w:val="18"/>
                <w:szCs w:val="18"/>
                <w:lang w:val="es-ES"/>
              </w:rPr>
              <w:t xml:space="preserve"> </w:t>
            </w:r>
            <w:proofErr w:type="spellStart"/>
            <w:r w:rsidRPr="00185F82">
              <w:rPr>
                <w:rFonts w:ascii="Verdana" w:hAnsi="Verdana"/>
                <w:sz w:val="18"/>
                <w:szCs w:val="18"/>
                <w:lang w:val="es-ES"/>
              </w:rPr>
              <w:t>Penedès</w:t>
            </w:r>
            <w:proofErr w:type="spellEnd"/>
          </w:p>
          <w:p w:rsidR="003F4388" w:rsidRPr="00185F82" w:rsidRDefault="003F4388" w:rsidP="003F4388">
            <w:pPr>
              <w:spacing w:line="240" w:lineRule="auto"/>
              <w:jc w:val="left"/>
              <w:rPr>
                <w:rFonts w:ascii="Verdana" w:hAnsi="Verdana"/>
                <w:i/>
                <w:sz w:val="18"/>
                <w:szCs w:val="18"/>
                <w:lang w:val="es-ES"/>
              </w:rPr>
            </w:pPr>
            <w:r w:rsidRPr="00185F82">
              <w:rPr>
                <w:rFonts w:ascii="Verdana" w:hAnsi="Verdana"/>
                <w:i/>
                <w:sz w:val="18"/>
                <w:szCs w:val="18"/>
                <w:lang w:val="es-ES"/>
              </w:rPr>
              <w:t>http://www20.gencat.cat/portal/site/dadesobertes/menuitem.db4d3cf2bccf921baacf3010b0c0e1a0/?vgnextoid=49b19ee9acb42310VgnVCM1000000b0c1e0aRCRD&amp;vgnextchannel=49b19ee9acb42310VgnVCM1000000b0c1e0aRCRD&amp;vgnextfmt=detall2&amp;id=1353&amp;newLang=es_ES</w:t>
            </w:r>
          </w:p>
        </w:tc>
      </w:tr>
      <w:tr w:rsidR="003F4388" w:rsidRPr="00185F82" w:rsidTr="008F067F">
        <w:tc>
          <w:tcPr>
            <w:tcW w:w="1134" w:type="dxa"/>
            <w:tcBorders>
              <w:bottom w:val="dashed" w:sz="12" w:space="0" w:color="C0504D" w:themeColor="accent2"/>
            </w:tcBorders>
          </w:tcPr>
          <w:p w:rsidR="003F4388" w:rsidRPr="00185F82" w:rsidRDefault="003F4388"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tcBorders>
              <w:bottom w:val="dashed" w:sz="12" w:space="0" w:color="C0504D" w:themeColor="accent2"/>
            </w:tcBorders>
            <w:shd w:val="clear" w:color="auto" w:fill="F2DBDB" w:themeFill="accent2" w:themeFillTint="33"/>
          </w:tcPr>
          <w:p w:rsidR="003F4388" w:rsidRPr="00185F82" w:rsidRDefault="003F4388" w:rsidP="00333F61">
            <w:pPr>
              <w:spacing w:line="240" w:lineRule="auto"/>
              <w:rPr>
                <w:rFonts w:ascii="Verdana" w:hAnsi="Verdana"/>
                <w:kern w:val="0"/>
                <w:sz w:val="18"/>
                <w:szCs w:val="18"/>
                <w:lang w:val="es-ES" w:eastAsia="es-ES" w:bidi="ar-SA"/>
              </w:rPr>
            </w:pPr>
            <w:r w:rsidRPr="00185F82">
              <w:rPr>
                <w:rFonts w:ascii="Verdana" w:hAnsi="Verdana"/>
                <w:kern w:val="0"/>
                <w:sz w:val="18"/>
                <w:szCs w:val="18"/>
                <w:lang w:val="es-ES" w:eastAsia="es-ES" w:bidi="ar-SA"/>
              </w:rPr>
              <w:t>XML</w:t>
            </w:r>
          </w:p>
        </w:tc>
      </w:tr>
      <w:tr w:rsidR="007C3F4F" w:rsidRPr="00DA37A4" w:rsidTr="008F067F">
        <w:tc>
          <w:tcPr>
            <w:tcW w:w="1134" w:type="dxa"/>
            <w:tcBorders>
              <w:top w:val="dashed" w:sz="12" w:space="0" w:color="C0504D" w:themeColor="accent2"/>
            </w:tcBorders>
          </w:tcPr>
          <w:p w:rsidR="007C3F4F" w:rsidRPr="00185F82" w:rsidRDefault="007C3F4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52" w:type="dxa"/>
            <w:tcBorders>
              <w:top w:val="dashed" w:sz="12" w:space="0" w:color="C0504D" w:themeColor="accent2"/>
            </w:tcBorders>
            <w:shd w:val="clear" w:color="auto" w:fill="F2DBDB" w:themeFill="accent2" w:themeFillTint="33"/>
          </w:tcPr>
          <w:p w:rsidR="007C3F4F" w:rsidRPr="00185F82" w:rsidRDefault="007C3F4F" w:rsidP="007C3F4F">
            <w:pPr>
              <w:spacing w:line="240" w:lineRule="auto"/>
              <w:rPr>
                <w:rFonts w:ascii="Verdana" w:hAnsi="Verdana"/>
                <w:kern w:val="0"/>
                <w:sz w:val="18"/>
                <w:szCs w:val="18"/>
                <w:lang w:val="es-ES" w:eastAsia="es-ES" w:bidi="ar-SA"/>
              </w:rPr>
            </w:pPr>
            <w:r w:rsidRPr="00185F82">
              <w:rPr>
                <w:rFonts w:ascii="Verdana" w:hAnsi="Verdana"/>
                <w:kern w:val="0"/>
                <w:sz w:val="18"/>
                <w:szCs w:val="18"/>
                <w:lang w:val="es-ES" w:eastAsia="es-ES" w:bidi="ar-SA"/>
              </w:rPr>
              <w:t>Calendario de fiestas locales en Cataluña para el año 2012</w:t>
            </w:r>
          </w:p>
          <w:p w:rsidR="007C3F4F" w:rsidRPr="00185F82" w:rsidRDefault="007C3F4F" w:rsidP="007C3F4F">
            <w:pPr>
              <w:spacing w:line="240" w:lineRule="auto"/>
              <w:rPr>
                <w:rFonts w:ascii="Verdana" w:hAnsi="Verdana"/>
                <w:i/>
                <w:kern w:val="0"/>
                <w:sz w:val="18"/>
                <w:szCs w:val="18"/>
                <w:lang w:val="es-ES" w:eastAsia="es-ES" w:bidi="ar-SA"/>
              </w:rPr>
            </w:pPr>
            <w:r w:rsidRPr="00185F82">
              <w:rPr>
                <w:rFonts w:ascii="Verdana" w:hAnsi="Verdana"/>
                <w:i/>
                <w:kern w:val="0"/>
                <w:sz w:val="18"/>
                <w:szCs w:val="18"/>
                <w:lang w:val="es-ES" w:eastAsia="es-ES" w:bidi="ar-SA"/>
              </w:rPr>
              <w:t>http://www20.gencat.cat/portal/site/dadesobertes/menuitem.db4d3cf2bccf921baacf3010b0c0e1a0/?vgnextoid=49b19ee9acb42310VgnVCM1000000b0c1e0aRCRD&amp;vgnextchannel=49b19ee9acb42310VgnVCM1000000b0c1e0aRCRD&amp;vgnextfmt=detall2&amp;id=255&amp;newLang=es_ES</w:t>
            </w:r>
          </w:p>
        </w:tc>
      </w:tr>
      <w:tr w:rsidR="007C3F4F" w:rsidRPr="00185F82" w:rsidTr="008F067F">
        <w:tc>
          <w:tcPr>
            <w:tcW w:w="1134" w:type="dxa"/>
          </w:tcPr>
          <w:p w:rsidR="007C3F4F" w:rsidRPr="00185F82" w:rsidRDefault="007C3F4F"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shd w:val="clear" w:color="auto" w:fill="F2DBDB" w:themeFill="accent2" w:themeFillTint="33"/>
          </w:tcPr>
          <w:p w:rsidR="007C3F4F" w:rsidRPr="00185F82" w:rsidRDefault="007C3F4F" w:rsidP="00333F61">
            <w:pPr>
              <w:spacing w:line="240" w:lineRule="auto"/>
              <w:rPr>
                <w:rFonts w:ascii="Verdana" w:hAnsi="Verdana"/>
                <w:kern w:val="0"/>
                <w:sz w:val="18"/>
                <w:szCs w:val="18"/>
                <w:lang w:val="es-ES" w:eastAsia="es-ES" w:bidi="ar-SA"/>
              </w:rPr>
            </w:pPr>
            <w:r w:rsidRPr="00185F82">
              <w:rPr>
                <w:rFonts w:ascii="Verdana" w:hAnsi="Verdana"/>
                <w:kern w:val="0"/>
                <w:sz w:val="18"/>
                <w:szCs w:val="18"/>
                <w:lang w:val="es-ES" w:eastAsia="es-ES" w:bidi="ar-SA"/>
              </w:rPr>
              <w:t>CSV, ICS, RDF</w:t>
            </w:r>
          </w:p>
        </w:tc>
      </w:tr>
    </w:tbl>
    <w:p w:rsidR="000F7B00" w:rsidRPr="00185F82" w:rsidRDefault="000F7B00" w:rsidP="000F7B00">
      <w:pPr>
        <w:spacing w:line="240" w:lineRule="auto"/>
        <w:rPr>
          <w:b/>
          <w:lang w:val="es-ES"/>
        </w:rPr>
      </w:pPr>
    </w:p>
    <w:p w:rsidR="000F7B00" w:rsidRPr="00185F82" w:rsidRDefault="001E3651" w:rsidP="000F7B00">
      <w:pPr>
        <w:spacing w:line="240" w:lineRule="auto"/>
        <w:rPr>
          <w:rFonts w:ascii="Verdana" w:eastAsia="Times New Roman" w:hAnsi="Verdana" w:cs="Times New Roman"/>
          <w:b/>
          <w:kern w:val="0"/>
          <w:sz w:val="20"/>
          <w:szCs w:val="20"/>
          <w:lang w:val="es-ES" w:eastAsia="es-ES" w:bidi="ar-SA"/>
        </w:rPr>
      </w:pPr>
      <w:r w:rsidRPr="001E3651">
        <w:rPr>
          <w:b/>
          <w:lang w:val="es-ES"/>
        </w:rPr>
        <w:pict>
          <v:shape id="_x0000_s1090" type="#_x0000_t202" style="position:absolute;left:0;text-align:left;margin-left:20.25pt;margin-top:16.1pt;width:410.7pt;height:216.45pt;z-index:251728896" strokecolor="#c0504d [3205]" strokeweight="2.25pt">
            <v:textbox style="mso-next-textbox:#_x0000_s1090">
              <w:txbxContent>
                <w:p w:rsidR="00006768" w:rsidRDefault="00006768" w:rsidP="000F7B00">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Ofrecer la misma información en diversas distribuciones es muy recomendable a la hora de facilitar la reutilización. Formatos como XML, RSS o ATOM + “</w:t>
                  </w:r>
                  <w:proofErr w:type="spellStart"/>
                  <w:r>
                    <w:rPr>
                      <w:rFonts w:ascii="Verdana" w:eastAsia="Times New Roman" w:hAnsi="Verdana" w:cs="Times New Roman"/>
                      <w:kern w:val="0"/>
                      <w:sz w:val="20"/>
                      <w:szCs w:val="20"/>
                      <w:lang w:val="es-ES" w:eastAsia="es-ES" w:bidi="ar-SA"/>
                    </w:rPr>
                    <w:t>namespaces</w:t>
                  </w:r>
                  <w:proofErr w:type="spellEnd"/>
                  <w:r>
                    <w:rPr>
                      <w:rFonts w:ascii="Verdana" w:eastAsia="Times New Roman" w:hAnsi="Verdana" w:cs="Times New Roman"/>
                      <w:kern w:val="0"/>
                      <w:sz w:val="20"/>
                      <w:szCs w:val="20"/>
                      <w:lang w:val="es-ES" w:eastAsia="es-ES" w:bidi="ar-SA"/>
                    </w:rPr>
                    <w:t xml:space="preserve">” de eventos y </w:t>
                  </w:r>
                  <w:proofErr w:type="spellStart"/>
                  <w:r>
                    <w:rPr>
                      <w:rFonts w:ascii="Verdana" w:eastAsia="Times New Roman" w:hAnsi="Verdana" w:cs="Times New Roman"/>
                      <w:kern w:val="0"/>
                      <w:sz w:val="20"/>
                      <w:szCs w:val="20"/>
                      <w:lang w:val="es-ES" w:eastAsia="es-ES" w:bidi="ar-SA"/>
                    </w:rPr>
                    <w:t>geoinformación</w:t>
                  </w:r>
                  <w:proofErr w:type="spellEnd"/>
                  <w:r>
                    <w:rPr>
                      <w:rFonts w:ascii="Verdana" w:eastAsia="Times New Roman" w:hAnsi="Verdana" w:cs="Times New Roman"/>
                      <w:kern w:val="0"/>
                      <w:sz w:val="20"/>
                      <w:szCs w:val="20"/>
                      <w:lang w:val="es-ES" w:eastAsia="es-ES" w:bidi="ar-SA"/>
                    </w:rPr>
                    <w:t xml:space="preserve"> están recomendados a la hora de publicar la información de eventos.</w:t>
                  </w:r>
                </w:p>
                <w:p w:rsidR="00006768" w:rsidRDefault="00006768" w:rsidP="000F7B00">
                  <w:pPr>
                    <w:spacing w:line="276" w:lineRule="auto"/>
                    <w:rPr>
                      <w:rFonts w:ascii="Verdana" w:eastAsia="Times New Roman" w:hAnsi="Verdana" w:cs="Times New Roman"/>
                      <w:kern w:val="0"/>
                      <w:sz w:val="20"/>
                      <w:szCs w:val="20"/>
                      <w:lang w:val="es-ES" w:eastAsia="es-ES" w:bidi="ar-SA"/>
                    </w:rPr>
                  </w:pPr>
                </w:p>
                <w:tbl>
                  <w:tblPr>
                    <w:tblStyle w:val="TableGrid"/>
                    <w:tblW w:w="0" w:type="auto"/>
                    <w:jc w:val="center"/>
                    <w:tblLayout w:type="fixed"/>
                    <w:tblLook w:val="04A0"/>
                  </w:tblPr>
                  <w:tblGrid>
                    <w:gridCol w:w="1099"/>
                    <w:gridCol w:w="6997"/>
                  </w:tblGrid>
                  <w:tr w:rsidR="00006768" w:rsidRPr="009C0EED" w:rsidTr="00627EF8">
                    <w:trPr>
                      <w:jc w:val="center"/>
                    </w:trPr>
                    <w:tc>
                      <w:tcPr>
                        <w:tcW w:w="109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B6457E">
                        <w:pPr>
                          <w:rPr>
                            <w:rFonts w:ascii="Verdana" w:hAnsi="Verdana"/>
                            <w:kern w:val="0"/>
                            <w:sz w:val="18"/>
                            <w:szCs w:val="18"/>
                            <w:lang w:eastAsia="es-ES" w:bidi="ar-SA"/>
                          </w:rPr>
                        </w:pPr>
                        <w:proofErr w:type="spellStart"/>
                        <w:r w:rsidRPr="005E5120">
                          <w:rPr>
                            <w:rFonts w:ascii="Verdana" w:hAnsi="Verdana"/>
                            <w:kern w:val="0"/>
                            <w:sz w:val="18"/>
                            <w:szCs w:val="18"/>
                            <w:lang w:eastAsia="es-ES" w:bidi="ar-SA"/>
                          </w:rPr>
                          <w:t>Título</w:t>
                        </w:r>
                        <w:proofErr w:type="spellEnd"/>
                      </w:p>
                    </w:tc>
                    <w:tc>
                      <w:tcPr>
                        <w:tcW w:w="699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3F4388" w:rsidRDefault="00006768" w:rsidP="00B6457E">
                        <w:pPr>
                          <w:spacing w:line="240" w:lineRule="auto"/>
                          <w:rPr>
                            <w:rFonts w:ascii="Verdana" w:hAnsi="Verdana"/>
                            <w:sz w:val="18"/>
                            <w:szCs w:val="18"/>
                          </w:rPr>
                        </w:pPr>
                        <w:proofErr w:type="spellStart"/>
                        <w:r w:rsidRPr="003F4388">
                          <w:rPr>
                            <w:rFonts w:ascii="Verdana" w:hAnsi="Verdana"/>
                            <w:sz w:val="18"/>
                            <w:szCs w:val="18"/>
                          </w:rPr>
                          <w:t>Eventos</w:t>
                        </w:r>
                        <w:bookmarkStart w:id="11" w:name="_GoBack"/>
                        <w:bookmarkEnd w:id="11"/>
                        <w:proofErr w:type="spellEnd"/>
                      </w:p>
                      <w:p w:rsidR="00006768" w:rsidRPr="003F4388" w:rsidRDefault="00006768" w:rsidP="00B6457E">
                        <w:pPr>
                          <w:spacing w:line="240" w:lineRule="auto"/>
                          <w:rPr>
                            <w:rFonts w:ascii="Verdana" w:hAnsi="Verdana"/>
                            <w:i/>
                            <w:sz w:val="18"/>
                            <w:szCs w:val="18"/>
                          </w:rPr>
                        </w:pPr>
                        <w:r w:rsidRPr="003F4388">
                          <w:rPr>
                            <w:i/>
                          </w:rPr>
                          <w:t>http://datos.gijon.es/risp_datasets/show/eventos</w:t>
                        </w:r>
                      </w:p>
                    </w:tc>
                  </w:tr>
                  <w:tr w:rsidR="00006768" w:rsidRPr="009C0EED" w:rsidTr="00627EF8">
                    <w:trPr>
                      <w:jc w:val="center"/>
                    </w:trPr>
                    <w:tc>
                      <w:tcPr>
                        <w:tcW w:w="109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B6457E">
                        <w:pPr>
                          <w:rPr>
                            <w:rFonts w:ascii="Verdana" w:hAnsi="Verdana"/>
                            <w:kern w:val="0"/>
                            <w:sz w:val="18"/>
                            <w:szCs w:val="18"/>
                            <w:lang w:val="es-ES" w:eastAsia="es-ES" w:bidi="ar-SA"/>
                          </w:rPr>
                        </w:pPr>
                        <w:r w:rsidRPr="005E5120">
                          <w:rPr>
                            <w:rFonts w:ascii="Verdana" w:hAnsi="Verdana"/>
                            <w:kern w:val="0"/>
                            <w:sz w:val="18"/>
                            <w:szCs w:val="18"/>
                            <w:lang w:val="es-ES" w:eastAsia="es-ES" w:bidi="ar-SA"/>
                          </w:rPr>
                          <w:t>Formatos</w:t>
                        </w:r>
                      </w:p>
                    </w:tc>
                    <w:tc>
                      <w:tcPr>
                        <w:tcW w:w="699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B6457E">
                        <w:pPr>
                          <w:rPr>
                            <w:rFonts w:ascii="Verdana" w:hAnsi="Verdana"/>
                            <w:kern w:val="0"/>
                            <w:sz w:val="18"/>
                            <w:szCs w:val="18"/>
                            <w:lang w:val="es-ES" w:eastAsia="es-ES" w:bidi="ar-SA"/>
                          </w:rPr>
                        </w:pPr>
                        <w:r w:rsidRPr="00931D54">
                          <w:rPr>
                            <w:rFonts w:ascii="Verdana" w:hAnsi="Verdana"/>
                            <w:kern w:val="0"/>
                            <w:sz w:val="18"/>
                            <w:szCs w:val="18"/>
                            <w:lang w:val="es-ES" w:eastAsia="es-ES" w:bidi="ar-SA"/>
                          </w:rPr>
                          <w:t>XML, CSV</w:t>
                        </w:r>
                        <w:r>
                          <w:rPr>
                            <w:rFonts w:ascii="Verdana" w:hAnsi="Verdana"/>
                            <w:kern w:val="0"/>
                            <w:sz w:val="18"/>
                            <w:szCs w:val="18"/>
                            <w:lang w:val="es-ES" w:eastAsia="es-ES" w:bidi="ar-SA"/>
                          </w:rPr>
                          <w:t>, JSON, RDF</w:t>
                        </w:r>
                      </w:p>
                    </w:tc>
                  </w:tr>
                </w:tbl>
                <w:p w:rsidR="00006768" w:rsidRDefault="00006768" w:rsidP="000F7B00">
                  <w:pPr>
                    <w:spacing w:line="276" w:lineRule="auto"/>
                    <w:rPr>
                      <w:rFonts w:ascii="Verdana" w:eastAsia="Times New Roman" w:hAnsi="Verdana" w:cs="Times New Roman"/>
                      <w:sz w:val="20"/>
                      <w:szCs w:val="20"/>
                      <w:lang w:val="es-ES"/>
                    </w:rPr>
                  </w:pPr>
                </w:p>
                <w:p w:rsidR="00006768" w:rsidRPr="007A7A7C" w:rsidRDefault="00006768" w:rsidP="000F7B00">
                  <w:pPr>
                    <w:spacing w:line="276" w:lineRule="auto"/>
                    <w:rPr>
                      <w:rFonts w:ascii="Verdana" w:eastAsia="Times New Roman" w:hAnsi="Verdana" w:cs="Times New Roman"/>
                      <w:sz w:val="20"/>
                      <w:szCs w:val="20"/>
                      <w:lang w:val="es-ES"/>
                    </w:rPr>
                  </w:pPr>
                  <w:r>
                    <w:rPr>
                      <w:rFonts w:ascii="Verdana" w:eastAsia="Times New Roman" w:hAnsi="Verdana" w:cs="Times New Roman"/>
                      <w:sz w:val="20"/>
                      <w:szCs w:val="20"/>
                      <w:lang w:val="es-ES"/>
                    </w:rPr>
                    <w:t>Los datos considerados esenciales a asociar a un evento son: Nombre del evento, Descripción, Enlace a la página única con información sobre el evento, Imagen asociada (opcional), Fecha de inicio, fecha final, Localización, Posición geográfica (opcional).</w:t>
                  </w:r>
                </w:p>
                <w:p w:rsidR="00006768" w:rsidRPr="009C0EED" w:rsidRDefault="00006768" w:rsidP="000F7B00">
                  <w:pPr>
                    <w:rPr>
                      <w:lang w:val="es-ES"/>
                    </w:rPr>
                  </w:pPr>
                </w:p>
              </w:txbxContent>
            </v:textbox>
            <w10:wrap type="square"/>
          </v:shape>
        </w:pict>
      </w:r>
      <w:r w:rsidR="000F7B00" w:rsidRPr="00185F82">
        <w:rPr>
          <w:b/>
          <w:lang w:val="es-ES"/>
        </w:rPr>
        <w:t xml:space="preserve">        </w:t>
      </w:r>
      <w:r w:rsidR="000F7B00" w:rsidRPr="00185F82">
        <w:rPr>
          <w:rFonts w:ascii="Verdana" w:hAnsi="Verdana"/>
          <w:b/>
          <w:sz w:val="20"/>
          <w:szCs w:val="20"/>
          <w:lang w:val="es-ES"/>
        </w:rPr>
        <w:t>BUENAS PRÁCTICAS</w:t>
      </w:r>
    </w:p>
    <w:p w:rsidR="000F7B00" w:rsidRPr="00185F82" w:rsidRDefault="000F7B00" w:rsidP="000F7B00">
      <w:pPr>
        <w:rPr>
          <w:rFonts w:ascii="Verdana" w:eastAsia="Times New Roman" w:hAnsi="Verdana" w:cs="Times New Roman"/>
          <w:kern w:val="0"/>
          <w:sz w:val="20"/>
          <w:szCs w:val="20"/>
          <w:lang w:val="es-ES" w:eastAsia="es-ES" w:bidi="ar-SA"/>
        </w:rPr>
      </w:pPr>
    </w:p>
    <w:p w:rsidR="009C0EED" w:rsidRPr="00185F82" w:rsidRDefault="001E3651" w:rsidP="009C0EED">
      <w:pPr>
        <w:spacing w:line="240" w:lineRule="auto"/>
        <w:rPr>
          <w:rFonts w:ascii="Verdana" w:eastAsia="Times New Roman" w:hAnsi="Verdana" w:cs="Times New Roman"/>
          <w:b/>
          <w:kern w:val="0"/>
          <w:sz w:val="20"/>
          <w:szCs w:val="20"/>
          <w:lang w:val="es-ES" w:eastAsia="es-ES" w:bidi="ar-SA"/>
        </w:rPr>
      </w:pPr>
      <w:r w:rsidRPr="001E3651">
        <w:rPr>
          <w:lang w:val="es-ES"/>
        </w:rPr>
        <w:pict>
          <v:shape id="_x0000_s1050" type="#_x0000_t202" style="position:absolute;left:0;text-align:left;margin-left:20.25pt;margin-top:16.1pt;width:410.7pt;height:65.85pt;z-index:251682816" strokecolor="#c0504d [3205]" strokeweight="2.25pt">
            <v:textbox style="mso-next-textbox:#_x0000_s1050">
              <w:txbxContent>
                <w:p w:rsidR="00006768" w:rsidRDefault="00006768" w:rsidP="008409AB">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Los formatos empleados por las distintas iniciativas nacionales e internacionales de Open Data son muy variados. Una lista de formatos preferentes podrían ser: CSV, RSS, XML. La transición a un formato RDF permitiría la interrelación de los datos con otros datos disponibles en la web.</w:t>
                  </w:r>
                </w:p>
                <w:p w:rsidR="00006768" w:rsidRDefault="00006768" w:rsidP="009C0EED">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 xml:space="preserve"> </w:t>
                  </w:r>
                </w:p>
                <w:p w:rsidR="00006768" w:rsidRDefault="00006768" w:rsidP="009C0EED">
                  <w:pPr>
                    <w:spacing w:line="276" w:lineRule="auto"/>
                    <w:rPr>
                      <w:rFonts w:ascii="Verdana" w:eastAsia="Times New Roman" w:hAnsi="Verdana" w:cs="Times New Roman"/>
                      <w:kern w:val="0"/>
                      <w:sz w:val="20"/>
                      <w:szCs w:val="20"/>
                      <w:lang w:val="es-ES" w:eastAsia="es-ES" w:bidi="ar-SA"/>
                    </w:rPr>
                  </w:pPr>
                </w:p>
              </w:txbxContent>
            </v:textbox>
            <w10:wrap type="square"/>
          </v:shape>
        </w:pict>
      </w:r>
      <w:r w:rsidR="009C0EED" w:rsidRPr="00185F82">
        <w:rPr>
          <w:rFonts w:ascii="Verdana" w:eastAsia="Times New Roman" w:hAnsi="Verdana" w:cs="Times New Roman"/>
          <w:b/>
          <w:kern w:val="0"/>
          <w:sz w:val="20"/>
          <w:szCs w:val="20"/>
          <w:lang w:val="es-ES" w:eastAsia="es-ES" w:bidi="ar-SA"/>
        </w:rPr>
        <w:t xml:space="preserve">      RECOMENDACIÓN</w:t>
      </w:r>
    </w:p>
    <w:p w:rsidR="003F4388" w:rsidRPr="00185F82" w:rsidRDefault="003F4388" w:rsidP="003F4388">
      <w:pPr>
        <w:rPr>
          <w:rFonts w:ascii="Verdana" w:eastAsia="Times New Roman" w:hAnsi="Verdana" w:cs="Times New Roman"/>
          <w:kern w:val="0"/>
          <w:sz w:val="20"/>
          <w:szCs w:val="20"/>
          <w:lang w:val="es-ES" w:eastAsia="es-ES" w:bidi="ar-SA"/>
        </w:rPr>
      </w:pPr>
    </w:p>
    <w:p w:rsidR="00C60ACF" w:rsidRPr="00185F82" w:rsidRDefault="00C60ACF" w:rsidP="00C60ACF">
      <w:pPr>
        <w:rPr>
          <w:lang w:val="es-ES" w:bidi="ar-SA"/>
        </w:rPr>
      </w:pPr>
    </w:p>
    <w:p w:rsidR="00C60ACF" w:rsidRPr="00185F82" w:rsidRDefault="00C60ACF" w:rsidP="00C60ACF">
      <w:pPr>
        <w:pStyle w:val="Heading1"/>
        <w:rPr>
          <w:lang w:val="es-ES"/>
        </w:rPr>
      </w:pPr>
      <w:bookmarkStart w:id="12" w:name="_Toc350774404"/>
      <w:r w:rsidRPr="00185F82">
        <w:rPr>
          <w:lang w:val="es-ES"/>
        </w:rPr>
        <w:lastRenderedPageBreak/>
        <w:t>Información de relevancia jurídica</w:t>
      </w:r>
      <w:bookmarkEnd w:id="12"/>
    </w:p>
    <w:p w:rsidR="00C60ACF" w:rsidRPr="00185F82" w:rsidRDefault="00C574ED" w:rsidP="00C60ACF">
      <w:pPr>
        <w:pStyle w:val="Heading2"/>
        <w:tabs>
          <w:tab w:val="num" w:pos="709"/>
        </w:tabs>
        <w:rPr>
          <w:lang w:val="es-ES"/>
        </w:rPr>
      </w:pPr>
      <w:bookmarkStart w:id="13" w:name="_Toc350774405"/>
      <w:r w:rsidRPr="00185F82">
        <w:rPr>
          <w:lang w:val="es-ES"/>
        </w:rPr>
        <w:t>Anteproyectos de ley,</w:t>
      </w:r>
      <w:r w:rsidR="00C60ACF" w:rsidRPr="00185F82">
        <w:rPr>
          <w:lang w:val="es-ES"/>
        </w:rPr>
        <w:t xml:space="preserve"> Proyectos de Reales Decretos Legislativos</w:t>
      </w:r>
      <w:r w:rsidRPr="00185F82">
        <w:rPr>
          <w:lang w:val="es-ES"/>
        </w:rPr>
        <w:t>, Proyectos de reglamentos</w:t>
      </w:r>
      <w:bookmarkEnd w:id="13"/>
    </w:p>
    <w:p w:rsidR="0076726A" w:rsidRPr="00185F82" w:rsidRDefault="0076726A" w:rsidP="0076726A">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76726A" w:rsidRPr="00185F82" w:rsidTr="00B06999">
        <w:trPr>
          <w:trHeight w:val="448"/>
        </w:trPr>
        <w:tc>
          <w:tcPr>
            <w:tcW w:w="8612" w:type="dxa"/>
            <w:gridSpan w:val="2"/>
            <w:shd w:val="clear" w:color="auto" w:fill="E5B8B7" w:themeFill="accent2" w:themeFillTint="66"/>
          </w:tcPr>
          <w:p w:rsidR="0076726A" w:rsidRPr="000603D2" w:rsidRDefault="0076726A" w:rsidP="00B6457E">
            <w:pPr>
              <w:spacing w:line="240" w:lineRule="auto"/>
              <w:rPr>
                <w:rFonts w:ascii="Verdana" w:hAnsi="Verdana"/>
                <w:b/>
                <w:sz w:val="18"/>
                <w:szCs w:val="18"/>
              </w:rPr>
            </w:pPr>
            <w:r w:rsidRPr="000603D2">
              <w:rPr>
                <w:rFonts w:ascii="Verdana" w:hAnsi="Verdana"/>
                <w:b/>
                <w:sz w:val="18"/>
                <w:szCs w:val="18"/>
              </w:rPr>
              <w:t xml:space="preserve">Open Data UK </w:t>
            </w:r>
          </w:p>
          <w:p w:rsidR="0076726A" w:rsidRPr="000603D2" w:rsidRDefault="001E3651" w:rsidP="00B6457E">
            <w:pPr>
              <w:spacing w:line="240" w:lineRule="auto"/>
              <w:rPr>
                <w:rFonts w:ascii="Verdana" w:hAnsi="Verdana"/>
                <w:i/>
                <w:sz w:val="18"/>
                <w:szCs w:val="18"/>
              </w:rPr>
            </w:pPr>
            <w:hyperlink r:id="rId37" w:history="1">
              <w:r w:rsidR="0076726A" w:rsidRPr="000603D2">
                <w:rPr>
                  <w:i/>
                </w:rPr>
                <w:t>http://data.gov.uk/</w:t>
              </w:r>
            </w:hyperlink>
          </w:p>
        </w:tc>
      </w:tr>
      <w:tr w:rsidR="0076726A" w:rsidRPr="00185F82" w:rsidTr="00B06999">
        <w:tc>
          <w:tcPr>
            <w:tcW w:w="1134" w:type="dxa"/>
          </w:tcPr>
          <w:p w:rsidR="0076726A" w:rsidRPr="00185F82" w:rsidRDefault="0076726A" w:rsidP="00B6457E">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76726A" w:rsidRPr="000603D2" w:rsidRDefault="0076726A" w:rsidP="0076726A">
            <w:pPr>
              <w:spacing w:line="240" w:lineRule="auto"/>
              <w:jc w:val="left"/>
              <w:rPr>
                <w:rFonts w:ascii="Verdana" w:hAnsi="Verdana"/>
                <w:sz w:val="18"/>
                <w:szCs w:val="18"/>
              </w:rPr>
            </w:pPr>
            <w:r w:rsidRPr="000603D2">
              <w:rPr>
                <w:rFonts w:ascii="Verdana" w:hAnsi="Verdana"/>
                <w:sz w:val="18"/>
                <w:szCs w:val="18"/>
              </w:rPr>
              <w:t xml:space="preserve">Legislation API </w:t>
            </w:r>
          </w:p>
          <w:p w:rsidR="0076726A" w:rsidRPr="000603D2" w:rsidRDefault="0076726A" w:rsidP="0076726A">
            <w:pPr>
              <w:spacing w:line="240" w:lineRule="auto"/>
              <w:jc w:val="left"/>
              <w:rPr>
                <w:rFonts w:ascii="Verdana" w:hAnsi="Verdana"/>
                <w:i/>
                <w:sz w:val="18"/>
                <w:szCs w:val="18"/>
              </w:rPr>
            </w:pPr>
            <w:r w:rsidRPr="000603D2">
              <w:rPr>
                <w:rFonts w:ascii="Verdana" w:hAnsi="Verdana"/>
                <w:i/>
                <w:sz w:val="18"/>
                <w:szCs w:val="18"/>
              </w:rPr>
              <w:t>http://data.gov.uk/dataset/legislation-api</w:t>
            </w:r>
          </w:p>
        </w:tc>
      </w:tr>
      <w:tr w:rsidR="0076726A" w:rsidRPr="00185F82" w:rsidTr="00B06999">
        <w:tc>
          <w:tcPr>
            <w:tcW w:w="1134" w:type="dxa"/>
            <w:tcBorders>
              <w:bottom w:val="single" w:sz="4" w:space="0" w:color="C0504D" w:themeColor="accent2"/>
            </w:tcBorders>
          </w:tcPr>
          <w:p w:rsidR="0076726A" w:rsidRPr="00185F82" w:rsidRDefault="0076726A" w:rsidP="00B6457E">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tcBorders>
              <w:bottom w:val="single" w:sz="4" w:space="0" w:color="C0504D" w:themeColor="accent2"/>
            </w:tcBorders>
            <w:shd w:val="clear" w:color="auto" w:fill="F2DBDB" w:themeFill="accent2" w:themeFillTint="33"/>
          </w:tcPr>
          <w:p w:rsidR="0076726A" w:rsidRPr="000603D2" w:rsidRDefault="0076726A" w:rsidP="00B6457E">
            <w:pPr>
              <w:rPr>
                <w:rFonts w:ascii="Verdana" w:hAnsi="Verdana"/>
                <w:kern w:val="0"/>
                <w:sz w:val="18"/>
                <w:szCs w:val="18"/>
                <w:lang w:eastAsia="es-ES" w:bidi="ar-SA"/>
              </w:rPr>
            </w:pPr>
            <w:r w:rsidRPr="000603D2">
              <w:rPr>
                <w:rFonts w:ascii="Verdana" w:hAnsi="Verdana"/>
                <w:kern w:val="0"/>
                <w:sz w:val="18"/>
                <w:szCs w:val="18"/>
                <w:lang w:eastAsia="es-ES" w:bidi="ar-SA"/>
              </w:rPr>
              <w:t xml:space="preserve">HTML (as reusable </w:t>
            </w:r>
            <w:proofErr w:type="spellStart"/>
            <w:r w:rsidRPr="000603D2">
              <w:rPr>
                <w:rFonts w:ascii="Verdana" w:hAnsi="Verdana"/>
                <w:kern w:val="0"/>
                <w:sz w:val="18"/>
                <w:szCs w:val="18"/>
                <w:lang w:eastAsia="es-ES" w:bidi="ar-SA"/>
              </w:rPr>
              <w:t>htm</w:t>
            </w:r>
            <w:proofErr w:type="spellEnd"/>
            <w:r w:rsidRPr="000603D2">
              <w:rPr>
                <w:rFonts w:ascii="Verdana" w:hAnsi="Verdana"/>
                <w:kern w:val="0"/>
                <w:sz w:val="18"/>
                <w:szCs w:val="18"/>
                <w:lang w:eastAsia="es-ES" w:bidi="ar-SA"/>
              </w:rPr>
              <w:t xml:space="preserve"> fragments, xml and </w:t>
            </w:r>
            <w:proofErr w:type="spellStart"/>
            <w:r w:rsidRPr="000603D2">
              <w:rPr>
                <w:rFonts w:ascii="Verdana" w:hAnsi="Verdana"/>
                <w:kern w:val="0"/>
                <w:sz w:val="18"/>
                <w:szCs w:val="18"/>
                <w:lang w:eastAsia="es-ES" w:bidi="ar-SA"/>
              </w:rPr>
              <w:t>rdf</w:t>
            </w:r>
            <w:proofErr w:type="spellEnd"/>
            <w:r w:rsidRPr="000603D2">
              <w:rPr>
                <w:rFonts w:ascii="Verdana" w:hAnsi="Verdana"/>
                <w:kern w:val="0"/>
                <w:sz w:val="18"/>
                <w:szCs w:val="18"/>
                <w:lang w:eastAsia="es-ES" w:bidi="ar-SA"/>
              </w:rPr>
              <w:t>)</w:t>
            </w:r>
          </w:p>
        </w:tc>
      </w:tr>
    </w:tbl>
    <w:p w:rsidR="0076726A" w:rsidRPr="000603D2" w:rsidRDefault="0076726A" w:rsidP="0076726A">
      <w:pPr>
        <w:rPr>
          <w:rFonts w:ascii="Verdana" w:eastAsia="Times New Roman" w:hAnsi="Verdana" w:cs="Times New Roman"/>
          <w:kern w:val="0"/>
          <w:sz w:val="20"/>
          <w:szCs w:val="20"/>
          <w:lang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CA4FCD" w:rsidRPr="00185F82" w:rsidTr="00B06999">
        <w:trPr>
          <w:trHeight w:val="448"/>
        </w:trPr>
        <w:tc>
          <w:tcPr>
            <w:tcW w:w="8612" w:type="dxa"/>
            <w:gridSpan w:val="2"/>
            <w:shd w:val="clear" w:color="auto" w:fill="E5B8B7" w:themeFill="accent2" w:themeFillTint="66"/>
          </w:tcPr>
          <w:p w:rsidR="00CA4FCD" w:rsidRPr="000603D2" w:rsidRDefault="00CA4FCD" w:rsidP="00B6457E">
            <w:pPr>
              <w:spacing w:line="240" w:lineRule="auto"/>
              <w:rPr>
                <w:rFonts w:ascii="Verdana" w:hAnsi="Verdana"/>
                <w:b/>
                <w:sz w:val="18"/>
                <w:szCs w:val="18"/>
              </w:rPr>
            </w:pPr>
            <w:r w:rsidRPr="000603D2">
              <w:rPr>
                <w:rFonts w:ascii="Verdana" w:hAnsi="Verdana"/>
                <w:b/>
                <w:sz w:val="18"/>
                <w:szCs w:val="18"/>
              </w:rPr>
              <w:t xml:space="preserve">Open Data Aragón </w:t>
            </w:r>
          </w:p>
          <w:p w:rsidR="00CA4FCD" w:rsidRPr="000603D2" w:rsidRDefault="001E3651" w:rsidP="00B6457E">
            <w:pPr>
              <w:spacing w:line="240" w:lineRule="auto"/>
              <w:rPr>
                <w:rFonts w:ascii="Verdana" w:hAnsi="Verdana"/>
                <w:b/>
                <w:sz w:val="18"/>
                <w:szCs w:val="18"/>
              </w:rPr>
            </w:pPr>
            <w:hyperlink r:id="rId38" w:history="1">
              <w:r w:rsidR="00CA4FCD" w:rsidRPr="000603D2">
                <w:rPr>
                  <w:rFonts w:ascii="Verdana" w:hAnsi="Verdana"/>
                  <w:i/>
                  <w:sz w:val="18"/>
                  <w:szCs w:val="18"/>
                </w:rPr>
                <w:t>http://opendata.aragon.es/</w:t>
              </w:r>
            </w:hyperlink>
          </w:p>
        </w:tc>
      </w:tr>
      <w:tr w:rsidR="00CA4FCD" w:rsidRPr="00DA37A4" w:rsidTr="00B06999">
        <w:tc>
          <w:tcPr>
            <w:tcW w:w="1134" w:type="dxa"/>
          </w:tcPr>
          <w:p w:rsidR="00CA4FCD" w:rsidRPr="00185F82" w:rsidRDefault="00CA4FCD" w:rsidP="00B6457E">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CA4FCD" w:rsidRPr="00185F82" w:rsidRDefault="00CA4FCD" w:rsidP="00CA4FCD">
            <w:pPr>
              <w:spacing w:line="240" w:lineRule="auto"/>
              <w:jc w:val="left"/>
              <w:rPr>
                <w:rFonts w:ascii="Verdana" w:hAnsi="Verdana"/>
                <w:sz w:val="18"/>
                <w:szCs w:val="18"/>
                <w:lang w:val="es-ES"/>
              </w:rPr>
            </w:pPr>
            <w:r w:rsidRPr="00185F82">
              <w:rPr>
                <w:rFonts w:ascii="Verdana" w:hAnsi="Verdana"/>
                <w:sz w:val="18"/>
                <w:szCs w:val="18"/>
                <w:lang w:val="es-ES"/>
              </w:rPr>
              <w:t>Boletín Oficial de Aragón</w:t>
            </w:r>
          </w:p>
          <w:p w:rsidR="00CA4FCD" w:rsidRPr="00185F82" w:rsidRDefault="00CA4FCD" w:rsidP="00CA4FCD">
            <w:pPr>
              <w:spacing w:line="240" w:lineRule="auto"/>
              <w:jc w:val="left"/>
              <w:rPr>
                <w:rFonts w:ascii="Verdana" w:hAnsi="Verdana"/>
                <w:i/>
                <w:sz w:val="18"/>
                <w:szCs w:val="18"/>
                <w:lang w:val="es-ES"/>
              </w:rPr>
            </w:pPr>
            <w:r w:rsidRPr="00185F82">
              <w:rPr>
                <w:rFonts w:ascii="Verdana" w:hAnsi="Verdana"/>
                <w:i/>
                <w:sz w:val="18"/>
                <w:szCs w:val="18"/>
                <w:lang w:val="es-ES"/>
              </w:rPr>
              <w:t>http://opendata.aragon.es/dataset/boletin-oficial-aragon-diario</w:t>
            </w:r>
          </w:p>
        </w:tc>
      </w:tr>
      <w:tr w:rsidR="00CA4FCD" w:rsidRPr="00DA37A4" w:rsidTr="00B06999">
        <w:tc>
          <w:tcPr>
            <w:tcW w:w="1134" w:type="dxa"/>
          </w:tcPr>
          <w:p w:rsidR="00CA4FCD" w:rsidRPr="00185F82" w:rsidRDefault="00CA4FCD" w:rsidP="00B6457E">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CA4FCD" w:rsidRPr="00185F82" w:rsidRDefault="00CA4FCD" w:rsidP="00B6457E">
            <w:pPr>
              <w:rPr>
                <w:rFonts w:ascii="Verdana" w:hAnsi="Verdana"/>
                <w:kern w:val="0"/>
                <w:sz w:val="18"/>
                <w:szCs w:val="18"/>
                <w:lang w:val="es-ES" w:eastAsia="es-ES" w:bidi="ar-SA"/>
              </w:rPr>
            </w:pPr>
            <w:r w:rsidRPr="00185F82">
              <w:rPr>
                <w:rFonts w:ascii="Verdana" w:hAnsi="Verdana"/>
                <w:kern w:val="0"/>
                <w:sz w:val="18"/>
                <w:szCs w:val="18"/>
                <w:lang w:val="es-ES" w:eastAsia="es-ES" w:bidi="ar-SA"/>
              </w:rPr>
              <w:t>XML, PDF, SIG (comprimido en ZIP)</w:t>
            </w:r>
          </w:p>
        </w:tc>
      </w:tr>
    </w:tbl>
    <w:p w:rsidR="000F7B00" w:rsidRPr="00185F82" w:rsidRDefault="000F7B00" w:rsidP="000F7B00">
      <w:pPr>
        <w:spacing w:line="240" w:lineRule="auto"/>
        <w:rPr>
          <w:b/>
          <w:lang w:val="es-ES"/>
        </w:rPr>
      </w:pPr>
    </w:p>
    <w:p w:rsidR="000F7B00" w:rsidRPr="00185F82" w:rsidRDefault="001E3651" w:rsidP="000F7B00">
      <w:pPr>
        <w:spacing w:line="240" w:lineRule="auto"/>
        <w:rPr>
          <w:rFonts w:ascii="Verdana" w:eastAsia="Times New Roman" w:hAnsi="Verdana" w:cs="Times New Roman"/>
          <w:b/>
          <w:kern w:val="0"/>
          <w:sz w:val="20"/>
          <w:szCs w:val="20"/>
          <w:lang w:val="es-ES" w:eastAsia="es-ES" w:bidi="ar-SA"/>
        </w:rPr>
      </w:pPr>
      <w:r w:rsidRPr="001E3651">
        <w:rPr>
          <w:b/>
          <w:lang w:val="es-ES"/>
        </w:rPr>
        <w:pict>
          <v:shape id="_x0000_s1091" type="#_x0000_t202" style="position:absolute;left:0;text-align:left;margin-left:-.3pt;margin-top:16.1pt;width:431.25pt;height:184.85pt;z-index:251730944" strokecolor="#c0504d [3205]" strokeweight="2.25pt">
            <v:textbox style="mso-next-textbox:#_x0000_s1091">
              <w:txbxContent>
                <w:tbl>
                  <w:tblPr>
                    <w:tblStyle w:val="TableGrid"/>
                    <w:tblW w:w="0" w:type="auto"/>
                    <w:jc w:val="center"/>
                    <w:tblInd w:w="-79" w:type="dxa"/>
                    <w:tblLayout w:type="fixed"/>
                    <w:tblLook w:val="04A0"/>
                  </w:tblPr>
                  <w:tblGrid>
                    <w:gridCol w:w="1178"/>
                    <w:gridCol w:w="6997"/>
                  </w:tblGrid>
                  <w:tr w:rsidR="00006768" w:rsidRPr="00DA37A4" w:rsidTr="00B06999">
                    <w:trPr>
                      <w:jc w:val="center"/>
                    </w:trPr>
                    <w:tc>
                      <w:tcPr>
                        <w:tcW w:w="117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B6457E">
                        <w:pPr>
                          <w:rPr>
                            <w:rFonts w:ascii="Verdana" w:hAnsi="Verdana"/>
                            <w:kern w:val="0"/>
                            <w:sz w:val="18"/>
                            <w:szCs w:val="18"/>
                            <w:lang w:eastAsia="es-ES" w:bidi="ar-SA"/>
                          </w:rPr>
                        </w:pPr>
                        <w:proofErr w:type="spellStart"/>
                        <w:r w:rsidRPr="005E5120">
                          <w:rPr>
                            <w:rFonts w:ascii="Verdana" w:hAnsi="Verdana"/>
                            <w:kern w:val="0"/>
                            <w:sz w:val="18"/>
                            <w:szCs w:val="18"/>
                            <w:lang w:eastAsia="es-ES" w:bidi="ar-SA"/>
                          </w:rPr>
                          <w:t>Título</w:t>
                        </w:r>
                        <w:proofErr w:type="spellEnd"/>
                      </w:p>
                    </w:tc>
                    <w:tc>
                      <w:tcPr>
                        <w:tcW w:w="699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spacing w:line="240" w:lineRule="auto"/>
                          <w:jc w:val="left"/>
                          <w:rPr>
                            <w:rFonts w:ascii="Verdana" w:hAnsi="Verdana"/>
                            <w:sz w:val="18"/>
                            <w:szCs w:val="18"/>
                            <w:lang w:val="es-ES"/>
                          </w:rPr>
                        </w:pPr>
                        <w:r w:rsidRPr="00185F82">
                          <w:rPr>
                            <w:rFonts w:ascii="Verdana" w:hAnsi="Verdana"/>
                            <w:sz w:val="18"/>
                            <w:szCs w:val="18"/>
                            <w:lang w:val="es-ES"/>
                          </w:rPr>
                          <w:t>Boletín Oficial de Aragón</w:t>
                        </w:r>
                      </w:p>
                      <w:p w:rsidR="00006768" w:rsidRPr="00185F82" w:rsidRDefault="00006768" w:rsidP="006606F8">
                        <w:pPr>
                          <w:spacing w:line="240" w:lineRule="auto"/>
                          <w:jc w:val="left"/>
                          <w:rPr>
                            <w:rFonts w:ascii="Verdana" w:hAnsi="Verdana"/>
                            <w:i/>
                            <w:sz w:val="18"/>
                            <w:szCs w:val="18"/>
                            <w:lang w:val="es-ES"/>
                          </w:rPr>
                        </w:pPr>
                        <w:r w:rsidRPr="00185F82">
                          <w:rPr>
                            <w:rFonts w:ascii="Verdana" w:hAnsi="Verdana"/>
                            <w:i/>
                            <w:sz w:val="18"/>
                            <w:szCs w:val="18"/>
                            <w:lang w:val="es-ES"/>
                          </w:rPr>
                          <w:t>http://opendata.aragon.es/dataset/boletin-oficial-aragon-diario</w:t>
                        </w:r>
                      </w:p>
                    </w:tc>
                  </w:tr>
                  <w:tr w:rsidR="00006768" w:rsidRPr="00DA37A4" w:rsidTr="00B06999">
                    <w:trPr>
                      <w:jc w:val="center"/>
                    </w:trPr>
                    <w:tc>
                      <w:tcPr>
                        <w:tcW w:w="117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B6457E">
                        <w:pPr>
                          <w:rPr>
                            <w:rFonts w:ascii="Verdana" w:hAnsi="Verdana"/>
                            <w:kern w:val="0"/>
                            <w:sz w:val="18"/>
                            <w:szCs w:val="18"/>
                            <w:lang w:val="es-ES" w:eastAsia="es-ES" w:bidi="ar-SA"/>
                          </w:rPr>
                        </w:pPr>
                        <w:r w:rsidRPr="005E5120">
                          <w:rPr>
                            <w:rFonts w:ascii="Verdana" w:hAnsi="Verdana"/>
                            <w:kern w:val="0"/>
                            <w:sz w:val="18"/>
                            <w:szCs w:val="18"/>
                            <w:lang w:val="es-ES" w:eastAsia="es-ES" w:bidi="ar-SA"/>
                          </w:rPr>
                          <w:t>Formatos</w:t>
                        </w:r>
                      </w:p>
                    </w:tc>
                    <w:tc>
                      <w:tcPr>
                        <w:tcW w:w="699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XML, PDF, SIG (comprimido en ZIP)</w:t>
                        </w:r>
                      </w:p>
                    </w:tc>
                  </w:tr>
                </w:tbl>
                <w:p w:rsidR="00006768" w:rsidRDefault="00006768" w:rsidP="000F7B00">
                  <w:pPr>
                    <w:spacing w:line="276" w:lineRule="auto"/>
                    <w:rPr>
                      <w:rFonts w:ascii="Verdana" w:eastAsia="Times New Roman" w:hAnsi="Verdana" w:cs="Times New Roman"/>
                      <w:sz w:val="20"/>
                      <w:szCs w:val="20"/>
                      <w:lang w:val="es-ES"/>
                    </w:rPr>
                  </w:pPr>
                </w:p>
                <w:p w:rsidR="00006768" w:rsidRPr="00824F1F" w:rsidRDefault="00006768" w:rsidP="000F7B00">
                  <w:pPr>
                    <w:spacing w:line="276" w:lineRule="auto"/>
                    <w:jc w:val="left"/>
                    <w:rPr>
                      <w:rFonts w:ascii="Verdana" w:hAnsi="Verdana"/>
                      <w:sz w:val="20"/>
                      <w:szCs w:val="20"/>
                      <w:lang w:val="es-ES"/>
                    </w:rPr>
                  </w:pPr>
                  <w:r w:rsidRPr="00824F1F">
                    <w:rPr>
                      <w:rFonts w:ascii="Verdana" w:eastAsia="Times New Roman" w:hAnsi="Verdana" w:cs="Times New Roman"/>
                      <w:kern w:val="0"/>
                      <w:sz w:val="20"/>
                      <w:szCs w:val="20"/>
                      <w:lang w:val="es-ES" w:eastAsia="es-ES" w:bidi="ar-SA"/>
                    </w:rPr>
                    <w:t xml:space="preserve">En el caso del conjunto de datos </w:t>
                  </w:r>
                  <w:r w:rsidRPr="00824F1F">
                    <w:rPr>
                      <w:rFonts w:ascii="Verdana" w:hAnsi="Verdana"/>
                      <w:i/>
                      <w:sz w:val="20"/>
                      <w:szCs w:val="20"/>
                      <w:lang w:val="es-ES"/>
                    </w:rPr>
                    <w:t>Boletín Oficial de Aragón</w:t>
                  </w:r>
                  <w:r w:rsidRPr="00824F1F">
                    <w:rPr>
                      <w:rFonts w:ascii="Verdana" w:hAnsi="Verdana"/>
                      <w:sz w:val="20"/>
                      <w:szCs w:val="20"/>
                      <w:lang w:val="es-ES"/>
                    </w:rPr>
                    <w:t xml:space="preserve"> se debería extraer del ZIP el fichero XML con el contenido del boletín completo y, de esta forma, publicar los datos en un formato estructurado al que se acceda de forma directa, sin necesidad de realizar ninguna acción adicional para la obtención de los datos.</w:t>
                  </w:r>
                </w:p>
                <w:p w:rsidR="00006768" w:rsidRPr="00824F1F" w:rsidRDefault="00006768" w:rsidP="000F7B00">
                  <w:pPr>
                    <w:spacing w:line="276" w:lineRule="auto"/>
                    <w:jc w:val="left"/>
                    <w:rPr>
                      <w:rFonts w:ascii="Verdana" w:hAnsi="Verdana"/>
                      <w:sz w:val="20"/>
                      <w:szCs w:val="20"/>
                      <w:lang w:val="es-ES"/>
                    </w:rPr>
                  </w:pPr>
                </w:p>
                <w:p w:rsidR="00006768" w:rsidRPr="009C0EED" w:rsidRDefault="00006768" w:rsidP="00824F1F">
                  <w:pPr>
                    <w:spacing w:line="276" w:lineRule="auto"/>
                    <w:rPr>
                      <w:lang w:val="es-ES"/>
                    </w:rPr>
                  </w:pPr>
                  <w:r>
                    <w:rPr>
                      <w:rFonts w:ascii="Verdana" w:eastAsia="Times New Roman" w:hAnsi="Verdana" w:cs="Times New Roman"/>
                      <w:kern w:val="0"/>
                      <w:sz w:val="20"/>
                      <w:szCs w:val="20"/>
                      <w:lang w:val="es-ES" w:eastAsia="es-ES" w:bidi="ar-SA"/>
                    </w:rPr>
                    <w:t>Mediante un enlace a un fichero ZIP que contiene un archivo PDF por cada documento, se publican los informes completos.</w:t>
                  </w:r>
                </w:p>
              </w:txbxContent>
            </v:textbox>
            <w10:wrap type="square"/>
          </v:shape>
        </w:pict>
      </w:r>
      <w:r w:rsidR="000F7B00" w:rsidRPr="00185F82">
        <w:rPr>
          <w:b/>
          <w:lang w:val="es-ES"/>
        </w:rPr>
        <w:t xml:space="preserve"> </w:t>
      </w:r>
      <w:r w:rsidR="000F7B00" w:rsidRPr="00185F82">
        <w:rPr>
          <w:rFonts w:ascii="Verdana" w:hAnsi="Verdana"/>
          <w:b/>
          <w:sz w:val="20"/>
          <w:szCs w:val="20"/>
          <w:lang w:val="es-ES"/>
        </w:rPr>
        <w:t>BUENAS PRÁCTICAS</w:t>
      </w:r>
    </w:p>
    <w:p w:rsidR="000F7B00" w:rsidRPr="00185F82" w:rsidRDefault="000F7B00" w:rsidP="000F7B00">
      <w:pPr>
        <w:rPr>
          <w:rFonts w:ascii="Verdana" w:eastAsia="Times New Roman" w:hAnsi="Verdana" w:cs="Times New Roman"/>
          <w:kern w:val="0"/>
          <w:sz w:val="20"/>
          <w:szCs w:val="20"/>
          <w:lang w:val="es-ES" w:eastAsia="es-ES" w:bidi="ar-SA"/>
        </w:rPr>
      </w:pPr>
    </w:p>
    <w:p w:rsidR="00B6457E" w:rsidRPr="00185F82" w:rsidRDefault="001E3651" w:rsidP="00B6457E">
      <w:pPr>
        <w:spacing w:line="240" w:lineRule="auto"/>
        <w:rPr>
          <w:rFonts w:ascii="Verdana" w:eastAsia="Times New Roman" w:hAnsi="Verdana" w:cs="Times New Roman"/>
          <w:b/>
          <w:kern w:val="0"/>
          <w:sz w:val="20"/>
          <w:szCs w:val="20"/>
          <w:lang w:val="es-ES" w:eastAsia="es-ES" w:bidi="ar-SA"/>
        </w:rPr>
      </w:pPr>
      <w:r w:rsidRPr="001E3651">
        <w:rPr>
          <w:lang w:val="es-ES"/>
        </w:rPr>
        <w:pict>
          <v:shape id="_x0000_s1053" type="#_x0000_t202" style="position:absolute;left:0;text-align:left;margin-left:-.3pt;margin-top:16.1pt;width:431.25pt;height:37.05pt;z-index:251685888" strokecolor="#c0504d [3205]" strokeweight="2.25pt">
            <v:textbox style="mso-next-textbox:#_x0000_s1053">
              <w:txbxContent>
                <w:p w:rsidR="00006768" w:rsidRDefault="00006768" w:rsidP="00B6457E">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 xml:space="preserve">Los formatos abiertos apropiados para tratar este tipo de información de relevancia jurídica son XML, JSON y RDF. </w:t>
                  </w:r>
                </w:p>
                <w:p w:rsidR="00006768" w:rsidRDefault="00006768" w:rsidP="00B6457E">
                  <w:pPr>
                    <w:spacing w:line="276" w:lineRule="auto"/>
                    <w:rPr>
                      <w:rFonts w:ascii="Verdana" w:eastAsia="Times New Roman" w:hAnsi="Verdana" w:cs="Times New Roman"/>
                      <w:kern w:val="0"/>
                      <w:sz w:val="20"/>
                      <w:szCs w:val="20"/>
                      <w:lang w:val="es-ES" w:eastAsia="es-ES" w:bidi="ar-SA"/>
                    </w:rPr>
                  </w:pPr>
                </w:p>
              </w:txbxContent>
            </v:textbox>
            <w10:wrap type="square"/>
          </v:shape>
        </w:pict>
      </w:r>
      <w:r w:rsidR="00B6457E" w:rsidRPr="00185F82">
        <w:rPr>
          <w:rFonts w:ascii="Verdana" w:eastAsia="Times New Roman" w:hAnsi="Verdana" w:cs="Times New Roman"/>
          <w:b/>
          <w:kern w:val="0"/>
          <w:sz w:val="20"/>
          <w:szCs w:val="20"/>
          <w:lang w:val="es-ES" w:eastAsia="es-ES" w:bidi="ar-SA"/>
        </w:rPr>
        <w:t>RECOMENDACIÓN</w:t>
      </w:r>
    </w:p>
    <w:p w:rsidR="00CA4FCD" w:rsidRDefault="00CA4FCD" w:rsidP="00CA4FCD">
      <w:pPr>
        <w:rPr>
          <w:lang w:val="es-ES" w:bidi="ar-SA"/>
        </w:rPr>
      </w:pPr>
    </w:p>
    <w:p w:rsidR="000F7B00" w:rsidRPr="00185F82" w:rsidRDefault="000F7B00" w:rsidP="00CA4FCD">
      <w:pPr>
        <w:rPr>
          <w:lang w:val="es-ES" w:bidi="ar-SA"/>
        </w:rPr>
      </w:pPr>
    </w:p>
    <w:p w:rsidR="00C60ACF" w:rsidRPr="00185F82" w:rsidRDefault="00C60ACF" w:rsidP="00C60ACF">
      <w:pPr>
        <w:pStyle w:val="Heading2"/>
        <w:tabs>
          <w:tab w:val="num" w:pos="709"/>
        </w:tabs>
        <w:rPr>
          <w:lang w:val="es-ES"/>
        </w:rPr>
      </w:pPr>
      <w:bookmarkStart w:id="14" w:name="_Toc350774406"/>
      <w:r w:rsidRPr="00185F82">
        <w:rPr>
          <w:lang w:val="es-ES"/>
        </w:rPr>
        <w:lastRenderedPageBreak/>
        <w:t>Memorias e informes de expedientes de elaboración de textos normativos</w:t>
      </w:r>
      <w:bookmarkEnd w:id="14"/>
    </w:p>
    <w:p w:rsidR="00C574ED" w:rsidRPr="00185F82" w:rsidRDefault="00C574ED" w:rsidP="00C574ED">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560"/>
        <w:gridCol w:w="7052"/>
      </w:tblGrid>
      <w:tr w:rsidR="00C574ED" w:rsidRPr="00185F82" w:rsidTr="00B06999">
        <w:trPr>
          <w:trHeight w:val="448"/>
        </w:trPr>
        <w:tc>
          <w:tcPr>
            <w:tcW w:w="8612" w:type="dxa"/>
            <w:gridSpan w:val="2"/>
            <w:shd w:val="clear" w:color="auto" w:fill="E5B8B7" w:themeFill="accent2" w:themeFillTint="66"/>
          </w:tcPr>
          <w:p w:rsidR="00C574ED" w:rsidRPr="000603D2" w:rsidRDefault="00C574ED" w:rsidP="00B6457E">
            <w:pPr>
              <w:spacing w:line="240" w:lineRule="auto"/>
              <w:rPr>
                <w:rFonts w:ascii="Verdana" w:hAnsi="Verdana"/>
                <w:b/>
                <w:sz w:val="18"/>
                <w:szCs w:val="18"/>
              </w:rPr>
            </w:pPr>
            <w:r w:rsidRPr="000603D2">
              <w:rPr>
                <w:rFonts w:ascii="Verdana" w:hAnsi="Verdana"/>
                <w:b/>
                <w:sz w:val="18"/>
                <w:szCs w:val="18"/>
              </w:rPr>
              <w:t xml:space="preserve">Open Data Aragón </w:t>
            </w:r>
          </w:p>
          <w:p w:rsidR="00C574ED" w:rsidRPr="000603D2" w:rsidRDefault="001E3651" w:rsidP="00B6457E">
            <w:pPr>
              <w:spacing w:line="240" w:lineRule="auto"/>
              <w:rPr>
                <w:rFonts w:ascii="Verdana" w:hAnsi="Verdana"/>
                <w:b/>
                <w:sz w:val="18"/>
                <w:szCs w:val="18"/>
              </w:rPr>
            </w:pPr>
            <w:hyperlink r:id="rId39" w:history="1">
              <w:r w:rsidR="00C574ED" w:rsidRPr="000603D2">
                <w:rPr>
                  <w:rFonts w:ascii="Verdana" w:hAnsi="Verdana"/>
                  <w:i/>
                  <w:sz w:val="18"/>
                  <w:szCs w:val="18"/>
                </w:rPr>
                <w:t>http://opendata.aragon.es/</w:t>
              </w:r>
            </w:hyperlink>
          </w:p>
        </w:tc>
      </w:tr>
      <w:tr w:rsidR="00C574ED" w:rsidRPr="00DA37A4" w:rsidTr="00B06999">
        <w:tc>
          <w:tcPr>
            <w:tcW w:w="1560" w:type="dxa"/>
          </w:tcPr>
          <w:p w:rsidR="00C574ED" w:rsidRPr="00185F82" w:rsidRDefault="00C574ED" w:rsidP="00B6457E">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052" w:type="dxa"/>
            <w:shd w:val="clear" w:color="auto" w:fill="F2DBDB" w:themeFill="accent2" w:themeFillTint="33"/>
          </w:tcPr>
          <w:p w:rsidR="00C574ED" w:rsidRPr="00185F82" w:rsidRDefault="00C574ED" w:rsidP="00B6457E">
            <w:pPr>
              <w:spacing w:line="240" w:lineRule="auto"/>
              <w:jc w:val="left"/>
              <w:rPr>
                <w:rFonts w:ascii="Verdana" w:hAnsi="Verdana"/>
                <w:sz w:val="18"/>
                <w:szCs w:val="18"/>
                <w:lang w:val="es-ES"/>
              </w:rPr>
            </w:pPr>
            <w:r w:rsidRPr="00185F82">
              <w:rPr>
                <w:rFonts w:ascii="Verdana" w:hAnsi="Verdana"/>
                <w:sz w:val="18"/>
                <w:szCs w:val="18"/>
                <w:lang w:val="es-ES"/>
              </w:rPr>
              <w:t>Expedientes en fase de exposición pública tramitados por INAGA</w:t>
            </w:r>
          </w:p>
          <w:p w:rsidR="00C574ED" w:rsidRPr="00072DC2" w:rsidRDefault="001E3651" w:rsidP="00B6457E">
            <w:pPr>
              <w:spacing w:line="240" w:lineRule="auto"/>
              <w:jc w:val="left"/>
              <w:rPr>
                <w:rFonts w:ascii="Verdana" w:hAnsi="Verdana"/>
                <w:i/>
                <w:sz w:val="18"/>
                <w:szCs w:val="18"/>
                <w:lang w:val="es-ES"/>
              </w:rPr>
            </w:pPr>
            <w:hyperlink r:id="rId40" w:history="1">
              <w:r w:rsidR="00395AF2" w:rsidRPr="00072DC2">
                <w:rPr>
                  <w:rFonts w:ascii="Verdana" w:hAnsi="Verdana"/>
                  <w:i/>
                  <w:sz w:val="18"/>
                  <w:szCs w:val="18"/>
                  <w:lang w:val="es-ES"/>
                </w:rPr>
                <w:t>https://servicios.aragon.es/inadocpubl/index.do</w:t>
              </w:r>
            </w:hyperlink>
          </w:p>
          <w:p w:rsidR="00395AF2" w:rsidRPr="00185F82" w:rsidRDefault="00395AF2" w:rsidP="00B6457E">
            <w:pPr>
              <w:spacing w:line="240" w:lineRule="auto"/>
              <w:jc w:val="left"/>
              <w:rPr>
                <w:rFonts w:ascii="Verdana" w:hAnsi="Verdana"/>
                <w:i/>
                <w:sz w:val="18"/>
                <w:szCs w:val="18"/>
                <w:lang w:val="es-ES"/>
              </w:rPr>
            </w:pPr>
            <w:r>
              <w:rPr>
                <w:i/>
                <w:lang w:val="es-ES"/>
              </w:rPr>
              <w:t xml:space="preserve">Acceso indirecto a través de: </w:t>
            </w:r>
            <w:r w:rsidRPr="00395AF2">
              <w:rPr>
                <w:i/>
                <w:lang w:val="es-ES"/>
              </w:rPr>
              <w:t>http://www.aragon.es/DepartamentosOrganismosPublicos/Organismos/InstitutoAragonesGestionAmbiental/AreasTematicas/ci.TXT_expedientes_exposicion_publica.detalleDepartamento?channelSelected=0</w:t>
            </w:r>
          </w:p>
        </w:tc>
      </w:tr>
      <w:tr w:rsidR="00C574ED" w:rsidRPr="00185F82" w:rsidTr="00B06999">
        <w:tc>
          <w:tcPr>
            <w:tcW w:w="1560" w:type="dxa"/>
          </w:tcPr>
          <w:p w:rsidR="00C574ED" w:rsidRPr="00185F82" w:rsidRDefault="00C574ED" w:rsidP="00B6457E">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052" w:type="dxa"/>
            <w:shd w:val="clear" w:color="auto" w:fill="F2DBDB" w:themeFill="accent2" w:themeFillTint="33"/>
          </w:tcPr>
          <w:p w:rsidR="00C574ED" w:rsidRPr="00185F82" w:rsidRDefault="00C574ED" w:rsidP="00B6457E">
            <w:pPr>
              <w:rPr>
                <w:rFonts w:ascii="Verdana" w:hAnsi="Verdana"/>
                <w:kern w:val="0"/>
                <w:sz w:val="18"/>
                <w:szCs w:val="18"/>
                <w:lang w:val="es-ES" w:eastAsia="es-ES" w:bidi="ar-SA"/>
              </w:rPr>
            </w:pPr>
            <w:r w:rsidRPr="00185F82">
              <w:rPr>
                <w:rFonts w:ascii="Verdana" w:hAnsi="Verdana"/>
                <w:kern w:val="0"/>
                <w:sz w:val="18"/>
                <w:szCs w:val="18"/>
                <w:lang w:val="es-ES" w:eastAsia="es-ES" w:bidi="ar-SA"/>
              </w:rPr>
              <w:t>RSS</w:t>
            </w:r>
          </w:p>
        </w:tc>
      </w:tr>
    </w:tbl>
    <w:p w:rsidR="00072DC2" w:rsidRPr="00185F82" w:rsidRDefault="00072DC2" w:rsidP="00072DC2">
      <w:pPr>
        <w:rPr>
          <w:rFonts w:ascii="Verdana" w:eastAsia="Times New Roman" w:hAnsi="Verdana" w:cs="Times New Roman"/>
          <w:kern w:val="0"/>
          <w:sz w:val="20"/>
          <w:szCs w:val="20"/>
          <w:lang w:val="es-ES" w:eastAsia="es-ES" w:bidi="ar-SA"/>
        </w:rPr>
      </w:pPr>
    </w:p>
    <w:p w:rsidR="00072DC2" w:rsidRPr="00185F82" w:rsidRDefault="001E3651" w:rsidP="00072DC2">
      <w:pPr>
        <w:spacing w:line="240" w:lineRule="auto"/>
        <w:rPr>
          <w:rFonts w:ascii="Verdana" w:eastAsia="Times New Roman" w:hAnsi="Verdana" w:cs="Times New Roman"/>
          <w:b/>
          <w:kern w:val="0"/>
          <w:sz w:val="20"/>
          <w:szCs w:val="20"/>
          <w:lang w:val="es-ES" w:eastAsia="es-ES" w:bidi="ar-SA"/>
        </w:rPr>
      </w:pPr>
      <w:r w:rsidRPr="001E3651">
        <w:rPr>
          <w:lang w:val="es-ES"/>
        </w:rPr>
        <w:pict>
          <v:shape id="_x0000_s1061" type="#_x0000_t202" style="position:absolute;left:0;text-align:left;margin-left:.45pt;margin-top:16.1pt;width:430.5pt;height:120.95pt;z-index:251688960" strokecolor="#c0504d [3205]" strokeweight="2.25pt">
            <v:textbox style="mso-next-textbox:#_x0000_s1061">
              <w:txbxContent>
                <w:p w:rsidR="00006768" w:rsidRDefault="00006768" w:rsidP="00072DC2">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 xml:space="preserve">En el caso del conjunto de datos </w:t>
                  </w:r>
                  <w:r>
                    <w:rPr>
                      <w:rFonts w:ascii="Verdana" w:eastAsia="Times New Roman" w:hAnsi="Verdana" w:cs="Times New Roman"/>
                      <w:i/>
                      <w:kern w:val="0"/>
                      <w:sz w:val="20"/>
                      <w:szCs w:val="20"/>
                      <w:lang w:val="es-ES" w:eastAsia="es-ES" w:bidi="ar-SA"/>
                    </w:rPr>
                    <w:t>Expediente en fase de exposición pública tramitados por INAGA</w:t>
                  </w:r>
                  <w:r>
                    <w:rPr>
                      <w:rFonts w:ascii="Verdana" w:eastAsia="Times New Roman" w:hAnsi="Verdana" w:cs="Times New Roman"/>
                      <w:kern w:val="0"/>
                      <w:sz w:val="20"/>
                      <w:szCs w:val="20"/>
                      <w:lang w:val="es-ES" w:eastAsia="es-ES" w:bidi="ar-SA"/>
                    </w:rPr>
                    <w:t xml:space="preserve"> el formato empleado ha sido el del RSS, que permite la distribución de titulares de noticias por Internet de forma automatizada.</w:t>
                  </w:r>
                </w:p>
                <w:p w:rsidR="00006768" w:rsidRDefault="00006768" w:rsidP="00072DC2">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 xml:space="preserve">Sin embargo, un fichero en formato XML puede ser más apropiado para facilitar, de una forma estructurada, el detalle de las memorias e informes publicados. </w:t>
                  </w:r>
                </w:p>
                <w:p w:rsidR="00006768" w:rsidRDefault="00006768" w:rsidP="00072DC2">
                  <w:pPr>
                    <w:spacing w:line="276" w:lineRule="auto"/>
                    <w:rPr>
                      <w:rFonts w:ascii="Verdana" w:eastAsia="Times New Roman" w:hAnsi="Verdana" w:cs="Times New Roman"/>
                      <w:kern w:val="0"/>
                      <w:sz w:val="20"/>
                      <w:szCs w:val="20"/>
                      <w:lang w:val="es-ES" w:eastAsia="es-ES" w:bidi="ar-SA"/>
                    </w:rPr>
                  </w:pPr>
                </w:p>
                <w:p w:rsidR="00006768" w:rsidRDefault="00006768" w:rsidP="00072DC2">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Recurso(s) relacionado(s). Mediante un enlace a un fichero ZIP que contenga un archivo PDF por cada documento se podrían publicar los informes completos.</w:t>
                  </w:r>
                </w:p>
              </w:txbxContent>
            </v:textbox>
            <w10:wrap type="square"/>
          </v:shape>
        </w:pict>
      </w:r>
      <w:r w:rsidR="00072DC2" w:rsidRPr="00185F82">
        <w:rPr>
          <w:rFonts w:ascii="Verdana" w:eastAsia="Times New Roman" w:hAnsi="Verdana" w:cs="Times New Roman"/>
          <w:b/>
          <w:kern w:val="0"/>
          <w:sz w:val="20"/>
          <w:szCs w:val="20"/>
          <w:lang w:val="es-ES" w:eastAsia="es-ES" w:bidi="ar-SA"/>
        </w:rPr>
        <w:t>RECOMENDACIÓN</w:t>
      </w:r>
    </w:p>
    <w:p w:rsidR="00072DC2" w:rsidRPr="00185F82" w:rsidRDefault="00072DC2" w:rsidP="00072DC2">
      <w:pPr>
        <w:spacing w:line="240" w:lineRule="auto"/>
        <w:rPr>
          <w:b/>
          <w:lang w:val="es-ES"/>
        </w:rPr>
      </w:pPr>
    </w:p>
    <w:p w:rsidR="00C60ACF" w:rsidRPr="00185F82" w:rsidRDefault="00C60ACF" w:rsidP="00C60ACF">
      <w:pPr>
        <w:rPr>
          <w:lang w:val="es-ES" w:bidi="ar-SA"/>
        </w:rPr>
      </w:pPr>
    </w:p>
    <w:p w:rsidR="00C60ACF" w:rsidRPr="00185F82" w:rsidRDefault="00C60ACF" w:rsidP="00C60ACF">
      <w:pPr>
        <w:rPr>
          <w:lang w:val="es-ES" w:bidi="ar-SA"/>
        </w:rPr>
      </w:pPr>
    </w:p>
    <w:p w:rsidR="00C60ACF" w:rsidRPr="00185F82" w:rsidRDefault="00C60ACF" w:rsidP="00C60ACF">
      <w:pPr>
        <w:rPr>
          <w:lang w:val="es-ES" w:bidi="ar-SA"/>
        </w:rPr>
      </w:pPr>
    </w:p>
    <w:p w:rsidR="00C60ACF" w:rsidRPr="00185F82" w:rsidRDefault="00C60ACF" w:rsidP="00C60ACF">
      <w:pPr>
        <w:pStyle w:val="Heading1"/>
        <w:rPr>
          <w:lang w:val="es-ES"/>
        </w:rPr>
      </w:pPr>
      <w:bookmarkStart w:id="15" w:name="_Toc350774407"/>
      <w:r w:rsidRPr="00185F82">
        <w:rPr>
          <w:lang w:val="es-ES"/>
        </w:rPr>
        <w:lastRenderedPageBreak/>
        <w:t>Información económica-presupuestaria</w:t>
      </w:r>
      <w:bookmarkEnd w:id="15"/>
    </w:p>
    <w:p w:rsidR="00FC0E54" w:rsidRPr="00185F82" w:rsidRDefault="00FC0E54" w:rsidP="00FC0E54">
      <w:pPr>
        <w:pStyle w:val="Heading2"/>
        <w:tabs>
          <w:tab w:val="num" w:pos="709"/>
        </w:tabs>
        <w:rPr>
          <w:lang w:val="es-ES"/>
        </w:rPr>
      </w:pPr>
      <w:bookmarkStart w:id="16" w:name="_Toc350774408"/>
      <w:r w:rsidRPr="00185F82">
        <w:rPr>
          <w:lang w:val="es-ES"/>
        </w:rPr>
        <w:t>Contratos formalizados</w:t>
      </w:r>
      <w:bookmarkEnd w:id="16"/>
    </w:p>
    <w:p w:rsidR="007D1AB3" w:rsidRPr="00D76CFF" w:rsidRDefault="007D1AB3" w:rsidP="007D1AB3">
      <w:pPr>
        <w:rPr>
          <w:rFonts w:ascii="Verdana" w:eastAsia="Times New Roman" w:hAnsi="Verdana" w:cs="Times New Roman"/>
          <w:kern w:val="0"/>
          <w:sz w:val="10"/>
          <w:szCs w:val="1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7D1AB3" w:rsidRPr="00185F82" w:rsidTr="009312FC">
        <w:trPr>
          <w:trHeight w:val="448"/>
        </w:trPr>
        <w:tc>
          <w:tcPr>
            <w:tcW w:w="8612" w:type="dxa"/>
            <w:gridSpan w:val="2"/>
            <w:shd w:val="clear" w:color="auto" w:fill="E5B8B7" w:themeFill="accent2" w:themeFillTint="66"/>
          </w:tcPr>
          <w:p w:rsidR="007D1AB3" w:rsidRPr="00185F82" w:rsidRDefault="007D1AB3" w:rsidP="007D1AB3">
            <w:pPr>
              <w:spacing w:line="240" w:lineRule="auto"/>
              <w:rPr>
                <w:rFonts w:ascii="Verdana" w:hAnsi="Verdana"/>
                <w:b/>
                <w:sz w:val="18"/>
                <w:szCs w:val="18"/>
                <w:lang w:val="es-ES"/>
              </w:rPr>
            </w:pPr>
            <w:r w:rsidRPr="00185F82">
              <w:rPr>
                <w:rFonts w:ascii="Verdana" w:hAnsi="Verdana"/>
                <w:b/>
                <w:sz w:val="18"/>
                <w:szCs w:val="18"/>
                <w:lang w:val="es-ES"/>
              </w:rPr>
              <w:t xml:space="preserve">Open Data UK </w:t>
            </w:r>
          </w:p>
          <w:p w:rsidR="007D1AB3" w:rsidRPr="00185F82" w:rsidRDefault="001E3651" w:rsidP="007D1AB3">
            <w:pPr>
              <w:spacing w:line="240" w:lineRule="auto"/>
              <w:rPr>
                <w:rFonts w:ascii="Verdana" w:hAnsi="Verdana"/>
                <w:b/>
                <w:sz w:val="18"/>
                <w:szCs w:val="18"/>
                <w:lang w:val="es-ES"/>
              </w:rPr>
            </w:pPr>
            <w:hyperlink r:id="rId41" w:history="1">
              <w:r w:rsidR="007D1AB3" w:rsidRPr="00185F82">
                <w:rPr>
                  <w:lang w:val="es-ES"/>
                </w:rPr>
                <w:t>http://data.gov.uk/</w:t>
              </w:r>
            </w:hyperlink>
          </w:p>
        </w:tc>
      </w:tr>
      <w:tr w:rsidR="007D1AB3" w:rsidRPr="00185F82" w:rsidTr="009312FC">
        <w:tc>
          <w:tcPr>
            <w:tcW w:w="1134" w:type="dxa"/>
          </w:tcPr>
          <w:p w:rsidR="007D1AB3" w:rsidRPr="00185F82" w:rsidRDefault="007D1AB3"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7D1AB3" w:rsidRPr="000603D2" w:rsidRDefault="007D1AB3" w:rsidP="007D1AB3">
            <w:pPr>
              <w:spacing w:line="240" w:lineRule="auto"/>
              <w:jc w:val="left"/>
              <w:rPr>
                <w:rFonts w:ascii="Verdana" w:hAnsi="Verdana"/>
                <w:sz w:val="18"/>
                <w:szCs w:val="18"/>
              </w:rPr>
            </w:pPr>
            <w:r w:rsidRPr="000603D2">
              <w:rPr>
                <w:rFonts w:ascii="Verdana" w:hAnsi="Verdana"/>
                <w:sz w:val="18"/>
                <w:szCs w:val="18"/>
              </w:rPr>
              <w:t xml:space="preserve">Contracts and Tenders from Bristol City Council </w:t>
            </w:r>
          </w:p>
          <w:p w:rsidR="007D1AB3" w:rsidRPr="000603D2" w:rsidRDefault="001E3651" w:rsidP="007D1AB3">
            <w:pPr>
              <w:spacing w:line="240" w:lineRule="auto"/>
              <w:jc w:val="left"/>
              <w:rPr>
                <w:rFonts w:ascii="Verdana" w:hAnsi="Verdana"/>
                <w:i/>
                <w:sz w:val="18"/>
                <w:szCs w:val="18"/>
              </w:rPr>
            </w:pPr>
            <w:hyperlink r:id="rId42" w:history="1">
              <w:r w:rsidR="007D1AB3" w:rsidRPr="000603D2">
                <w:rPr>
                  <w:rFonts w:ascii="Verdana" w:hAnsi="Verdana"/>
                  <w:i/>
                  <w:sz w:val="18"/>
                  <w:szCs w:val="18"/>
                </w:rPr>
                <w:t>http://data.gov.uk/dataset/bristol-city-council-contracts-tenders</w:t>
              </w:r>
            </w:hyperlink>
          </w:p>
        </w:tc>
      </w:tr>
      <w:tr w:rsidR="007D1AB3" w:rsidRPr="00185F82" w:rsidTr="009312FC">
        <w:tc>
          <w:tcPr>
            <w:tcW w:w="1134" w:type="dxa"/>
          </w:tcPr>
          <w:p w:rsidR="007D1AB3" w:rsidRPr="00185F82" w:rsidRDefault="007D1AB3"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7D1AB3" w:rsidRPr="00185F82" w:rsidRDefault="007D1AB3"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CSV</w:t>
            </w:r>
          </w:p>
        </w:tc>
      </w:tr>
    </w:tbl>
    <w:p w:rsidR="007D1AB3" w:rsidRPr="00185F82" w:rsidRDefault="007D1AB3" w:rsidP="007D1AB3">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7D1AB3" w:rsidRPr="00185F82" w:rsidTr="009312FC">
        <w:trPr>
          <w:trHeight w:val="448"/>
        </w:trPr>
        <w:tc>
          <w:tcPr>
            <w:tcW w:w="8612" w:type="dxa"/>
            <w:gridSpan w:val="2"/>
            <w:shd w:val="clear" w:color="auto" w:fill="E5B8B7" w:themeFill="accent2" w:themeFillTint="66"/>
          </w:tcPr>
          <w:p w:rsidR="007D1AB3" w:rsidRPr="000603D2" w:rsidRDefault="007D1AB3" w:rsidP="007D1AB3">
            <w:pPr>
              <w:spacing w:line="240" w:lineRule="auto"/>
              <w:rPr>
                <w:rFonts w:ascii="Verdana" w:hAnsi="Verdana"/>
                <w:b/>
                <w:sz w:val="18"/>
                <w:szCs w:val="18"/>
              </w:rPr>
            </w:pPr>
            <w:r w:rsidRPr="000603D2">
              <w:rPr>
                <w:rFonts w:ascii="Verdana" w:hAnsi="Verdana"/>
                <w:b/>
                <w:sz w:val="18"/>
                <w:szCs w:val="18"/>
              </w:rPr>
              <w:t xml:space="preserve">Open Data Aragón </w:t>
            </w:r>
          </w:p>
          <w:p w:rsidR="007D1AB3" w:rsidRPr="000603D2" w:rsidRDefault="001E3651" w:rsidP="007D1AB3">
            <w:pPr>
              <w:spacing w:line="240" w:lineRule="auto"/>
              <w:rPr>
                <w:rFonts w:ascii="Verdana" w:hAnsi="Verdana"/>
                <w:b/>
                <w:sz w:val="18"/>
                <w:szCs w:val="18"/>
              </w:rPr>
            </w:pPr>
            <w:hyperlink r:id="rId43" w:history="1">
              <w:r w:rsidR="007D1AB3" w:rsidRPr="000603D2">
                <w:rPr>
                  <w:rFonts w:ascii="Verdana" w:hAnsi="Verdana"/>
                  <w:i/>
                  <w:sz w:val="18"/>
                  <w:szCs w:val="18"/>
                </w:rPr>
                <w:t>http://opendata.aragon.es/</w:t>
              </w:r>
            </w:hyperlink>
          </w:p>
        </w:tc>
      </w:tr>
      <w:tr w:rsidR="007D1AB3" w:rsidRPr="00DA37A4" w:rsidTr="009312FC">
        <w:tc>
          <w:tcPr>
            <w:tcW w:w="1134" w:type="dxa"/>
          </w:tcPr>
          <w:p w:rsidR="007D1AB3" w:rsidRPr="00185F82" w:rsidRDefault="007D1AB3"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7D1AB3" w:rsidRPr="00185F82" w:rsidRDefault="007D1AB3" w:rsidP="007D1AB3">
            <w:pPr>
              <w:spacing w:line="240" w:lineRule="auto"/>
              <w:jc w:val="left"/>
              <w:rPr>
                <w:rFonts w:ascii="Verdana" w:hAnsi="Verdana"/>
                <w:sz w:val="18"/>
                <w:szCs w:val="18"/>
                <w:lang w:val="es-ES"/>
              </w:rPr>
            </w:pPr>
            <w:r w:rsidRPr="00185F82">
              <w:rPr>
                <w:rFonts w:ascii="Verdana" w:hAnsi="Verdana"/>
                <w:sz w:val="18"/>
                <w:szCs w:val="18"/>
                <w:lang w:val="es-ES"/>
              </w:rPr>
              <w:t>Licitaciones públicas</w:t>
            </w:r>
          </w:p>
          <w:p w:rsidR="007D1AB3" w:rsidRPr="00185F82" w:rsidRDefault="001E3651" w:rsidP="009312FC">
            <w:pPr>
              <w:spacing w:line="240" w:lineRule="auto"/>
              <w:jc w:val="left"/>
              <w:rPr>
                <w:rFonts w:ascii="Verdana" w:hAnsi="Verdana"/>
                <w:i/>
                <w:sz w:val="18"/>
                <w:szCs w:val="18"/>
                <w:lang w:val="es-ES"/>
              </w:rPr>
            </w:pPr>
            <w:hyperlink r:id="rId44" w:history="1">
              <w:r w:rsidR="007D1AB3" w:rsidRPr="00185F82">
                <w:rPr>
                  <w:rFonts w:ascii="Verdana" w:hAnsi="Verdana"/>
                  <w:i/>
                  <w:sz w:val="18"/>
                  <w:szCs w:val="18"/>
                  <w:lang w:val="es-ES"/>
                </w:rPr>
                <w:t>http://opendata.aragon.es/dataset/convocatorias-adjudicaciones-licitaciones-publicas</w:t>
              </w:r>
            </w:hyperlink>
          </w:p>
        </w:tc>
      </w:tr>
      <w:tr w:rsidR="007D1AB3" w:rsidRPr="00185F82" w:rsidTr="009312FC">
        <w:tc>
          <w:tcPr>
            <w:tcW w:w="1134" w:type="dxa"/>
          </w:tcPr>
          <w:p w:rsidR="007D1AB3" w:rsidRPr="00185F82" w:rsidRDefault="007D1AB3"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7D1AB3" w:rsidRPr="00185F82" w:rsidRDefault="007D1AB3"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XML, JSON, CSV</w:t>
            </w:r>
          </w:p>
        </w:tc>
      </w:tr>
    </w:tbl>
    <w:p w:rsidR="007D1AB3" w:rsidRPr="00185F82" w:rsidRDefault="007D1AB3" w:rsidP="007D1AB3">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7D1AB3" w:rsidRPr="00185F82" w:rsidTr="009312FC">
        <w:trPr>
          <w:trHeight w:val="448"/>
        </w:trPr>
        <w:tc>
          <w:tcPr>
            <w:tcW w:w="8612" w:type="dxa"/>
            <w:gridSpan w:val="2"/>
            <w:shd w:val="clear" w:color="auto" w:fill="E5B8B7" w:themeFill="accent2" w:themeFillTint="66"/>
          </w:tcPr>
          <w:p w:rsidR="007D1AB3" w:rsidRPr="000603D2" w:rsidRDefault="007D1AB3" w:rsidP="009312FC">
            <w:pPr>
              <w:spacing w:line="240" w:lineRule="auto"/>
              <w:rPr>
                <w:rFonts w:ascii="Verdana" w:hAnsi="Verdana"/>
                <w:b/>
                <w:sz w:val="18"/>
                <w:szCs w:val="18"/>
              </w:rPr>
            </w:pPr>
            <w:r w:rsidRPr="000603D2">
              <w:rPr>
                <w:rFonts w:ascii="Verdana" w:hAnsi="Verdana"/>
                <w:b/>
                <w:sz w:val="18"/>
                <w:szCs w:val="18"/>
              </w:rPr>
              <w:t xml:space="preserve">Open Data </w:t>
            </w:r>
            <w:proofErr w:type="spellStart"/>
            <w:r w:rsidRPr="000603D2">
              <w:rPr>
                <w:rFonts w:ascii="Verdana" w:hAnsi="Verdana"/>
                <w:b/>
                <w:sz w:val="18"/>
                <w:szCs w:val="18"/>
              </w:rPr>
              <w:t>Euskadi</w:t>
            </w:r>
            <w:proofErr w:type="spellEnd"/>
            <w:r w:rsidRPr="000603D2">
              <w:rPr>
                <w:rFonts w:ascii="Verdana" w:hAnsi="Verdana"/>
                <w:b/>
                <w:sz w:val="18"/>
                <w:szCs w:val="18"/>
              </w:rPr>
              <w:t xml:space="preserve"> </w:t>
            </w:r>
          </w:p>
          <w:p w:rsidR="007D1AB3" w:rsidRPr="000603D2" w:rsidRDefault="001E3651" w:rsidP="009312FC">
            <w:pPr>
              <w:spacing w:line="240" w:lineRule="auto"/>
              <w:rPr>
                <w:rFonts w:ascii="Verdana" w:hAnsi="Verdana"/>
                <w:i/>
                <w:sz w:val="18"/>
                <w:szCs w:val="18"/>
                <w:u w:val="single"/>
              </w:rPr>
            </w:pPr>
            <w:hyperlink r:id="rId45" w:history="1">
              <w:r w:rsidR="007D1AB3" w:rsidRPr="000603D2">
                <w:rPr>
                  <w:rFonts w:ascii="Verdana" w:hAnsi="Verdana"/>
                  <w:i/>
                  <w:sz w:val="18"/>
                  <w:szCs w:val="18"/>
                </w:rPr>
                <w:t>http://opendata.euskadi.net/w79-home/es</w:t>
              </w:r>
            </w:hyperlink>
          </w:p>
        </w:tc>
      </w:tr>
      <w:tr w:rsidR="007D1AB3" w:rsidRPr="00DA37A4" w:rsidTr="009312FC">
        <w:tc>
          <w:tcPr>
            <w:tcW w:w="1134" w:type="dxa"/>
          </w:tcPr>
          <w:p w:rsidR="007D1AB3" w:rsidRPr="00185F82" w:rsidRDefault="007D1AB3"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7D1AB3" w:rsidRPr="00185F82" w:rsidRDefault="007D1AB3" w:rsidP="007D1AB3">
            <w:pPr>
              <w:spacing w:line="240" w:lineRule="auto"/>
              <w:jc w:val="left"/>
              <w:rPr>
                <w:rFonts w:ascii="Verdana" w:hAnsi="Verdana"/>
                <w:sz w:val="18"/>
                <w:szCs w:val="18"/>
                <w:lang w:val="es-ES"/>
              </w:rPr>
            </w:pPr>
            <w:r w:rsidRPr="00185F82">
              <w:rPr>
                <w:rFonts w:ascii="Verdana" w:hAnsi="Verdana"/>
                <w:sz w:val="18"/>
                <w:szCs w:val="18"/>
                <w:lang w:val="es-ES"/>
              </w:rPr>
              <w:t xml:space="preserve">Contrataciones Administrativas del 2013 </w:t>
            </w:r>
          </w:p>
          <w:p w:rsidR="007D1AB3" w:rsidRPr="00185F82" w:rsidRDefault="001E3651" w:rsidP="007D1AB3">
            <w:pPr>
              <w:spacing w:line="240" w:lineRule="auto"/>
              <w:jc w:val="left"/>
              <w:rPr>
                <w:rFonts w:ascii="Verdana" w:hAnsi="Verdana"/>
                <w:i/>
                <w:sz w:val="18"/>
                <w:szCs w:val="18"/>
                <w:lang w:val="es-ES"/>
              </w:rPr>
            </w:pPr>
            <w:hyperlink r:id="rId46" w:history="1">
              <w:r w:rsidR="007D1AB3" w:rsidRPr="00185F82">
                <w:rPr>
                  <w:rFonts w:ascii="Verdana" w:hAnsi="Verdana"/>
                  <w:i/>
                  <w:sz w:val="18"/>
                  <w:szCs w:val="18"/>
                  <w:lang w:val="es-ES"/>
                </w:rPr>
                <w:t>http://opendata.euskadi.net/w79-contdata/es/contenidos/ds_contrataciones/contrataciones_admin_2013/es_contracc/contrataciones.html</w:t>
              </w:r>
            </w:hyperlink>
          </w:p>
        </w:tc>
      </w:tr>
      <w:tr w:rsidR="007D1AB3" w:rsidRPr="00185F82" w:rsidTr="009312FC">
        <w:tc>
          <w:tcPr>
            <w:tcW w:w="1134" w:type="dxa"/>
          </w:tcPr>
          <w:p w:rsidR="007D1AB3" w:rsidRPr="00185F82" w:rsidRDefault="007D1AB3" w:rsidP="007D1AB3">
            <w:pPr>
              <w:spacing w:before="0" w:after="0"/>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7D1AB3" w:rsidRPr="00185F82" w:rsidRDefault="007D1AB3" w:rsidP="007D1AB3">
            <w:pPr>
              <w:spacing w:before="0" w:after="0"/>
              <w:rPr>
                <w:rFonts w:ascii="Verdana" w:hAnsi="Verdana"/>
                <w:kern w:val="0"/>
                <w:sz w:val="20"/>
                <w:szCs w:val="20"/>
                <w:lang w:val="es-ES" w:eastAsia="es-ES" w:bidi="ar-SA"/>
              </w:rPr>
            </w:pPr>
            <w:r w:rsidRPr="00185F82">
              <w:rPr>
                <w:rFonts w:ascii="Verdana" w:hAnsi="Verdana"/>
                <w:kern w:val="0"/>
                <w:sz w:val="20"/>
                <w:szCs w:val="20"/>
                <w:lang w:val="es-ES" w:eastAsia="es-ES" w:bidi="ar-SA"/>
              </w:rPr>
              <w:t>RSS</w:t>
            </w:r>
          </w:p>
        </w:tc>
      </w:tr>
    </w:tbl>
    <w:p w:rsidR="00D76CFF" w:rsidRPr="00185F82" w:rsidRDefault="00D76CFF" w:rsidP="00D76CFF">
      <w:pPr>
        <w:spacing w:line="240" w:lineRule="auto"/>
        <w:rPr>
          <w:b/>
          <w:lang w:val="es-ES"/>
        </w:rPr>
      </w:pPr>
    </w:p>
    <w:p w:rsidR="00D76CFF" w:rsidRPr="00185F82" w:rsidRDefault="001E3651" w:rsidP="00D76CFF">
      <w:pPr>
        <w:spacing w:line="240" w:lineRule="auto"/>
        <w:rPr>
          <w:rFonts w:ascii="Verdana" w:eastAsia="Times New Roman" w:hAnsi="Verdana" w:cs="Times New Roman"/>
          <w:b/>
          <w:kern w:val="0"/>
          <w:sz w:val="20"/>
          <w:szCs w:val="20"/>
          <w:lang w:val="es-ES" w:eastAsia="es-ES" w:bidi="ar-SA"/>
        </w:rPr>
      </w:pPr>
      <w:r w:rsidRPr="001E3651">
        <w:rPr>
          <w:rFonts w:ascii="Verdana" w:hAnsi="Verdana"/>
          <w:b/>
          <w:sz w:val="20"/>
          <w:szCs w:val="20"/>
          <w:lang w:val="es-ES"/>
        </w:rPr>
        <w:pict>
          <v:shape id="_x0000_s1092" type="#_x0000_t202" style="position:absolute;left:0;text-align:left;margin-left:0;margin-top:16.1pt;width:430.95pt;height:201.85pt;z-index:251732992" strokecolor="#c0504d [3205]" strokeweight="2.25pt">
            <v:textbox style="mso-next-textbox:#_x0000_s1092">
              <w:txbxContent>
                <w:tbl>
                  <w:tblPr>
                    <w:tblStyle w:val="TableGrid"/>
                    <w:tblW w:w="0" w:type="auto"/>
                    <w:jc w:val="center"/>
                    <w:tblLook w:val="04A0"/>
                  </w:tblPr>
                  <w:tblGrid>
                    <w:gridCol w:w="1101"/>
                    <w:gridCol w:w="7200"/>
                  </w:tblGrid>
                  <w:tr w:rsidR="00006768" w:rsidRPr="00DA37A4" w:rsidTr="008771CF">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8771CF">
                        <w:pPr>
                          <w:rPr>
                            <w:rFonts w:ascii="Verdana" w:hAnsi="Verdana"/>
                            <w:kern w:val="0"/>
                            <w:sz w:val="18"/>
                            <w:szCs w:val="18"/>
                            <w:lang w:eastAsia="es-ES" w:bidi="ar-SA"/>
                          </w:rPr>
                        </w:pPr>
                        <w:proofErr w:type="spellStart"/>
                        <w:r w:rsidRPr="005E5120">
                          <w:rPr>
                            <w:rFonts w:ascii="Verdana" w:hAnsi="Verdana"/>
                            <w:kern w:val="0"/>
                            <w:sz w:val="18"/>
                            <w:szCs w:val="18"/>
                            <w:lang w:eastAsia="es-ES" w:bidi="ar-SA"/>
                          </w:rPr>
                          <w:t>Título</w:t>
                        </w:r>
                        <w:proofErr w:type="spellEnd"/>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spacing w:line="240" w:lineRule="auto"/>
                          <w:jc w:val="left"/>
                          <w:rPr>
                            <w:rFonts w:ascii="Verdana" w:hAnsi="Verdana"/>
                            <w:sz w:val="18"/>
                            <w:szCs w:val="18"/>
                            <w:lang w:val="es-ES"/>
                          </w:rPr>
                        </w:pPr>
                        <w:r w:rsidRPr="00185F82">
                          <w:rPr>
                            <w:rFonts w:ascii="Verdana" w:hAnsi="Verdana"/>
                            <w:sz w:val="18"/>
                            <w:szCs w:val="18"/>
                            <w:lang w:val="es-ES"/>
                          </w:rPr>
                          <w:t>Licitaciones públicas</w:t>
                        </w:r>
                      </w:p>
                      <w:p w:rsidR="00006768" w:rsidRPr="00185F82" w:rsidRDefault="001E3651" w:rsidP="006606F8">
                        <w:pPr>
                          <w:spacing w:line="240" w:lineRule="auto"/>
                          <w:jc w:val="left"/>
                          <w:rPr>
                            <w:rFonts w:ascii="Verdana" w:hAnsi="Verdana"/>
                            <w:i/>
                            <w:sz w:val="18"/>
                            <w:szCs w:val="18"/>
                            <w:lang w:val="es-ES"/>
                          </w:rPr>
                        </w:pPr>
                        <w:hyperlink r:id="rId47" w:history="1">
                          <w:r w:rsidR="00006768" w:rsidRPr="00185F82">
                            <w:rPr>
                              <w:rFonts w:ascii="Verdana" w:hAnsi="Verdana"/>
                              <w:i/>
                              <w:sz w:val="18"/>
                              <w:szCs w:val="18"/>
                              <w:lang w:val="es-ES"/>
                            </w:rPr>
                            <w:t>http://opendata.aragon.es/dataset/convocatorias-adjudicaciones-licitaciones-publicas</w:t>
                          </w:r>
                        </w:hyperlink>
                      </w:p>
                    </w:tc>
                  </w:tr>
                  <w:tr w:rsidR="00006768" w:rsidTr="008771CF">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8771CF">
                        <w:pPr>
                          <w:rPr>
                            <w:rFonts w:ascii="Verdana" w:hAnsi="Verdana"/>
                            <w:kern w:val="0"/>
                            <w:sz w:val="18"/>
                            <w:szCs w:val="18"/>
                            <w:lang w:val="es-ES" w:eastAsia="es-ES" w:bidi="ar-SA"/>
                          </w:rPr>
                        </w:pPr>
                        <w:r w:rsidRPr="005E5120">
                          <w:rPr>
                            <w:rFonts w:ascii="Verdana" w:hAnsi="Verdana"/>
                            <w:kern w:val="0"/>
                            <w:sz w:val="18"/>
                            <w:szCs w:val="18"/>
                            <w:lang w:val="es-ES" w:eastAsia="es-ES" w:bidi="ar-SA"/>
                          </w:rPr>
                          <w:t>Formatos</w:t>
                        </w:r>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XML, JSON, CSV</w:t>
                        </w:r>
                      </w:p>
                    </w:tc>
                  </w:tr>
                </w:tbl>
                <w:p w:rsidR="00006768" w:rsidRDefault="00006768" w:rsidP="00D76CFF">
                  <w:pPr>
                    <w:spacing w:line="276" w:lineRule="auto"/>
                    <w:rPr>
                      <w:rFonts w:ascii="Verdana" w:eastAsia="Times New Roman" w:hAnsi="Verdana" w:cs="Times New Roman"/>
                      <w:kern w:val="0"/>
                      <w:sz w:val="20"/>
                      <w:szCs w:val="20"/>
                      <w:lang w:val="es-ES" w:eastAsia="es-ES" w:bidi="ar-SA"/>
                    </w:rPr>
                  </w:pPr>
                </w:p>
                <w:p w:rsidR="00006768" w:rsidRPr="00E775A3" w:rsidRDefault="00006768" w:rsidP="00D76CFF">
                  <w:pPr>
                    <w:spacing w:line="276" w:lineRule="auto"/>
                    <w:rPr>
                      <w:rFonts w:ascii="Verdana" w:hAnsi="Verdana"/>
                      <w:kern w:val="0"/>
                      <w:sz w:val="20"/>
                      <w:szCs w:val="20"/>
                      <w:lang w:val="es-ES" w:eastAsia="es-ES" w:bidi="ar-SA"/>
                    </w:rPr>
                  </w:pPr>
                  <w:r>
                    <w:rPr>
                      <w:rFonts w:ascii="Verdana" w:eastAsia="Times New Roman" w:hAnsi="Verdana" w:cs="Times New Roman"/>
                      <w:kern w:val="0"/>
                      <w:sz w:val="20"/>
                      <w:szCs w:val="20"/>
                      <w:lang w:val="es-ES" w:eastAsia="es-ES" w:bidi="ar-SA"/>
                    </w:rPr>
                    <w:t xml:space="preserve">Según las </w:t>
                  </w:r>
                  <w:r w:rsidRPr="00E775A3">
                    <w:rPr>
                      <w:rFonts w:ascii="Verdana" w:eastAsia="Times New Roman" w:hAnsi="Verdana" w:cs="Times New Roman"/>
                      <w:kern w:val="0"/>
                      <w:sz w:val="20"/>
                      <w:szCs w:val="20"/>
                      <w:lang w:val="es-ES" w:eastAsia="es-ES" w:bidi="ar-SA"/>
                    </w:rPr>
                    <w:t xml:space="preserve">recomendaciones de especialistas a nivel internacional, es interesante ofrecer la información en diversos formatos de forma que se facilite su reutilización. El conjunto de datos </w:t>
                  </w:r>
                  <w:r w:rsidRPr="00E775A3">
                    <w:rPr>
                      <w:rFonts w:ascii="Verdana" w:eastAsia="Times New Roman" w:hAnsi="Verdana" w:cs="Times New Roman"/>
                      <w:i/>
                      <w:kern w:val="0"/>
                      <w:sz w:val="20"/>
                      <w:szCs w:val="20"/>
                      <w:lang w:val="es-ES" w:eastAsia="es-ES" w:bidi="ar-SA"/>
                    </w:rPr>
                    <w:t>Licitaciones públicas</w:t>
                  </w:r>
                  <w:r w:rsidRPr="00E775A3">
                    <w:rPr>
                      <w:rFonts w:ascii="Verdana" w:eastAsia="Times New Roman" w:hAnsi="Verdana" w:cs="Times New Roman"/>
                      <w:kern w:val="0"/>
                      <w:sz w:val="20"/>
                      <w:szCs w:val="20"/>
                      <w:lang w:val="es-ES" w:eastAsia="es-ES" w:bidi="ar-SA"/>
                    </w:rPr>
                    <w:t xml:space="preserve"> proporciona esta información en diversas distribuciones como </w:t>
                  </w:r>
                  <w:r w:rsidRPr="00E775A3">
                    <w:rPr>
                      <w:rFonts w:ascii="Verdana" w:hAnsi="Verdana"/>
                      <w:kern w:val="0"/>
                      <w:sz w:val="20"/>
                      <w:szCs w:val="20"/>
                      <w:lang w:val="es-ES" w:eastAsia="es-ES" w:bidi="ar-SA"/>
                    </w:rPr>
                    <w:t>XML, JSON y CSV ofreciendo un buen ejemplo a seguir.</w:t>
                  </w:r>
                </w:p>
                <w:p w:rsidR="00006768" w:rsidRPr="00E775A3" w:rsidRDefault="00006768" w:rsidP="00D76CFF">
                  <w:pPr>
                    <w:spacing w:line="276" w:lineRule="auto"/>
                    <w:rPr>
                      <w:rFonts w:ascii="Verdana" w:eastAsia="Times New Roman" w:hAnsi="Verdana" w:cs="Times New Roman"/>
                      <w:sz w:val="20"/>
                      <w:szCs w:val="20"/>
                      <w:lang w:val="es-ES"/>
                    </w:rPr>
                  </w:pPr>
                  <w:r w:rsidRPr="00E775A3">
                    <w:rPr>
                      <w:rFonts w:ascii="Verdana" w:hAnsi="Verdana"/>
                      <w:kern w:val="0"/>
                      <w:sz w:val="20"/>
                      <w:szCs w:val="20"/>
                      <w:lang w:val="es-ES" w:eastAsia="es-ES" w:bidi="ar-SA"/>
                    </w:rPr>
                    <w:t xml:space="preserve">La posible inclusión de una distribución en formato RSS añade valor al conjunto de datos, dotándolo </w:t>
                  </w:r>
                  <w:r>
                    <w:rPr>
                      <w:rFonts w:ascii="Verdana" w:hAnsi="Verdana"/>
                      <w:kern w:val="0"/>
                      <w:sz w:val="20"/>
                      <w:szCs w:val="20"/>
                      <w:lang w:val="es-ES" w:eastAsia="es-ES" w:bidi="ar-SA"/>
                    </w:rPr>
                    <w:t xml:space="preserve">de </w:t>
                  </w:r>
                  <w:r w:rsidRPr="00E775A3">
                    <w:rPr>
                      <w:rFonts w:ascii="Verdana" w:hAnsi="Verdana"/>
                      <w:kern w:val="0"/>
                      <w:sz w:val="20"/>
                      <w:szCs w:val="20"/>
                      <w:lang w:val="es-ES" w:eastAsia="es-ES" w:bidi="ar-SA"/>
                    </w:rPr>
                    <w:t xml:space="preserve">una </w:t>
                  </w:r>
                  <w:r>
                    <w:rPr>
                      <w:rFonts w:ascii="Verdana" w:hAnsi="Verdana"/>
                      <w:kern w:val="0"/>
                      <w:sz w:val="20"/>
                      <w:szCs w:val="20"/>
                      <w:lang w:val="es-ES" w:eastAsia="es-ES" w:bidi="ar-SA"/>
                    </w:rPr>
                    <w:t xml:space="preserve">automatización en la </w:t>
                  </w:r>
                  <w:r w:rsidRPr="00E775A3">
                    <w:rPr>
                      <w:rFonts w:ascii="Verdana" w:hAnsi="Verdana"/>
                      <w:kern w:val="0"/>
                      <w:sz w:val="20"/>
                      <w:szCs w:val="20"/>
                      <w:lang w:val="es-ES" w:eastAsia="es-ES" w:bidi="ar-SA"/>
                    </w:rPr>
                    <w:t>distribuci</w:t>
                  </w:r>
                  <w:r>
                    <w:rPr>
                      <w:rFonts w:ascii="Verdana" w:hAnsi="Verdana"/>
                      <w:kern w:val="0"/>
                      <w:sz w:val="20"/>
                      <w:szCs w:val="20"/>
                      <w:lang w:val="es-ES" w:eastAsia="es-ES" w:bidi="ar-SA"/>
                    </w:rPr>
                    <w:t>ón de titulares.</w:t>
                  </w:r>
                </w:p>
              </w:txbxContent>
            </v:textbox>
            <w10:wrap type="square"/>
          </v:shape>
        </w:pict>
      </w:r>
      <w:r w:rsidR="00D76CFF" w:rsidRPr="00185F82">
        <w:rPr>
          <w:rFonts w:ascii="Verdana" w:hAnsi="Verdana"/>
          <w:b/>
          <w:sz w:val="20"/>
          <w:szCs w:val="20"/>
          <w:lang w:val="es-ES"/>
        </w:rPr>
        <w:t>BUENAS PRÁCTICAS</w:t>
      </w:r>
    </w:p>
    <w:p w:rsidR="00B06999" w:rsidRPr="00185F82" w:rsidRDefault="00B06999" w:rsidP="00B06999">
      <w:pPr>
        <w:rPr>
          <w:rFonts w:ascii="Verdana" w:eastAsia="Times New Roman" w:hAnsi="Verdana" w:cs="Times New Roman"/>
          <w:kern w:val="0"/>
          <w:sz w:val="20"/>
          <w:szCs w:val="20"/>
          <w:lang w:val="es-ES" w:eastAsia="es-ES" w:bidi="ar-SA"/>
        </w:rPr>
      </w:pPr>
    </w:p>
    <w:p w:rsidR="00B06999" w:rsidRPr="00185F82" w:rsidRDefault="001E3651" w:rsidP="00B06999">
      <w:pPr>
        <w:spacing w:line="240" w:lineRule="auto"/>
        <w:rPr>
          <w:rFonts w:ascii="Verdana" w:eastAsia="Times New Roman" w:hAnsi="Verdana" w:cs="Times New Roman"/>
          <w:b/>
          <w:kern w:val="0"/>
          <w:sz w:val="20"/>
          <w:szCs w:val="20"/>
          <w:lang w:val="es-ES" w:eastAsia="es-ES" w:bidi="ar-SA"/>
        </w:rPr>
      </w:pPr>
      <w:r w:rsidRPr="001E3651">
        <w:rPr>
          <w:lang w:val="es-ES"/>
        </w:rPr>
        <w:pict>
          <v:shape id="_x0000_s1065" type="#_x0000_t202" style="position:absolute;left:0;text-align:left;margin-left:0;margin-top:16.1pt;width:430.95pt;height:37.55pt;z-index:251691008" strokecolor="#c0504d [3205]" strokeweight="2.25pt">
            <v:textbox style="mso-next-textbox:#_x0000_s1065">
              <w:txbxContent>
                <w:p w:rsidR="00006768" w:rsidRDefault="00006768" w:rsidP="00B06999">
                  <w:pPr>
                    <w:spacing w:line="276" w:lineRule="auto"/>
                    <w:rPr>
                      <w:rFonts w:ascii="Verdana" w:eastAsia="Times New Roman" w:hAnsi="Verdana" w:cs="Times New Roman"/>
                      <w:kern w:val="0"/>
                      <w:sz w:val="20"/>
                      <w:szCs w:val="20"/>
                      <w:lang w:val="es-ES" w:eastAsia="es-ES" w:bidi="ar-SA"/>
                    </w:rPr>
                  </w:pPr>
                  <w:r w:rsidRPr="00434E9C">
                    <w:rPr>
                      <w:rFonts w:ascii="Verdana" w:eastAsia="Times New Roman" w:hAnsi="Verdana" w:cs="Times New Roman"/>
                      <w:kern w:val="0"/>
                      <w:sz w:val="20"/>
                      <w:szCs w:val="20"/>
                      <w:lang w:val="es-ES" w:eastAsia="es-ES" w:bidi="ar-SA"/>
                    </w:rPr>
                    <w:t xml:space="preserve">El uso de </w:t>
                  </w:r>
                  <w:r>
                    <w:rPr>
                      <w:rFonts w:ascii="Verdana" w:eastAsia="Times New Roman" w:hAnsi="Verdana" w:cs="Times New Roman"/>
                      <w:kern w:val="0"/>
                      <w:sz w:val="20"/>
                      <w:szCs w:val="20"/>
                      <w:lang w:val="es-ES" w:eastAsia="es-ES" w:bidi="ar-SA"/>
                    </w:rPr>
                    <w:t>formatos estructurados como el XML, JSON y CSV va a permitir una futura transición estratégica hacia los datos enlazados con formatos RDF.</w:t>
                  </w:r>
                </w:p>
                <w:p w:rsidR="00006768" w:rsidRDefault="00006768" w:rsidP="00B06999">
                  <w:pPr>
                    <w:spacing w:line="276" w:lineRule="auto"/>
                    <w:rPr>
                      <w:rFonts w:ascii="Verdana" w:eastAsia="Times New Roman" w:hAnsi="Verdana" w:cs="Times New Roman"/>
                      <w:kern w:val="0"/>
                      <w:sz w:val="20"/>
                      <w:szCs w:val="20"/>
                      <w:lang w:val="es-ES" w:eastAsia="es-ES" w:bidi="ar-SA"/>
                    </w:rPr>
                  </w:pPr>
                </w:p>
                <w:p w:rsidR="00006768" w:rsidRPr="007A7A7C" w:rsidRDefault="00006768" w:rsidP="00B06999">
                  <w:pPr>
                    <w:spacing w:line="276" w:lineRule="auto"/>
                    <w:rPr>
                      <w:rFonts w:ascii="Verdana" w:eastAsia="Times New Roman" w:hAnsi="Verdana" w:cs="Times New Roman"/>
                      <w:sz w:val="20"/>
                      <w:szCs w:val="20"/>
                      <w:lang w:val="es-ES"/>
                    </w:rPr>
                  </w:pPr>
                </w:p>
              </w:txbxContent>
            </v:textbox>
            <w10:wrap type="square"/>
          </v:shape>
        </w:pict>
      </w:r>
      <w:r w:rsidR="00B06999" w:rsidRPr="00185F82">
        <w:rPr>
          <w:rFonts w:ascii="Verdana" w:eastAsia="Times New Roman" w:hAnsi="Verdana" w:cs="Times New Roman"/>
          <w:b/>
          <w:kern w:val="0"/>
          <w:sz w:val="20"/>
          <w:szCs w:val="20"/>
          <w:lang w:val="es-ES" w:eastAsia="es-ES" w:bidi="ar-SA"/>
        </w:rPr>
        <w:t>RECOMENDACIÓN</w:t>
      </w:r>
    </w:p>
    <w:p w:rsidR="007D1AB3" w:rsidRPr="00185F82" w:rsidRDefault="007D1AB3" w:rsidP="007D1AB3">
      <w:pPr>
        <w:rPr>
          <w:rFonts w:ascii="Verdana" w:eastAsia="Times New Roman" w:hAnsi="Verdana" w:cs="Times New Roman"/>
          <w:kern w:val="0"/>
          <w:sz w:val="20"/>
          <w:szCs w:val="20"/>
          <w:lang w:val="es-ES" w:eastAsia="es-ES" w:bidi="ar-SA"/>
        </w:rPr>
      </w:pPr>
    </w:p>
    <w:p w:rsidR="00E3411B" w:rsidRPr="00185F82" w:rsidRDefault="00E3411B" w:rsidP="00E3411B">
      <w:pPr>
        <w:pStyle w:val="Heading2"/>
        <w:tabs>
          <w:tab w:val="num" w:pos="709"/>
        </w:tabs>
        <w:rPr>
          <w:lang w:val="es-ES"/>
        </w:rPr>
      </w:pPr>
      <w:bookmarkStart w:id="17" w:name="_Toc350774409"/>
      <w:r w:rsidRPr="00185F82">
        <w:rPr>
          <w:lang w:val="es-ES"/>
        </w:rPr>
        <w:t>Subvenciones y ayudas públicas concedidas</w:t>
      </w:r>
      <w:bookmarkEnd w:id="17"/>
    </w:p>
    <w:p w:rsidR="007D1AB3" w:rsidRPr="00185F82" w:rsidRDefault="007D1AB3" w:rsidP="007D1AB3">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7D1AB3" w:rsidRPr="00185F82" w:rsidTr="009312FC">
        <w:trPr>
          <w:trHeight w:val="448"/>
        </w:trPr>
        <w:tc>
          <w:tcPr>
            <w:tcW w:w="8612" w:type="dxa"/>
            <w:gridSpan w:val="2"/>
            <w:shd w:val="clear" w:color="auto" w:fill="E5B8B7" w:themeFill="accent2" w:themeFillTint="66"/>
          </w:tcPr>
          <w:p w:rsidR="007D1AB3" w:rsidRPr="00185F82" w:rsidRDefault="007D1AB3" w:rsidP="009312FC">
            <w:pPr>
              <w:spacing w:line="240" w:lineRule="auto"/>
              <w:rPr>
                <w:rFonts w:ascii="Verdana" w:hAnsi="Verdana"/>
                <w:b/>
                <w:sz w:val="18"/>
                <w:szCs w:val="18"/>
                <w:lang w:val="es-ES"/>
              </w:rPr>
            </w:pPr>
            <w:r w:rsidRPr="00185F82">
              <w:rPr>
                <w:rFonts w:ascii="Verdana" w:hAnsi="Verdana"/>
                <w:b/>
                <w:sz w:val="18"/>
                <w:szCs w:val="18"/>
                <w:lang w:val="es-ES"/>
              </w:rPr>
              <w:t xml:space="preserve">Open Data Aragón </w:t>
            </w:r>
          </w:p>
          <w:p w:rsidR="007D1AB3" w:rsidRPr="00185F82" w:rsidRDefault="001E3651" w:rsidP="009312FC">
            <w:pPr>
              <w:spacing w:line="240" w:lineRule="auto"/>
              <w:rPr>
                <w:rFonts w:ascii="Verdana" w:hAnsi="Verdana"/>
                <w:b/>
                <w:sz w:val="18"/>
                <w:szCs w:val="18"/>
                <w:lang w:val="es-ES"/>
              </w:rPr>
            </w:pPr>
            <w:hyperlink r:id="rId48" w:history="1">
              <w:r w:rsidR="007D1AB3" w:rsidRPr="00185F82">
                <w:rPr>
                  <w:rFonts w:ascii="Verdana" w:hAnsi="Verdana"/>
                  <w:i/>
                  <w:sz w:val="18"/>
                  <w:szCs w:val="18"/>
                  <w:lang w:val="es-ES"/>
                </w:rPr>
                <w:t>http://opendata.aragon.es/</w:t>
              </w:r>
            </w:hyperlink>
          </w:p>
        </w:tc>
      </w:tr>
      <w:tr w:rsidR="007D1AB3" w:rsidRPr="00DA37A4" w:rsidTr="009312FC">
        <w:tc>
          <w:tcPr>
            <w:tcW w:w="1134" w:type="dxa"/>
          </w:tcPr>
          <w:p w:rsidR="007D1AB3" w:rsidRPr="00185F82" w:rsidRDefault="007D1AB3"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7D1AB3" w:rsidRPr="00185F82" w:rsidRDefault="007D1AB3" w:rsidP="007D1AB3">
            <w:pPr>
              <w:spacing w:line="240" w:lineRule="auto"/>
              <w:jc w:val="left"/>
              <w:rPr>
                <w:rFonts w:ascii="Verdana" w:hAnsi="Verdana"/>
                <w:sz w:val="18"/>
                <w:szCs w:val="18"/>
                <w:lang w:val="es-ES"/>
              </w:rPr>
            </w:pPr>
            <w:r w:rsidRPr="00185F82">
              <w:rPr>
                <w:rFonts w:ascii="Verdana" w:hAnsi="Verdana"/>
                <w:sz w:val="18"/>
                <w:szCs w:val="18"/>
                <w:lang w:val="es-ES"/>
              </w:rPr>
              <w:t>Ayudas y Subvenciones</w:t>
            </w:r>
          </w:p>
          <w:p w:rsidR="007D1AB3" w:rsidRPr="00185F82" w:rsidRDefault="007D1AB3" w:rsidP="007D1AB3">
            <w:pPr>
              <w:spacing w:line="240" w:lineRule="auto"/>
              <w:jc w:val="left"/>
              <w:rPr>
                <w:rFonts w:ascii="Verdana" w:hAnsi="Verdana"/>
                <w:i/>
                <w:sz w:val="18"/>
                <w:szCs w:val="18"/>
                <w:lang w:val="es-ES"/>
              </w:rPr>
            </w:pPr>
            <w:r w:rsidRPr="00185F82">
              <w:rPr>
                <w:rFonts w:ascii="Verdana" w:hAnsi="Verdana"/>
                <w:i/>
                <w:sz w:val="18"/>
                <w:szCs w:val="18"/>
                <w:lang w:val="es-ES"/>
              </w:rPr>
              <w:t>http://opendata.aragon.es/dataset/convocatorias-ayudas-subvenciones-gobierno-aragon</w:t>
            </w:r>
          </w:p>
        </w:tc>
      </w:tr>
      <w:tr w:rsidR="007D1AB3" w:rsidRPr="00185F82" w:rsidTr="009312FC">
        <w:tc>
          <w:tcPr>
            <w:tcW w:w="1134" w:type="dxa"/>
          </w:tcPr>
          <w:p w:rsidR="007D1AB3" w:rsidRPr="00185F82" w:rsidRDefault="007D1AB3"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7D1AB3" w:rsidRPr="00185F82" w:rsidRDefault="007D1AB3"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XML, JSON, CSV</w:t>
            </w:r>
          </w:p>
        </w:tc>
      </w:tr>
    </w:tbl>
    <w:p w:rsidR="007D1AB3" w:rsidRPr="00185F82" w:rsidRDefault="007D1AB3" w:rsidP="007D1AB3">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7D1AB3" w:rsidRPr="00185F82" w:rsidTr="009312FC">
        <w:trPr>
          <w:trHeight w:val="448"/>
        </w:trPr>
        <w:tc>
          <w:tcPr>
            <w:tcW w:w="8612" w:type="dxa"/>
            <w:gridSpan w:val="2"/>
            <w:shd w:val="clear" w:color="auto" w:fill="E5B8B7" w:themeFill="accent2" w:themeFillTint="66"/>
          </w:tcPr>
          <w:p w:rsidR="007D1AB3" w:rsidRPr="000603D2" w:rsidRDefault="007D1AB3" w:rsidP="009312FC">
            <w:pPr>
              <w:spacing w:line="240" w:lineRule="auto"/>
              <w:rPr>
                <w:rFonts w:ascii="Verdana" w:hAnsi="Verdana"/>
                <w:b/>
                <w:sz w:val="18"/>
                <w:szCs w:val="18"/>
              </w:rPr>
            </w:pPr>
            <w:r w:rsidRPr="000603D2">
              <w:rPr>
                <w:rFonts w:ascii="Verdana" w:hAnsi="Verdana"/>
                <w:b/>
                <w:sz w:val="18"/>
                <w:szCs w:val="18"/>
              </w:rPr>
              <w:t xml:space="preserve">Open Data </w:t>
            </w:r>
            <w:proofErr w:type="spellStart"/>
            <w:r w:rsidRPr="000603D2">
              <w:rPr>
                <w:rFonts w:ascii="Verdana" w:hAnsi="Verdana"/>
                <w:b/>
                <w:sz w:val="18"/>
                <w:szCs w:val="18"/>
              </w:rPr>
              <w:t>Euskadi</w:t>
            </w:r>
            <w:proofErr w:type="spellEnd"/>
            <w:r w:rsidRPr="000603D2">
              <w:rPr>
                <w:rFonts w:ascii="Verdana" w:hAnsi="Verdana"/>
                <w:b/>
                <w:sz w:val="18"/>
                <w:szCs w:val="18"/>
              </w:rPr>
              <w:t xml:space="preserve"> </w:t>
            </w:r>
          </w:p>
          <w:p w:rsidR="007D1AB3" w:rsidRPr="000603D2" w:rsidRDefault="001E3651" w:rsidP="009312FC">
            <w:pPr>
              <w:spacing w:line="240" w:lineRule="auto"/>
              <w:rPr>
                <w:rFonts w:ascii="Verdana" w:hAnsi="Verdana"/>
                <w:i/>
                <w:sz w:val="18"/>
                <w:szCs w:val="18"/>
                <w:u w:val="single"/>
              </w:rPr>
            </w:pPr>
            <w:hyperlink r:id="rId49" w:history="1">
              <w:r w:rsidR="007D1AB3" w:rsidRPr="000603D2">
                <w:rPr>
                  <w:rFonts w:ascii="Verdana" w:hAnsi="Verdana"/>
                  <w:i/>
                  <w:sz w:val="18"/>
                  <w:szCs w:val="18"/>
                </w:rPr>
                <w:t>http://opendata.euskadi.net/w79-home/es</w:t>
              </w:r>
            </w:hyperlink>
          </w:p>
        </w:tc>
      </w:tr>
      <w:tr w:rsidR="007D1AB3" w:rsidRPr="00DA37A4" w:rsidTr="009312FC">
        <w:tc>
          <w:tcPr>
            <w:tcW w:w="1134" w:type="dxa"/>
          </w:tcPr>
          <w:p w:rsidR="007D1AB3" w:rsidRPr="00185F82" w:rsidRDefault="007D1AB3"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7D1AB3" w:rsidRPr="00185F82" w:rsidRDefault="007D1AB3" w:rsidP="007D1AB3">
            <w:pPr>
              <w:spacing w:line="240" w:lineRule="auto"/>
              <w:jc w:val="left"/>
              <w:rPr>
                <w:rFonts w:ascii="Verdana" w:hAnsi="Verdana"/>
                <w:sz w:val="18"/>
                <w:szCs w:val="18"/>
                <w:lang w:val="es-ES"/>
              </w:rPr>
            </w:pPr>
            <w:r w:rsidRPr="00185F82">
              <w:rPr>
                <w:rFonts w:ascii="Verdana" w:hAnsi="Verdana"/>
                <w:sz w:val="18"/>
                <w:szCs w:val="18"/>
                <w:lang w:val="es-ES"/>
              </w:rPr>
              <w:t>Ayudas, subvenciones y becas del 2013</w:t>
            </w:r>
          </w:p>
          <w:p w:rsidR="007D1AB3" w:rsidRPr="00185F82" w:rsidRDefault="007D1AB3" w:rsidP="007D1AB3">
            <w:pPr>
              <w:spacing w:line="240" w:lineRule="auto"/>
              <w:jc w:val="left"/>
              <w:rPr>
                <w:rFonts w:ascii="Verdana" w:hAnsi="Verdana"/>
                <w:i/>
                <w:sz w:val="18"/>
                <w:szCs w:val="18"/>
                <w:lang w:val="es-ES"/>
              </w:rPr>
            </w:pPr>
            <w:r w:rsidRPr="00185F82">
              <w:rPr>
                <w:rFonts w:ascii="Verdana" w:hAnsi="Verdana"/>
                <w:i/>
                <w:sz w:val="18"/>
                <w:szCs w:val="18"/>
                <w:lang w:val="es-ES"/>
              </w:rPr>
              <w:t>http://opendata.euskadi.net/w79-contdata/es/contenidos/ds_ayudas_subvenciones/ayudas_subvencion_becas_2013/es_ayudas/ayudas.html</w:t>
            </w:r>
          </w:p>
        </w:tc>
      </w:tr>
      <w:tr w:rsidR="007D1AB3" w:rsidRPr="00DA37A4" w:rsidTr="009312FC">
        <w:tc>
          <w:tcPr>
            <w:tcW w:w="1134" w:type="dxa"/>
          </w:tcPr>
          <w:p w:rsidR="007D1AB3" w:rsidRPr="00185F82" w:rsidRDefault="007D1AB3" w:rsidP="009312FC">
            <w:pPr>
              <w:spacing w:before="0" w:after="0"/>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7D1AB3" w:rsidRPr="00185F82" w:rsidRDefault="007D1AB3" w:rsidP="009312FC">
            <w:pPr>
              <w:spacing w:before="0" w:after="0"/>
              <w:rPr>
                <w:rFonts w:ascii="Verdana" w:hAnsi="Verdana"/>
                <w:kern w:val="0"/>
                <w:sz w:val="20"/>
                <w:szCs w:val="20"/>
                <w:lang w:val="es-ES" w:eastAsia="es-ES" w:bidi="ar-SA"/>
              </w:rPr>
            </w:pPr>
            <w:r w:rsidRPr="00185F82">
              <w:rPr>
                <w:rFonts w:ascii="Verdana" w:hAnsi="Verdana"/>
                <w:kern w:val="0"/>
                <w:sz w:val="20"/>
                <w:szCs w:val="20"/>
                <w:lang w:val="es-ES" w:eastAsia="es-ES" w:bidi="ar-SA"/>
              </w:rPr>
              <w:t>RSS</w:t>
            </w:r>
            <w:r w:rsidR="008D5E77">
              <w:rPr>
                <w:rFonts w:ascii="Verdana" w:hAnsi="Verdana"/>
                <w:kern w:val="0"/>
                <w:sz w:val="20"/>
                <w:szCs w:val="20"/>
                <w:lang w:val="es-ES" w:eastAsia="es-ES" w:bidi="ar-SA"/>
              </w:rPr>
              <w:t>, XML</w:t>
            </w:r>
            <w:r w:rsidRPr="00185F82">
              <w:rPr>
                <w:rFonts w:ascii="Verdana" w:hAnsi="Verdana"/>
                <w:kern w:val="0"/>
                <w:sz w:val="20"/>
                <w:szCs w:val="20"/>
                <w:lang w:val="es-ES" w:eastAsia="es-ES" w:bidi="ar-SA"/>
              </w:rPr>
              <w:t xml:space="preserve"> (comprimido en ZIP)</w:t>
            </w:r>
          </w:p>
        </w:tc>
      </w:tr>
    </w:tbl>
    <w:p w:rsidR="007D1AB3" w:rsidRPr="00185F82" w:rsidRDefault="007D1AB3" w:rsidP="007D1AB3">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7D1AB3" w:rsidRPr="00185F82" w:rsidTr="009312FC">
        <w:trPr>
          <w:trHeight w:val="448"/>
        </w:trPr>
        <w:tc>
          <w:tcPr>
            <w:tcW w:w="8612" w:type="dxa"/>
            <w:gridSpan w:val="2"/>
            <w:shd w:val="clear" w:color="auto" w:fill="E5B8B7" w:themeFill="accent2" w:themeFillTint="66"/>
          </w:tcPr>
          <w:p w:rsidR="007D1AB3" w:rsidRPr="000603D2" w:rsidRDefault="007D1AB3" w:rsidP="009312FC">
            <w:pPr>
              <w:spacing w:line="240" w:lineRule="auto"/>
              <w:rPr>
                <w:rFonts w:ascii="Verdana" w:hAnsi="Verdana"/>
                <w:b/>
                <w:sz w:val="18"/>
                <w:szCs w:val="18"/>
              </w:rPr>
            </w:pPr>
            <w:r w:rsidRPr="000603D2">
              <w:rPr>
                <w:rFonts w:ascii="Verdana" w:hAnsi="Verdana"/>
                <w:b/>
                <w:sz w:val="18"/>
                <w:szCs w:val="18"/>
              </w:rPr>
              <w:t xml:space="preserve">Open Data UK </w:t>
            </w:r>
          </w:p>
          <w:p w:rsidR="007D1AB3" w:rsidRPr="000603D2" w:rsidRDefault="001E3651" w:rsidP="009312FC">
            <w:pPr>
              <w:spacing w:line="240" w:lineRule="auto"/>
              <w:rPr>
                <w:rFonts w:ascii="Verdana" w:hAnsi="Verdana"/>
                <w:b/>
                <w:sz w:val="18"/>
                <w:szCs w:val="18"/>
              </w:rPr>
            </w:pPr>
            <w:hyperlink r:id="rId50" w:history="1">
              <w:r w:rsidR="007D1AB3" w:rsidRPr="000603D2">
                <w:t>http://data.gov.uk/</w:t>
              </w:r>
            </w:hyperlink>
          </w:p>
        </w:tc>
      </w:tr>
      <w:tr w:rsidR="007D1AB3" w:rsidRPr="00185F82" w:rsidTr="009312FC">
        <w:tc>
          <w:tcPr>
            <w:tcW w:w="1134" w:type="dxa"/>
          </w:tcPr>
          <w:p w:rsidR="007D1AB3" w:rsidRPr="00185F82" w:rsidRDefault="007D1AB3"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7D1AB3" w:rsidRPr="000603D2" w:rsidRDefault="007D1AB3" w:rsidP="00E3411B">
            <w:pPr>
              <w:spacing w:line="240" w:lineRule="auto"/>
              <w:jc w:val="left"/>
              <w:rPr>
                <w:rFonts w:ascii="Verdana" w:hAnsi="Verdana"/>
                <w:sz w:val="18"/>
                <w:szCs w:val="18"/>
              </w:rPr>
            </w:pPr>
            <w:r w:rsidRPr="000603D2">
              <w:rPr>
                <w:rFonts w:ascii="Verdana" w:hAnsi="Verdana"/>
                <w:sz w:val="18"/>
                <w:szCs w:val="18"/>
              </w:rPr>
              <w:t xml:space="preserve">Grant for business investment: number and value of orders </w:t>
            </w:r>
          </w:p>
          <w:p w:rsidR="007D1AB3" w:rsidRPr="000603D2" w:rsidRDefault="001E3651" w:rsidP="00E3411B">
            <w:pPr>
              <w:spacing w:line="240" w:lineRule="auto"/>
              <w:jc w:val="left"/>
              <w:rPr>
                <w:rFonts w:asciiTheme="minorHAnsi" w:hAnsiTheme="minorHAnsi"/>
                <w:i/>
                <w:kern w:val="0"/>
                <w:lang w:eastAsia="es-ES" w:bidi="ar-SA"/>
              </w:rPr>
            </w:pPr>
            <w:hyperlink r:id="rId51" w:history="1">
              <w:r w:rsidR="007D1AB3" w:rsidRPr="000603D2">
                <w:rPr>
                  <w:rFonts w:ascii="Verdana" w:hAnsi="Verdana"/>
                  <w:i/>
                  <w:sz w:val="18"/>
                  <w:szCs w:val="18"/>
                </w:rPr>
                <w:t>http://data.gov.uk/dataset/grant-for-business-investment-table-1</w:t>
              </w:r>
            </w:hyperlink>
          </w:p>
        </w:tc>
      </w:tr>
      <w:tr w:rsidR="007D1AB3" w:rsidRPr="00185F82" w:rsidTr="009312FC">
        <w:tc>
          <w:tcPr>
            <w:tcW w:w="1134" w:type="dxa"/>
          </w:tcPr>
          <w:p w:rsidR="007D1AB3" w:rsidRPr="00185F82" w:rsidRDefault="007D1AB3"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7D1AB3" w:rsidRPr="00185F82" w:rsidRDefault="007D1AB3"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CSV</w:t>
            </w:r>
          </w:p>
        </w:tc>
      </w:tr>
    </w:tbl>
    <w:p w:rsidR="00D76CFF" w:rsidRDefault="00D76CFF" w:rsidP="00D76CFF">
      <w:pPr>
        <w:spacing w:line="240" w:lineRule="auto"/>
        <w:rPr>
          <w:b/>
          <w:lang w:val="es-ES"/>
        </w:rPr>
      </w:pPr>
    </w:p>
    <w:p w:rsidR="00D76CFF" w:rsidRDefault="00D76CFF" w:rsidP="00D76CFF">
      <w:pPr>
        <w:spacing w:line="240" w:lineRule="auto"/>
        <w:rPr>
          <w:b/>
          <w:lang w:val="es-ES"/>
        </w:rPr>
      </w:pPr>
    </w:p>
    <w:p w:rsidR="00D76CFF" w:rsidRDefault="00D76CFF" w:rsidP="00D76CFF">
      <w:pPr>
        <w:spacing w:line="240" w:lineRule="auto"/>
        <w:rPr>
          <w:b/>
          <w:lang w:val="es-ES"/>
        </w:rPr>
      </w:pPr>
    </w:p>
    <w:p w:rsidR="00D76CFF" w:rsidRPr="00185F82" w:rsidRDefault="00D76CFF" w:rsidP="00D76CFF">
      <w:pPr>
        <w:spacing w:line="240" w:lineRule="auto"/>
        <w:rPr>
          <w:b/>
          <w:lang w:val="es-ES"/>
        </w:rPr>
      </w:pPr>
    </w:p>
    <w:p w:rsidR="00D76CFF" w:rsidRPr="00185F82" w:rsidRDefault="001E3651" w:rsidP="00D76CFF">
      <w:pPr>
        <w:spacing w:line="240" w:lineRule="auto"/>
        <w:rPr>
          <w:rFonts w:ascii="Verdana" w:eastAsia="Times New Roman" w:hAnsi="Verdana" w:cs="Times New Roman"/>
          <w:b/>
          <w:kern w:val="0"/>
          <w:sz w:val="20"/>
          <w:szCs w:val="20"/>
          <w:lang w:val="es-ES" w:eastAsia="es-ES" w:bidi="ar-SA"/>
        </w:rPr>
      </w:pPr>
      <w:r w:rsidRPr="001E3651">
        <w:rPr>
          <w:rFonts w:ascii="Verdana" w:hAnsi="Verdana"/>
          <w:b/>
          <w:sz w:val="20"/>
          <w:szCs w:val="20"/>
          <w:lang w:val="es-ES"/>
        </w:rPr>
        <w:lastRenderedPageBreak/>
        <w:pict>
          <v:shape id="_x0000_s1093" type="#_x0000_t202" style="position:absolute;left:0;text-align:left;margin-left:0;margin-top:16.1pt;width:430.95pt;height:159.8pt;z-index:251735040" strokecolor="#c0504d [3205]" strokeweight="2.25pt">
            <v:textbox style="mso-next-textbox:#_x0000_s1093">
              <w:txbxContent>
                <w:tbl>
                  <w:tblPr>
                    <w:tblStyle w:val="TableGrid"/>
                    <w:tblW w:w="0" w:type="auto"/>
                    <w:jc w:val="center"/>
                    <w:tblLook w:val="04A0"/>
                  </w:tblPr>
                  <w:tblGrid>
                    <w:gridCol w:w="1101"/>
                    <w:gridCol w:w="7200"/>
                  </w:tblGrid>
                  <w:tr w:rsidR="00006768" w:rsidRPr="00FA1647" w:rsidTr="008771CF">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8771CF">
                        <w:pPr>
                          <w:rPr>
                            <w:rFonts w:ascii="Verdana" w:hAnsi="Verdana"/>
                            <w:kern w:val="0"/>
                            <w:sz w:val="18"/>
                            <w:szCs w:val="18"/>
                            <w:lang w:eastAsia="es-ES" w:bidi="ar-SA"/>
                          </w:rPr>
                        </w:pPr>
                        <w:proofErr w:type="spellStart"/>
                        <w:r w:rsidRPr="005E5120">
                          <w:rPr>
                            <w:rFonts w:ascii="Verdana" w:hAnsi="Verdana"/>
                            <w:kern w:val="0"/>
                            <w:sz w:val="18"/>
                            <w:szCs w:val="18"/>
                            <w:lang w:eastAsia="es-ES" w:bidi="ar-SA"/>
                          </w:rPr>
                          <w:t>Título</w:t>
                        </w:r>
                        <w:proofErr w:type="spellEnd"/>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FA1647" w:rsidRDefault="00006768" w:rsidP="006606F8">
                        <w:pPr>
                          <w:spacing w:line="240" w:lineRule="auto"/>
                          <w:jc w:val="left"/>
                          <w:rPr>
                            <w:rFonts w:ascii="Verdana" w:hAnsi="Verdana"/>
                            <w:sz w:val="18"/>
                            <w:szCs w:val="18"/>
                          </w:rPr>
                        </w:pPr>
                        <w:r w:rsidRPr="00FA1647">
                          <w:rPr>
                            <w:rFonts w:ascii="Verdana" w:hAnsi="Verdana"/>
                            <w:sz w:val="18"/>
                            <w:szCs w:val="18"/>
                          </w:rPr>
                          <w:t xml:space="preserve">Grant for business investment: number and value of orders </w:t>
                        </w:r>
                      </w:p>
                      <w:p w:rsidR="00006768" w:rsidRPr="00FA1647" w:rsidRDefault="001E3651" w:rsidP="006606F8">
                        <w:pPr>
                          <w:spacing w:line="240" w:lineRule="auto"/>
                          <w:jc w:val="left"/>
                          <w:rPr>
                            <w:rFonts w:asciiTheme="minorHAnsi" w:hAnsiTheme="minorHAnsi"/>
                            <w:i/>
                            <w:kern w:val="0"/>
                            <w:lang w:eastAsia="es-ES" w:bidi="ar-SA"/>
                          </w:rPr>
                        </w:pPr>
                        <w:hyperlink r:id="rId52" w:history="1">
                          <w:r w:rsidR="00006768" w:rsidRPr="00FA1647">
                            <w:rPr>
                              <w:rFonts w:ascii="Verdana" w:hAnsi="Verdana"/>
                              <w:i/>
                              <w:sz w:val="18"/>
                              <w:szCs w:val="18"/>
                            </w:rPr>
                            <w:t>http://data.gov.uk/dataset/grant-for-business-investment-table-1</w:t>
                          </w:r>
                        </w:hyperlink>
                      </w:p>
                    </w:tc>
                  </w:tr>
                  <w:tr w:rsidR="00006768" w:rsidTr="008771CF">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8771CF">
                        <w:pPr>
                          <w:rPr>
                            <w:rFonts w:ascii="Verdana" w:hAnsi="Verdana"/>
                            <w:kern w:val="0"/>
                            <w:sz w:val="18"/>
                            <w:szCs w:val="18"/>
                            <w:lang w:val="es-ES" w:eastAsia="es-ES" w:bidi="ar-SA"/>
                          </w:rPr>
                        </w:pPr>
                        <w:r w:rsidRPr="005E5120">
                          <w:rPr>
                            <w:rFonts w:ascii="Verdana" w:hAnsi="Verdana"/>
                            <w:kern w:val="0"/>
                            <w:sz w:val="18"/>
                            <w:szCs w:val="18"/>
                            <w:lang w:val="es-ES" w:eastAsia="es-ES" w:bidi="ar-SA"/>
                          </w:rPr>
                          <w:t>Formatos</w:t>
                        </w:r>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CSV</w:t>
                        </w:r>
                      </w:p>
                    </w:tc>
                  </w:tr>
                </w:tbl>
                <w:p w:rsidR="00006768" w:rsidRDefault="00006768" w:rsidP="00D76CFF">
                  <w:pPr>
                    <w:spacing w:line="276" w:lineRule="auto"/>
                    <w:rPr>
                      <w:rFonts w:ascii="Verdana" w:eastAsia="Times New Roman" w:hAnsi="Verdana" w:cs="Times New Roman"/>
                      <w:kern w:val="0"/>
                      <w:sz w:val="20"/>
                      <w:szCs w:val="20"/>
                      <w:lang w:val="es-ES" w:eastAsia="es-ES" w:bidi="ar-SA"/>
                    </w:rPr>
                  </w:pPr>
                </w:p>
                <w:p w:rsidR="00006768" w:rsidRPr="00E91127" w:rsidRDefault="00006768" w:rsidP="00D76CFF">
                  <w:pPr>
                    <w:spacing w:line="276" w:lineRule="auto"/>
                    <w:jc w:val="left"/>
                    <w:rPr>
                      <w:rFonts w:ascii="Verdana" w:hAnsi="Verdana"/>
                      <w:sz w:val="20"/>
                      <w:szCs w:val="20"/>
                      <w:lang w:val="es-ES"/>
                    </w:rPr>
                  </w:pPr>
                  <w:r w:rsidRPr="00E91127">
                    <w:rPr>
                      <w:rFonts w:ascii="Verdana" w:eastAsia="Times New Roman" w:hAnsi="Verdana" w:cs="Times New Roman"/>
                      <w:kern w:val="0"/>
                      <w:sz w:val="20"/>
                      <w:szCs w:val="20"/>
                      <w:lang w:val="es-ES" w:eastAsia="es-ES" w:bidi="ar-SA"/>
                    </w:rPr>
                    <w:t xml:space="preserve">El conjunto de datos </w:t>
                  </w:r>
                  <w:proofErr w:type="spellStart"/>
                  <w:r w:rsidRPr="00E91127">
                    <w:rPr>
                      <w:rFonts w:ascii="Verdana" w:hAnsi="Verdana"/>
                      <w:i/>
                      <w:sz w:val="20"/>
                      <w:szCs w:val="20"/>
                      <w:lang w:val="es-ES"/>
                    </w:rPr>
                    <w:t>Grant</w:t>
                  </w:r>
                  <w:proofErr w:type="spellEnd"/>
                  <w:r w:rsidRPr="00E91127">
                    <w:rPr>
                      <w:rFonts w:ascii="Verdana" w:hAnsi="Verdana"/>
                      <w:i/>
                      <w:sz w:val="20"/>
                      <w:szCs w:val="20"/>
                      <w:lang w:val="es-ES"/>
                    </w:rPr>
                    <w:t xml:space="preserve"> </w:t>
                  </w:r>
                  <w:proofErr w:type="spellStart"/>
                  <w:r w:rsidRPr="00E91127">
                    <w:rPr>
                      <w:rFonts w:ascii="Verdana" w:hAnsi="Verdana"/>
                      <w:i/>
                      <w:sz w:val="20"/>
                      <w:szCs w:val="20"/>
                      <w:lang w:val="es-ES"/>
                    </w:rPr>
                    <w:t>for</w:t>
                  </w:r>
                  <w:proofErr w:type="spellEnd"/>
                  <w:r w:rsidRPr="00E91127">
                    <w:rPr>
                      <w:rFonts w:ascii="Verdana" w:hAnsi="Verdana"/>
                      <w:i/>
                      <w:sz w:val="20"/>
                      <w:szCs w:val="20"/>
                      <w:lang w:val="es-ES"/>
                    </w:rPr>
                    <w:t xml:space="preserve"> </w:t>
                  </w:r>
                  <w:proofErr w:type="spellStart"/>
                  <w:r w:rsidRPr="00E91127">
                    <w:rPr>
                      <w:rFonts w:ascii="Verdana" w:hAnsi="Verdana"/>
                      <w:i/>
                      <w:sz w:val="20"/>
                      <w:szCs w:val="20"/>
                      <w:lang w:val="es-ES"/>
                    </w:rPr>
                    <w:t>business</w:t>
                  </w:r>
                  <w:proofErr w:type="spellEnd"/>
                  <w:r w:rsidRPr="00E91127">
                    <w:rPr>
                      <w:rFonts w:ascii="Verdana" w:hAnsi="Verdana"/>
                      <w:i/>
                      <w:sz w:val="20"/>
                      <w:szCs w:val="20"/>
                      <w:lang w:val="es-ES"/>
                    </w:rPr>
                    <w:t xml:space="preserve"> </w:t>
                  </w:r>
                  <w:proofErr w:type="spellStart"/>
                  <w:r w:rsidRPr="00E91127">
                    <w:rPr>
                      <w:rFonts w:ascii="Verdana" w:hAnsi="Verdana"/>
                      <w:i/>
                      <w:sz w:val="20"/>
                      <w:szCs w:val="20"/>
                      <w:lang w:val="es-ES"/>
                    </w:rPr>
                    <w:t>investment</w:t>
                  </w:r>
                  <w:proofErr w:type="spellEnd"/>
                  <w:r w:rsidRPr="00E91127">
                    <w:rPr>
                      <w:rFonts w:ascii="Verdana" w:hAnsi="Verdana"/>
                      <w:i/>
                      <w:sz w:val="20"/>
                      <w:szCs w:val="20"/>
                      <w:lang w:val="es-ES"/>
                    </w:rPr>
                    <w:t xml:space="preserve">: </w:t>
                  </w:r>
                  <w:proofErr w:type="spellStart"/>
                  <w:r w:rsidRPr="00E91127">
                    <w:rPr>
                      <w:rFonts w:ascii="Verdana" w:hAnsi="Verdana"/>
                      <w:i/>
                      <w:sz w:val="20"/>
                      <w:szCs w:val="20"/>
                      <w:lang w:val="es-ES"/>
                    </w:rPr>
                    <w:t>number</w:t>
                  </w:r>
                  <w:proofErr w:type="spellEnd"/>
                  <w:r w:rsidRPr="00E91127">
                    <w:rPr>
                      <w:rFonts w:ascii="Verdana" w:hAnsi="Verdana"/>
                      <w:i/>
                      <w:sz w:val="20"/>
                      <w:szCs w:val="20"/>
                      <w:lang w:val="es-ES"/>
                    </w:rPr>
                    <w:t xml:space="preserve"> and </w:t>
                  </w:r>
                  <w:proofErr w:type="spellStart"/>
                  <w:r w:rsidRPr="00E91127">
                    <w:rPr>
                      <w:rFonts w:ascii="Verdana" w:hAnsi="Verdana"/>
                      <w:i/>
                      <w:sz w:val="20"/>
                      <w:szCs w:val="20"/>
                      <w:lang w:val="es-ES"/>
                    </w:rPr>
                    <w:t>value</w:t>
                  </w:r>
                  <w:proofErr w:type="spellEnd"/>
                  <w:r w:rsidRPr="00E91127">
                    <w:rPr>
                      <w:rFonts w:ascii="Verdana" w:hAnsi="Verdana"/>
                      <w:i/>
                      <w:sz w:val="20"/>
                      <w:szCs w:val="20"/>
                      <w:lang w:val="es-ES"/>
                    </w:rPr>
                    <w:t xml:space="preserve"> of </w:t>
                  </w:r>
                  <w:proofErr w:type="spellStart"/>
                  <w:r w:rsidRPr="00E91127">
                    <w:rPr>
                      <w:rFonts w:ascii="Verdana" w:hAnsi="Verdana"/>
                      <w:i/>
                      <w:sz w:val="20"/>
                      <w:szCs w:val="20"/>
                      <w:lang w:val="es-ES"/>
                    </w:rPr>
                    <w:t>orders</w:t>
                  </w:r>
                  <w:proofErr w:type="spellEnd"/>
                  <w:r w:rsidRPr="00E91127">
                    <w:rPr>
                      <w:rFonts w:ascii="Verdana" w:hAnsi="Verdana"/>
                      <w:sz w:val="20"/>
                      <w:szCs w:val="20"/>
                      <w:lang w:val="es-ES"/>
                    </w:rPr>
                    <w:t xml:space="preserve"> emplea el formato CSV para representar sus datos de una forma estructurada sobre un modelo de tabla. Es preferible </w:t>
                  </w:r>
                  <w:r>
                    <w:rPr>
                      <w:rFonts w:ascii="Verdana" w:hAnsi="Verdana"/>
                      <w:sz w:val="20"/>
                      <w:szCs w:val="20"/>
                      <w:lang w:val="es-ES"/>
                    </w:rPr>
                    <w:t>utilizar CSV</w:t>
                  </w:r>
                  <w:r w:rsidRPr="00E91127">
                    <w:rPr>
                      <w:rFonts w:ascii="Verdana" w:eastAsia="Times New Roman" w:hAnsi="Verdana" w:cs="Times New Roman"/>
                      <w:kern w:val="0"/>
                      <w:sz w:val="20"/>
                      <w:szCs w:val="20"/>
                      <w:lang w:val="es-ES" w:eastAsia="es-ES" w:bidi="ar-SA"/>
                    </w:rPr>
                    <w:t xml:space="preserve"> </w:t>
                  </w:r>
                  <w:r>
                    <w:rPr>
                      <w:rFonts w:ascii="Verdana" w:eastAsia="Times New Roman" w:hAnsi="Verdana" w:cs="Times New Roman"/>
                      <w:kern w:val="0"/>
                      <w:sz w:val="20"/>
                      <w:szCs w:val="20"/>
                      <w:lang w:val="es-ES" w:eastAsia="es-ES" w:bidi="ar-SA"/>
                    </w:rPr>
                    <w:t>frente a MS Excel, evitando formatos propietarios. Además, la conversión de XLS a CSV es inmediata mediante la opción “Guardar como” de Excel.</w:t>
                  </w:r>
                </w:p>
              </w:txbxContent>
            </v:textbox>
            <w10:wrap type="square"/>
          </v:shape>
        </w:pict>
      </w:r>
      <w:r w:rsidR="00D76CFF" w:rsidRPr="00185F82">
        <w:rPr>
          <w:rFonts w:ascii="Verdana" w:hAnsi="Verdana"/>
          <w:b/>
          <w:sz w:val="20"/>
          <w:szCs w:val="20"/>
          <w:lang w:val="es-ES"/>
        </w:rPr>
        <w:t>BUENAS PRÁCTICAS</w:t>
      </w:r>
    </w:p>
    <w:p w:rsidR="007D1AB3" w:rsidRPr="00185F82" w:rsidRDefault="007D1AB3" w:rsidP="007D1AB3">
      <w:pPr>
        <w:rPr>
          <w:rFonts w:ascii="Verdana" w:eastAsia="Times New Roman" w:hAnsi="Verdana" w:cs="Times New Roman"/>
          <w:kern w:val="0"/>
          <w:sz w:val="20"/>
          <w:szCs w:val="20"/>
          <w:lang w:val="es-ES" w:eastAsia="es-ES" w:bidi="ar-SA"/>
        </w:rPr>
      </w:pPr>
    </w:p>
    <w:p w:rsidR="008D5E77" w:rsidRPr="00185F82" w:rsidRDefault="001E3651" w:rsidP="008D5E77">
      <w:pPr>
        <w:spacing w:line="240" w:lineRule="auto"/>
        <w:rPr>
          <w:rFonts w:ascii="Verdana" w:eastAsia="Times New Roman" w:hAnsi="Verdana" w:cs="Times New Roman"/>
          <w:b/>
          <w:kern w:val="0"/>
          <w:sz w:val="20"/>
          <w:szCs w:val="20"/>
          <w:lang w:val="es-ES" w:eastAsia="es-ES" w:bidi="ar-SA"/>
        </w:rPr>
      </w:pPr>
      <w:r w:rsidRPr="001E3651">
        <w:rPr>
          <w:lang w:val="es-ES"/>
        </w:rPr>
        <w:pict>
          <v:shape id="_x0000_s1067" type="#_x0000_t202" style="position:absolute;left:0;text-align:left;margin-left:0;margin-top:16.1pt;width:430.95pt;height:67.9pt;z-index:251694080" strokecolor="#c0504d [3205]" strokeweight="2.25pt">
            <v:textbox style="mso-next-textbox:#_x0000_s1067">
              <w:txbxContent>
                <w:p w:rsidR="00006768" w:rsidRDefault="00006768" w:rsidP="008D5E77">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Formatos como el CSV, XML y JSON son recomendados a la hora de publicar información económica. CSV tiene la ventaja de ser un tipo de documento sencillo para representar datos en forma de tabla, convirtiéndolo en un formato muy intuitivo para representar datos numéricos.</w:t>
                  </w:r>
                </w:p>
                <w:p w:rsidR="00006768" w:rsidRPr="007A7A7C" w:rsidRDefault="00006768" w:rsidP="008D5E77">
                  <w:pPr>
                    <w:spacing w:line="276" w:lineRule="auto"/>
                    <w:rPr>
                      <w:rFonts w:ascii="Verdana" w:eastAsia="Times New Roman" w:hAnsi="Verdana" w:cs="Times New Roman"/>
                      <w:sz w:val="20"/>
                      <w:szCs w:val="20"/>
                      <w:lang w:val="es-ES"/>
                    </w:rPr>
                  </w:pPr>
                </w:p>
              </w:txbxContent>
            </v:textbox>
            <w10:wrap type="square"/>
          </v:shape>
        </w:pict>
      </w:r>
      <w:r w:rsidR="008D5E77" w:rsidRPr="00185F82">
        <w:rPr>
          <w:rFonts w:ascii="Verdana" w:eastAsia="Times New Roman" w:hAnsi="Verdana" w:cs="Times New Roman"/>
          <w:b/>
          <w:kern w:val="0"/>
          <w:sz w:val="20"/>
          <w:szCs w:val="20"/>
          <w:lang w:val="es-ES" w:eastAsia="es-ES" w:bidi="ar-SA"/>
        </w:rPr>
        <w:t>RECOMENDACIÓN</w:t>
      </w:r>
    </w:p>
    <w:p w:rsidR="00FC0E54" w:rsidRPr="00185F82" w:rsidRDefault="00FC0E54" w:rsidP="00FC0E54">
      <w:pPr>
        <w:pStyle w:val="Heading2"/>
        <w:tabs>
          <w:tab w:val="num" w:pos="709"/>
        </w:tabs>
        <w:rPr>
          <w:lang w:val="es-ES"/>
        </w:rPr>
      </w:pPr>
      <w:bookmarkStart w:id="18" w:name="_Toc350774410"/>
      <w:r w:rsidRPr="00185F82">
        <w:rPr>
          <w:lang w:val="es-ES"/>
        </w:rPr>
        <w:t>Presupuestos</w:t>
      </w:r>
      <w:bookmarkEnd w:id="18"/>
    </w:p>
    <w:p w:rsidR="00E3411B" w:rsidRPr="00185F82" w:rsidRDefault="00E3411B" w:rsidP="00E3411B">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E3411B" w:rsidRPr="00185F82" w:rsidTr="009312FC">
        <w:trPr>
          <w:trHeight w:val="448"/>
        </w:trPr>
        <w:tc>
          <w:tcPr>
            <w:tcW w:w="8612" w:type="dxa"/>
            <w:gridSpan w:val="2"/>
            <w:shd w:val="clear" w:color="auto" w:fill="E5B8B7" w:themeFill="accent2" w:themeFillTint="66"/>
          </w:tcPr>
          <w:p w:rsidR="00E3411B" w:rsidRPr="00185F82" w:rsidRDefault="00E3411B" w:rsidP="009312FC">
            <w:pPr>
              <w:spacing w:line="240" w:lineRule="auto"/>
              <w:rPr>
                <w:rFonts w:ascii="Verdana" w:hAnsi="Verdana"/>
                <w:b/>
                <w:sz w:val="18"/>
                <w:szCs w:val="18"/>
                <w:lang w:val="es-ES"/>
              </w:rPr>
            </w:pPr>
            <w:r w:rsidRPr="00185F82">
              <w:rPr>
                <w:rFonts w:ascii="Verdana" w:hAnsi="Verdana"/>
                <w:b/>
                <w:sz w:val="18"/>
                <w:szCs w:val="18"/>
                <w:lang w:val="es-ES"/>
              </w:rPr>
              <w:t xml:space="preserve">Open Data Aragón </w:t>
            </w:r>
          </w:p>
          <w:p w:rsidR="00E3411B" w:rsidRPr="00185F82" w:rsidRDefault="001E3651" w:rsidP="009312FC">
            <w:pPr>
              <w:spacing w:line="240" w:lineRule="auto"/>
              <w:rPr>
                <w:rFonts w:ascii="Verdana" w:hAnsi="Verdana"/>
                <w:b/>
                <w:sz w:val="18"/>
                <w:szCs w:val="18"/>
                <w:lang w:val="es-ES"/>
              </w:rPr>
            </w:pPr>
            <w:hyperlink r:id="rId53" w:history="1">
              <w:r w:rsidR="00E3411B" w:rsidRPr="00185F82">
                <w:rPr>
                  <w:rFonts w:ascii="Verdana" w:hAnsi="Verdana"/>
                  <w:i/>
                  <w:sz w:val="18"/>
                  <w:szCs w:val="18"/>
                  <w:lang w:val="es-ES"/>
                </w:rPr>
                <w:t>http://opendata.aragon.es/</w:t>
              </w:r>
            </w:hyperlink>
          </w:p>
        </w:tc>
      </w:tr>
      <w:tr w:rsidR="00E3411B" w:rsidRPr="00DA37A4" w:rsidTr="009312FC">
        <w:tc>
          <w:tcPr>
            <w:tcW w:w="1134" w:type="dxa"/>
          </w:tcPr>
          <w:p w:rsidR="00E3411B" w:rsidRPr="00185F82" w:rsidRDefault="00E3411B"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E3411B" w:rsidRPr="00185F82" w:rsidRDefault="00E3411B" w:rsidP="00E3411B">
            <w:pPr>
              <w:spacing w:line="240" w:lineRule="auto"/>
              <w:jc w:val="left"/>
              <w:rPr>
                <w:rFonts w:ascii="Verdana" w:hAnsi="Verdana"/>
                <w:sz w:val="18"/>
                <w:szCs w:val="18"/>
                <w:lang w:val="es-ES"/>
              </w:rPr>
            </w:pPr>
            <w:r w:rsidRPr="00185F82">
              <w:rPr>
                <w:rFonts w:ascii="Verdana" w:hAnsi="Verdana"/>
                <w:sz w:val="18"/>
                <w:szCs w:val="18"/>
                <w:lang w:val="es-ES"/>
              </w:rPr>
              <w:t>Presupuesto del Gobierno de Aragón 2013</w:t>
            </w:r>
          </w:p>
          <w:p w:rsidR="00E3411B" w:rsidRPr="00185F82" w:rsidRDefault="00E3411B" w:rsidP="00E3411B">
            <w:pPr>
              <w:spacing w:line="240" w:lineRule="auto"/>
              <w:jc w:val="left"/>
              <w:rPr>
                <w:rFonts w:ascii="Verdana" w:hAnsi="Verdana"/>
                <w:i/>
                <w:sz w:val="18"/>
                <w:szCs w:val="18"/>
                <w:lang w:val="es-ES"/>
              </w:rPr>
            </w:pPr>
            <w:r w:rsidRPr="00185F82">
              <w:rPr>
                <w:rFonts w:ascii="Verdana" w:hAnsi="Verdana"/>
                <w:i/>
                <w:sz w:val="18"/>
                <w:szCs w:val="18"/>
                <w:lang w:val="es-ES"/>
              </w:rPr>
              <w:t>http://opendata.aragon.es/dataset/presupuesto-gobierno-aragon-2013</w:t>
            </w:r>
          </w:p>
        </w:tc>
      </w:tr>
      <w:tr w:rsidR="00E3411B" w:rsidRPr="00185F82" w:rsidTr="00E3411B">
        <w:tc>
          <w:tcPr>
            <w:tcW w:w="1134" w:type="dxa"/>
            <w:tcBorders>
              <w:bottom w:val="dashed" w:sz="12" w:space="0" w:color="C0504D" w:themeColor="accent2"/>
            </w:tcBorders>
          </w:tcPr>
          <w:p w:rsidR="00E3411B" w:rsidRPr="00185F82" w:rsidRDefault="00E3411B"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tcBorders>
              <w:bottom w:val="dashed" w:sz="12" w:space="0" w:color="C0504D" w:themeColor="accent2"/>
            </w:tcBorders>
            <w:shd w:val="clear" w:color="auto" w:fill="F2DBDB" w:themeFill="accent2" w:themeFillTint="33"/>
          </w:tcPr>
          <w:p w:rsidR="00E3411B" w:rsidRPr="00185F82" w:rsidRDefault="00E3411B"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CSV (comprimido en ZIP)</w:t>
            </w:r>
          </w:p>
        </w:tc>
      </w:tr>
      <w:tr w:rsidR="00E3411B" w:rsidRPr="00DA37A4" w:rsidTr="00E3411B">
        <w:tc>
          <w:tcPr>
            <w:tcW w:w="1134" w:type="dxa"/>
            <w:tcBorders>
              <w:top w:val="dashed" w:sz="12" w:space="0" w:color="C0504D" w:themeColor="accent2"/>
            </w:tcBorders>
          </w:tcPr>
          <w:p w:rsidR="00E3411B" w:rsidRPr="00185F82" w:rsidRDefault="00E3411B"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tcBorders>
              <w:top w:val="dashed" w:sz="12" w:space="0" w:color="C0504D" w:themeColor="accent2"/>
            </w:tcBorders>
            <w:shd w:val="clear" w:color="auto" w:fill="F2DBDB" w:themeFill="accent2" w:themeFillTint="33"/>
          </w:tcPr>
          <w:p w:rsidR="00E3411B" w:rsidRPr="00185F82" w:rsidRDefault="00E3411B" w:rsidP="00E3411B">
            <w:pPr>
              <w:spacing w:line="240" w:lineRule="auto"/>
              <w:jc w:val="left"/>
              <w:rPr>
                <w:rFonts w:ascii="Verdana" w:hAnsi="Verdana"/>
                <w:sz w:val="18"/>
                <w:szCs w:val="18"/>
                <w:lang w:val="es-ES"/>
              </w:rPr>
            </w:pPr>
            <w:r w:rsidRPr="00185F82">
              <w:rPr>
                <w:rFonts w:ascii="Verdana" w:hAnsi="Verdana"/>
                <w:sz w:val="18"/>
                <w:szCs w:val="18"/>
                <w:lang w:val="es-ES"/>
              </w:rPr>
              <w:t>Ejecución presupuestaria 2011</w:t>
            </w:r>
          </w:p>
          <w:p w:rsidR="00E3411B" w:rsidRPr="00185F82" w:rsidRDefault="00E3411B" w:rsidP="00E3411B">
            <w:pPr>
              <w:spacing w:line="240" w:lineRule="auto"/>
              <w:jc w:val="left"/>
              <w:rPr>
                <w:rFonts w:ascii="Verdana" w:hAnsi="Verdana"/>
                <w:i/>
                <w:kern w:val="0"/>
                <w:sz w:val="18"/>
                <w:szCs w:val="18"/>
                <w:lang w:val="es-ES" w:eastAsia="es-ES" w:bidi="ar-SA"/>
              </w:rPr>
            </w:pPr>
            <w:r w:rsidRPr="00185F82">
              <w:rPr>
                <w:rFonts w:ascii="Verdana" w:hAnsi="Verdana"/>
                <w:i/>
                <w:sz w:val="18"/>
                <w:szCs w:val="18"/>
                <w:lang w:val="es-ES"/>
              </w:rPr>
              <w:t>http</w:t>
            </w:r>
            <w:r w:rsidRPr="00185F82">
              <w:rPr>
                <w:rFonts w:ascii="Verdana" w:hAnsi="Verdana"/>
                <w:i/>
                <w:kern w:val="0"/>
                <w:sz w:val="18"/>
                <w:szCs w:val="18"/>
                <w:lang w:val="es-ES" w:eastAsia="es-ES" w:bidi="ar-SA"/>
              </w:rPr>
              <w:t>://opendata.aragon.es/dataset/ejecucion-presupuestaria-2011</w:t>
            </w:r>
          </w:p>
        </w:tc>
      </w:tr>
      <w:tr w:rsidR="00E3411B" w:rsidRPr="00185F82" w:rsidTr="009312FC">
        <w:tc>
          <w:tcPr>
            <w:tcW w:w="1134" w:type="dxa"/>
          </w:tcPr>
          <w:p w:rsidR="00E3411B" w:rsidRPr="00185F82" w:rsidRDefault="00E3411B"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E3411B" w:rsidRPr="00185F82" w:rsidRDefault="00E3411B"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XLS (comprimido en ZIP)</w:t>
            </w:r>
          </w:p>
        </w:tc>
      </w:tr>
    </w:tbl>
    <w:p w:rsidR="00E3411B" w:rsidRPr="00185F82" w:rsidRDefault="00E3411B" w:rsidP="00E3411B">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E3411B" w:rsidRPr="00185F82" w:rsidTr="009312FC">
        <w:trPr>
          <w:trHeight w:val="448"/>
        </w:trPr>
        <w:tc>
          <w:tcPr>
            <w:tcW w:w="8612" w:type="dxa"/>
            <w:gridSpan w:val="2"/>
            <w:shd w:val="clear" w:color="auto" w:fill="E5B8B7" w:themeFill="accent2" w:themeFillTint="66"/>
          </w:tcPr>
          <w:p w:rsidR="00E3411B" w:rsidRPr="000603D2" w:rsidRDefault="00E3411B" w:rsidP="009312FC">
            <w:pPr>
              <w:spacing w:line="240" w:lineRule="auto"/>
              <w:rPr>
                <w:rFonts w:ascii="Verdana" w:hAnsi="Verdana"/>
                <w:b/>
                <w:sz w:val="18"/>
                <w:szCs w:val="18"/>
              </w:rPr>
            </w:pPr>
            <w:r w:rsidRPr="000603D2">
              <w:rPr>
                <w:rFonts w:ascii="Verdana" w:hAnsi="Verdana"/>
                <w:b/>
                <w:sz w:val="18"/>
                <w:szCs w:val="18"/>
              </w:rPr>
              <w:t xml:space="preserve">Open Data </w:t>
            </w:r>
            <w:proofErr w:type="spellStart"/>
            <w:r w:rsidRPr="000603D2">
              <w:rPr>
                <w:rFonts w:ascii="Verdana" w:hAnsi="Verdana"/>
                <w:b/>
                <w:sz w:val="18"/>
                <w:szCs w:val="18"/>
              </w:rPr>
              <w:t>Euskadi</w:t>
            </w:r>
            <w:proofErr w:type="spellEnd"/>
            <w:r w:rsidRPr="000603D2">
              <w:rPr>
                <w:rFonts w:ascii="Verdana" w:hAnsi="Verdana"/>
                <w:b/>
                <w:sz w:val="18"/>
                <w:szCs w:val="18"/>
              </w:rPr>
              <w:t xml:space="preserve"> </w:t>
            </w:r>
          </w:p>
          <w:p w:rsidR="00E3411B" w:rsidRPr="000603D2" w:rsidRDefault="001E3651" w:rsidP="009312FC">
            <w:pPr>
              <w:spacing w:line="240" w:lineRule="auto"/>
              <w:rPr>
                <w:rFonts w:ascii="Verdana" w:hAnsi="Verdana"/>
                <w:i/>
                <w:sz w:val="18"/>
                <w:szCs w:val="18"/>
                <w:u w:val="single"/>
              </w:rPr>
            </w:pPr>
            <w:hyperlink r:id="rId54" w:history="1">
              <w:r w:rsidR="00E3411B" w:rsidRPr="000603D2">
                <w:rPr>
                  <w:rFonts w:ascii="Verdana" w:hAnsi="Verdana"/>
                  <w:i/>
                  <w:sz w:val="18"/>
                  <w:szCs w:val="18"/>
                </w:rPr>
                <w:t>http://opendata.euskadi.net/w79-home/es</w:t>
              </w:r>
            </w:hyperlink>
          </w:p>
        </w:tc>
      </w:tr>
      <w:tr w:rsidR="00E3411B" w:rsidRPr="00DA37A4" w:rsidTr="009312FC">
        <w:tc>
          <w:tcPr>
            <w:tcW w:w="1134" w:type="dxa"/>
          </w:tcPr>
          <w:p w:rsidR="00E3411B" w:rsidRPr="00185F82" w:rsidRDefault="00E3411B"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442D49" w:rsidRPr="00185F82" w:rsidRDefault="00442D49" w:rsidP="009312FC">
            <w:pPr>
              <w:spacing w:line="240" w:lineRule="auto"/>
              <w:jc w:val="left"/>
              <w:rPr>
                <w:rFonts w:ascii="Verdana" w:hAnsi="Verdana"/>
                <w:sz w:val="18"/>
                <w:szCs w:val="18"/>
                <w:lang w:val="es-ES"/>
              </w:rPr>
            </w:pPr>
            <w:r w:rsidRPr="00185F82">
              <w:rPr>
                <w:rFonts w:ascii="Verdana" w:hAnsi="Verdana"/>
                <w:sz w:val="18"/>
                <w:szCs w:val="18"/>
                <w:lang w:val="es-ES"/>
              </w:rPr>
              <w:t xml:space="preserve">Presupuestos Generales del 2012 de la Comunidad Autónoma de Euskadi </w:t>
            </w:r>
          </w:p>
          <w:p w:rsidR="00E3411B" w:rsidRPr="00185F82" w:rsidRDefault="00442D49" w:rsidP="009312FC">
            <w:pPr>
              <w:spacing w:line="240" w:lineRule="auto"/>
              <w:jc w:val="left"/>
              <w:rPr>
                <w:rFonts w:ascii="Verdana" w:hAnsi="Verdana"/>
                <w:i/>
                <w:sz w:val="18"/>
                <w:szCs w:val="18"/>
                <w:lang w:val="es-ES"/>
              </w:rPr>
            </w:pPr>
            <w:r w:rsidRPr="00185F82">
              <w:rPr>
                <w:rFonts w:ascii="Verdana" w:hAnsi="Verdana"/>
                <w:i/>
                <w:sz w:val="18"/>
                <w:szCs w:val="18"/>
                <w:lang w:val="es-ES"/>
              </w:rPr>
              <w:t>http://opendata.euskadi.net/w79-contdata/es/contenidos/ds_general/presupuestos_2012/es_general/euskadi_gobierno_vasco.html</w:t>
            </w:r>
          </w:p>
        </w:tc>
      </w:tr>
      <w:tr w:rsidR="00E3411B" w:rsidRPr="00185F82" w:rsidTr="009312FC">
        <w:tc>
          <w:tcPr>
            <w:tcW w:w="1134" w:type="dxa"/>
          </w:tcPr>
          <w:p w:rsidR="00E3411B" w:rsidRPr="00185F82" w:rsidRDefault="00E3411B" w:rsidP="009312FC">
            <w:pPr>
              <w:spacing w:before="0" w:after="0"/>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E3411B" w:rsidRPr="00185F82" w:rsidRDefault="00442D49" w:rsidP="009312FC">
            <w:pPr>
              <w:spacing w:before="0" w:after="0"/>
              <w:rPr>
                <w:rFonts w:ascii="Verdana" w:hAnsi="Verdana"/>
                <w:kern w:val="0"/>
                <w:sz w:val="20"/>
                <w:szCs w:val="20"/>
                <w:lang w:val="es-ES" w:eastAsia="es-ES" w:bidi="ar-SA"/>
              </w:rPr>
            </w:pPr>
            <w:r w:rsidRPr="00185F82">
              <w:rPr>
                <w:rFonts w:ascii="Verdana" w:hAnsi="Verdana"/>
                <w:kern w:val="0"/>
                <w:sz w:val="20"/>
                <w:szCs w:val="20"/>
                <w:lang w:val="es-ES" w:eastAsia="es-ES" w:bidi="ar-SA"/>
              </w:rPr>
              <w:t>MDB, CSV</w:t>
            </w:r>
          </w:p>
        </w:tc>
      </w:tr>
    </w:tbl>
    <w:p w:rsidR="00442D49" w:rsidRPr="00185F82" w:rsidRDefault="00442D49" w:rsidP="00442D49">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442D49" w:rsidRPr="00185F82" w:rsidTr="009312FC">
        <w:trPr>
          <w:trHeight w:val="448"/>
        </w:trPr>
        <w:tc>
          <w:tcPr>
            <w:tcW w:w="8612" w:type="dxa"/>
            <w:gridSpan w:val="2"/>
            <w:shd w:val="clear" w:color="auto" w:fill="E5B8B7" w:themeFill="accent2" w:themeFillTint="66"/>
          </w:tcPr>
          <w:p w:rsidR="00442D49" w:rsidRPr="000603D2" w:rsidRDefault="00442D49" w:rsidP="009312FC">
            <w:pPr>
              <w:spacing w:line="240" w:lineRule="auto"/>
              <w:rPr>
                <w:rFonts w:ascii="Verdana" w:hAnsi="Verdana"/>
                <w:b/>
                <w:sz w:val="18"/>
                <w:szCs w:val="18"/>
              </w:rPr>
            </w:pPr>
            <w:r w:rsidRPr="000603D2">
              <w:rPr>
                <w:rFonts w:ascii="Verdana" w:hAnsi="Verdana"/>
                <w:b/>
                <w:sz w:val="18"/>
                <w:szCs w:val="18"/>
              </w:rPr>
              <w:lastRenderedPageBreak/>
              <w:t>Open Data USA</w:t>
            </w:r>
          </w:p>
          <w:p w:rsidR="00442D49" w:rsidRPr="000603D2" w:rsidRDefault="001E3651" w:rsidP="009312FC">
            <w:pPr>
              <w:spacing w:line="240" w:lineRule="auto"/>
              <w:rPr>
                <w:rFonts w:ascii="Verdana" w:hAnsi="Verdana"/>
                <w:b/>
                <w:sz w:val="18"/>
                <w:szCs w:val="18"/>
              </w:rPr>
            </w:pPr>
            <w:hyperlink r:id="rId55" w:history="1">
              <w:r w:rsidR="00442D49" w:rsidRPr="000603D2">
                <w:rPr>
                  <w:rStyle w:val="Hyperlink"/>
                </w:rPr>
                <w:t>http://data.gov/</w:t>
              </w:r>
            </w:hyperlink>
          </w:p>
        </w:tc>
      </w:tr>
      <w:tr w:rsidR="00442D49" w:rsidRPr="00185F82" w:rsidTr="009312FC">
        <w:tc>
          <w:tcPr>
            <w:tcW w:w="1134" w:type="dxa"/>
          </w:tcPr>
          <w:p w:rsidR="00442D49" w:rsidRPr="00185F82" w:rsidRDefault="00442D49"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442D49" w:rsidRPr="000603D2" w:rsidRDefault="00442D49" w:rsidP="009312FC">
            <w:pPr>
              <w:spacing w:line="240" w:lineRule="auto"/>
              <w:jc w:val="left"/>
              <w:rPr>
                <w:rFonts w:ascii="Verdana" w:hAnsi="Verdana"/>
                <w:sz w:val="18"/>
                <w:szCs w:val="18"/>
              </w:rPr>
            </w:pPr>
            <w:r w:rsidRPr="000603D2">
              <w:rPr>
                <w:rFonts w:ascii="Verdana" w:hAnsi="Verdana"/>
                <w:sz w:val="18"/>
                <w:szCs w:val="18"/>
              </w:rPr>
              <w:t>Public Budget Database - Budget Authority and offsetting receipts 1976-Current</w:t>
            </w:r>
          </w:p>
          <w:p w:rsidR="00442D49" w:rsidRPr="000603D2" w:rsidRDefault="00442D49" w:rsidP="009312FC">
            <w:pPr>
              <w:spacing w:line="240" w:lineRule="auto"/>
              <w:jc w:val="left"/>
              <w:rPr>
                <w:rFonts w:asciiTheme="minorHAnsi" w:hAnsiTheme="minorHAnsi"/>
                <w:i/>
                <w:kern w:val="0"/>
                <w:lang w:eastAsia="es-ES" w:bidi="ar-SA"/>
              </w:rPr>
            </w:pPr>
            <w:r w:rsidRPr="000603D2">
              <w:rPr>
                <w:rFonts w:ascii="Verdana" w:hAnsi="Verdana"/>
                <w:i/>
                <w:sz w:val="18"/>
                <w:szCs w:val="18"/>
              </w:rPr>
              <w:t>https://explore.data.gov/Federal-Government-Finances-and-Employment/Public-Budget-Database-Budget-Authority-and-offset/p5fv-tiif</w:t>
            </w:r>
          </w:p>
        </w:tc>
      </w:tr>
      <w:tr w:rsidR="00442D49" w:rsidRPr="00185F82" w:rsidTr="009312FC">
        <w:tc>
          <w:tcPr>
            <w:tcW w:w="1134" w:type="dxa"/>
          </w:tcPr>
          <w:p w:rsidR="00442D49" w:rsidRPr="00185F82" w:rsidRDefault="00442D49"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442D49" w:rsidRPr="00185F82" w:rsidRDefault="00442D49"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CSV, XLS</w:t>
            </w:r>
          </w:p>
        </w:tc>
      </w:tr>
    </w:tbl>
    <w:p w:rsidR="00D76CFF" w:rsidRPr="00185F82" w:rsidRDefault="00D76CFF" w:rsidP="00D76CFF">
      <w:pPr>
        <w:spacing w:line="240" w:lineRule="auto"/>
        <w:rPr>
          <w:b/>
          <w:lang w:val="es-ES"/>
        </w:rPr>
      </w:pPr>
    </w:p>
    <w:p w:rsidR="00D76CFF" w:rsidRPr="00185F82" w:rsidRDefault="001E3651" w:rsidP="00D76CFF">
      <w:pPr>
        <w:spacing w:line="240" w:lineRule="auto"/>
        <w:rPr>
          <w:rFonts w:ascii="Verdana" w:eastAsia="Times New Roman" w:hAnsi="Verdana" w:cs="Times New Roman"/>
          <w:b/>
          <w:kern w:val="0"/>
          <w:sz w:val="20"/>
          <w:szCs w:val="20"/>
          <w:lang w:val="es-ES" w:eastAsia="es-ES" w:bidi="ar-SA"/>
        </w:rPr>
      </w:pPr>
      <w:r w:rsidRPr="001E3651">
        <w:rPr>
          <w:rFonts w:ascii="Verdana" w:hAnsi="Verdana"/>
          <w:b/>
          <w:sz w:val="20"/>
          <w:szCs w:val="20"/>
          <w:lang w:val="es-ES"/>
        </w:rPr>
        <w:pict>
          <v:shape id="_x0000_s1094" type="#_x0000_t202" style="position:absolute;left:0;text-align:left;margin-left:0;margin-top:16.1pt;width:430.95pt;height:188.3pt;z-index:251737088" strokecolor="#c0504d [3205]" strokeweight="2.25pt">
            <v:textbox style="mso-next-textbox:#_x0000_s1094">
              <w:txbxContent>
                <w:tbl>
                  <w:tblPr>
                    <w:tblStyle w:val="TableGrid"/>
                    <w:tblW w:w="0" w:type="auto"/>
                    <w:jc w:val="center"/>
                    <w:tblLook w:val="04A0"/>
                  </w:tblPr>
                  <w:tblGrid>
                    <w:gridCol w:w="1101"/>
                    <w:gridCol w:w="7200"/>
                  </w:tblGrid>
                  <w:tr w:rsidR="00006768" w:rsidRPr="00FA1647" w:rsidTr="008771CF">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8771CF">
                        <w:pPr>
                          <w:rPr>
                            <w:rFonts w:ascii="Verdana" w:hAnsi="Verdana"/>
                            <w:kern w:val="0"/>
                            <w:sz w:val="18"/>
                            <w:szCs w:val="18"/>
                            <w:lang w:eastAsia="es-ES" w:bidi="ar-SA"/>
                          </w:rPr>
                        </w:pPr>
                        <w:proofErr w:type="spellStart"/>
                        <w:r w:rsidRPr="005E5120">
                          <w:rPr>
                            <w:rFonts w:ascii="Verdana" w:hAnsi="Verdana"/>
                            <w:kern w:val="0"/>
                            <w:sz w:val="18"/>
                            <w:szCs w:val="18"/>
                            <w:lang w:eastAsia="es-ES" w:bidi="ar-SA"/>
                          </w:rPr>
                          <w:t>Título</w:t>
                        </w:r>
                        <w:proofErr w:type="spellEnd"/>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FA1647" w:rsidRDefault="00006768" w:rsidP="006606F8">
                        <w:pPr>
                          <w:spacing w:line="240" w:lineRule="auto"/>
                          <w:jc w:val="left"/>
                          <w:rPr>
                            <w:rFonts w:ascii="Verdana" w:hAnsi="Verdana"/>
                            <w:sz w:val="18"/>
                            <w:szCs w:val="18"/>
                          </w:rPr>
                        </w:pPr>
                        <w:r w:rsidRPr="00FA1647">
                          <w:rPr>
                            <w:rFonts w:ascii="Verdana" w:hAnsi="Verdana"/>
                            <w:sz w:val="18"/>
                            <w:szCs w:val="18"/>
                          </w:rPr>
                          <w:t xml:space="preserve">Grant for business investment: number and value of orders </w:t>
                        </w:r>
                      </w:p>
                      <w:p w:rsidR="00006768" w:rsidRPr="00FA1647" w:rsidRDefault="001E3651" w:rsidP="006606F8">
                        <w:pPr>
                          <w:spacing w:line="240" w:lineRule="auto"/>
                          <w:jc w:val="left"/>
                          <w:rPr>
                            <w:rFonts w:asciiTheme="minorHAnsi" w:hAnsiTheme="minorHAnsi"/>
                            <w:i/>
                            <w:kern w:val="0"/>
                            <w:lang w:eastAsia="es-ES" w:bidi="ar-SA"/>
                          </w:rPr>
                        </w:pPr>
                        <w:hyperlink r:id="rId56" w:history="1">
                          <w:r w:rsidR="00006768" w:rsidRPr="00FA1647">
                            <w:rPr>
                              <w:rFonts w:ascii="Verdana" w:hAnsi="Verdana"/>
                              <w:i/>
                              <w:sz w:val="18"/>
                              <w:szCs w:val="18"/>
                            </w:rPr>
                            <w:t>http://data.gov.uk/dataset/grant-for-business-investment-table-1</w:t>
                          </w:r>
                        </w:hyperlink>
                      </w:p>
                    </w:tc>
                  </w:tr>
                  <w:tr w:rsidR="00006768" w:rsidTr="008771CF">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5E5120" w:rsidRDefault="00006768" w:rsidP="008771CF">
                        <w:pPr>
                          <w:rPr>
                            <w:rFonts w:ascii="Verdana" w:hAnsi="Verdana"/>
                            <w:kern w:val="0"/>
                            <w:sz w:val="18"/>
                            <w:szCs w:val="18"/>
                            <w:lang w:val="es-ES" w:eastAsia="es-ES" w:bidi="ar-SA"/>
                          </w:rPr>
                        </w:pPr>
                        <w:r w:rsidRPr="005E5120">
                          <w:rPr>
                            <w:rFonts w:ascii="Verdana" w:hAnsi="Verdana"/>
                            <w:kern w:val="0"/>
                            <w:sz w:val="18"/>
                            <w:szCs w:val="18"/>
                            <w:lang w:val="es-ES" w:eastAsia="es-ES" w:bidi="ar-SA"/>
                          </w:rPr>
                          <w:t>Formatos</w:t>
                        </w:r>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CSV</w:t>
                        </w:r>
                      </w:p>
                    </w:tc>
                  </w:tr>
                </w:tbl>
                <w:p w:rsidR="00006768" w:rsidRDefault="00006768" w:rsidP="00D76CFF">
                  <w:pPr>
                    <w:spacing w:line="276" w:lineRule="auto"/>
                    <w:rPr>
                      <w:rFonts w:ascii="Verdana" w:eastAsia="Times New Roman" w:hAnsi="Verdana" w:cs="Times New Roman"/>
                      <w:kern w:val="0"/>
                      <w:sz w:val="20"/>
                      <w:szCs w:val="20"/>
                      <w:lang w:val="es-ES" w:eastAsia="es-ES" w:bidi="ar-SA"/>
                    </w:rPr>
                  </w:pPr>
                </w:p>
                <w:p w:rsidR="00006768" w:rsidRDefault="00006768" w:rsidP="00D76CFF">
                  <w:pPr>
                    <w:spacing w:line="276" w:lineRule="auto"/>
                    <w:jc w:val="left"/>
                    <w:rPr>
                      <w:rFonts w:ascii="Verdana" w:eastAsia="Times New Roman" w:hAnsi="Verdana" w:cs="Times New Roman"/>
                      <w:kern w:val="0"/>
                      <w:sz w:val="20"/>
                      <w:szCs w:val="20"/>
                      <w:lang w:val="es-ES" w:eastAsia="es-ES" w:bidi="ar-SA"/>
                    </w:rPr>
                  </w:pPr>
                  <w:r w:rsidRPr="00E91127">
                    <w:rPr>
                      <w:rFonts w:ascii="Verdana" w:eastAsia="Times New Roman" w:hAnsi="Verdana" w:cs="Times New Roman"/>
                      <w:kern w:val="0"/>
                      <w:sz w:val="20"/>
                      <w:szCs w:val="20"/>
                      <w:lang w:val="es-ES" w:eastAsia="es-ES" w:bidi="ar-SA"/>
                    </w:rPr>
                    <w:t xml:space="preserve">El conjunto de datos </w:t>
                  </w:r>
                  <w:proofErr w:type="spellStart"/>
                  <w:r w:rsidRPr="00E91127">
                    <w:rPr>
                      <w:rFonts w:ascii="Verdana" w:hAnsi="Verdana"/>
                      <w:i/>
                      <w:sz w:val="20"/>
                      <w:szCs w:val="20"/>
                      <w:lang w:val="es-ES"/>
                    </w:rPr>
                    <w:t>Grant</w:t>
                  </w:r>
                  <w:proofErr w:type="spellEnd"/>
                  <w:r w:rsidRPr="00E91127">
                    <w:rPr>
                      <w:rFonts w:ascii="Verdana" w:hAnsi="Verdana"/>
                      <w:i/>
                      <w:sz w:val="20"/>
                      <w:szCs w:val="20"/>
                      <w:lang w:val="es-ES"/>
                    </w:rPr>
                    <w:t xml:space="preserve"> </w:t>
                  </w:r>
                  <w:proofErr w:type="spellStart"/>
                  <w:r w:rsidRPr="00E91127">
                    <w:rPr>
                      <w:rFonts w:ascii="Verdana" w:hAnsi="Verdana"/>
                      <w:i/>
                      <w:sz w:val="20"/>
                      <w:szCs w:val="20"/>
                      <w:lang w:val="es-ES"/>
                    </w:rPr>
                    <w:t>for</w:t>
                  </w:r>
                  <w:proofErr w:type="spellEnd"/>
                  <w:r w:rsidRPr="00E91127">
                    <w:rPr>
                      <w:rFonts w:ascii="Verdana" w:hAnsi="Verdana"/>
                      <w:i/>
                      <w:sz w:val="20"/>
                      <w:szCs w:val="20"/>
                      <w:lang w:val="es-ES"/>
                    </w:rPr>
                    <w:t xml:space="preserve"> </w:t>
                  </w:r>
                  <w:proofErr w:type="spellStart"/>
                  <w:r w:rsidRPr="00E91127">
                    <w:rPr>
                      <w:rFonts w:ascii="Verdana" w:hAnsi="Verdana"/>
                      <w:i/>
                      <w:sz w:val="20"/>
                      <w:szCs w:val="20"/>
                      <w:lang w:val="es-ES"/>
                    </w:rPr>
                    <w:t>business</w:t>
                  </w:r>
                  <w:proofErr w:type="spellEnd"/>
                  <w:r w:rsidRPr="00E91127">
                    <w:rPr>
                      <w:rFonts w:ascii="Verdana" w:hAnsi="Verdana"/>
                      <w:i/>
                      <w:sz w:val="20"/>
                      <w:szCs w:val="20"/>
                      <w:lang w:val="es-ES"/>
                    </w:rPr>
                    <w:t xml:space="preserve"> </w:t>
                  </w:r>
                  <w:proofErr w:type="spellStart"/>
                  <w:r w:rsidRPr="00E91127">
                    <w:rPr>
                      <w:rFonts w:ascii="Verdana" w:hAnsi="Verdana"/>
                      <w:i/>
                      <w:sz w:val="20"/>
                      <w:szCs w:val="20"/>
                      <w:lang w:val="es-ES"/>
                    </w:rPr>
                    <w:t>investment</w:t>
                  </w:r>
                  <w:proofErr w:type="spellEnd"/>
                  <w:r w:rsidRPr="00E91127">
                    <w:rPr>
                      <w:rFonts w:ascii="Verdana" w:hAnsi="Verdana"/>
                      <w:i/>
                      <w:sz w:val="20"/>
                      <w:szCs w:val="20"/>
                      <w:lang w:val="es-ES"/>
                    </w:rPr>
                    <w:t xml:space="preserve">: </w:t>
                  </w:r>
                  <w:proofErr w:type="spellStart"/>
                  <w:r w:rsidRPr="00E91127">
                    <w:rPr>
                      <w:rFonts w:ascii="Verdana" w:hAnsi="Verdana"/>
                      <w:i/>
                      <w:sz w:val="20"/>
                      <w:szCs w:val="20"/>
                      <w:lang w:val="es-ES"/>
                    </w:rPr>
                    <w:t>number</w:t>
                  </w:r>
                  <w:proofErr w:type="spellEnd"/>
                  <w:r w:rsidRPr="00E91127">
                    <w:rPr>
                      <w:rFonts w:ascii="Verdana" w:hAnsi="Verdana"/>
                      <w:i/>
                      <w:sz w:val="20"/>
                      <w:szCs w:val="20"/>
                      <w:lang w:val="es-ES"/>
                    </w:rPr>
                    <w:t xml:space="preserve"> and </w:t>
                  </w:r>
                  <w:proofErr w:type="spellStart"/>
                  <w:r w:rsidRPr="00E91127">
                    <w:rPr>
                      <w:rFonts w:ascii="Verdana" w:hAnsi="Verdana"/>
                      <w:i/>
                      <w:sz w:val="20"/>
                      <w:szCs w:val="20"/>
                      <w:lang w:val="es-ES"/>
                    </w:rPr>
                    <w:t>value</w:t>
                  </w:r>
                  <w:proofErr w:type="spellEnd"/>
                  <w:r w:rsidRPr="00E91127">
                    <w:rPr>
                      <w:rFonts w:ascii="Verdana" w:hAnsi="Verdana"/>
                      <w:i/>
                      <w:sz w:val="20"/>
                      <w:szCs w:val="20"/>
                      <w:lang w:val="es-ES"/>
                    </w:rPr>
                    <w:t xml:space="preserve"> of </w:t>
                  </w:r>
                  <w:proofErr w:type="spellStart"/>
                  <w:r w:rsidRPr="00E91127">
                    <w:rPr>
                      <w:rFonts w:ascii="Verdana" w:hAnsi="Verdana"/>
                      <w:i/>
                      <w:sz w:val="20"/>
                      <w:szCs w:val="20"/>
                      <w:lang w:val="es-ES"/>
                    </w:rPr>
                    <w:t>orders</w:t>
                  </w:r>
                  <w:proofErr w:type="spellEnd"/>
                  <w:r w:rsidRPr="00E91127">
                    <w:rPr>
                      <w:rFonts w:ascii="Verdana" w:hAnsi="Verdana"/>
                      <w:sz w:val="20"/>
                      <w:szCs w:val="20"/>
                      <w:lang w:val="es-ES"/>
                    </w:rPr>
                    <w:t xml:space="preserve"> emplea el formato CSV para representar sus datos de una forma estructurada sobre un modelo de tabla. Es preferible </w:t>
                  </w:r>
                  <w:r>
                    <w:rPr>
                      <w:rFonts w:ascii="Verdana" w:hAnsi="Verdana"/>
                      <w:sz w:val="20"/>
                      <w:szCs w:val="20"/>
                      <w:lang w:val="es-ES"/>
                    </w:rPr>
                    <w:t>utilizar CSV</w:t>
                  </w:r>
                  <w:r w:rsidRPr="00E91127">
                    <w:rPr>
                      <w:rFonts w:ascii="Verdana" w:eastAsia="Times New Roman" w:hAnsi="Verdana" w:cs="Times New Roman"/>
                      <w:kern w:val="0"/>
                      <w:sz w:val="20"/>
                      <w:szCs w:val="20"/>
                      <w:lang w:val="es-ES" w:eastAsia="es-ES" w:bidi="ar-SA"/>
                    </w:rPr>
                    <w:t xml:space="preserve"> </w:t>
                  </w:r>
                  <w:r>
                    <w:rPr>
                      <w:rFonts w:ascii="Verdana" w:eastAsia="Times New Roman" w:hAnsi="Verdana" w:cs="Times New Roman"/>
                      <w:kern w:val="0"/>
                      <w:sz w:val="20"/>
                      <w:szCs w:val="20"/>
                      <w:lang w:val="es-ES" w:eastAsia="es-ES" w:bidi="ar-SA"/>
                    </w:rPr>
                    <w:t>frente a MS Excel, evitando formatos propietarios. Además, la conversión de XLS a CSV es inmediata mediante la opción “Guardar como” de Excel.</w:t>
                  </w:r>
                </w:p>
                <w:p w:rsidR="00006768" w:rsidRPr="00E91127" w:rsidRDefault="00006768" w:rsidP="00D76CFF">
                  <w:pPr>
                    <w:spacing w:line="276" w:lineRule="auto"/>
                    <w:jc w:val="left"/>
                    <w:rPr>
                      <w:rFonts w:ascii="Verdana" w:hAnsi="Verdana"/>
                      <w:sz w:val="20"/>
                      <w:szCs w:val="20"/>
                      <w:lang w:val="es-ES"/>
                    </w:rPr>
                  </w:pPr>
                  <w:r>
                    <w:rPr>
                      <w:rFonts w:ascii="Verdana" w:hAnsi="Verdana"/>
                      <w:sz w:val="20"/>
                      <w:szCs w:val="20"/>
                      <w:lang w:val="es-ES"/>
                    </w:rPr>
                    <w:t>El incluir nuevos formatos (XML, JSON) para ofrecer la misma información facilita la reutilización.</w:t>
                  </w:r>
                </w:p>
              </w:txbxContent>
            </v:textbox>
            <w10:wrap type="square"/>
          </v:shape>
        </w:pict>
      </w:r>
      <w:r w:rsidR="00D76CFF" w:rsidRPr="00185F82">
        <w:rPr>
          <w:rFonts w:ascii="Verdana" w:hAnsi="Verdana"/>
          <w:b/>
          <w:sz w:val="20"/>
          <w:szCs w:val="20"/>
          <w:lang w:val="es-ES"/>
        </w:rPr>
        <w:t>BUENAS PRÁCTICAS</w:t>
      </w:r>
    </w:p>
    <w:p w:rsidR="00D76CFF" w:rsidRPr="00185F82" w:rsidRDefault="00D76CFF" w:rsidP="00D76CFF">
      <w:pPr>
        <w:rPr>
          <w:rFonts w:ascii="Verdana" w:eastAsia="Times New Roman" w:hAnsi="Verdana" w:cs="Times New Roman"/>
          <w:kern w:val="0"/>
          <w:sz w:val="20"/>
          <w:szCs w:val="20"/>
          <w:lang w:val="es-ES" w:eastAsia="es-ES" w:bidi="ar-SA"/>
        </w:rPr>
      </w:pPr>
    </w:p>
    <w:p w:rsidR="00970D10" w:rsidRPr="00185F82" w:rsidRDefault="001E3651" w:rsidP="00970D10">
      <w:pPr>
        <w:spacing w:line="240" w:lineRule="auto"/>
        <w:rPr>
          <w:rFonts w:ascii="Verdana" w:eastAsia="Times New Roman" w:hAnsi="Verdana" w:cs="Times New Roman"/>
          <w:b/>
          <w:kern w:val="0"/>
          <w:sz w:val="20"/>
          <w:szCs w:val="20"/>
          <w:lang w:val="es-ES" w:eastAsia="es-ES" w:bidi="ar-SA"/>
        </w:rPr>
      </w:pPr>
      <w:r w:rsidRPr="001E3651">
        <w:rPr>
          <w:lang w:val="es-ES"/>
        </w:rPr>
        <w:pict>
          <v:shape id="_x0000_s1069" type="#_x0000_t202" style="position:absolute;left:0;text-align:left;margin-left:0;margin-top:16.1pt;width:430.95pt;height:67.9pt;z-index:251697152" strokecolor="#c0504d [3205]" strokeweight="2.25pt">
            <v:textbox style="mso-next-textbox:#_x0000_s1069">
              <w:txbxContent>
                <w:p w:rsidR="00006768" w:rsidRDefault="00006768" w:rsidP="00970D10">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Formatos como el CSV, XML y JSON son recomendados a la hora de publicar información económica. CSV tiene la ventaja de ser un tipo de documento sencillo para representar datos en forma de tabla, convirtiéndolo en un formato muy intuitivo para representar datos numéricos.</w:t>
                  </w:r>
                </w:p>
                <w:p w:rsidR="00006768" w:rsidRPr="007A7A7C" w:rsidRDefault="00006768" w:rsidP="00970D10">
                  <w:pPr>
                    <w:spacing w:line="276" w:lineRule="auto"/>
                    <w:rPr>
                      <w:rFonts w:ascii="Verdana" w:eastAsia="Times New Roman" w:hAnsi="Verdana" w:cs="Times New Roman"/>
                      <w:sz w:val="20"/>
                      <w:szCs w:val="20"/>
                      <w:lang w:val="es-ES"/>
                    </w:rPr>
                  </w:pPr>
                </w:p>
              </w:txbxContent>
            </v:textbox>
            <w10:wrap type="square"/>
          </v:shape>
        </w:pict>
      </w:r>
      <w:r w:rsidR="00970D10" w:rsidRPr="00185F82">
        <w:rPr>
          <w:rFonts w:ascii="Verdana" w:eastAsia="Times New Roman" w:hAnsi="Verdana" w:cs="Times New Roman"/>
          <w:b/>
          <w:kern w:val="0"/>
          <w:sz w:val="20"/>
          <w:szCs w:val="20"/>
          <w:lang w:val="es-ES" w:eastAsia="es-ES" w:bidi="ar-SA"/>
        </w:rPr>
        <w:t>RECOMENDACIÓN</w:t>
      </w:r>
    </w:p>
    <w:p w:rsidR="00D76CFF" w:rsidRDefault="00D76CFF" w:rsidP="00D76CFF">
      <w:pPr>
        <w:pStyle w:val="Heading2"/>
        <w:numPr>
          <w:ilvl w:val="0"/>
          <w:numId w:val="0"/>
        </w:numPr>
        <w:ind w:left="576" w:hanging="576"/>
        <w:rPr>
          <w:lang w:val="es-ES"/>
        </w:rPr>
      </w:pPr>
      <w:bookmarkStart w:id="19" w:name="_Toc350774411"/>
    </w:p>
    <w:p w:rsidR="00FC0E54" w:rsidRPr="00185F82" w:rsidRDefault="00FC0E54" w:rsidP="00FC0E54">
      <w:pPr>
        <w:pStyle w:val="Heading2"/>
        <w:tabs>
          <w:tab w:val="num" w:pos="709"/>
        </w:tabs>
        <w:rPr>
          <w:lang w:val="es-ES"/>
        </w:rPr>
      </w:pPr>
      <w:r w:rsidRPr="00185F82">
        <w:rPr>
          <w:lang w:val="es-ES"/>
        </w:rPr>
        <w:t>Cuentas anuales e informes de auditoría de cuentas y fiscalización</w:t>
      </w:r>
      <w:bookmarkEnd w:id="19"/>
    </w:p>
    <w:p w:rsidR="009312FC" w:rsidRPr="00185F82" w:rsidRDefault="009312FC" w:rsidP="009312FC">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9312FC" w:rsidRPr="00185F82" w:rsidTr="009312FC">
        <w:trPr>
          <w:trHeight w:val="448"/>
        </w:trPr>
        <w:tc>
          <w:tcPr>
            <w:tcW w:w="8612" w:type="dxa"/>
            <w:gridSpan w:val="2"/>
            <w:shd w:val="clear" w:color="auto" w:fill="E5B8B7" w:themeFill="accent2" w:themeFillTint="66"/>
          </w:tcPr>
          <w:p w:rsidR="009312FC" w:rsidRPr="000603D2" w:rsidRDefault="009312FC" w:rsidP="009312FC">
            <w:pPr>
              <w:spacing w:line="240" w:lineRule="auto"/>
              <w:rPr>
                <w:rFonts w:ascii="Verdana" w:hAnsi="Verdana"/>
                <w:b/>
                <w:sz w:val="18"/>
                <w:szCs w:val="18"/>
              </w:rPr>
            </w:pPr>
            <w:r w:rsidRPr="000603D2">
              <w:rPr>
                <w:rFonts w:ascii="Verdana" w:hAnsi="Verdana"/>
                <w:b/>
                <w:sz w:val="18"/>
                <w:szCs w:val="18"/>
              </w:rPr>
              <w:t xml:space="preserve">Open Data </w:t>
            </w:r>
            <w:proofErr w:type="spellStart"/>
            <w:r w:rsidRPr="000603D2">
              <w:rPr>
                <w:rFonts w:ascii="Verdana" w:hAnsi="Verdana"/>
                <w:b/>
                <w:sz w:val="18"/>
                <w:szCs w:val="18"/>
              </w:rPr>
              <w:t>Euskadi</w:t>
            </w:r>
            <w:proofErr w:type="spellEnd"/>
            <w:r w:rsidRPr="000603D2">
              <w:rPr>
                <w:rFonts w:ascii="Verdana" w:hAnsi="Verdana"/>
                <w:b/>
                <w:sz w:val="18"/>
                <w:szCs w:val="18"/>
              </w:rPr>
              <w:t xml:space="preserve"> </w:t>
            </w:r>
          </w:p>
          <w:p w:rsidR="009312FC" w:rsidRPr="000603D2" w:rsidRDefault="001E3651" w:rsidP="009312FC">
            <w:pPr>
              <w:spacing w:line="240" w:lineRule="auto"/>
              <w:rPr>
                <w:rFonts w:ascii="Verdana" w:hAnsi="Verdana"/>
                <w:i/>
                <w:sz w:val="18"/>
                <w:szCs w:val="18"/>
                <w:u w:val="single"/>
              </w:rPr>
            </w:pPr>
            <w:hyperlink r:id="rId57" w:history="1">
              <w:r w:rsidR="009312FC" w:rsidRPr="000603D2">
                <w:rPr>
                  <w:rFonts w:ascii="Verdana" w:hAnsi="Verdana"/>
                  <w:i/>
                  <w:sz w:val="18"/>
                  <w:szCs w:val="18"/>
                </w:rPr>
                <w:t>http://opendata.euskadi.net/w79-home/es</w:t>
              </w:r>
            </w:hyperlink>
          </w:p>
        </w:tc>
      </w:tr>
      <w:tr w:rsidR="009312FC" w:rsidRPr="00DA37A4" w:rsidTr="009312FC">
        <w:tc>
          <w:tcPr>
            <w:tcW w:w="1134" w:type="dxa"/>
          </w:tcPr>
          <w:p w:rsidR="009312FC" w:rsidRPr="00185F82" w:rsidRDefault="009312FC" w:rsidP="009312FC">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C202D6" w:rsidRPr="00185F82" w:rsidRDefault="00C202D6" w:rsidP="00C202D6">
            <w:pPr>
              <w:spacing w:line="240" w:lineRule="auto"/>
              <w:jc w:val="left"/>
              <w:rPr>
                <w:rFonts w:ascii="Verdana" w:hAnsi="Verdana"/>
                <w:sz w:val="18"/>
                <w:szCs w:val="18"/>
                <w:lang w:val="es-ES"/>
              </w:rPr>
            </w:pPr>
            <w:r w:rsidRPr="00185F82">
              <w:rPr>
                <w:rFonts w:ascii="Verdana" w:hAnsi="Verdana"/>
                <w:sz w:val="18"/>
                <w:szCs w:val="18"/>
                <w:lang w:val="es-ES"/>
              </w:rPr>
              <w:t>Cuentas Económicas de las Administraciones Vascas</w:t>
            </w:r>
          </w:p>
          <w:p w:rsidR="009312FC" w:rsidRPr="00185F82" w:rsidRDefault="00C202D6" w:rsidP="00C202D6">
            <w:pPr>
              <w:spacing w:line="240" w:lineRule="auto"/>
              <w:jc w:val="left"/>
              <w:rPr>
                <w:rFonts w:ascii="Verdana" w:hAnsi="Verdana"/>
                <w:i/>
                <w:sz w:val="18"/>
                <w:szCs w:val="18"/>
                <w:lang w:val="es-ES"/>
              </w:rPr>
            </w:pPr>
            <w:r w:rsidRPr="00185F82">
              <w:rPr>
                <w:rFonts w:ascii="Verdana" w:hAnsi="Verdana"/>
                <w:i/>
                <w:sz w:val="18"/>
                <w:szCs w:val="18"/>
                <w:lang w:val="es-ES"/>
              </w:rPr>
              <w:t>http://opendata.euskadi.net/w79-contdata/es/contenidos/estadistica/estadisticas_ofi_dep/es_est_ofic/cuentas_economicas.html</w:t>
            </w:r>
          </w:p>
        </w:tc>
      </w:tr>
      <w:tr w:rsidR="009312FC" w:rsidRPr="00185F82" w:rsidTr="009312FC">
        <w:tc>
          <w:tcPr>
            <w:tcW w:w="1134" w:type="dxa"/>
          </w:tcPr>
          <w:p w:rsidR="009312FC" w:rsidRPr="00185F82" w:rsidRDefault="009312FC" w:rsidP="009312FC">
            <w:pPr>
              <w:spacing w:before="0" w:after="0"/>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9312FC" w:rsidRPr="00185F82" w:rsidRDefault="00C202D6" w:rsidP="009312FC">
            <w:pPr>
              <w:spacing w:before="0" w:after="0"/>
              <w:rPr>
                <w:rFonts w:ascii="Verdana" w:hAnsi="Verdana"/>
                <w:kern w:val="0"/>
                <w:sz w:val="20"/>
                <w:szCs w:val="20"/>
                <w:lang w:val="es-ES" w:eastAsia="es-ES" w:bidi="ar-SA"/>
              </w:rPr>
            </w:pPr>
            <w:r w:rsidRPr="00185F82">
              <w:rPr>
                <w:rFonts w:ascii="Verdana" w:hAnsi="Verdana"/>
                <w:kern w:val="0"/>
                <w:sz w:val="20"/>
                <w:szCs w:val="20"/>
                <w:lang w:val="es-ES" w:eastAsia="es-ES" w:bidi="ar-SA"/>
              </w:rPr>
              <w:t>PDF, XLS</w:t>
            </w:r>
          </w:p>
        </w:tc>
      </w:tr>
    </w:tbl>
    <w:p w:rsidR="00C202D6" w:rsidRPr="00185F82" w:rsidRDefault="00C202D6" w:rsidP="00C202D6">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C202D6" w:rsidRPr="00185F82" w:rsidTr="00333F61">
        <w:trPr>
          <w:trHeight w:val="448"/>
        </w:trPr>
        <w:tc>
          <w:tcPr>
            <w:tcW w:w="8612" w:type="dxa"/>
            <w:gridSpan w:val="2"/>
            <w:shd w:val="clear" w:color="auto" w:fill="E5B8B7" w:themeFill="accent2" w:themeFillTint="66"/>
          </w:tcPr>
          <w:p w:rsidR="00C202D6" w:rsidRPr="000603D2" w:rsidRDefault="00C202D6" w:rsidP="00333F61">
            <w:pPr>
              <w:spacing w:line="240" w:lineRule="auto"/>
              <w:rPr>
                <w:rFonts w:ascii="Verdana" w:hAnsi="Verdana"/>
                <w:b/>
                <w:sz w:val="18"/>
                <w:szCs w:val="18"/>
              </w:rPr>
            </w:pPr>
            <w:r w:rsidRPr="000603D2">
              <w:rPr>
                <w:rFonts w:ascii="Verdana" w:hAnsi="Verdana"/>
                <w:b/>
                <w:sz w:val="18"/>
                <w:szCs w:val="18"/>
              </w:rPr>
              <w:t xml:space="preserve">Open Data UK </w:t>
            </w:r>
          </w:p>
          <w:p w:rsidR="00C202D6" w:rsidRPr="000603D2" w:rsidRDefault="001E3651" w:rsidP="00333F61">
            <w:pPr>
              <w:spacing w:line="240" w:lineRule="auto"/>
              <w:rPr>
                <w:rFonts w:ascii="Verdana" w:hAnsi="Verdana"/>
                <w:b/>
                <w:sz w:val="18"/>
                <w:szCs w:val="18"/>
              </w:rPr>
            </w:pPr>
            <w:hyperlink r:id="rId58" w:history="1">
              <w:r w:rsidR="00C202D6" w:rsidRPr="000603D2">
                <w:t>http://data.gov.uk/</w:t>
              </w:r>
            </w:hyperlink>
          </w:p>
        </w:tc>
      </w:tr>
      <w:tr w:rsidR="00C202D6" w:rsidRPr="00185F82" w:rsidTr="00333F61">
        <w:tc>
          <w:tcPr>
            <w:tcW w:w="1134" w:type="dxa"/>
          </w:tcPr>
          <w:p w:rsidR="00C202D6" w:rsidRPr="00185F82" w:rsidRDefault="00C202D6"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C202D6" w:rsidRPr="000603D2" w:rsidRDefault="00C202D6" w:rsidP="00C202D6">
            <w:pPr>
              <w:spacing w:line="240" w:lineRule="auto"/>
              <w:jc w:val="left"/>
              <w:rPr>
                <w:rFonts w:ascii="Verdana" w:hAnsi="Verdana"/>
                <w:sz w:val="18"/>
                <w:szCs w:val="18"/>
              </w:rPr>
            </w:pPr>
            <w:r w:rsidRPr="000603D2">
              <w:rPr>
                <w:rFonts w:ascii="Verdana" w:hAnsi="Verdana"/>
                <w:sz w:val="18"/>
                <w:szCs w:val="18"/>
              </w:rPr>
              <w:t>Home Office Annual Report</w:t>
            </w:r>
          </w:p>
          <w:p w:rsidR="00C202D6" w:rsidRPr="000603D2" w:rsidRDefault="00C202D6" w:rsidP="00C202D6">
            <w:pPr>
              <w:spacing w:line="240" w:lineRule="auto"/>
              <w:jc w:val="left"/>
              <w:rPr>
                <w:rFonts w:asciiTheme="minorHAnsi" w:hAnsiTheme="minorHAnsi"/>
                <w:i/>
                <w:kern w:val="0"/>
                <w:lang w:eastAsia="es-ES" w:bidi="ar-SA"/>
              </w:rPr>
            </w:pPr>
            <w:r w:rsidRPr="000603D2">
              <w:rPr>
                <w:rFonts w:ascii="Verdana" w:hAnsi="Verdana"/>
                <w:i/>
                <w:sz w:val="18"/>
                <w:szCs w:val="18"/>
              </w:rPr>
              <w:t>http://data.gov.uk/dataset/uk-home-office-annual-report-2009</w:t>
            </w:r>
          </w:p>
        </w:tc>
      </w:tr>
      <w:tr w:rsidR="00C202D6" w:rsidRPr="00185F82" w:rsidTr="00C202D6">
        <w:tc>
          <w:tcPr>
            <w:tcW w:w="1134" w:type="dxa"/>
            <w:tcBorders>
              <w:bottom w:val="dashed" w:sz="12" w:space="0" w:color="C0504D" w:themeColor="accent2"/>
            </w:tcBorders>
          </w:tcPr>
          <w:p w:rsidR="00C202D6" w:rsidRPr="00185F82" w:rsidRDefault="00C202D6"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tcBorders>
              <w:bottom w:val="dashed" w:sz="12" w:space="0" w:color="C0504D" w:themeColor="accent2"/>
            </w:tcBorders>
            <w:shd w:val="clear" w:color="auto" w:fill="F2DBDB" w:themeFill="accent2" w:themeFillTint="33"/>
          </w:tcPr>
          <w:p w:rsidR="00C202D6" w:rsidRPr="00185F82" w:rsidRDefault="00C202D6"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ODS, CSV, PDF</w:t>
            </w:r>
          </w:p>
        </w:tc>
      </w:tr>
      <w:tr w:rsidR="00C202D6" w:rsidRPr="00185F82" w:rsidTr="00C202D6">
        <w:tc>
          <w:tcPr>
            <w:tcW w:w="1134" w:type="dxa"/>
            <w:tcBorders>
              <w:top w:val="dashed" w:sz="12" w:space="0" w:color="C0504D" w:themeColor="accent2"/>
            </w:tcBorders>
          </w:tcPr>
          <w:p w:rsidR="00C202D6" w:rsidRPr="00185F82" w:rsidRDefault="00C202D6"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tcBorders>
              <w:top w:val="dashed" w:sz="12" w:space="0" w:color="C0504D" w:themeColor="accent2"/>
            </w:tcBorders>
            <w:shd w:val="clear" w:color="auto" w:fill="F2DBDB" w:themeFill="accent2" w:themeFillTint="33"/>
          </w:tcPr>
          <w:p w:rsidR="00C202D6" w:rsidRPr="000603D2" w:rsidRDefault="00C202D6" w:rsidP="00C202D6">
            <w:pPr>
              <w:spacing w:line="240" w:lineRule="auto"/>
              <w:rPr>
                <w:rFonts w:ascii="Verdana" w:hAnsi="Verdana"/>
                <w:kern w:val="0"/>
                <w:sz w:val="18"/>
                <w:szCs w:val="18"/>
                <w:lang w:eastAsia="es-ES" w:bidi="ar-SA"/>
              </w:rPr>
            </w:pPr>
            <w:r w:rsidRPr="000603D2">
              <w:rPr>
                <w:rFonts w:ascii="Verdana" w:hAnsi="Verdana"/>
                <w:kern w:val="0"/>
                <w:sz w:val="18"/>
                <w:szCs w:val="18"/>
                <w:lang w:eastAsia="es-ES" w:bidi="ar-SA"/>
              </w:rPr>
              <w:t>IPS Annual Report 2009 – 2010</w:t>
            </w:r>
          </w:p>
          <w:p w:rsidR="00C202D6" w:rsidRPr="000603D2" w:rsidRDefault="00C202D6" w:rsidP="00C202D6">
            <w:pPr>
              <w:spacing w:line="240" w:lineRule="auto"/>
              <w:rPr>
                <w:rFonts w:ascii="Verdana" w:hAnsi="Verdana"/>
                <w:i/>
                <w:kern w:val="0"/>
                <w:sz w:val="18"/>
                <w:szCs w:val="18"/>
                <w:lang w:eastAsia="es-ES" w:bidi="ar-SA"/>
              </w:rPr>
            </w:pPr>
            <w:r w:rsidRPr="000603D2">
              <w:rPr>
                <w:rFonts w:ascii="Verdana" w:hAnsi="Verdana"/>
                <w:i/>
                <w:kern w:val="0"/>
                <w:sz w:val="18"/>
                <w:szCs w:val="18"/>
                <w:lang w:eastAsia="es-ES" w:bidi="ar-SA"/>
              </w:rPr>
              <w:t>http://data.gov.uk/dataset/ips-annual-report-2008-2009</w:t>
            </w:r>
          </w:p>
        </w:tc>
      </w:tr>
      <w:tr w:rsidR="00C202D6" w:rsidRPr="00185F82" w:rsidTr="00333F61">
        <w:tc>
          <w:tcPr>
            <w:tcW w:w="1134" w:type="dxa"/>
          </w:tcPr>
          <w:p w:rsidR="00C202D6" w:rsidRPr="00185F82" w:rsidRDefault="00C202D6"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C202D6" w:rsidRPr="00185F82" w:rsidRDefault="00C202D6"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CSV</w:t>
            </w:r>
          </w:p>
        </w:tc>
      </w:tr>
    </w:tbl>
    <w:p w:rsidR="00D76CFF" w:rsidRPr="00185F82" w:rsidRDefault="00D76CFF" w:rsidP="00D76CFF">
      <w:pPr>
        <w:spacing w:line="240" w:lineRule="auto"/>
        <w:rPr>
          <w:b/>
          <w:lang w:val="es-ES"/>
        </w:rPr>
      </w:pPr>
    </w:p>
    <w:p w:rsidR="00D76CFF" w:rsidRPr="00185F82" w:rsidRDefault="001E3651" w:rsidP="00D76CFF">
      <w:pPr>
        <w:spacing w:line="240" w:lineRule="auto"/>
        <w:rPr>
          <w:rFonts w:ascii="Verdana" w:eastAsia="Times New Roman" w:hAnsi="Verdana" w:cs="Times New Roman"/>
          <w:b/>
          <w:kern w:val="0"/>
          <w:sz w:val="20"/>
          <w:szCs w:val="20"/>
          <w:lang w:val="es-ES" w:eastAsia="es-ES" w:bidi="ar-SA"/>
        </w:rPr>
      </w:pPr>
      <w:r w:rsidRPr="001E3651">
        <w:rPr>
          <w:rFonts w:ascii="Verdana" w:hAnsi="Verdana"/>
          <w:b/>
          <w:sz w:val="20"/>
          <w:szCs w:val="20"/>
          <w:lang w:val="es-ES"/>
        </w:rPr>
        <w:pict>
          <v:shape id="_x0000_s1095" type="#_x0000_t202" style="position:absolute;left:0;text-align:left;margin-left:0;margin-top:16.1pt;width:430.95pt;height:225.8pt;z-index:251739136" strokecolor="#c0504d [3205]" strokeweight="2.25pt">
            <v:textbox style="mso-next-textbox:#_x0000_s1095">
              <w:txbxContent>
                <w:p w:rsidR="00006768" w:rsidRDefault="00006768" w:rsidP="00D76CFF">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Muchos organismos tienen gran cantidad de información almacenada en hojas de cálculo (MS Excel). Empleando un formato como CSV se evita la utilización de formatos propietarios (la conversión de XLS a CSV es inmediata mediante la opción “Guardar como” de Excel).</w:t>
                  </w:r>
                </w:p>
                <w:p w:rsidR="00006768" w:rsidRDefault="00006768" w:rsidP="00D76CFF">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En este tipo de formatos es particularmente importante que la documentación de los campos individuales sea precisa. Sin esta información puede ser casi imposible adivinar el significado de las diferentes columnas.</w:t>
                  </w:r>
                </w:p>
                <w:p w:rsidR="00006768" w:rsidRDefault="00006768" w:rsidP="00D76CFF">
                  <w:pPr>
                    <w:spacing w:line="276" w:lineRule="auto"/>
                    <w:rPr>
                      <w:rFonts w:ascii="Verdana" w:eastAsia="Times New Roman" w:hAnsi="Verdana" w:cs="Times New Roman"/>
                      <w:kern w:val="0"/>
                      <w:sz w:val="20"/>
                      <w:szCs w:val="20"/>
                      <w:lang w:val="es-ES" w:eastAsia="es-ES" w:bidi="ar-SA"/>
                    </w:rPr>
                  </w:pPr>
                </w:p>
                <w:tbl>
                  <w:tblPr>
                    <w:tblStyle w:val="TableGrid"/>
                    <w:tblW w:w="0" w:type="auto"/>
                    <w:jc w:val="center"/>
                    <w:tblLook w:val="04A0"/>
                  </w:tblPr>
                  <w:tblGrid>
                    <w:gridCol w:w="1101"/>
                    <w:gridCol w:w="7200"/>
                  </w:tblGrid>
                  <w:tr w:rsidR="00006768" w:rsidRPr="00FA1647" w:rsidTr="006606F8">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0603D2" w:rsidRDefault="00006768" w:rsidP="006606F8">
                        <w:pPr>
                          <w:spacing w:line="240" w:lineRule="auto"/>
                          <w:jc w:val="left"/>
                          <w:rPr>
                            <w:rFonts w:ascii="Verdana" w:hAnsi="Verdana"/>
                            <w:sz w:val="18"/>
                            <w:szCs w:val="18"/>
                          </w:rPr>
                        </w:pPr>
                        <w:r w:rsidRPr="000603D2">
                          <w:rPr>
                            <w:rFonts w:ascii="Verdana" w:hAnsi="Verdana"/>
                            <w:sz w:val="18"/>
                            <w:szCs w:val="18"/>
                          </w:rPr>
                          <w:t>Home Office Annual Report</w:t>
                        </w:r>
                      </w:p>
                      <w:p w:rsidR="00006768" w:rsidRPr="000603D2" w:rsidRDefault="00006768" w:rsidP="006606F8">
                        <w:pPr>
                          <w:spacing w:line="240" w:lineRule="auto"/>
                          <w:jc w:val="left"/>
                          <w:rPr>
                            <w:rFonts w:asciiTheme="minorHAnsi" w:hAnsiTheme="minorHAnsi"/>
                            <w:i/>
                            <w:kern w:val="0"/>
                            <w:lang w:eastAsia="es-ES" w:bidi="ar-SA"/>
                          </w:rPr>
                        </w:pPr>
                        <w:r w:rsidRPr="000603D2">
                          <w:rPr>
                            <w:rFonts w:ascii="Verdana" w:hAnsi="Verdana"/>
                            <w:i/>
                            <w:sz w:val="18"/>
                            <w:szCs w:val="18"/>
                          </w:rPr>
                          <w:t>http://data.gov.uk/dataset/uk-home-office-annual-report-2009</w:t>
                        </w:r>
                      </w:p>
                    </w:tc>
                  </w:tr>
                  <w:tr w:rsidR="00006768" w:rsidRPr="00DA37A4" w:rsidTr="006606F8">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ODS, CSV, PDF</w:t>
                        </w:r>
                        <w:r>
                          <w:rPr>
                            <w:rFonts w:ascii="Verdana" w:hAnsi="Verdana"/>
                            <w:kern w:val="0"/>
                            <w:sz w:val="18"/>
                            <w:szCs w:val="18"/>
                            <w:lang w:val="es-ES" w:eastAsia="es-ES" w:bidi="ar-SA"/>
                          </w:rPr>
                          <w:t xml:space="preserve"> (Información adicional)</w:t>
                        </w:r>
                      </w:p>
                    </w:tc>
                  </w:tr>
                </w:tbl>
                <w:p w:rsidR="00006768" w:rsidRDefault="00006768" w:rsidP="00D76CFF">
                  <w:pPr>
                    <w:spacing w:line="276" w:lineRule="auto"/>
                    <w:rPr>
                      <w:rFonts w:ascii="Verdana" w:eastAsia="Times New Roman" w:hAnsi="Verdana" w:cs="Times New Roman"/>
                      <w:kern w:val="0"/>
                      <w:sz w:val="20"/>
                      <w:szCs w:val="20"/>
                      <w:lang w:val="es-ES" w:eastAsia="es-ES" w:bidi="ar-SA"/>
                    </w:rPr>
                  </w:pPr>
                </w:p>
                <w:p w:rsidR="00006768" w:rsidRPr="00E91127" w:rsidRDefault="00006768" w:rsidP="00D76CFF">
                  <w:pPr>
                    <w:spacing w:line="276" w:lineRule="auto"/>
                    <w:jc w:val="left"/>
                    <w:rPr>
                      <w:rFonts w:ascii="Verdana" w:hAnsi="Verdana"/>
                      <w:sz w:val="20"/>
                      <w:szCs w:val="20"/>
                      <w:lang w:val="es-ES"/>
                    </w:rPr>
                  </w:pPr>
                  <w:r>
                    <w:rPr>
                      <w:rFonts w:ascii="Verdana" w:hAnsi="Verdana"/>
                      <w:sz w:val="20"/>
                      <w:szCs w:val="20"/>
                      <w:lang w:val="es-ES"/>
                    </w:rPr>
                    <w:t>El incluir nuevos formatos (ODS) para ofrecer la misma información facilita la reutilización.</w:t>
                  </w:r>
                </w:p>
                <w:p w:rsidR="00006768" w:rsidRPr="00E91127" w:rsidRDefault="00006768" w:rsidP="00D76CFF">
                  <w:pPr>
                    <w:spacing w:line="276" w:lineRule="auto"/>
                    <w:jc w:val="left"/>
                    <w:rPr>
                      <w:rFonts w:ascii="Verdana" w:hAnsi="Verdana"/>
                      <w:sz w:val="20"/>
                      <w:szCs w:val="20"/>
                      <w:lang w:val="es-ES"/>
                    </w:rPr>
                  </w:pPr>
                </w:p>
              </w:txbxContent>
            </v:textbox>
            <w10:wrap type="square"/>
          </v:shape>
        </w:pict>
      </w:r>
      <w:r w:rsidR="00D76CFF" w:rsidRPr="00185F82">
        <w:rPr>
          <w:rFonts w:ascii="Verdana" w:hAnsi="Verdana"/>
          <w:b/>
          <w:sz w:val="20"/>
          <w:szCs w:val="20"/>
          <w:lang w:val="es-ES"/>
        </w:rPr>
        <w:t>BUENAS PRÁCTICAS</w:t>
      </w:r>
    </w:p>
    <w:p w:rsidR="00D76CFF" w:rsidRDefault="00D76CFF" w:rsidP="00D76CFF">
      <w:pPr>
        <w:rPr>
          <w:rFonts w:ascii="Verdana" w:eastAsia="Times New Roman" w:hAnsi="Verdana" w:cs="Times New Roman"/>
          <w:kern w:val="0"/>
          <w:sz w:val="20"/>
          <w:szCs w:val="20"/>
          <w:lang w:val="es-ES" w:eastAsia="es-ES" w:bidi="ar-SA"/>
        </w:rPr>
      </w:pPr>
    </w:p>
    <w:p w:rsidR="00EB4078" w:rsidRPr="00185F82" w:rsidRDefault="001E3651" w:rsidP="00EB4078">
      <w:pPr>
        <w:spacing w:line="240" w:lineRule="auto"/>
        <w:rPr>
          <w:rFonts w:ascii="Verdana" w:eastAsia="Times New Roman" w:hAnsi="Verdana" w:cs="Times New Roman"/>
          <w:b/>
          <w:kern w:val="0"/>
          <w:sz w:val="20"/>
          <w:szCs w:val="20"/>
          <w:lang w:val="es-ES" w:eastAsia="es-ES" w:bidi="ar-SA"/>
        </w:rPr>
      </w:pPr>
      <w:r w:rsidRPr="001E3651">
        <w:rPr>
          <w:lang w:val="es-ES"/>
        </w:rPr>
        <w:pict>
          <v:shape id="_x0000_s1071" type="#_x0000_t202" style="position:absolute;left:0;text-align:left;margin-left:0;margin-top:16.1pt;width:430.95pt;height:48.3pt;z-index:251700224" strokecolor="#c0504d [3205]" strokeweight="2.25pt">
            <v:textbox style="mso-next-textbox:#_x0000_s1071">
              <w:txbxContent>
                <w:p w:rsidR="00006768" w:rsidRPr="000603D2" w:rsidRDefault="00006768" w:rsidP="00EB4078">
                  <w:pPr>
                    <w:spacing w:line="276" w:lineRule="auto"/>
                    <w:rPr>
                      <w:szCs w:val="20"/>
                      <w:lang w:val="es-ES"/>
                    </w:rPr>
                  </w:pPr>
                  <w:r>
                    <w:rPr>
                      <w:rFonts w:ascii="Verdana" w:eastAsia="Times New Roman" w:hAnsi="Verdana" w:cs="Times New Roman"/>
                      <w:kern w:val="0"/>
                      <w:sz w:val="20"/>
                      <w:szCs w:val="20"/>
                      <w:lang w:val="es-ES" w:eastAsia="es-ES" w:bidi="ar-SA"/>
                    </w:rPr>
                    <w:t>El formato más extendido p</w:t>
                  </w:r>
                  <w:r w:rsidRPr="00CF5968">
                    <w:rPr>
                      <w:rFonts w:ascii="Verdana" w:eastAsia="Times New Roman" w:hAnsi="Verdana" w:cs="Times New Roman"/>
                      <w:kern w:val="0"/>
                      <w:sz w:val="20"/>
                      <w:szCs w:val="20"/>
                      <w:lang w:val="es-ES" w:eastAsia="es-ES" w:bidi="ar-SA"/>
                    </w:rPr>
                    <w:t>ara l</w:t>
                  </w:r>
                  <w:r w:rsidRPr="007A7A7C">
                    <w:rPr>
                      <w:rFonts w:ascii="Verdana" w:eastAsia="Times New Roman" w:hAnsi="Verdana" w:cs="Times New Roman"/>
                      <w:kern w:val="0"/>
                      <w:sz w:val="20"/>
                      <w:szCs w:val="20"/>
                      <w:lang w:val="es-ES" w:eastAsia="es-ES" w:bidi="ar-SA"/>
                    </w:rPr>
                    <w:t>a pu</w:t>
                  </w:r>
                  <w:r>
                    <w:rPr>
                      <w:rFonts w:ascii="Verdana" w:eastAsia="Times New Roman" w:hAnsi="Verdana" w:cs="Times New Roman"/>
                      <w:kern w:val="0"/>
                      <w:sz w:val="20"/>
                      <w:szCs w:val="20"/>
                      <w:lang w:val="es-ES" w:eastAsia="es-ES" w:bidi="ar-SA"/>
                    </w:rPr>
                    <w:t>blicación de datos económicos es el CSV debido a que es compacto y, por lo tanto, adecuado para transferir grandes conjuntos de datos con la misma estructura.</w:t>
                  </w:r>
                </w:p>
              </w:txbxContent>
            </v:textbox>
            <w10:wrap type="square"/>
          </v:shape>
        </w:pict>
      </w:r>
      <w:r w:rsidR="00EB4078" w:rsidRPr="00185F82">
        <w:rPr>
          <w:rFonts w:ascii="Verdana" w:eastAsia="Times New Roman" w:hAnsi="Verdana" w:cs="Times New Roman"/>
          <w:b/>
          <w:kern w:val="0"/>
          <w:sz w:val="20"/>
          <w:szCs w:val="20"/>
          <w:lang w:val="es-ES" w:eastAsia="es-ES" w:bidi="ar-SA"/>
        </w:rPr>
        <w:t>RECOMENDACIÓN</w:t>
      </w:r>
    </w:p>
    <w:p w:rsidR="000603D2" w:rsidRDefault="000603D2" w:rsidP="00EB4078">
      <w:pPr>
        <w:rPr>
          <w:rFonts w:ascii="Verdana" w:eastAsia="Times New Roman" w:hAnsi="Verdana" w:cs="Times New Roman"/>
          <w:kern w:val="0"/>
          <w:sz w:val="20"/>
          <w:szCs w:val="20"/>
          <w:lang w:val="es-ES" w:eastAsia="es-ES" w:bidi="ar-SA"/>
        </w:rPr>
      </w:pPr>
    </w:p>
    <w:p w:rsidR="00D76CFF" w:rsidRDefault="00D76CFF" w:rsidP="00EB4078">
      <w:pPr>
        <w:rPr>
          <w:rFonts w:ascii="Verdana" w:eastAsia="Times New Roman" w:hAnsi="Verdana" w:cs="Times New Roman"/>
          <w:kern w:val="0"/>
          <w:sz w:val="20"/>
          <w:szCs w:val="20"/>
          <w:lang w:val="es-ES" w:eastAsia="es-ES" w:bidi="ar-SA"/>
        </w:rPr>
      </w:pPr>
    </w:p>
    <w:p w:rsidR="00D76CFF" w:rsidRDefault="00D76CFF" w:rsidP="00EB4078">
      <w:pPr>
        <w:rPr>
          <w:rFonts w:ascii="Verdana" w:eastAsia="Times New Roman" w:hAnsi="Verdana" w:cs="Times New Roman"/>
          <w:kern w:val="0"/>
          <w:sz w:val="20"/>
          <w:szCs w:val="20"/>
          <w:lang w:val="es-ES" w:eastAsia="es-ES" w:bidi="ar-SA"/>
        </w:rPr>
      </w:pPr>
    </w:p>
    <w:p w:rsidR="00D76CFF" w:rsidRDefault="00D76CFF" w:rsidP="00EB4078">
      <w:pPr>
        <w:rPr>
          <w:rFonts w:ascii="Verdana" w:eastAsia="Times New Roman" w:hAnsi="Verdana" w:cs="Times New Roman"/>
          <w:kern w:val="0"/>
          <w:sz w:val="20"/>
          <w:szCs w:val="20"/>
          <w:lang w:val="es-ES" w:eastAsia="es-ES" w:bidi="ar-SA"/>
        </w:rPr>
      </w:pPr>
    </w:p>
    <w:p w:rsidR="00D76CFF" w:rsidRPr="00185F82" w:rsidRDefault="00D76CFF" w:rsidP="00EB4078">
      <w:pPr>
        <w:rPr>
          <w:rFonts w:ascii="Verdana" w:eastAsia="Times New Roman" w:hAnsi="Verdana" w:cs="Times New Roman"/>
          <w:kern w:val="0"/>
          <w:sz w:val="20"/>
          <w:szCs w:val="20"/>
          <w:lang w:val="es-ES" w:eastAsia="es-ES" w:bidi="ar-SA"/>
        </w:rPr>
      </w:pPr>
    </w:p>
    <w:p w:rsidR="00664DF0" w:rsidRDefault="00FC0E54" w:rsidP="00664DF0">
      <w:pPr>
        <w:pStyle w:val="Heading2"/>
        <w:tabs>
          <w:tab w:val="num" w:pos="709"/>
        </w:tabs>
        <w:rPr>
          <w:lang w:val="es-ES"/>
        </w:rPr>
      </w:pPr>
      <w:bookmarkStart w:id="20" w:name="_Toc350774412"/>
      <w:r w:rsidRPr="000603D2">
        <w:rPr>
          <w:lang w:val="es-ES"/>
        </w:rPr>
        <w:lastRenderedPageBreak/>
        <w:t>Retribuciones e indemnizaciones percibidas</w:t>
      </w:r>
      <w:bookmarkEnd w:id="20"/>
    </w:p>
    <w:p w:rsidR="000603D2" w:rsidRPr="000603D2" w:rsidRDefault="000603D2" w:rsidP="000603D2">
      <w:pPr>
        <w:rPr>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664DF0" w:rsidRPr="00185F82" w:rsidTr="00333F61">
        <w:trPr>
          <w:trHeight w:val="448"/>
        </w:trPr>
        <w:tc>
          <w:tcPr>
            <w:tcW w:w="8612" w:type="dxa"/>
            <w:gridSpan w:val="2"/>
            <w:shd w:val="clear" w:color="auto" w:fill="E5B8B7" w:themeFill="accent2" w:themeFillTint="66"/>
          </w:tcPr>
          <w:p w:rsidR="00664DF0" w:rsidRPr="000603D2" w:rsidRDefault="00664DF0" w:rsidP="00333F61">
            <w:pPr>
              <w:spacing w:line="240" w:lineRule="auto"/>
              <w:rPr>
                <w:rFonts w:ascii="Verdana" w:hAnsi="Verdana"/>
                <w:b/>
                <w:sz w:val="18"/>
                <w:szCs w:val="18"/>
              </w:rPr>
            </w:pPr>
            <w:r w:rsidRPr="000603D2">
              <w:rPr>
                <w:rFonts w:ascii="Verdana" w:hAnsi="Verdana"/>
                <w:b/>
                <w:sz w:val="18"/>
                <w:szCs w:val="18"/>
              </w:rPr>
              <w:t xml:space="preserve">Open Data </w:t>
            </w:r>
            <w:proofErr w:type="spellStart"/>
            <w:r w:rsidRPr="000603D2">
              <w:rPr>
                <w:rFonts w:ascii="Verdana" w:hAnsi="Verdana"/>
                <w:b/>
                <w:sz w:val="18"/>
                <w:szCs w:val="18"/>
              </w:rPr>
              <w:t>Euskadi</w:t>
            </w:r>
            <w:proofErr w:type="spellEnd"/>
            <w:r w:rsidRPr="000603D2">
              <w:rPr>
                <w:rFonts w:ascii="Verdana" w:hAnsi="Verdana"/>
                <w:b/>
                <w:sz w:val="18"/>
                <w:szCs w:val="18"/>
              </w:rPr>
              <w:t xml:space="preserve"> </w:t>
            </w:r>
          </w:p>
          <w:p w:rsidR="00664DF0" w:rsidRPr="000603D2" w:rsidRDefault="001E3651" w:rsidP="00333F61">
            <w:pPr>
              <w:spacing w:line="240" w:lineRule="auto"/>
              <w:rPr>
                <w:rFonts w:ascii="Verdana" w:hAnsi="Verdana"/>
                <w:i/>
                <w:sz w:val="18"/>
                <w:szCs w:val="18"/>
                <w:u w:val="single"/>
              </w:rPr>
            </w:pPr>
            <w:hyperlink r:id="rId59" w:history="1">
              <w:r w:rsidR="00664DF0" w:rsidRPr="000603D2">
                <w:rPr>
                  <w:rFonts w:ascii="Verdana" w:hAnsi="Verdana"/>
                  <w:i/>
                  <w:sz w:val="18"/>
                  <w:szCs w:val="18"/>
                </w:rPr>
                <w:t>http://opendata.euskadi.net/w79-home/es</w:t>
              </w:r>
            </w:hyperlink>
          </w:p>
        </w:tc>
      </w:tr>
      <w:tr w:rsidR="00664DF0" w:rsidRPr="00DA37A4" w:rsidTr="00333F61">
        <w:tc>
          <w:tcPr>
            <w:tcW w:w="1134" w:type="dxa"/>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664DF0" w:rsidRPr="00185F82" w:rsidRDefault="00664DF0" w:rsidP="00664DF0">
            <w:pPr>
              <w:spacing w:line="240" w:lineRule="auto"/>
              <w:jc w:val="left"/>
              <w:rPr>
                <w:rFonts w:ascii="Verdana" w:hAnsi="Verdana"/>
                <w:sz w:val="18"/>
                <w:szCs w:val="18"/>
                <w:lang w:val="es-ES"/>
              </w:rPr>
            </w:pPr>
            <w:r w:rsidRPr="00185F82">
              <w:rPr>
                <w:rFonts w:ascii="Verdana" w:hAnsi="Verdana"/>
                <w:sz w:val="18"/>
                <w:szCs w:val="18"/>
                <w:lang w:val="es-ES"/>
              </w:rPr>
              <w:t>Retribuciones de altos cargos y personal eventual del Gobierno Vasco y sus Organismos Autónomos y Entes Públicos desde el año 2009</w:t>
            </w:r>
          </w:p>
          <w:p w:rsidR="00664DF0" w:rsidRPr="00185F82" w:rsidRDefault="00664DF0" w:rsidP="00664DF0">
            <w:pPr>
              <w:spacing w:line="240" w:lineRule="auto"/>
              <w:jc w:val="left"/>
              <w:rPr>
                <w:rFonts w:ascii="Verdana" w:hAnsi="Verdana"/>
                <w:i/>
                <w:sz w:val="18"/>
                <w:szCs w:val="18"/>
                <w:lang w:val="es-ES"/>
              </w:rPr>
            </w:pPr>
            <w:r w:rsidRPr="00185F82">
              <w:rPr>
                <w:rFonts w:ascii="Verdana" w:hAnsi="Verdana"/>
                <w:i/>
                <w:sz w:val="18"/>
                <w:szCs w:val="18"/>
                <w:lang w:val="es-ES"/>
              </w:rPr>
              <w:t>http://opendata.euskadi.net/w79-contdata/es/contenidos/ds_general/sueldos_altos_cargos_2011/es_sueldos/altos_cargos_asesores.html</w:t>
            </w:r>
          </w:p>
        </w:tc>
      </w:tr>
      <w:tr w:rsidR="00664DF0" w:rsidRPr="00185F82" w:rsidTr="00333F61">
        <w:tc>
          <w:tcPr>
            <w:tcW w:w="1134" w:type="dxa"/>
          </w:tcPr>
          <w:p w:rsidR="00664DF0" w:rsidRPr="00185F82" w:rsidRDefault="00664DF0" w:rsidP="00333F61">
            <w:pPr>
              <w:spacing w:before="0" w:after="0"/>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664DF0" w:rsidRPr="00185F82" w:rsidRDefault="00664DF0" w:rsidP="00333F61">
            <w:pPr>
              <w:spacing w:before="0" w:after="0"/>
              <w:rPr>
                <w:rFonts w:ascii="Verdana" w:hAnsi="Verdana"/>
                <w:kern w:val="0"/>
                <w:sz w:val="20"/>
                <w:szCs w:val="20"/>
                <w:lang w:val="es-ES" w:eastAsia="es-ES" w:bidi="ar-SA"/>
              </w:rPr>
            </w:pPr>
            <w:r w:rsidRPr="00185F82">
              <w:rPr>
                <w:rFonts w:ascii="Verdana" w:hAnsi="Verdana"/>
                <w:kern w:val="0"/>
                <w:sz w:val="20"/>
                <w:szCs w:val="20"/>
                <w:lang w:val="es-ES" w:eastAsia="es-ES" w:bidi="ar-SA"/>
              </w:rPr>
              <w:t>XLS, CSV</w:t>
            </w:r>
          </w:p>
        </w:tc>
      </w:tr>
    </w:tbl>
    <w:p w:rsidR="00664DF0" w:rsidRPr="00185F82" w:rsidRDefault="00664DF0" w:rsidP="00664DF0">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664DF0" w:rsidRPr="00185F82" w:rsidTr="00333F61">
        <w:trPr>
          <w:trHeight w:val="448"/>
        </w:trPr>
        <w:tc>
          <w:tcPr>
            <w:tcW w:w="8612" w:type="dxa"/>
            <w:gridSpan w:val="2"/>
            <w:shd w:val="clear" w:color="auto" w:fill="E5B8B7" w:themeFill="accent2" w:themeFillTint="66"/>
          </w:tcPr>
          <w:p w:rsidR="00664DF0" w:rsidRPr="000603D2" w:rsidRDefault="00664DF0" w:rsidP="00333F61">
            <w:pPr>
              <w:spacing w:line="240" w:lineRule="auto"/>
              <w:rPr>
                <w:rFonts w:ascii="Verdana" w:hAnsi="Verdana"/>
                <w:b/>
                <w:sz w:val="18"/>
                <w:szCs w:val="18"/>
              </w:rPr>
            </w:pPr>
            <w:r w:rsidRPr="000603D2">
              <w:rPr>
                <w:rFonts w:ascii="Verdana" w:hAnsi="Verdana"/>
                <w:b/>
                <w:sz w:val="18"/>
                <w:szCs w:val="18"/>
              </w:rPr>
              <w:t xml:space="preserve">Open Data UK </w:t>
            </w:r>
          </w:p>
          <w:p w:rsidR="00664DF0" w:rsidRPr="000603D2" w:rsidRDefault="001E3651" w:rsidP="00333F61">
            <w:pPr>
              <w:spacing w:line="240" w:lineRule="auto"/>
              <w:rPr>
                <w:rFonts w:ascii="Verdana" w:hAnsi="Verdana"/>
                <w:b/>
                <w:sz w:val="18"/>
                <w:szCs w:val="18"/>
              </w:rPr>
            </w:pPr>
            <w:hyperlink r:id="rId60" w:history="1">
              <w:r w:rsidR="00664DF0" w:rsidRPr="000603D2">
                <w:t>http://data.gov.uk/</w:t>
              </w:r>
            </w:hyperlink>
          </w:p>
        </w:tc>
      </w:tr>
      <w:tr w:rsidR="00664DF0" w:rsidRPr="00185F82" w:rsidTr="00333F61">
        <w:tc>
          <w:tcPr>
            <w:tcW w:w="1134" w:type="dxa"/>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664DF0" w:rsidRPr="000603D2" w:rsidRDefault="00664DF0" w:rsidP="00664DF0">
            <w:pPr>
              <w:spacing w:line="240" w:lineRule="auto"/>
              <w:jc w:val="left"/>
              <w:rPr>
                <w:rFonts w:ascii="Verdana" w:hAnsi="Verdana"/>
                <w:sz w:val="18"/>
                <w:szCs w:val="18"/>
              </w:rPr>
            </w:pPr>
            <w:proofErr w:type="spellStart"/>
            <w:r w:rsidRPr="000603D2">
              <w:rPr>
                <w:rFonts w:ascii="Verdana" w:hAnsi="Verdana"/>
                <w:sz w:val="18"/>
                <w:szCs w:val="18"/>
              </w:rPr>
              <w:t>Organogram</w:t>
            </w:r>
            <w:proofErr w:type="spellEnd"/>
            <w:r w:rsidRPr="000603D2">
              <w:rPr>
                <w:rFonts w:ascii="Verdana" w:hAnsi="Verdana"/>
                <w:sz w:val="18"/>
                <w:szCs w:val="18"/>
              </w:rPr>
              <w:t xml:space="preserve"> and staff pay data for The NHS Information Centre for Health</w:t>
            </w:r>
          </w:p>
          <w:p w:rsidR="00664DF0" w:rsidRPr="000603D2" w:rsidRDefault="00664DF0" w:rsidP="00664DF0">
            <w:pPr>
              <w:spacing w:line="240" w:lineRule="auto"/>
              <w:jc w:val="left"/>
              <w:rPr>
                <w:rFonts w:asciiTheme="minorHAnsi" w:hAnsiTheme="minorHAnsi"/>
                <w:i/>
                <w:kern w:val="0"/>
                <w:lang w:eastAsia="es-ES" w:bidi="ar-SA"/>
              </w:rPr>
            </w:pPr>
            <w:r w:rsidRPr="000603D2">
              <w:rPr>
                <w:rFonts w:ascii="Verdana" w:hAnsi="Verdana"/>
                <w:i/>
                <w:sz w:val="18"/>
                <w:szCs w:val="18"/>
              </w:rPr>
              <w:t>http://data.gov.uk/dataset/staff-organograms-and-pay-the-nhs-information-centre-for-health-and-social-care</w:t>
            </w:r>
          </w:p>
        </w:tc>
      </w:tr>
      <w:tr w:rsidR="00664DF0" w:rsidRPr="00185F82" w:rsidTr="00333F61">
        <w:tc>
          <w:tcPr>
            <w:tcW w:w="1134" w:type="dxa"/>
            <w:tcBorders>
              <w:bottom w:val="dashed" w:sz="12" w:space="0" w:color="C0504D" w:themeColor="accent2"/>
            </w:tcBorders>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tcBorders>
              <w:bottom w:val="dashed" w:sz="12" w:space="0" w:color="C0504D" w:themeColor="accent2"/>
            </w:tcBorders>
            <w:shd w:val="clear" w:color="auto" w:fill="F2DBDB" w:themeFill="accent2" w:themeFillTint="33"/>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CSV</w:t>
            </w:r>
          </w:p>
        </w:tc>
      </w:tr>
      <w:tr w:rsidR="00664DF0" w:rsidRPr="00185F82" w:rsidTr="00333F61">
        <w:tc>
          <w:tcPr>
            <w:tcW w:w="1134" w:type="dxa"/>
            <w:tcBorders>
              <w:top w:val="dashed" w:sz="12" w:space="0" w:color="C0504D" w:themeColor="accent2"/>
            </w:tcBorders>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tcBorders>
              <w:top w:val="dashed" w:sz="12" w:space="0" w:color="C0504D" w:themeColor="accent2"/>
            </w:tcBorders>
            <w:shd w:val="clear" w:color="auto" w:fill="F2DBDB" w:themeFill="accent2" w:themeFillTint="33"/>
          </w:tcPr>
          <w:p w:rsidR="00664DF0" w:rsidRPr="000603D2" w:rsidRDefault="00664DF0" w:rsidP="00664DF0">
            <w:pPr>
              <w:spacing w:line="240" w:lineRule="auto"/>
              <w:rPr>
                <w:rFonts w:ascii="Verdana" w:hAnsi="Verdana"/>
                <w:kern w:val="0"/>
                <w:sz w:val="18"/>
                <w:szCs w:val="18"/>
                <w:lang w:eastAsia="es-ES" w:bidi="ar-SA"/>
              </w:rPr>
            </w:pPr>
            <w:r w:rsidRPr="000603D2">
              <w:rPr>
                <w:rFonts w:ascii="Verdana" w:hAnsi="Verdana"/>
                <w:kern w:val="0"/>
                <w:sz w:val="18"/>
                <w:szCs w:val="18"/>
                <w:lang w:eastAsia="es-ES" w:bidi="ar-SA"/>
              </w:rPr>
              <w:t>Wiltshire Council - Salaries and expenses</w:t>
            </w:r>
          </w:p>
          <w:p w:rsidR="00664DF0" w:rsidRPr="000603D2" w:rsidRDefault="00664DF0" w:rsidP="00664DF0">
            <w:pPr>
              <w:spacing w:line="240" w:lineRule="auto"/>
              <w:rPr>
                <w:rFonts w:ascii="Verdana" w:hAnsi="Verdana"/>
                <w:i/>
                <w:kern w:val="0"/>
                <w:sz w:val="18"/>
                <w:szCs w:val="18"/>
                <w:lang w:eastAsia="es-ES" w:bidi="ar-SA"/>
              </w:rPr>
            </w:pPr>
            <w:r w:rsidRPr="000603D2">
              <w:rPr>
                <w:rFonts w:ascii="Verdana" w:hAnsi="Verdana"/>
                <w:i/>
                <w:kern w:val="0"/>
                <w:sz w:val="18"/>
                <w:szCs w:val="18"/>
                <w:lang w:eastAsia="es-ES" w:bidi="ar-SA"/>
              </w:rPr>
              <w:t>http://data.gov.uk/dataset/wiltshire-council-salaries-and-expenses</w:t>
            </w:r>
          </w:p>
        </w:tc>
      </w:tr>
      <w:tr w:rsidR="00664DF0" w:rsidRPr="00185F82" w:rsidTr="00333F61">
        <w:tc>
          <w:tcPr>
            <w:tcW w:w="1134" w:type="dxa"/>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664DF0" w:rsidRPr="00185F82" w:rsidRDefault="00664DF0" w:rsidP="00333F61">
            <w:pPr>
              <w:rPr>
                <w:rFonts w:ascii="Verdana" w:hAnsi="Verdana"/>
                <w:kern w:val="0"/>
                <w:sz w:val="18"/>
                <w:szCs w:val="18"/>
                <w:lang w:val="es-ES" w:eastAsia="es-ES" w:bidi="ar-SA"/>
              </w:rPr>
            </w:pPr>
            <w:r w:rsidRPr="00185F82">
              <w:rPr>
                <w:rFonts w:ascii="Verdana" w:hAnsi="Verdana"/>
                <w:kern w:val="0"/>
                <w:sz w:val="18"/>
                <w:szCs w:val="18"/>
                <w:lang w:val="es-ES" w:eastAsia="es-ES" w:bidi="ar-SA"/>
              </w:rPr>
              <w:t>CSV</w:t>
            </w:r>
          </w:p>
        </w:tc>
      </w:tr>
    </w:tbl>
    <w:p w:rsidR="00D76CFF" w:rsidRPr="00185F82" w:rsidRDefault="00D76CFF" w:rsidP="00D76CFF">
      <w:pPr>
        <w:spacing w:line="240" w:lineRule="auto"/>
        <w:rPr>
          <w:b/>
          <w:lang w:val="es-ES"/>
        </w:rPr>
      </w:pPr>
    </w:p>
    <w:p w:rsidR="00D76CFF" w:rsidRPr="00185F82" w:rsidRDefault="001E3651" w:rsidP="00D76CFF">
      <w:pPr>
        <w:spacing w:line="240" w:lineRule="auto"/>
        <w:rPr>
          <w:rFonts w:ascii="Verdana" w:eastAsia="Times New Roman" w:hAnsi="Verdana" w:cs="Times New Roman"/>
          <w:b/>
          <w:kern w:val="0"/>
          <w:sz w:val="20"/>
          <w:szCs w:val="20"/>
          <w:lang w:val="es-ES" w:eastAsia="es-ES" w:bidi="ar-SA"/>
        </w:rPr>
      </w:pPr>
      <w:r w:rsidRPr="001E3651">
        <w:rPr>
          <w:rFonts w:ascii="Verdana" w:hAnsi="Verdana"/>
          <w:b/>
          <w:sz w:val="20"/>
          <w:szCs w:val="20"/>
          <w:lang w:val="es-ES"/>
        </w:rPr>
        <w:pict>
          <v:shape id="_x0000_s1096" type="#_x0000_t202" style="position:absolute;left:0;text-align:left;margin-left:0;margin-top:16.1pt;width:430.95pt;height:130.5pt;z-index:251741184" strokecolor="#c0504d [3205]" strokeweight="2.25pt">
            <v:textbox style="mso-next-textbox:#_x0000_s1096">
              <w:txbxContent>
                <w:tbl>
                  <w:tblPr>
                    <w:tblStyle w:val="TableGrid"/>
                    <w:tblW w:w="0" w:type="auto"/>
                    <w:jc w:val="center"/>
                    <w:tblLook w:val="04A0"/>
                  </w:tblPr>
                  <w:tblGrid>
                    <w:gridCol w:w="1101"/>
                    <w:gridCol w:w="7200"/>
                  </w:tblGrid>
                  <w:tr w:rsidR="00006768" w:rsidRPr="00FA1647" w:rsidTr="006606F8">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0603D2" w:rsidRDefault="00006768" w:rsidP="006606F8">
                        <w:pPr>
                          <w:spacing w:line="240" w:lineRule="auto"/>
                          <w:rPr>
                            <w:rFonts w:ascii="Verdana" w:hAnsi="Verdana"/>
                            <w:kern w:val="0"/>
                            <w:sz w:val="18"/>
                            <w:szCs w:val="18"/>
                            <w:lang w:eastAsia="es-ES" w:bidi="ar-SA"/>
                          </w:rPr>
                        </w:pPr>
                        <w:r w:rsidRPr="000603D2">
                          <w:rPr>
                            <w:rFonts w:ascii="Verdana" w:hAnsi="Verdana"/>
                            <w:kern w:val="0"/>
                            <w:sz w:val="18"/>
                            <w:szCs w:val="18"/>
                            <w:lang w:eastAsia="es-ES" w:bidi="ar-SA"/>
                          </w:rPr>
                          <w:t>Wiltshire Council - Salaries and expenses</w:t>
                        </w:r>
                      </w:p>
                      <w:p w:rsidR="00006768" w:rsidRPr="000603D2" w:rsidRDefault="00006768" w:rsidP="006606F8">
                        <w:pPr>
                          <w:spacing w:line="240" w:lineRule="auto"/>
                          <w:rPr>
                            <w:rFonts w:ascii="Verdana" w:hAnsi="Verdana"/>
                            <w:i/>
                            <w:kern w:val="0"/>
                            <w:sz w:val="18"/>
                            <w:szCs w:val="18"/>
                            <w:lang w:eastAsia="es-ES" w:bidi="ar-SA"/>
                          </w:rPr>
                        </w:pPr>
                        <w:r w:rsidRPr="000603D2">
                          <w:rPr>
                            <w:rFonts w:ascii="Verdana" w:hAnsi="Verdana"/>
                            <w:i/>
                            <w:kern w:val="0"/>
                            <w:sz w:val="18"/>
                            <w:szCs w:val="18"/>
                            <w:lang w:eastAsia="es-ES" w:bidi="ar-SA"/>
                          </w:rPr>
                          <w:t>http://data.gov.uk/dataset/wiltshire-council-salaries-and-expenses</w:t>
                        </w:r>
                      </w:p>
                    </w:tc>
                  </w:tr>
                  <w:tr w:rsidR="00006768" w:rsidTr="006606F8">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CSV</w:t>
                        </w:r>
                      </w:p>
                    </w:tc>
                  </w:tr>
                </w:tbl>
                <w:p w:rsidR="00006768" w:rsidRDefault="00006768" w:rsidP="00D76CFF">
                  <w:pPr>
                    <w:spacing w:line="276" w:lineRule="auto"/>
                    <w:rPr>
                      <w:rFonts w:ascii="Verdana" w:eastAsia="Times New Roman" w:hAnsi="Verdana" w:cs="Times New Roman"/>
                      <w:kern w:val="0"/>
                      <w:sz w:val="20"/>
                      <w:szCs w:val="20"/>
                      <w:lang w:val="es-ES" w:eastAsia="es-ES" w:bidi="ar-SA"/>
                    </w:rPr>
                  </w:pPr>
                </w:p>
                <w:p w:rsidR="00006768" w:rsidRPr="00E91127" w:rsidRDefault="00006768" w:rsidP="00D76CFF">
                  <w:pPr>
                    <w:spacing w:line="276" w:lineRule="auto"/>
                    <w:jc w:val="left"/>
                    <w:rPr>
                      <w:rFonts w:ascii="Verdana" w:hAnsi="Verdana"/>
                      <w:sz w:val="20"/>
                      <w:szCs w:val="20"/>
                      <w:lang w:val="es-ES"/>
                    </w:rPr>
                  </w:pPr>
                  <w:r>
                    <w:rPr>
                      <w:rFonts w:ascii="Verdana" w:eastAsia="Times New Roman" w:hAnsi="Verdana" w:cs="Times New Roman"/>
                      <w:kern w:val="0"/>
                      <w:sz w:val="20"/>
                      <w:szCs w:val="20"/>
                      <w:lang w:val="es-ES" w:eastAsia="es-ES" w:bidi="ar-SA"/>
                    </w:rPr>
                    <w:t xml:space="preserve">En este tipo de formatos los datos son frecuentemente inservibles sin documentación, por lo que es preciso incluir información adicional que explique el significado de las diferentes columnas. </w:t>
                  </w:r>
                </w:p>
              </w:txbxContent>
            </v:textbox>
            <w10:wrap type="square"/>
          </v:shape>
        </w:pict>
      </w:r>
      <w:r w:rsidR="00D76CFF" w:rsidRPr="00185F82">
        <w:rPr>
          <w:rFonts w:ascii="Verdana" w:hAnsi="Verdana"/>
          <w:b/>
          <w:sz w:val="20"/>
          <w:szCs w:val="20"/>
          <w:lang w:val="es-ES"/>
        </w:rPr>
        <w:t>BUENAS PRÁCTICAS</w:t>
      </w:r>
    </w:p>
    <w:p w:rsidR="00D76CFF" w:rsidRPr="00185F82" w:rsidRDefault="00D76CFF" w:rsidP="00D76CFF">
      <w:pPr>
        <w:rPr>
          <w:rFonts w:ascii="Verdana" w:eastAsia="Times New Roman" w:hAnsi="Verdana" w:cs="Times New Roman"/>
          <w:kern w:val="0"/>
          <w:sz w:val="20"/>
          <w:szCs w:val="20"/>
          <w:lang w:val="es-ES" w:eastAsia="es-ES" w:bidi="ar-SA"/>
        </w:rPr>
      </w:pPr>
    </w:p>
    <w:p w:rsidR="00206E3F" w:rsidRPr="00185F82" w:rsidRDefault="001E3651" w:rsidP="00206E3F">
      <w:pPr>
        <w:spacing w:line="240" w:lineRule="auto"/>
        <w:rPr>
          <w:rFonts w:ascii="Verdana" w:eastAsia="Times New Roman" w:hAnsi="Verdana" w:cs="Times New Roman"/>
          <w:b/>
          <w:kern w:val="0"/>
          <w:sz w:val="20"/>
          <w:szCs w:val="20"/>
          <w:lang w:val="es-ES" w:eastAsia="es-ES" w:bidi="ar-SA"/>
        </w:rPr>
      </w:pPr>
      <w:r w:rsidRPr="001E3651">
        <w:rPr>
          <w:lang w:val="es-ES"/>
        </w:rPr>
        <w:pict>
          <v:shape id="_x0000_s1073" type="#_x0000_t202" style="position:absolute;left:0;text-align:left;margin-left:0;margin-top:16.1pt;width:430.95pt;height:65.45pt;z-index:251703296" strokecolor="#c0504d [3205]" strokeweight="2.25pt">
            <v:textbox style="mso-next-textbox:#_x0000_s1073">
              <w:txbxContent>
                <w:p w:rsidR="00006768" w:rsidRPr="000603D2" w:rsidRDefault="00006768" w:rsidP="00206E3F">
                  <w:pPr>
                    <w:spacing w:line="276" w:lineRule="auto"/>
                    <w:rPr>
                      <w:szCs w:val="20"/>
                      <w:lang w:val="es-ES"/>
                    </w:rPr>
                  </w:pPr>
                  <w:r>
                    <w:rPr>
                      <w:rFonts w:ascii="Verdana" w:eastAsia="Times New Roman" w:hAnsi="Verdana" w:cs="Times New Roman"/>
                      <w:kern w:val="0"/>
                      <w:sz w:val="20"/>
                      <w:szCs w:val="20"/>
                      <w:lang w:val="es-ES" w:eastAsia="es-ES" w:bidi="ar-SA"/>
                    </w:rPr>
                    <w:t>Las retribuciones e indemnizaciones percibidas por los máximos representantes se presentan en formatos XLS Y CSV. Para evitar formatos propietarios e</w:t>
                  </w:r>
                  <w:r w:rsidRPr="00E91127">
                    <w:rPr>
                      <w:rFonts w:ascii="Verdana" w:hAnsi="Verdana"/>
                      <w:sz w:val="20"/>
                      <w:szCs w:val="20"/>
                      <w:lang w:val="es-ES"/>
                    </w:rPr>
                    <w:t xml:space="preserve">s preferible </w:t>
                  </w:r>
                  <w:r>
                    <w:rPr>
                      <w:rFonts w:ascii="Verdana" w:hAnsi="Verdana"/>
                      <w:sz w:val="20"/>
                      <w:szCs w:val="20"/>
                      <w:lang w:val="es-ES"/>
                    </w:rPr>
                    <w:t>utilizar CSV</w:t>
                  </w:r>
                  <w:r w:rsidRPr="00E91127">
                    <w:rPr>
                      <w:rFonts w:ascii="Verdana" w:eastAsia="Times New Roman" w:hAnsi="Verdana" w:cs="Times New Roman"/>
                      <w:kern w:val="0"/>
                      <w:sz w:val="20"/>
                      <w:szCs w:val="20"/>
                      <w:lang w:val="es-ES" w:eastAsia="es-ES" w:bidi="ar-SA"/>
                    </w:rPr>
                    <w:t xml:space="preserve"> </w:t>
                  </w:r>
                  <w:r>
                    <w:rPr>
                      <w:rFonts w:ascii="Verdana" w:eastAsia="Times New Roman" w:hAnsi="Verdana" w:cs="Times New Roman"/>
                      <w:kern w:val="0"/>
                      <w:sz w:val="20"/>
                      <w:szCs w:val="20"/>
                      <w:lang w:val="es-ES" w:eastAsia="es-ES" w:bidi="ar-SA"/>
                    </w:rPr>
                    <w:t>frente a MS Excel. Además, la conversión de XLS a CSV es inmediata mediante la opción “Guardar como” de Excel.</w:t>
                  </w:r>
                </w:p>
              </w:txbxContent>
            </v:textbox>
            <w10:wrap type="square"/>
          </v:shape>
        </w:pict>
      </w:r>
      <w:r w:rsidR="00206E3F" w:rsidRPr="00185F82">
        <w:rPr>
          <w:rFonts w:ascii="Verdana" w:eastAsia="Times New Roman" w:hAnsi="Verdana" w:cs="Times New Roman"/>
          <w:b/>
          <w:kern w:val="0"/>
          <w:sz w:val="20"/>
          <w:szCs w:val="20"/>
          <w:lang w:val="es-ES" w:eastAsia="es-ES" w:bidi="ar-SA"/>
        </w:rPr>
        <w:t>RECOMENDACIÓN</w:t>
      </w:r>
    </w:p>
    <w:p w:rsidR="00664DF0" w:rsidRPr="00185F82" w:rsidRDefault="00664DF0" w:rsidP="00664DF0">
      <w:pPr>
        <w:rPr>
          <w:rFonts w:ascii="Verdana" w:eastAsia="Times New Roman" w:hAnsi="Verdana" w:cs="Times New Roman"/>
          <w:kern w:val="0"/>
          <w:sz w:val="20"/>
          <w:szCs w:val="20"/>
          <w:lang w:val="es-ES" w:eastAsia="es-ES" w:bidi="ar-SA"/>
        </w:rPr>
      </w:pPr>
    </w:p>
    <w:p w:rsidR="000603D2" w:rsidRPr="00185F82" w:rsidRDefault="000603D2" w:rsidP="000603D2">
      <w:pPr>
        <w:pStyle w:val="Heading1"/>
        <w:rPr>
          <w:lang w:val="es-ES"/>
        </w:rPr>
      </w:pPr>
      <w:bookmarkStart w:id="21" w:name="_Toc350774413"/>
      <w:r w:rsidRPr="00185F82">
        <w:rPr>
          <w:lang w:val="es-ES"/>
        </w:rPr>
        <w:lastRenderedPageBreak/>
        <w:t xml:space="preserve">Información </w:t>
      </w:r>
      <w:r w:rsidR="0039197B">
        <w:rPr>
          <w:lang w:val="es-ES"/>
        </w:rPr>
        <w:t>generada</w:t>
      </w:r>
      <w:r w:rsidRPr="00185F82">
        <w:rPr>
          <w:lang w:val="es-ES"/>
        </w:rPr>
        <w:t xml:space="preserve"> por el organismo</w:t>
      </w:r>
      <w:bookmarkEnd w:id="21"/>
    </w:p>
    <w:p w:rsidR="00C60ACF" w:rsidRDefault="00C60ACF" w:rsidP="000603D2">
      <w:pPr>
        <w:pStyle w:val="Heading2"/>
        <w:tabs>
          <w:tab w:val="num" w:pos="709"/>
        </w:tabs>
        <w:rPr>
          <w:lang w:val="es-ES"/>
        </w:rPr>
      </w:pPr>
      <w:bookmarkStart w:id="22" w:name="_Toc350774414"/>
      <w:r w:rsidRPr="00185F82">
        <w:rPr>
          <w:lang w:val="es-ES"/>
        </w:rPr>
        <w:t>Información estadística</w:t>
      </w:r>
      <w:bookmarkEnd w:id="22"/>
    </w:p>
    <w:p w:rsidR="00396028" w:rsidRPr="00185F82" w:rsidRDefault="00396028" w:rsidP="00396028">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396028" w:rsidRPr="00185F82" w:rsidTr="006606F8">
        <w:trPr>
          <w:trHeight w:val="448"/>
        </w:trPr>
        <w:tc>
          <w:tcPr>
            <w:tcW w:w="8612" w:type="dxa"/>
            <w:gridSpan w:val="2"/>
            <w:shd w:val="clear" w:color="auto" w:fill="E5B8B7" w:themeFill="accent2" w:themeFillTint="66"/>
          </w:tcPr>
          <w:p w:rsidR="00396028" w:rsidRPr="00185F82" w:rsidRDefault="00396028" w:rsidP="006606F8">
            <w:pPr>
              <w:spacing w:line="240" w:lineRule="auto"/>
              <w:rPr>
                <w:rFonts w:ascii="Verdana" w:hAnsi="Verdana"/>
                <w:b/>
                <w:sz w:val="18"/>
                <w:szCs w:val="18"/>
                <w:lang w:val="es-ES"/>
              </w:rPr>
            </w:pPr>
            <w:r w:rsidRPr="00185F82">
              <w:rPr>
                <w:rFonts w:ascii="Verdana" w:hAnsi="Verdana"/>
                <w:b/>
                <w:sz w:val="18"/>
                <w:szCs w:val="18"/>
                <w:lang w:val="es-ES"/>
              </w:rPr>
              <w:t xml:space="preserve">Open Data Aragón </w:t>
            </w:r>
          </w:p>
          <w:p w:rsidR="00396028" w:rsidRPr="00185F82" w:rsidRDefault="001E3651" w:rsidP="006606F8">
            <w:pPr>
              <w:spacing w:line="240" w:lineRule="auto"/>
              <w:rPr>
                <w:rFonts w:ascii="Verdana" w:hAnsi="Verdana"/>
                <w:b/>
                <w:sz w:val="18"/>
                <w:szCs w:val="18"/>
                <w:lang w:val="es-ES"/>
              </w:rPr>
            </w:pPr>
            <w:hyperlink r:id="rId61" w:history="1">
              <w:r w:rsidR="00396028" w:rsidRPr="00185F82">
                <w:rPr>
                  <w:rFonts w:ascii="Verdana" w:hAnsi="Verdana"/>
                  <w:i/>
                  <w:sz w:val="18"/>
                  <w:szCs w:val="18"/>
                  <w:lang w:val="es-ES"/>
                </w:rPr>
                <w:t>http://opendata.aragon.es/</w:t>
              </w:r>
            </w:hyperlink>
          </w:p>
        </w:tc>
      </w:tr>
      <w:tr w:rsidR="00396028" w:rsidRPr="00DA37A4" w:rsidTr="006606F8">
        <w:tc>
          <w:tcPr>
            <w:tcW w:w="1134" w:type="dxa"/>
          </w:tcPr>
          <w:p w:rsidR="00396028" w:rsidRPr="00185F82" w:rsidRDefault="0039602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396028" w:rsidRPr="00185F82" w:rsidRDefault="00396028" w:rsidP="006606F8">
            <w:pPr>
              <w:spacing w:line="240" w:lineRule="auto"/>
              <w:jc w:val="left"/>
              <w:rPr>
                <w:rFonts w:ascii="Verdana" w:hAnsi="Verdana"/>
                <w:sz w:val="18"/>
                <w:szCs w:val="18"/>
                <w:lang w:val="es-ES"/>
              </w:rPr>
            </w:pPr>
            <w:r w:rsidRPr="00396028">
              <w:rPr>
                <w:rFonts w:ascii="Verdana" w:hAnsi="Verdana"/>
                <w:sz w:val="18"/>
                <w:szCs w:val="18"/>
                <w:lang w:val="es-ES"/>
              </w:rPr>
              <w:t>Cifras de Población. Revisión del Padrón municipal. 2006. Municipios</w:t>
            </w:r>
          </w:p>
          <w:p w:rsidR="00396028" w:rsidRPr="00185F82" w:rsidRDefault="00396028" w:rsidP="006606F8">
            <w:pPr>
              <w:spacing w:line="240" w:lineRule="auto"/>
              <w:jc w:val="left"/>
              <w:rPr>
                <w:rFonts w:ascii="Verdana" w:hAnsi="Verdana"/>
                <w:i/>
                <w:sz w:val="18"/>
                <w:szCs w:val="18"/>
                <w:lang w:val="es-ES"/>
              </w:rPr>
            </w:pPr>
            <w:r w:rsidRPr="00396028">
              <w:rPr>
                <w:rFonts w:ascii="Verdana" w:hAnsi="Verdana"/>
                <w:i/>
                <w:sz w:val="18"/>
                <w:szCs w:val="18"/>
                <w:lang w:val="es-ES"/>
              </w:rPr>
              <w:t>http://opendata.aragon.es/dataset/cifras-poblacion-revision-padron-municipal-2006-municipios</w:t>
            </w:r>
          </w:p>
        </w:tc>
      </w:tr>
      <w:tr w:rsidR="00396028" w:rsidRPr="00185F82" w:rsidTr="006606F8">
        <w:tc>
          <w:tcPr>
            <w:tcW w:w="1134" w:type="dxa"/>
          </w:tcPr>
          <w:p w:rsidR="00396028" w:rsidRPr="00185F82" w:rsidRDefault="0039602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396028" w:rsidRPr="00185F82" w:rsidRDefault="00396028" w:rsidP="00E5491D">
            <w:pPr>
              <w:rPr>
                <w:rFonts w:ascii="Verdana" w:hAnsi="Verdana"/>
                <w:kern w:val="0"/>
                <w:sz w:val="18"/>
                <w:szCs w:val="18"/>
                <w:lang w:val="es-ES" w:eastAsia="es-ES" w:bidi="ar-SA"/>
              </w:rPr>
            </w:pPr>
            <w:r w:rsidRPr="00185F82">
              <w:rPr>
                <w:rFonts w:ascii="Verdana" w:hAnsi="Verdana"/>
                <w:kern w:val="0"/>
                <w:sz w:val="18"/>
                <w:szCs w:val="18"/>
                <w:lang w:val="es-ES" w:eastAsia="es-ES" w:bidi="ar-SA"/>
              </w:rPr>
              <w:t>XLS</w:t>
            </w:r>
            <w:r w:rsidR="00E5491D">
              <w:rPr>
                <w:rFonts w:ascii="Verdana" w:hAnsi="Verdana"/>
                <w:kern w:val="0"/>
                <w:sz w:val="18"/>
                <w:szCs w:val="18"/>
                <w:lang w:val="es-ES" w:eastAsia="es-ES" w:bidi="ar-SA"/>
              </w:rPr>
              <w:t>, CSV</w:t>
            </w:r>
          </w:p>
        </w:tc>
      </w:tr>
    </w:tbl>
    <w:p w:rsidR="00A03A2F" w:rsidRPr="00185F82" w:rsidRDefault="00A03A2F" w:rsidP="00A03A2F">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A03A2F" w:rsidRPr="00185F82" w:rsidTr="006606F8">
        <w:trPr>
          <w:trHeight w:val="448"/>
        </w:trPr>
        <w:tc>
          <w:tcPr>
            <w:tcW w:w="8612" w:type="dxa"/>
            <w:gridSpan w:val="2"/>
            <w:shd w:val="clear" w:color="auto" w:fill="E5B8B7" w:themeFill="accent2" w:themeFillTint="66"/>
          </w:tcPr>
          <w:p w:rsidR="00A03A2F" w:rsidRPr="000603D2" w:rsidRDefault="00A03A2F" w:rsidP="006606F8">
            <w:pPr>
              <w:spacing w:line="240" w:lineRule="auto"/>
              <w:rPr>
                <w:rFonts w:ascii="Verdana" w:hAnsi="Verdana"/>
                <w:b/>
                <w:sz w:val="18"/>
                <w:szCs w:val="18"/>
              </w:rPr>
            </w:pPr>
            <w:r w:rsidRPr="000603D2">
              <w:rPr>
                <w:rFonts w:ascii="Verdana" w:hAnsi="Verdana"/>
                <w:b/>
                <w:sz w:val="18"/>
                <w:szCs w:val="18"/>
              </w:rPr>
              <w:t xml:space="preserve">Open Data </w:t>
            </w:r>
            <w:proofErr w:type="spellStart"/>
            <w:r w:rsidRPr="000603D2">
              <w:rPr>
                <w:rFonts w:ascii="Verdana" w:hAnsi="Verdana"/>
                <w:b/>
                <w:sz w:val="18"/>
                <w:szCs w:val="18"/>
              </w:rPr>
              <w:t>Euskadi</w:t>
            </w:r>
            <w:proofErr w:type="spellEnd"/>
            <w:r w:rsidRPr="000603D2">
              <w:rPr>
                <w:rFonts w:ascii="Verdana" w:hAnsi="Verdana"/>
                <w:b/>
                <w:sz w:val="18"/>
                <w:szCs w:val="18"/>
              </w:rPr>
              <w:t xml:space="preserve"> </w:t>
            </w:r>
          </w:p>
          <w:p w:rsidR="00A03A2F" w:rsidRPr="000603D2" w:rsidRDefault="001E3651" w:rsidP="006606F8">
            <w:pPr>
              <w:spacing w:line="240" w:lineRule="auto"/>
              <w:rPr>
                <w:rFonts w:ascii="Verdana" w:hAnsi="Verdana"/>
                <w:i/>
                <w:sz w:val="18"/>
                <w:szCs w:val="18"/>
                <w:u w:val="single"/>
              </w:rPr>
            </w:pPr>
            <w:hyperlink r:id="rId62" w:history="1">
              <w:r w:rsidR="00A03A2F" w:rsidRPr="000603D2">
                <w:rPr>
                  <w:rFonts w:ascii="Verdana" w:hAnsi="Verdana"/>
                  <w:i/>
                  <w:sz w:val="18"/>
                  <w:szCs w:val="18"/>
                </w:rPr>
                <w:t>http://opendata.euskadi.net/w79-home/es</w:t>
              </w:r>
            </w:hyperlink>
          </w:p>
        </w:tc>
      </w:tr>
      <w:tr w:rsidR="00A03A2F" w:rsidRPr="00DA37A4" w:rsidTr="006606F8">
        <w:tc>
          <w:tcPr>
            <w:tcW w:w="1134" w:type="dxa"/>
          </w:tcPr>
          <w:p w:rsidR="00A03A2F" w:rsidRPr="00185F82" w:rsidRDefault="00A03A2F"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A03A2F" w:rsidRDefault="00A03A2F" w:rsidP="006606F8">
            <w:pPr>
              <w:spacing w:line="240" w:lineRule="auto"/>
              <w:jc w:val="left"/>
              <w:rPr>
                <w:rFonts w:ascii="Verdana" w:hAnsi="Verdana"/>
                <w:sz w:val="18"/>
                <w:szCs w:val="18"/>
                <w:lang w:val="es-ES"/>
              </w:rPr>
            </w:pPr>
            <w:r w:rsidRPr="00A03A2F">
              <w:rPr>
                <w:rFonts w:ascii="Verdana" w:hAnsi="Verdana"/>
                <w:sz w:val="18"/>
                <w:szCs w:val="18"/>
                <w:lang w:val="es-ES"/>
              </w:rPr>
              <w:t>Calidad del aire por municipios (%). C.A. de Euskadi. 2005-2011</w:t>
            </w:r>
          </w:p>
          <w:p w:rsidR="00A03A2F" w:rsidRPr="00185F82" w:rsidRDefault="00A03A2F" w:rsidP="006606F8">
            <w:pPr>
              <w:spacing w:line="240" w:lineRule="auto"/>
              <w:jc w:val="left"/>
              <w:rPr>
                <w:rFonts w:ascii="Verdana" w:hAnsi="Verdana"/>
                <w:i/>
                <w:sz w:val="18"/>
                <w:szCs w:val="18"/>
                <w:lang w:val="es-ES"/>
              </w:rPr>
            </w:pPr>
            <w:r w:rsidRPr="00A03A2F">
              <w:rPr>
                <w:rFonts w:ascii="Verdana" w:hAnsi="Verdana"/>
                <w:i/>
                <w:sz w:val="18"/>
                <w:szCs w:val="18"/>
                <w:lang w:val="es-ES"/>
              </w:rPr>
              <w:t>http://opendata.euskadi.net/w79-contdata/es/contenidos/estadistica/eustat004585/es_00030019/00030019.html</w:t>
            </w:r>
          </w:p>
        </w:tc>
      </w:tr>
      <w:tr w:rsidR="00A03A2F" w:rsidRPr="00DA37A4" w:rsidTr="006606F8">
        <w:tc>
          <w:tcPr>
            <w:tcW w:w="1134" w:type="dxa"/>
          </w:tcPr>
          <w:p w:rsidR="00A03A2F" w:rsidRPr="00185F82" w:rsidRDefault="00A03A2F" w:rsidP="006606F8">
            <w:pPr>
              <w:spacing w:before="0" w:after="0"/>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A03A2F" w:rsidRPr="00185F82" w:rsidRDefault="00A03A2F" w:rsidP="006606F8">
            <w:pPr>
              <w:spacing w:before="0" w:after="0"/>
              <w:rPr>
                <w:rFonts w:ascii="Verdana" w:hAnsi="Verdana"/>
                <w:kern w:val="0"/>
                <w:sz w:val="20"/>
                <w:szCs w:val="20"/>
                <w:lang w:val="es-ES" w:eastAsia="es-ES" w:bidi="ar-SA"/>
              </w:rPr>
            </w:pPr>
            <w:r w:rsidRPr="00185F82">
              <w:rPr>
                <w:rFonts w:ascii="Verdana" w:hAnsi="Verdana"/>
                <w:kern w:val="0"/>
                <w:sz w:val="20"/>
                <w:szCs w:val="20"/>
                <w:lang w:val="es-ES" w:eastAsia="es-ES" w:bidi="ar-SA"/>
              </w:rPr>
              <w:t>XLS, CSV</w:t>
            </w:r>
            <w:r>
              <w:rPr>
                <w:rFonts w:ascii="Verdana" w:hAnsi="Verdana"/>
                <w:kern w:val="0"/>
                <w:sz w:val="20"/>
                <w:szCs w:val="20"/>
                <w:lang w:val="es-ES" w:eastAsia="es-ES" w:bidi="ar-SA"/>
              </w:rPr>
              <w:t>. Incluye documentación asociada</w:t>
            </w:r>
          </w:p>
        </w:tc>
      </w:tr>
    </w:tbl>
    <w:p w:rsidR="00A51275" w:rsidRPr="00185F82" w:rsidRDefault="00A51275" w:rsidP="00A51275">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A51275" w:rsidRPr="00185F82" w:rsidTr="006606F8">
        <w:trPr>
          <w:trHeight w:val="448"/>
        </w:trPr>
        <w:tc>
          <w:tcPr>
            <w:tcW w:w="8612" w:type="dxa"/>
            <w:gridSpan w:val="2"/>
            <w:shd w:val="clear" w:color="auto" w:fill="E5B8B7" w:themeFill="accent2" w:themeFillTint="66"/>
          </w:tcPr>
          <w:p w:rsidR="00A51275" w:rsidRPr="000603D2" w:rsidRDefault="00A51275" w:rsidP="006606F8">
            <w:pPr>
              <w:spacing w:line="240" w:lineRule="auto"/>
              <w:rPr>
                <w:rFonts w:ascii="Verdana" w:hAnsi="Verdana"/>
                <w:b/>
                <w:sz w:val="18"/>
                <w:szCs w:val="18"/>
              </w:rPr>
            </w:pPr>
            <w:r w:rsidRPr="000603D2">
              <w:rPr>
                <w:rFonts w:ascii="Verdana" w:hAnsi="Verdana"/>
                <w:b/>
                <w:sz w:val="18"/>
                <w:szCs w:val="18"/>
              </w:rPr>
              <w:t xml:space="preserve">Open Data UK </w:t>
            </w:r>
          </w:p>
          <w:p w:rsidR="00A51275" w:rsidRPr="000603D2" w:rsidRDefault="001E3651" w:rsidP="006606F8">
            <w:pPr>
              <w:spacing w:line="240" w:lineRule="auto"/>
              <w:rPr>
                <w:rFonts w:ascii="Verdana" w:hAnsi="Verdana"/>
                <w:b/>
                <w:sz w:val="18"/>
                <w:szCs w:val="18"/>
              </w:rPr>
            </w:pPr>
            <w:hyperlink r:id="rId63" w:history="1">
              <w:r w:rsidR="00A51275" w:rsidRPr="000603D2">
                <w:t>http://data.gov.uk/</w:t>
              </w:r>
            </w:hyperlink>
          </w:p>
        </w:tc>
      </w:tr>
      <w:tr w:rsidR="00A51275" w:rsidRPr="00185F82" w:rsidTr="006606F8">
        <w:tc>
          <w:tcPr>
            <w:tcW w:w="1134" w:type="dxa"/>
          </w:tcPr>
          <w:p w:rsidR="00A51275" w:rsidRPr="00185F82" w:rsidRDefault="00A51275"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A51275" w:rsidRPr="000603D2" w:rsidRDefault="00A51275" w:rsidP="006606F8">
            <w:pPr>
              <w:spacing w:line="240" w:lineRule="auto"/>
              <w:jc w:val="left"/>
              <w:rPr>
                <w:rFonts w:ascii="Verdana" w:hAnsi="Verdana"/>
                <w:sz w:val="18"/>
                <w:szCs w:val="18"/>
              </w:rPr>
            </w:pPr>
            <w:r w:rsidRPr="000603D2">
              <w:rPr>
                <w:rFonts w:ascii="Verdana" w:hAnsi="Verdana"/>
                <w:sz w:val="18"/>
                <w:szCs w:val="18"/>
              </w:rPr>
              <w:t>Statistics on Alcohol: England, 2011, 2012 [NS]</w:t>
            </w:r>
          </w:p>
          <w:p w:rsidR="00A51275" w:rsidRPr="000603D2" w:rsidRDefault="00A51275" w:rsidP="006606F8">
            <w:pPr>
              <w:spacing w:line="240" w:lineRule="auto"/>
              <w:jc w:val="left"/>
              <w:rPr>
                <w:rFonts w:asciiTheme="minorHAnsi" w:hAnsiTheme="minorHAnsi"/>
                <w:i/>
                <w:kern w:val="0"/>
                <w:lang w:eastAsia="es-ES" w:bidi="ar-SA"/>
              </w:rPr>
            </w:pPr>
            <w:r w:rsidRPr="000603D2">
              <w:rPr>
                <w:rFonts w:ascii="Verdana" w:hAnsi="Verdana"/>
                <w:i/>
                <w:sz w:val="18"/>
                <w:szCs w:val="18"/>
              </w:rPr>
              <w:t>http://data.gov.uk/dataset/statistics-on-alcohol-england-2011-2012-ns</w:t>
            </w:r>
          </w:p>
        </w:tc>
      </w:tr>
      <w:tr w:rsidR="00A51275" w:rsidRPr="00DA37A4" w:rsidTr="006606F8">
        <w:tc>
          <w:tcPr>
            <w:tcW w:w="1134" w:type="dxa"/>
            <w:tcBorders>
              <w:bottom w:val="dashed" w:sz="12" w:space="0" w:color="C0504D" w:themeColor="accent2"/>
            </w:tcBorders>
          </w:tcPr>
          <w:p w:rsidR="00A51275" w:rsidRPr="00185F82" w:rsidRDefault="00A51275"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tcBorders>
              <w:bottom w:val="dashed" w:sz="12" w:space="0" w:color="C0504D" w:themeColor="accent2"/>
            </w:tcBorders>
            <w:shd w:val="clear" w:color="auto" w:fill="F2DBDB" w:themeFill="accent2" w:themeFillTint="33"/>
          </w:tcPr>
          <w:p w:rsidR="00A51275" w:rsidRPr="00185F82" w:rsidRDefault="00A51275" w:rsidP="006606F8">
            <w:pPr>
              <w:rPr>
                <w:rFonts w:ascii="Verdana" w:hAnsi="Verdana"/>
                <w:kern w:val="0"/>
                <w:sz w:val="18"/>
                <w:szCs w:val="18"/>
                <w:lang w:val="es-ES" w:eastAsia="es-ES" w:bidi="ar-SA"/>
              </w:rPr>
            </w:pPr>
            <w:r>
              <w:rPr>
                <w:rFonts w:ascii="Verdana" w:hAnsi="Verdana"/>
                <w:kern w:val="0"/>
                <w:sz w:val="18"/>
                <w:szCs w:val="18"/>
                <w:lang w:val="es-ES" w:eastAsia="es-ES" w:bidi="ar-SA"/>
              </w:rPr>
              <w:t xml:space="preserve">XLS, </w:t>
            </w:r>
            <w:r w:rsidRPr="00185F82">
              <w:rPr>
                <w:rFonts w:ascii="Verdana" w:hAnsi="Verdana"/>
                <w:kern w:val="0"/>
                <w:sz w:val="18"/>
                <w:szCs w:val="18"/>
                <w:lang w:val="es-ES" w:eastAsia="es-ES" w:bidi="ar-SA"/>
              </w:rPr>
              <w:t>CSV</w:t>
            </w:r>
            <w:r>
              <w:rPr>
                <w:rFonts w:ascii="Verdana" w:hAnsi="Verdana"/>
                <w:kern w:val="0"/>
                <w:sz w:val="18"/>
                <w:szCs w:val="18"/>
                <w:lang w:val="es-ES" w:eastAsia="es-ES" w:bidi="ar-SA"/>
              </w:rPr>
              <w:t>. Incluye documentación asociada</w:t>
            </w:r>
          </w:p>
        </w:tc>
      </w:tr>
      <w:tr w:rsidR="00A51275" w:rsidRPr="00185F82" w:rsidTr="006606F8">
        <w:tc>
          <w:tcPr>
            <w:tcW w:w="1134" w:type="dxa"/>
            <w:tcBorders>
              <w:top w:val="dashed" w:sz="12" w:space="0" w:color="C0504D" w:themeColor="accent2"/>
            </w:tcBorders>
          </w:tcPr>
          <w:p w:rsidR="00A51275" w:rsidRPr="00185F82" w:rsidRDefault="00A51275"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tcBorders>
              <w:top w:val="dashed" w:sz="12" w:space="0" w:color="C0504D" w:themeColor="accent2"/>
            </w:tcBorders>
            <w:shd w:val="clear" w:color="auto" w:fill="F2DBDB" w:themeFill="accent2" w:themeFillTint="33"/>
          </w:tcPr>
          <w:p w:rsidR="00A51275" w:rsidRPr="000603D2" w:rsidRDefault="0039197B" w:rsidP="006606F8">
            <w:pPr>
              <w:spacing w:line="240" w:lineRule="auto"/>
              <w:rPr>
                <w:rFonts w:ascii="Verdana" w:hAnsi="Verdana"/>
                <w:kern w:val="0"/>
                <w:sz w:val="18"/>
                <w:szCs w:val="18"/>
                <w:lang w:eastAsia="es-ES" w:bidi="ar-SA"/>
              </w:rPr>
            </w:pPr>
            <w:r w:rsidRPr="0039197B">
              <w:rPr>
                <w:rFonts w:ascii="Verdana" w:hAnsi="Verdana"/>
                <w:kern w:val="0"/>
                <w:sz w:val="18"/>
                <w:szCs w:val="18"/>
                <w:lang w:eastAsia="es-ES" w:bidi="ar-SA"/>
              </w:rPr>
              <w:t>Statistics on Smoking - England, 2012</w:t>
            </w:r>
          </w:p>
          <w:p w:rsidR="00A51275" w:rsidRPr="000603D2" w:rsidRDefault="0039197B" w:rsidP="006606F8">
            <w:pPr>
              <w:spacing w:line="240" w:lineRule="auto"/>
              <w:rPr>
                <w:rFonts w:ascii="Verdana" w:hAnsi="Verdana"/>
                <w:i/>
                <w:kern w:val="0"/>
                <w:sz w:val="18"/>
                <w:szCs w:val="18"/>
                <w:lang w:eastAsia="es-ES" w:bidi="ar-SA"/>
              </w:rPr>
            </w:pPr>
            <w:r w:rsidRPr="0039197B">
              <w:rPr>
                <w:rFonts w:ascii="Verdana" w:hAnsi="Verdana"/>
                <w:i/>
                <w:kern w:val="0"/>
                <w:sz w:val="18"/>
                <w:szCs w:val="18"/>
                <w:lang w:eastAsia="es-ES" w:bidi="ar-SA"/>
              </w:rPr>
              <w:t>http://data.gov.uk/dataset/statistics-on-smoking-england-2012</w:t>
            </w:r>
          </w:p>
        </w:tc>
      </w:tr>
      <w:tr w:rsidR="00A51275" w:rsidRPr="00185F82" w:rsidTr="006606F8">
        <w:tc>
          <w:tcPr>
            <w:tcW w:w="1134" w:type="dxa"/>
          </w:tcPr>
          <w:p w:rsidR="00A51275" w:rsidRPr="00185F82" w:rsidRDefault="00A51275"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A51275" w:rsidRPr="00185F82" w:rsidRDefault="0039197B" w:rsidP="006606F8">
            <w:pPr>
              <w:rPr>
                <w:rFonts w:ascii="Verdana" w:hAnsi="Verdana"/>
                <w:kern w:val="0"/>
                <w:sz w:val="18"/>
                <w:szCs w:val="18"/>
                <w:lang w:val="es-ES" w:eastAsia="es-ES" w:bidi="ar-SA"/>
              </w:rPr>
            </w:pPr>
            <w:r>
              <w:rPr>
                <w:rFonts w:ascii="Verdana" w:hAnsi="Verdana"/>
                <w:kern w:val="0"/>
                <w:sz w:val="18"/>
                <w:szCs w:val="18"/>
                <w:lang w:val="es-ES" w:eastAsia="es-ES" w:bidi="ar-SA"/>
              </w:rPr>
              <w:t xml:space="preserve">XLS, </w:t>
            </w:r>
            <w:r w:rsidR="00A51275" w:rsidRPr="00185F82">
              <w:rPr>
                <w:rFonts w:ascii="Verdana" w:hAnsi="Verdana"/>
                <w:kern w:val="0"/>
                <w:sz w:val="18"/>
                <w:szCs w:val="18"/>
                <w:lang w:val="es-ES" w:eastAsia="es-ES" w:bidi="ar-SA"/>
              </w:rPr>
              <w:t>CSV</w:t>
            </w:r>
            <w:r>
              <w:rPr>
                <w:rFonts w:ascii="Verdana" w:hAnsi="Verdana"/>
                <w:kern w:val="0"/>
                <w:sz w:val="18"/>
                <w:szCs w:val="18"/>
                <w:lang w:val="es-ES" w:eastAsia="es-ES" w:bidi="ar-SA"/>
              </w:rPr>
              <w:t>, PDF</w:t>
            </w:r>
          </w:p>
        </w:tc>
      </w:tr>
    </w:tbl>
    <w:p w:rsidR="0049646A" w:rsidRPr="00185F82" w:rsidRDefault="0049646A" w:rsidP="0049646A">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49646A" w:rsidRPr="00185F82" w:rsidTr="001B7C3F">
        <w:trPr>
          <w:trHeight w:val="448"/>
        </w:trPr>
        <w:tc>
          <w:tcPr>
            <w:tcW w:w="8612" w:type="dxa"/>
            <w:gridSpan w:val="2"/>
            <w:shd w:val="clear" w:color="auto" w:fill="E5B8B7" w:themeFill="accent2" w:themeFillTint="66"/>
          </w:tcPr>
          <w:p w:rsidR="0049646A" w:rsidRPr="000603D2" w:rsidRDefault="0049646A" w:rsidP="001B7C3F">
            <w:pPr>
              <w:spacing w:line="240" w:lineRule="auto"/>
              <w:rPr>
                <w:rFonts w:ascii="Verdana" w:hAnsi="Verdana"/>
                <w:b/>
                <w:sz w:val="18"/>
                <w:szCs w:val="18"/>
              </w:rPr>
            </w:pPr>
            <w:r w:rsidRPr="000603D2">
              <w:rPr>
                <w:rFonts w:ascii="Verdana" w:hAnsi="Verdana"/>
                <w:b/>
                <w:sz w:val="18"/>
                <w:szCs w:val="18"/>
              </w:rPr>
              <w:t>Open Data USA</w:t>
            </w:r>
          </w:p>
          <w:p w:rsidR="0049646A" w:rsidRPr="000603D2" w:rsidRDefault="001E3651" w:rsidP="001B7C3F">
            <w:pPr>
              <w:spacing w:line="240" w:lineRule="auto"/>
              <w:rPr>
                <w:rFonts w:ascii="Verdana" w:hAnsi="Verdana"/>
                <w:b/>
                <w:sz w:val="18"/>
                <w:szCs w:val="18"/>
              </w:rPr>
            </w:pPr>
            <w:hyperlink r:id="rId64" w:history="1">
              <w:r w:rsidR="0049646A" w:rsidRPr="000603D2">
                <w:rPr>
                  <w:rStyle w:val="Hyperlink"/>
                </w:rPr>
                <w:t>http://data.gov/</w:t>
              </w:r>
            </w:hyperlink>
          </w:p>
        </w:tc>
      </w:tr>
      <w:tr w:rsidR="0049646A" w:rsidRPr="00185F82" w:rsidTr="001B7C3F">
        <w:tc>
          <w:tcPr>
            <w:tcW w:w="1134" w:type="dxa"/>
          </w:tcPr>
          <w:p w:rsidR="0049646A" w:rsidRPr="00185F82" w:rsidRDefault="0049646A" w:rsidP="001B7C3F">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49646A" w:rsidRPr="000603D2" w:rsidRDefault="0049646A" w:rsidP="001B7C3F">
            <w:pPr>
              <w:spacing w:line="240" w:lineRule="auto"/>
              <w:jc w:val="left"/>
              <w:rPr>
                <w:rFonts w:ascii="Verdana" w:hAnsi="Verdana"/>
                <w:sz w:val="18"/>
                <w:szCs w:val="18"/>
              </w:rPr>
            </w:pPr>
            <w:r w:rsidRPr="0049646A">
              <w:rPr>
                <w:rFonts w:ascii="Verdana" w:hAnsi="Verdana"/>
                <w:sz w:val="18"/>
                <w:szCs w:val="18"/>
              </w:rPr>
              <w:t>ITS Deployment Statistics - Electronic Toll Collection , 2010</w:t>
            </w:r>
          </w:p>
          <w:p w:rsidR="0049646A" w:rsidRPr="000603D2" w:rsidRDefault="0049646A" w:rsidP="001B7C3F">
            <w:pPr>
              <w:spacing w:line="240" w:lineRule="auto"/>
              <w:jc w:val="left"/>
              <w:rPr>
                <w:rFonts w:asciiTheme="minorHAnsi" w:hAnsiTheme="minorHAnsi"/>
                <w:i/>
                <w:kern w:val="0"/>
                <w:lang w:eastAsia="es-ES" w:bidi="ar-SA"/>
              </w:rPr>
            </w:pPr>
            <w:r w:rsidRPr="0049646A">
              <w:rPr>
                <w:rFonts w:ascii="Verdana" w:hAnsi="Verdana"/>
                <w:i/>
                <w:sz w:val="18"/>
                <w:szCs w:val="18"/>
              </w:rPr>
              <w:t>https://explore.data.gov/Transportation/ITS-Deployment-Statistics-Electronic-Toll-Collecti/a5zw-vfzj</w:t>
            </w:r>
          </w:p>
        </w:tc>
      </w:tr>
      <w:tr w:rsidR="0049646A" w:rsidRPr="00185F82" w:rsidTr="001B7C3F">
        <w:tc>
          <w:tcPr>
            <w:tcW w:w="1134" w:type="dxa"/>
          </w:tcPr>
          <w:p w:rsidR="0049646A" w:rsidRPr="00185F82" w:rsidRDefault="0049646A" w:rsidP="001B7C3F">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49646A" w:rsidRPr="00185F82" w:rsidRDefault="0049646A" w:rsidP="001B7C3F">
            <w:pPr>
              <w:rPr>
                <w:rFonts w:ascii="Verdana" w:hAnsi="Verdana"/>
                <w:kern w:val="0"/>
                <w:sz w:val="18"/>
                <w:szCs w:val="18"/>
                <w:lang w:val="es-ES" w:eastAsia="es-ES" w:bidi="ar-SA"/>
              </w:rPr>
            </w:pPr>
            <w:r w:rsidRPr="00185F82">
              <w:rPr>
                <w:rFonts w:ascii="Verdana" w:hAnsi="Verdana"/>
                <w:kern w:val="0"/>
                <w:sz w:val="18"/>
                <w:szCs w:val="18"/>
                <w:lang w:val="es-ES" w:eastAsia="es-ES" w:bidi="ar-SA"/>
              </w:rPr>
              <w:t>XLS</w:t>
            </w:r>
          </w:p>
        </w:tc>
      </w:tr>
    </w:tbl>
    <w:p w:rsidR="0049646A" w:rsidRPr="00185F82" w:rsidRDefault="0049646A" w:rsidP="0049646A">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49646A" w:rsidRPr="00185F82" w:rsidTr="0049646A">
        <w:trPr>
          <w:trHeight w:val="448"/>
        </w:trPr>
        <w:tc>
          <w:tcPr>
            <w:tcW w:w="8612" w:type="dxa"/>
            <w:gridSpan w:val="2"/>
            <w:shd w:val="clear" w:color="auto" w:fill="E5B8B7" w:themeFill="accent2" w:themeFillTint="66"/>
          </w:tcPr>
          <w:p w:rsidR="0049646A" w:rsidRPr="000603D2" w:rsidRDefault="0049646A" w:rsidP="001B7C3F">
            <w:pPr>
              <w:spacing w:line="240" w:lineRule="auto"/>
              <w:rPr>
                <w:rFonts w:ascii="Verdana" w:hAnsi="Verdana"/>
                <w:b/>
                <w:sz w:val="18"/>
                <w:szCs w:val="18"/>
              </w:rPr>
            </w:pPr>
            <w:r w:rsidRPr="000603D2">
              <w:rPr>
                <w:rFonts w:ascii="Verdana" w:hAnsi="Verdana"/>
                <w:b/>
                <w:sz w:val="18"/>
                <w:szCs w:val="18"/>
              </w:rPr>
              <w:t xml:space="preserve">Open Data Chicago </w:t>
            </w:r>
          </w:p>
          <w:p w:rsidR="0049646A" w:rsidRPr="000603D2" w:rsidRDefault="001E3651" w:rsidP="001B7C3F">
            <w:pPr>
              <w:spacing w:line="240" w:lineRule="auto"/>
              <w:rPr>
                <w:rFonts w:ascii="Verdana" w:hAnsi="Verdana"/>
                <w:i/>
                <w:sz w:val="18"/>
                <w:szCs w:val="18"/>
                <w:u w:val="single"/>
              </w:rPr>
            </w:pPr>
            <w:hyperlink r:id="rId65" w:history="1">
              <w:r w:rsidR="0049646A" w:rsidRPr="000603D2">
                <w:t>http://data.cityofchicago.org/</w:t>
              </w:r>
            </w:hyperlink>
          </w:p>
        </w:tc>
      </w:tr>
      <w:tr w:rsidR="0049646A" w:rsidRPr="00185F82" w:rsidTr="0049646A">
        <w:tc>
          <w:tcPr>
            <w:tcW w:w="1134" w:type="dxa"/>
          </w:tcPr>
          <w:p w:rsidR="0049646A" w:rsidRPr="00185F82" w:rsidRDefault="0049646A" w:rsidP="001B7C3F">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49646A" w:rsidRPr="000603D2" w:rsidRDefault="0049646A" w:rsidP="001B7C3F">
            <w:pPr>
              <w:spacing w:line="240" w:lineRule="auto"/>
              <w:jc w:val="left"/>
              <w:rPr>
                <w:rFonts w:ascii="Verdana" w:hAnsi="Verdana"/>
                <w:sz w:val="18"/>
                <w:szCs w:val="18"/>
              </w:rPr>
            </w:pPr>
            <w:r w:rsidRPr="0049646A">
              <w:rPr>
                <w:rFonts w:ascii="Verdana" w:hAnsi="Verdana"/>
                <w:sz w:val="18"/>
                <w:szCs w:val="18"/>
              </w:rPr>
              <w:t>Public Health Statistics - Screening for elevated blood lead levels in children aged 0-6</w:t>
            </w:r>
          </w:p>
          <w:p w:rsidR="0049646A" w:rsidRPr="000603D2" w:rsidRDefault="0049646A" w:rsidP="001B7C3F">
            <w:pPr>
              <w:spacing w:line="240" w:lineRule="auto"/>
              <w:jc w:val="left"/>
              <w:rPr>
                <w:rFonts w:ascii="Verdana" w:hAnsi="Verdana"/>
                <w:i/>
                <w:sz w:val="18"/>
                <w:szCs w:val="18"/>
              </w:rPr>
            </w:pPr>
            <w:r w:rsidRPr="0049646A">
              <w:rPr>
                <w:rFonts w:ascii="Verdana" w:hAnsi="Verdana"/>
                <w:i/>
                <w:sz w:val="18"/>
                <w:szCs w:val="18"/>
              </w:rPr>
              <w:t>https://data.cityofchicago.org/Health-Human-Services/Public-Health-Statistics-Screening-for-elevated-bl/v2z5-jyrq</w:t>
            </w:r>
          </w:p>
        </w:tc>
      </w:tr>
      <w:tr w:rsidR="0049646A" w:rsidRPr="00DA37A4" w:rsidTr="0049646A">
        <w:tc>
          <w:tcPr>
            <w:tcW w:w="1134" w:type="dxa"/>
          </w:tcPr>
          <w:p w:rsidR="0049646A" w:rsidRPr="00185F82" w:rsidRDefault="0049646A" w:rsidP="001B7C3F">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49646A" w:rsidRPr="00185F82" w:rsidRDefault="0049646A" w:rsidP="001B7C3F">
            <w:pPr>
              <w:spacing w:line="240" w:lineRule="auto"/>
              <w:rPr>
                <w:rFonts w:ascii="Verdana" w:hAnsi="Verdana"/>
                <w:kern w:val="0"/>
                <w:sz w:val="18"/>
                <w:szCs w:val="18"/>
                <w:lang w:val="es-ES" w:eastAsia="es-ES" w:bidi="ar-SA"/>
              </w:rPr>
            </w:pPr>
            <w:r w:rsidRPr="00185F82">
              <w:rPr>
                <w:rFonts w:ascii="Verdana" w:hAnsi="Verdana"/>
                <w:kern w:val="0"/>
                <w:sz w:val="18"/>
                <w:szCs w:val="18"/>
                <w:lang w:val="es-ES" w:eastAsia="es-ES" w:bidi="ar-SA"/>
              </w:rPr>
              <w:t>Tabla que permite exportar a distintos formatos: CSV, JSON, PDF, RDF, RSS, XLS, XLSX, XML</w:t>
            </w:r>
          </w:p>
        </w:tc>
      </w:tr>
    </w:tbl>
    <w:p w:rsidR="00D76CFF" w:rsidRPr="00185F82" w:rsidRDefault="00D76CFF" w:rsidP="00D76CFF">
      <w:pPr>
        <w:spacing w:line="240" w:lineRule="auto"/>
        <w:rPr>
          <w:b/>
          <w:lang w:val="es-ES"/>
        </w:rPr>
      </w:pPr>
    </w:p>
    <w:p w:rsidR="00D76CFF" w:rsidRPr="00185F82" w:rsidRDefault="001E3651" w:rsidP="00D76CFF">
      <w:pPr>
        <w:spacing w:line="240" w:lineRule="auto"/>
        <w:rPr>
          <w:rFonts w:ascii="Verdana" w:eastAsia="Times New Roman" w:hAnsi="Verdana" w:cs="Times New Roman"/>
          <w:b/>
          <w:kern w:val="0"/>
          <w:sz w:val="20"/>
          <w:szCs w:val="20"/>
          <w:lang w:val="es-ES" w:eastAsia="es-ES" w:bidi="ar-SA"/>
        </w:rPr>
      </w:pPr>
      <w:r w:rsidRPr="001E3651">
        <w:rPr>
          <w:rFonts w:ascii="Verdana" w:hAnsi="Verdana"/>
          <w:b/>
          <w:sz w:val="20"/>
          <w:szCs w:val="20"/>
          <w:lang w:val="es-ES"/>
        </w:rPr>
        <w:pict>
          <v:shape id="_x0000_s1097" type="#_x0000_t202" style="position:absolute;left:0;text-align:left;margin-left:0;margin-top:16.1pt;width:430.95pt;height:214.15pt;z-index:251743232" strokecolor="#c0504d [3205]" strokeweight="2.25pt">
            <v:textbox style="mso-next-textbox:#_x0000_s1097">
              <w:txbxContent>
                <w:tbl>
                  <w:tblPr>
                    <w:tblStyle w:val="TableGrid"/>
                    <w:tblW w:w="0" w:type="auto"/>
                    <w:jc w:val="center"/>
                    <w:tblLook w:val="04A0"/>
                  </w:tblPr>
                  <w:tblGrid>
                    <w:gridCol w:w="1101"/>
                    <w:gridCol w:w="7200"/>
                  </w:tblGrid>
                  <w:tr w:rsidR="00006768" w:rsidRPr="00FA1647" w:rsidTr="006606F8">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0603D2" w:rsidRDefault="00006768" w:rsidP="006606F8">
                        <w:pPr>
                          <w:spacing w:line="240" w:lineRule="auto"/>
                          <w:rPr>
                            <w:rFonts w:ascii="Verdana" w:hAnsi="Verdana"/>
                            <w:kern w:val="0"/>
                            <w:sz w:val="18"/>
                            <w:szCs w:val="18"/>
                            <w:lang w:eastAsia="es-ES" w:bidi="ar-SA"/>
                          </w:rPr>
                        </w:pPr>
                        <w:r w:rsidRPr="0039197B">
                          <w:rPr>
                            <w:rFonts w:ascii="Verdana" w:hAnsi="Verdana"/>
                            <w:kern w:val="0"/>
                            <w:sz w:val="18"/>
                            <w:szCs w:val="18"/>
                            <w:lang w:eastAsia="es-ES" w:bidi="ar-SA"/>
                          </w:rPr>
                          <w:t>Statistics on Smoking - England, 2012</w:t>
                        </w:r>
                      </w:p>
                      <w:p w:rsidR="00006768" w:rsidRPr="000603D2" w:rsidRDefault="00006768" w:rsidP="006606F8">
                        <w:pPr>
                          <w:spacing w:line="240" w:lineRule="auto"/>
                          <w:rPr>
                            <w:rFonts w:ascii="Verdana" w:hAnsi="Verdana"/>
                            <w:i/>
                            <w:kern w:val="0"/>
                            <w:sz w:val="18"/>
                            <w:szCs w:val="18"/>
                            <w:lang w:eastAsia="es-ES" w:bidi="ar-SA"/>
                          </w:rPr>
                        </w:pPr>
                        <w:r w:rsidRPr="0039197B">
                          <w:rPr>
                            <w:rFonts w:ascii="Verdana" w:hAnsi="Verdana"/>
                            <w:i/>
                            <w:kern w:val="0"/>
                            <w:sz w:val="18"/>
                            <w:szCs w:val="18"/>
                            <w:lang w:eastAsia="es-ES" w:bidi="ar-SA"/>
                          </w:rPr>
                          <w:t>http://data.gov.uk/dataset/statistics-on-smoking-england-2012</w:t>
                        </w:r>
                      </w:p>
                    </w:tc>
                  </w:tr>
                  <w:tr w:rsidR="00006768" w:rsidRPr="00DA37A4" w:rsidTr="006606F8">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rPr>
                            <w:rFonts w:ascii="Verdana" w:hAnsi="Verdana"/>
                            <w:kern w:val="0"/>
                            <w:sz w:val="18"/>
                            <w:szCs w:val="18"/>
                            <w:lang w:val="es-ES" w:eastAsia="es-ES" w:bidi="ar-SA"/>
                          </w:rPr>
                        </w:pPr>
                        <w:r>
                          <w:rPr>
                            <w:rFonts w:ascii="Verdana" w:hAnsi="Verdana"/>
                            <w:kern w:val="0"/>
                            <w:sz w:val="18"/>
                            <w:szCs w:val="18"/>
                            <w:lang w:val="es-ES" w:eastAsia="es-ES" w:bidi="ar-SA"/>
                          </w:rPr>
                          <w:t xml:space="preserve">XLS, </w:t>
                        </w:r>
                        <w:r w:rsidRPr="00185F82">
                          <w:rPr>
                            <w:rFonts w:ascii="Verdana" w:hAnsi="Verdana"/>
                            <w:kern w:val="0"/>
                            <w:sz w:val="18"/>
                            <w:szCs w:val="18"/>
                            <w:lang w:val="es-ES" w:eastAsia="es-ES" w:bidi="ar-SA"/>
                          </w:rPr>
                          <w:t>CSV</w:t>
                        </w:r>
                        <w:r>
                          <w:rPr>
                            <w:rFonts w:ascii="Verdana" w:hAnsi="Verdana"/>
                            <w:kern w:val="0"/>
                            <w:sz w:val="18"/>
                            <w:szCs w:val="18"/>
                            <w:lang w:val="es-ES" w:eastAsia="es-ES" w:bidi="ar-SA"/>
                          </w:rPr>
                          <w:t>, PDF (Información adicional)</w:t>
                        </w:r>
                      </w:p>
                    </w:tc>
                  </w:tr>
                </w:tbl>
                <w:p w:rsidR="00006768" w:rsidRDefault="00006768" w:rsidP="00D76CFF">
                  <w:pPr>
                    <w:spacing w:line="276" w:lineRule="auto"/>
                    <w:rPr>
                      <w:rFonts w:ascii="Verdana" w:eastAsia="Times New Roman" w:hAnsi="Verdana" w:cs="Times New Roman"/>
                      <w:kern w:val="0"/>
                      <w:sz w:val="20"/>
                      <w:szCs w:val="20"/>
                      <w:lang w:val="es-ES" w:eastAsia="es-ES" w:bidi="ar-SA"/>
                    </w:rPr>
                  </w:pPr>
                </w:p>
                <w:p w:rsidR="00006768" w:rsidRDefault="00006768" w:rsidP="00D76CFF">
                  <w:pPr>
                    <w:spacing w:line="276" w:lineRule="auto"/>
                    <w:jc w:val="left"/>
                    <w:rPr>
                      <w:rFonts w:ascii="Verdana" w:hAnsi="Verdana"/>
                      <w:sz w:val="20"/>
                      <w:szCs w:val="20"/>
                      <w:lang w:val="es-ES" w:bidi="ar-SA"/>
                    </w:rPr>
                  </w:pPr>
                  <w:r>
                    <w:rPr>
                      <w:rFonts w:ascii="Verdana" w:eastAsia="Times New Roman" w:hAnsi="Verdana" w:cs="Times New Roman"/>
                      <w:kern w:val="0"/>
                      <w:sz w:val="20"/>
                      <w:szCs w:val="20"/>
                      <w:lang w:val="es-ES" w:eastAsia="es-ES" w:bidi="ar-SA"/>
                    </w:rPr>
                    <w:t xml:space="preserve">Los formatos más populares para la puesta a disposición de datos estadísticos son aquellos en los que la información se presenta </w:t>
                  </w:r>
                  <w:r>
                    <w:rPr>
                      <w:rFonts w:ascii="Verdana" w:hAnsi="Verdana"/>
                      <w:sz w:val="20"/>
                      <w:szCs w:val="20"/>
                      <w:lang w:val="es-ES" w:bidi="ar-SA"/>
                    </w:rPr>
                    <w:t>organizada en tablas (XLS, CSV). Ambos formatos permiten la representación de datos textuales y numéricos.</w:t>
                  </w:r>
                </w:p>
                <w:p w:rsidR="00006768" w:rsidRDefault="00006768" w:rsidP="00D76CFF">
                  <w:pPr>
                    <w:spacing w:line="276" w:lineRule="auto"/>
                    <w:rPr>
                      <w:rFonts w:ascii="Verdana" w:eastAsia="Times New Roman" w:hAnsi="Verdana" w:cs="Times New Roman"/>
                      <w:kern w:val="0"/>
                      <w:sz w:val="20"/>
                      <w:szCs w:val="20"/>
                      <w:lang w:val="es-ES" w:eastAsia="es-ES" w:bidi="ar-SA"/>
                    </w:rPr>
                  </w:pPr>
                  <w:r>
                    <w:rPr>
                      <w:rFonts w:ascii="Verdana" w:hAnsi="Verdana"/>
                      <w:sz w:val="20"/>
                      <w:szCs w:val="20"/>
                      <w:lang w:val="es-ES" w:bidi="ar-SA"/>
                    </w:rPr>
                    <w:t>Tanto XLS como CSV son formatos estructurados; pero CSV tiene la ventaja de no ser propietario y ser soportado por muchas aplicaciones. L</w:t>
                  </w:r>
                  <w:r>
                    <w:rPr>
                      <w:rFonts w:ascii="Verdana" w:eastAsia="Times New Roman" w:hAnsi="Verdana" w:cs="Times New Roman"/>
                      <w:kern w:val="0"/>
                      <w:sz w:val="20"/>
                      <w:szCs w:val="20"/>
                      <w:lang w:val="es-ES" w:eastAsia="es-ES" w:bidi="ar-SA"/>
                    </w:rPr>
                    <w:t>a conversión de XLS a CSV es inmediata mediante la opción “Guardar como” de Excel.</w:t>
                  </w:r>
                </w:p>
                <w:p w:rsidR="00006768" w:rsidRPr="000603D2" w:rsidRDefault="00006768" w:rsidP="00D76CFF">
                  <w:pPr>
                    <w:spacing w:line="276" w:lineRule="auto"/>
                    <w:rPr>
                      <w:szCs w:val="20"/>
                      <w:lang w:val="es-ES"/>
                    </w:rPr>
                  </w:pPr>
                  <w:r>
                    <w:rPr>
                      <w:rFonts w:ascii="Verdana" w:eastAsia="Times New Roman" w:hAnsi="Verdana" w:cs="Times New Roman"/>
                      <w:kern w:val="0"/>
                      <w:sz w:val="20"/>
                      <w:szCs w:val="20"/>
                      <w:lang w:val="es-ES" w:eastAsia="es-ES" w:bidi="ar-SA"/>
                    </w:rPr>
                    <w:t>Resulta preciso incluir información adicional que explique el significado de las diferentes columnas.</w:t>
                  </w:r>
                </w:p>
                <w:p w:rsidR="00006768" w:rsidRPr="00E91127" w:rsidRDefault="00006768" w:rsidP="00D76CFF">
                  <w:pPr>
                    <w:spacing w:line="276" w:lineRule="auto"/>
                    <w:jc w:val="left"/>
                    <w:rPr>
                      <w:rFonts w:ascii="Verdana" w:hAnsi="Verdana"/>
                      <w:sz w:val="20"/>
                      <w:szCs w:val="20"/>
                      <w:lang w:val="es-ES"/>
                    </w:rPr>
                  </w:pPr>
                </w:p>
              </w:txbxContent>
            </v:textbox>
            <w10:wrap type="square"/>
          </v:shape>
        </w:pict>
      </w:r>
      <w:r w:rsidR="00D76CFF" w:rsidRPr="00185F82">
        <w:rPr>
          <w:rFonts w:ascii="Verdana" w:hAnsi="Verdana"/>
          <w:b/>
          <w:sz w:val="20"/>
          <w:szCs w:val="20"/>
          <w:lang w:val="es-ES"/>
        </w:rPr>
        <w:t>BUENAS PRÁCTICAS</w:t>
      </w:r>
    </w:p>
    <w:p w:rsidR="00D76CFF" w:rsidRPr="00185F82" w:rsidRDefault="00D76CFF" w:rsidP="00D76CFF">
      <w:pPr>
        <w:rPr>
          <w:rFonts w:ascii="Verdana" w:eastAsia="Times New Roman" w:hAnsi="Verdana" w:cs="Times New Roman"/>
          <w:kern w:val="0"/>
          <w:sz w:val="20"/>
          <w:szCs w:val="20"/>
          <w:lang w:val="es-ES" w:eastAsia="es-ES" w:bidi="ar-SA"/>
        </w:rPr>
      </w:pPr>
    </w:p>
    <w:p w:rsidR="00A03A2F" w:rsidRPr="00185F82" w:rsidRDefault="001E3651" w:rsidP="00A03A2F">
      <w:pPr>
        <w:spacing w:line="240" w:lineRule="auto"/>
        <w:rPr>
          <w:rFonts w:ascii="Verdana" w:eastAsia="Times New Roman" w:hAnsi="Verdana" w:cs="Times New Roman"/>
          <w:b/>
          <w:kern w:val="0"/>
          <w:sz w:val="20"/>
          <w:szCs w:val="20"/>
          <w:lang w:val="es-ES" w:eastAsia="es-ES" w:bidi="ar-SA"/>
        </w:rPr>
      </w:pPr>
      <w:r w:rsidRPr="001E3651">
        <w:rPr>
          <w:lang w:val="es-ES"/>
        </w:rPr>
        <w:pict>
          <v:shape id="_x0000_s1075" type="#_x0000_t202" style="position:absolute;left:0;text-align:left;margin-left:0;margin-top:16.1pt;width:430.95pt;height:76pt;z-index:251706368" strokecolor="#c0504d [3205]" strokeweight="2.25pt">
            <v:textbox style="mso-next-textbox:#_x0000_s1075">
              <w:txbxContent>
                <w:p w:rsidR="00006768" w:rsidRDefault="00006768" w:rsidP="00A03A2F">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Los datos estadísticos se presentan en formatos sencillos y fácilmente reutilizables mediante formatos XLS o CSV.</w:t>
                  </w:r>
                </w:p>
                <w:p w:rsidR="00006768" w:rsidRPr="000603D2" w:rsidRDefault="00006768" w:rsidP="00A03A2F">
                  <w:pPr>
                    <w:spacing w:line="276" w:lineRule="auto"/>
                    <w:rPr>
                      <w:szCs w:val="20"/>
                      <w:lang w:val="es-ES"/>
                    </w:rPr>
                  </w:pPr>
                  <w:r>
                    <w:rPr>
                      <w:rFonts w:ascii="Verdana" w:eastAsia="Times New Roman" w:hAnsi="Verdana" w:cs="Times New Roman"/>
                      <w:kern w:val="0"/>
                      <w:sz w:val="20"/>
                      <w:szCs w:val="20"/>
                      <w:lang w:val="es-ES" w:eastAsia="es-ES" w:bidi="ar-SA"/>
                    </w:rPr>
                    <w:t>Para evitar formatos propietarios e</w:t>
                  </w:r>
                  <w:r w:rsidRPr="00E91127">
                    <w:rPr>
                      <w:rFonts w:ascii="Verdana" w:hAnsi="Verdana"/>
                      <w:sz w:val="20"/>
                      <w:szCs w:val="20"/>
                      <w:lang w:val="es-ES"/>
                    </w:rPr>
                    <w:t xml:space="preserve">s preferible </w:t>
                  </w:r>
                  <w:r>
                    <w:rPr>
                      <w:rFonts w:ascii="Verdana" w:hAnsi="Verdana"/>
                      <w:sz w:val="20"/>
                      <w:szCs w:val="20"/>
                      <w:lang w:val="es-ES"/>
                    </w:rPr>
                    <w:t>utilizar CSV</w:t>
                  </w:r>
                  <w:r w:rsidRPr="00E91127">
                    <w:rPr>
                      <w:rFonts w:ascii="Verdana" w:eastAsia="Times New Roman" w:hAnsi="Verdana" w:cs="Times New Roman"/>
                      <w:kern w:val="0"/>
                      <w:sz w:val="20"/>
                      <w:szCs w:val="20"/>
                      <w:lang w:val="es-ES" w:eastAsia="es-ES" w:bidi="ar-SA"/>
                    </w:rPr>
                    <w:t xml:space="preserve"> </w:t>
                  </w:r>
                  <w:r>
                    <w:rPr>
                      <w:rFonts w:ascii="Verdana" w:eastAsia="Times New Roman" w:hAnsi="Verdana" w:cs="Times New Roman"/>
                      <w:kern w:val="0"/>
                      <w:sz w:val="20"/>
                      <w:szCs w:val="20"/>
                      <w:lang w:val="es-ES" w:eastAsia="es-ES" w:bidi="ar-SA"/>
                    </w:rPr>
                    <w:t>frente a MS Excel. Además, la conversión de XLS a CSV es inmediata mediante la opción “Guardar como” de Excel.</w:t>
                  </w:r>
                </w:p>
              </w:txbxContent>
            </v:textbox>
            <w10:wrap type="square"/>
          </v:shape>
        </w:pict>
      </w:r>
      <w:r w:rsidR="00A03A2F" w:rsidRPr="00185F82">
        <w:rPr>
          <w:rFonts w:ascii="Verdana" w:eastAsia="Times New Roman" w:hAnsi="Verdana" w:cs="Times New Roman"/>
          <w:b/>
          <w:kern w:val="0"/>
          <w:sz w:val="20"/>
          <w:szCs w:val="20"/>
          <w:lang w:val="es-ES" w:eastAsia="es-ES" w:bidi="ar-SA"/>
        </w:rPr>
        <w:t>RECOMENDACIÓN</w:t>
      </w:r>
    </w:p>
    <w:p w:rsidR="00D76CFF" w:rsidRDefault="00D76CFF" w:rsidP="00D76CFF">
      <w:pPr>
        <w:pStyle w:val="Heading2"/>
        <w:numPr>
          <w:ilvl w:val="0"/>
          <w:numId w:val="0"/>
        </w:numPr>
        <w:ind w:left="576" w:hanging="576"/>
        <w:rPr>
          <w:lang w:val="es-ES"/>
        </w:rPr>
      </w:pPr>
      <w:bookmarkStart w:id="23" w:name="_Toc350774415"/>
    </w:p>
    <w:p w:rsidR="00CF5740" w:rsidRDefault="00CF5740" w:rsidP="000603D2">
      <w:pPr>
        <w:pStyle w:val="Heading2"/>
        <w:tabs>
          <w:tab w:val="num" w:pos="709"/>
        </w:tabs>
        <w:rPr>
          <w:lang w:val="es-ES"/>
        </w:rPr>
      </w:pPr>
      <w:r>
        <w:rPr>
          <w:lang w:val="es-ES"/>
        </w:rPr>
        <w:t>Datos analíticos</w:t>
      </w:r>
      <w:bookmarkEnd w:id="23"/>
    </w:p>
    <w:p w:rsidR="003B5512" w:rsidRPr="00185F82" w:rsidRDefault="003B5512" w:rsidP="003B5512">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3B5512" w:rsidRPr="00185F82" w:rsidTr="00D14EC4">
        <w:trPr>
          <w:trHeight w:val="448"/>
        </w:trPr>
        <w:tc>
          <w:tcPr>
            <w:tcW w:w="8612" w:type="dxa"/>
            <w:gridSpan w:val="2"/>
            <w:shd w:val="clear" w:color="auto" w:fill="E5B8B7" w:themeFill="accent2" w:themeFillTint="66"/>
          </w:tcPr>
          <w:p w:rsidR="003B5512" w:rsidRPr="000603D2" w:rsidRDefault="003B5512" w:rsidP="00D14EC4">
            <w:pPr>
              <w:spacing w:line="240" w:lineRule="auto"/>
              <w:rPr>
                <w:rFonts w:ascii="Verdana" w:hAnsi="Verdana"/>
                <w:b/>
                <w:sz w:val="18"/>
                <w:szCs w:val="18"/>
              </w:rPr>
            </w:pPr>
            <w:r w:rsidRPr="000603D2">
              <w:rPr>
                <w:rFonts w:ascii="Verdana" w:hAnsi="Verdana"/>
                <w:b/>
                <w:sz w:val="18"/>
                <w:szCs w:val="18"/>
              </w:rPr>
              <w:t xml:space="preserve">Open Data UK </w:t>
            </w:r>
          </w:p>
          <w:p w:rsidR="003B5512" w:rsidRPr="000603D2" w:rsidRDefault="001E3651" w:rsidP="00D14EC4">
            <w:pPr>
              <w:spacing w:line="240" w:lineRule="auto"/>
              <w:rPr>
                <w:rFonts w:ascii="Verdana" w:hAnsi="Verdana"/>
                <w:b/>
                <w:sz w:val="18"/>
                <w:szCs w:val="18"/>
              </w:rPr>
            </w:pPr>
            <w:hyperlink r:id="rId66" w:history="1">
              <w:r w:rsidR="003B5512" w:rsidRPr="000603D2">
                <w:t>http://data.gov.uk/</w:t>
              </w:r>
            </w:hyperlink>
          </w:p>
        </w:tc>
      </w:tr>
      <w:tr w:rsidR="003B5512" w:rsidRPr="00185F82" w:rsidTr="00D14EC4">
        <w:tc>
          <w:tcPr>
            <w:tcW w:w="1134" w:type="dxa"/>
          </w:tcPr>
          <w:p w:rsidR="003B5512" w:rsidRPr="00185F82" w:rsidRDefault="003B5512"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3B5512" w:rsidRPr="000603D2" w:rsidRDefault="003B5512" w:rsidP="00D14EC4">
            <w:pPr>
              <w:spacing w:line="240" w:lineRule="auto"/>
              <w:jc w:val="left"/>
              <w:rPr>
                <w:rFonts w:ascii="Verdana" w:hAnsi="Verdana"/>
                <w:sz w:val="18"/>
                <w:szCs w:val="18"/>
              </w:rPr>
            </w:pPr>
            <w:r w:rsidRPr="003B5512">
              <w:rPr>
                <w:rFonts w:ascii="Verdana" w:hAnsi="Verdana"/>
                <w:sz w:val="18"/>
                <w:szCs w:val="18"/>
              </w:rPr>
              <w:t>Biological river water quality: 1990-2009</w:t>
            </w:r>
          </w:p>
          <w:p w:rsidR="003B5512" w:rsidRPr="000603D2" w:rsidRDefault="003B5512" w:rsidP="00D14EC4">
            <w:pPr>
              <w:spacing w:line="240" w:lineRule="auto"/>
              <w:jc w:val="left"/>
              <w:rPr>
                <w:rFonts w:asciiTheme="minorHAnsi" w:hAnsiTheme="minorHAnsi"/>
                <w:i/>
                <w:kern w:val="0"/>
                <w:lang w:eastAsia="es-ES" w:bidi="ar-SA"/>
              </w:rPr>
            </w:pPr>
            <w:r w:rsidRPr="003B5512">
              <w:rPr>
                <w:rFonts w:ascii="Verdana" w:hAnsi="Verdana"/>
                <w:i/>
                <w:sz w:val="18"/>
                <w:szCs w:val="18"/>
              </w:rPr>
              <w:t>http://data.gov.uk/dataset/biological-river-water-quality-1990to2009</w:t>
            </w:r>
          </w:p>
        </w:tc>
      </w:tr>
      <w:tr w:rsidR="003B5512" w:rsidRPr="000603D2" w:rsidTr="00D14EC4">
        <w:tc>
          <w:tcPr>
            <w:tcW w:w="1134" w:type="dxa"/>
            <w:tcBorders>
              <w:bottom w:val="dashed" w:sz="12" w:space="0" w:color="C0504D" w:themeColor="accent2"/>
            </w:tcBorders>
          </w:tcPr>
          <w:p w:rsidR="003B5512" w:rsidRPr="00185F82" w:rsidRDefault="003B5512"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lastRenderedPageBreak/>
              <w:t>Formatos</w:t>
            </w:r>
          </w:p>
        </w:tc>
        <w:tc>
          <w:tcPr>
            <w:tcW w:w="7478" w:type="dxa"/>
            <w:tcBorders>
              <w:bottom w:val="dashed" w:sz="12" w:space="0" w:color="C0504D" w:themeColor="accent2"/>
            </w:tcBorders>
            <w:shd w:val="clear" w:color="auto" w:fill="F2DBDB" w:themeFill="accent2" w:themeFillTint="33"/>
          </w:tcPr>
          <w:p w:rsidR="003B5512" w:rsidRPr="00185F82" w:rsidRDefault="003B5512"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CSV</w:t>
            </w:r>
          </w:p>
        </w:tc>
      </w:tr>
      <w:tr w:rsidR="003B5512" w:rsidRPr="00185F82" w:rsidTr="00D14EC4">
        <w:tc>
          <w:tcPr>
            <w:tcW w:w="1134" w:type="dxa"/>
            <w:tcBorders>
              <w:top w:val="dashed" w:sz="12" w:space="0" w:color="C0504D" w:themeColor="accent2"/>
            </w:tcBorders>
          </w:tcPr>
          <w:p w:rsidR="003B5512" w:rsidRPr="00185F82" w:rsidRDefault="003B5512"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tcBorders>
              <w:top w:val="dashed" w:sz="12" w:space="0" w:color="C0504D" w:themeColor="accent2"/>
            </w:tcBorders>
            <w:shd w:val="clear" w:color="auto" w:fill="F2DBDB" w:themeFill="accent2" w:themeFillTint="33"/>
          </w:tcPr>
          <w:p w:rsidR="003B5512" w:rsidRPr="00D51C4D" w:rsidRDefault="001D3679" w:rsidP="00D14EC4">
            <w:pPr>
              <w:spacing w:line="240" w:lineRule="auto"/>
              <w:rPr>
                <w:rFonts w:ascii="Verdana" w:hAnsi="Verdana"/>
                <w:kern w:val="0"/>
                <w:sz w:val="18"/>
                <w:szCs w:val="18"/>
                <w:highlight w:val="yellow"/>
                <w:lang w:eastAsia="es-ES" w:bidi="ar-SA"/>
              </w:rPr>
            </w:pPr>
            <w:r w:rsidRPr="001D3679">
              <w:rPr>
                <w:rFonts w:ascii="Verdana" w:hAnsi="Verdana"/>
                <w:kern w:val="0"/>
                <w:sz w:val="18"/>
                <w:szCs w:val="18"/>
                <w:lang w:eastAsia="es-ES" w:bidi="ar-SA"/>
              </w:rPr>
              <w:t>Adult Critical Care data in England</w:t>
            </w:r>
          </w:p>
          <w:p w:rsidR="003B5512" w:rsidRPr="00D51C4D" w:rsidRDefault="001D3679" w:rsidP="00D14EC4">
            <w:pPr>
              <w:spacing w:line="240" w:lineRule="auto"/>
              <w:rPr>
                <w:rFonts w:ascii="Verdana" w:hAnsi="Verdana"/>
                <w:i/>
                <w:kern w:val="0"/>
                <w:sz w:val="18"/>
                <w:szCs w:val="18"/>
                <w:highlight w:val="yellow"/>
                <w:lang w:eastAsia="es-ES" w:bidi="ar-SA"/>
              </w:rPr>
            </w:pPr>
            <w:r w:rsidRPr="001D3679">
              <w:rPr>
                <w:rFonts w:ascii="Verdana" w:hAnsi="Verdana"/>
                <w:i/>
                <w:kern w:val="0"/>
                <w:sz w:val="18"/>
                <w:szCs w:val="18"/>
                <w:lang w:eastAsia="es-ES" w:bidi="ar-SA"/>
              </w:rPr>
              <w:t>http://data.gov.uk/dataset/adult-critical-care-data-in-england-april-09-to-march-10</w:t>
            </w:r>
          </w:p>
        </w:tc>
      </w:tr>
      <w:tr w:rsidR="003B5512" w:rsidRPr="00185F82" w:rsidTr="00D14EC4">
        <w:tc>
          <w:tcPr>
            <w:tcW w:w="1134" w:type="dxa"/>
          </w:tcPr>
          <w:p w:rsidR="003B5512" w:rsidRPr="00185F82" w:rsidRDefault="003B5512"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3B5512" w:rsidRPr="00D51C4D" w:rsidRDefault="003B5512" w:rsidP="00D14EC4">
            <w:pPr>
              <w:rPr>
                <w:rFonts w:ascii="Verdana" w:hAnsi="Verdana"/>
                <w:kern w:val="0"/>
                <w:sz w:val="18"/>
                <w:szCs w:val="18"/>
                <w:highlight w:val="yellow"/>
                <w:lang w:val="es-ES" w:eastAsia="es-ES" w:bidi="ar-SA"/>
              </w:rPr>
            </w:pPr>
            <w:r w:rsidRPr="001D3679">
              <w:rPr>
                <w:rFonts w:ascii="Verdana" w:hAnsi="Verdana"/>
                <w:kern w:val="0"/>
                <w:sz w:val="18"/>
                <w:szCs w:val="18"/>
                <w:lang w:val="es-ES" w:eastAsia="es-ES" w:bidi="ar-SA"/>
              </w:rPr>
              <w:t>XLS, CSV, PDF</w:t>
            </w:r>
          </w:p>
        </w:tc>
      </w:tr>
    </w:tbl>
    <w:p w:rsidR="00311232" w:rsidRPr="00185F82" w:rsidRDefault="00311232" w:rsidP="00311232">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311232" w:rsidRPr="00185F82" w:rsidTr="001B7C3F">
        <w:trPr>
          <w:trHeight w:val="448"/>
        </w:trPr>
        <w:tc>
          <w:tcPr>
            <w:tcW w:w="8612" w:type="dxa"/>
            <w:gridSpan w:val="2"/>
            <w:shd w:val="clear" w:color="auto" w:fill="E5B8B7" w:themeFill="accent2" w:themeFillTint="66"/>
          </w:tcPr>
          <w:p w:rsidR="00311232" w:rsidRPr="000603D2" w:rsidRDefault="00311232" w:rsidP="001B7C3F">
            <w:pPr>
              <w:spacing w:line="240" w:lineRule="auto"/>
              <w:rPr>
                <w:rFonts w:ascii="Verdana" w:hAnsi="Verdana"/>
                <w:b/>
                <w:sz w:val="18"/>
                <w:szCs w:val="18"/>
              </w:rPr>
            </w:pPr>
            <w:r w:rsidRPr="000603D2">
              <w:rPr>
                <w:rFonts w:ascii="Verdana" w:hAnsi="Verdana"/>
                <w:b/>
                <w:sz w:val="18"/>
                <w:szCs w:val="18"/>
              </w:rPr>
              <w:t xml:space="preserve">Open Data </w:t>
            </w:r>
            <w:proofErr w:type="spellStart"/>
            <w:r w:rsidRPr="000603D2">
              <w:rPr>
                <w:rFonts w:ascii="Verdana" w:hAnsi="Verdana"/>
                <w:b/>
                <w:sz w:val="18"/>
                <w:szCs w:val="18"/>
              </w:rPr>
              <w:t>Euskadi</w:t>
            </w:r>
            <w:proofErr w:type="spellEnd"/>
            <w:r w:rsidRPr="000603D2">
              <w:rPr>
                <w:rFonts w:ascii="Verdana" w:hAnsi="Verdana"/>
                <w:b/>
                <w:sz w:val="18"/>
                <w:szCs w:val="18"/>
              </w:rPr>
              <w:t xml:space="preserve"> </w:t>
            </w:r>
          </w:p>
          <w:p w:rsidR="00311232" w:rsidRPr="000603D2" w:rsidRDefault="001E3651" w:rsidP="001B7C3F">
            <w:pPr>
              <w:spacing w:line="240" w:lineRule="auto"/>
              <w:rPr>
                <w:rFonts w:ascii="Verdana" w:hAnsi="Verdana"/>
                <w:i/>
                <w:sz w:val="18"/>
                <w:szCs w:val="18"/>
                <w:u w:val="single"/>
              </w:rPr>
            </w:pPr>
            <w:hyperlink r:id="rId67" w:history="1">
              <w:r w:rsidR="00311232" w:rsidRPr="000603D2">
                <w:rPr>
                  <w:rFonts w:ascii="Verdana" w:hAnsi="Verdana"/>
                  <w:i/>
                  <w:sz w:val="18"/>
                  <w:szCs w:val="18"/>
                </w:rPr>
                <w:t>http://opendata.euskadi.net/w79-home/es</w:t>
              </w:r>
            </w:hyperlink>
          </w:p>
        </w:tc>
      </w:tr>
      <w:tr w:rsidR="00311232" w:rsidRPr="00DA37A4" w:rsidTr="001B7C3F">
        <w:tc>
          <w:tcPr>
            <w:tcW w:w="1134" w:type="dxa"/>
          </w:tcPr>
          <w:p w:rsidR="00311232" w:rsidRPr="00185F82" w:rsidRDefault="00311232" w:rsidP="001B7C3F">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311232" w:rsidRDefault="00311232" w:rsidP="001B7C3F">
            <w:pPr>
              <w:spacing w:line="240" w:lineRule="auto"/>
              <w:jc w:val="left"/>
              <w:rPr>
                <w:rFonts w:ascii="Verdana" w:hAnsi="Verdana"/>
                <w:sz w:val="18"/>
                <w:szCs w:val="18"/>
                <w:lang w:val="es-ES"/>
              </w:rPr>
            </w:pPr>
            <w:r w:rsidRPr="00311232">
              <w:rPr>
                <w:rFonts w:ascii="Verdana" w:hAnsi="Verdana"/>
                <w:sz w:val="18"/>
                <w:szCs w:val="18"/>
                <w:lang w:val="es-ES"/>
              </w:rPr>
              <w:t>Predicción Marítima 2012</w:t>
            </w:r>
          </w:p>
          <w:p w:rsidR="00311232" w:rsidRPr="00185F82" w:rsidRDefault="00311232" w:rsidP="001B7C3F">
            <w:pPr>
              <w:spacing w:line="240" w:lineRule="auto"/>
              <w:jc w:val="left"/>
              <w:rPr>
                <w:rFonts w:ascii="Verdana" w:hAnsi="Verdana"/>
                <w:i/>
                <w:sz w:val="18"/>
                <w:szCs w:val="18"/>
                <w:lang w:val="es-ES"/>
              </w:rPr>
            </w:pPr>
            <w:r w:rsidRPr="00311232">
              <w:rPr>
                <w:rFonts w:ascii="Verdana" w:hAnsi="Verdana"/>
                <w:i/>
                <w:sz w:val="18"/>
                <w:szCs w:val="18"/>
                <w:lang w:val="es-ES"/>
              </w:rPr>
              <w:t>http://opendata.euskadi.net/w79-contdata/es/contenidos/ds_meteorologicos/sea_forecast_ds_2012/es_dataset/ficha.html</w:t>
            </w:r>
          </w:p>
        </w:tc>
      </w:tr>
      <w:tr w:rsidR="001B7C3F" w:rsidRPr="000603D2" w:rsidTr="001B7C3F">
        <w:tc>
          <w:tcPr>
            <w:tcW w:w="1134" w:type="dxa"/>
          </w:tcPr>
          <w:p w:rsidR="001B7C3F" w:rsidRPr="00185F82" w:rsidRDefault="001B7C3F" w:rsidP="001B7C3F">
            <w:pPr>
              <w:spacing w:before="0" w:after="0"/>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1B7C3F" w:rsidRPr="00185F82" w:rsidRDefault="007410AE" w:rsidP="001B7C3F">
            <w:pPr>
              <w:spacing w:before="0" w:after="0"/>
              <w:rPr>
                <w:rFonts w:ascii="Verdana" w:hAnsi="Verdana"/>
                <w:kern w:val="0"/>
                <w:sz w:val="20"/>
                <w:szCs w:val="20"/>
                <w:lang w:val="es-ES" w:eastAsia="es-ES" w:bidi="ar-SA"/>
              </w:rPr>
            </w:pPr>
            <w:r>
              <w:rPr>
                <w:rFonts w:ascii="Verdana" w:hAnsi="Verdana"/>
                <w:kern w:val="0"/>
                <w:sz w:val="20"/>
                <w:szCs w:val="20"/>
                <w:lang w:val="es-ES" w:eastAsia="es-ES" w:bidi="ar-SA"/>
              </w:rPr>
              <w:t>XML (comprimido en ZIP)</w:t>
            </w:r>
          </w:p>
        </w:tc>
      </w:tr>
    </w:tbl>
    <w:p w:rsidR="00D76CFF" w:rsidRPr="00185F82" w:rsidRDefault="00D76CFF" w:rsidP="00D76CFF">
      <w:pPr>
        <w:spacing w:line="240" w:lineRule="auto"/>
        <w:rPr>
          <w:b/>
          <w:lang w:val="es-ES"/>
        </w:rPr>
      </w:pPr>
    </w:p>
    <w:p w:rsidR="00D76CFF" w:rsidRPr="00185F82" w:rsidRDefault="001E3651" w:rsidP="00D76CFF">
      <w:pPr>
        <w:spacing w:line="240" w:lineRule="auto"/>
        <w:rPr>
          <w:rFonts w:ascii="Verdana" w:eastAsia="Times New Roman" w:hAnsi="Verdana" w:cs="Times New Roman"/>
          <w:b/>
          <w:kern w:val="0"/>
          <w:sz w:val="20"/>
          <w:szCs w:val="20"/>
          <w:lang w:val="es-ES" w:eastAsia="es-ES" w:bidi="ar-SA"/>
        </w:rPr>
      </w:pPr>
      <w:r w:rsidRPr="001E3651">
        <w:rPr>
          <w:rFonts w:ascii="Verdana" w:hAnsi="Verdana"/>
          <w:b/>
          <w:sz w:val="20"/>
          <w:szCs w:val="20"/>
          <w:lang w:val="es-ES"/>
        </w:rPr>
        <w:pict>
          <v:shape id="_x0000_s1098" type="#_x0000_t202" style="position:absolute;left:0;text-align:left;margin-left:0;margin-top:16.1pt;width:430.95pt;height:214.15pt;z-index:251745280" strokecolor="#c0504d [3205]" strokeweight="2.25pt">
            <v:textbox style="mso-next-textbox:#_x0000_s1098">
              <w:txbxContent>
                <w:tbl>
                  <w:tblPr>
                    <w:tblStyle w:val="TableGrid"/>
                    <w:tblW w:w="0" w:type="auto"/>
                    <w:jc w:val="center"/>
                    <w:tblLook w:val="04A0"/>
                  </w:tblPr>
                  <w:tblGrid>
                    <w:gridCol w:w="1101"/>
                    <w:gridCol w:w="7200"/>
                  </w:tblGrid>
                  <w:tr w:rsidR="00006768" w:rsidRPr="00FA1647" w:rsidTr="006606F8">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D51C4D" w:rsidRDefault="00006768" w:rsidP="001B7C3F">
                        <w:pPr>
                          <w:spacing w:line="240" w:lineRule="auto"/>
                          <w:rPr>
                            <w:rFonts w:ascii="Verdana" w:hAnsi="Verdana"/>
                            <w:kern w:val="0"/>
                            <w:sz w:val="18"/>
                            <w:szCs w:val="18"/>
                            <w:highlight w:val="yellow"/>
                            <w:lang w:eastAsia="es-ES" w:bidi="ar-SA"/>
                          </w:rPr>
                        </w:pPr>
                        <w:r w:rsidRPr="001D3679">
                          <w:rPr>
                            <w:rFonts w:ascii="Verdana" w:hAnsi="Verdana"/>
                            <w:kern w:val="0"/>
                            <w:sz w:val="18"/>
                            <w:szCs w:val="18"/>
                            <w:lang w:eastAsia="es-ES" w:bidi="ar-SA"/>
                          </w:rPr>
                          <w:t>Adult Critical Care data in England</w:t>
                        </w:r>
                      </w:p>
                      <w:p w:rsidR="00006768" w:rsidRPr="00D51C4D" w:rsidRDefault="00006768" w:rsidP="001B7C3F">
                        <w:pPr>
                          <w:spacing w:line="240" w:lineRule="auto"/>
                          <w:rPr>
                            <w:rFonts w:ascii="Verdana" w:hAnsi="Verdana"/>
                            <w:i/>
                            <w:kern w:val="0"/>
                            <w:sz w:val="18"/>
                            <w:szCs w:val="18"/>
                            <w:highlight w:val="yellow"/>
                            <w:lang w:eastAsia="es-ES" w:bidi="ar-SA"/>
                          </w:rPr>
                        </w:pPr>
                        <w:r w:rsidRPr="001D3679">
                          <w:rPr>
                            <w:rFonts w:ascii="Verdana" w:hAnsi="Verdana"/>
                            <w:i/>
                            <w:kern w:val="0"/>
                            <w:sz w:val="18"/>
                            <w:szCs w:val="18"/>
                            <w:lang w:eastAsia="es-ES" w:bidi="ar-SA"/>
                          </w:rPr>
                          <w:t>http://data.gov.uk/dataset/adult-critical-care-data-in-england-april-09-to-march-10</w:t>
                        </w:r>
                      </w:p>
                    </w:tc>
                  </w:tr>
                  <w:tr w:rsidR="00006768" w:rsidRPr="00DA37A4" w:rsidTr="006606F8">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D51C4D" w:rsidRDefault="00006768" w:rsidP="001B7C3F">
                        <w:pPr>
                          <w:rPr>
                            <w:rFonts w:ascii="Verdana" w:hAnsi="Verdana"/>
                            <w:kern w:val="0"/>
                            <w:sz w:val="18"/>
                            <w:szCs w:val="18"/>
                            <w:highlight w:val="yellow"/>
                            <w:lang w:val="es-ES" w:eastAsia="es-ES" w:bidi="ar-SA"/>
                          </w:rPr>
                        </w:pPr>
                        <w:r w:rsidRPr="001D3679">
                          <w:rPr>
                            <w:rFonts w:ascii="Verdana" w:hAnsi="Verdana"/>
                            <w:kern w:val="0"/>
                            <w:sz w:val="18"/>
                            <w:szCs w:val="18"/>
                            <w:lang w:val="es-ES" w:eastAsia="es-ES" w:bidi="ar-SA"/>
                          </w:rPr>
                          <w:t>XLS, CSV, PDF</w:t>
                        </w:r>
                        <w:r>
                          <w:rPr>
                            <w:rFonts w:ascii="Verdana" w:hAnsi="Verdana"/>
                            <w:kern w:val="0"/>
                            <w:sz w:val="18"/>
                            <w:szCs w:val="18"/>
                            <w:lang w:val="es-ES" w:eastAsia="es-ES" w:bidi="ar-SA"/>
                          </w:rPr>
                          <w:t xml:space="preserve"> (Información adicional)</w:t>
                        </w:r>
                      </w:p>
                    </w:tc>
                  </w:tr>
                </w:tbl>
                <w:p w:rsidR="00006768" w:rsidRDefault="00006768" w:rsidP="00D76CFF">
                  <w:pPr>
                    <w:spacing w:line="276" w:lineRule="auto"/>
                    <w:rPr>
                      <w:rFonts w:ascii="Verdana" w:eastAsia="Times New Roman" w:hAnsi="Verdana" w:cs="Times New Roman"/>
                      <w:kern w:val="0"/>
                      <w:sz w:val="20"/>
                      <w:szCs w:val="20"/>
                      <w:lang w:val="es-ES" w:eastAsia="es-ES" w:bidi="ar-SA"/>
                    </w:rPr>
                  </w:pPr>
                </w:p>
                <w:p w:rsidR="00006768" w:rsidRDefault="00006768" w:rsidP="00D76CFF">
                  <w:pPr>
                    <w:spacing w:line="276" w:lineRule="auto"/>
                    <w:jc w:val="left"/>
                    <w:rPr>
                      <w:rFonts w:ascii="Verdana" w:hAnsi="Verdana"/>
                      <w:sz w:val="20"/>
                      <w:szCs w:val="20"/>
                      <w:lang w:val="es-ES" w:bidi="ar-SA"/>
                    </w:rPr>
                  </w:pPr>
                  <w:r>
                    <w:rPr>
                      <w:rFonts w:ascii="Verdana" w:eastAsia="Times New Roman" w:hAnsi="Verdana" w:cs="Times New Roman"/>
                      <w:kern w:val="0"/>
                      <w:sz w:val="20"/>
                      <w:szCs w:val="20"/>
                      <w:lang w:val="es-ES" w:eastAsia="es-ES" w:bidi="ar-SA"/>
                    </w:rPr>
                    <w:t xml:space="preserve">Los formatos más populares para la puesta a disposición de datos analíticos son aquellos en los que la información se presenta </w:t>
                  </w:r>
                  <w:r>
                    <w:rPr>
                      <w:rFonts w:ascii="Verdana" w:hAnsi="Verdana"/>
                      <w:sz w:val="20"/>
                      <w:szCs w:val="20"/>
                      <w:lang w:val="es-ES" w:bidi="ar-SA"/>
                    </w:rPr>
                    <w:t>organizada en tablas (XLS, CSV). Ambos formatos permiten la representación de datos textuales y numéricos.</w:t>
                  </w:r>
                </w:p>
                <w:p w:rsidR="00006768" w:rsidRDefault="00006768" w:rsidP="00D76CFF">
                  <w:pPr>
                    <w:spacing w:line="276" w:lineRule="auto"/>
                    <w:rPr>
                      <w:rFonts w:ascii="Verdana" w:hAnsi="Verdana"/>
                      <w:sz w:val="20"/>
                      <w:szCs w:val="20"/>
                      <w:lang w:val="es-ES" w:bidi="ar-SA"/>
                    </w:rPr>
                  </w:pPr>
                  <w:r>
                    <w:rPr>
                      <w:rFonts w:ascii="Verdana" w:hAnsi="Verdana"/>
                      <w:sz w:val="20"/>
                      <w:szCs w:val="20"/>
                      <w:lang w:val="es-ES" w:bidi="ar-SA"/>
                    </w:rPr>
                    <w:t xml:space="preserve">Tanto XLS como CSV son formatos estructurados; pero CSV tiene la ventaja de no ser propietario y ser soportado por muchas aplicaciones. </w:t>
                  </w:r>
                </w:p>
                <w:p w:rsidR="00006768" w:rsidRPr="000603D2" w:rsidRDefault="00006768" w:rsidP="00D76CFF">
                  <w:pPr>
                    <w:spacing w:line="276" w:lineRule="auto"/>
                    <w:rPr>
                      <w:szCs w:val="20"/>
                      <w:lang w:val="es-ES"/>
                    </w:rPr>
                  </w:pPr>
                  <w:r>
                    <w:rPr>
                      <w:rFonts w:ascii="Verdana" w:eastAsia="Times New Roman" w:hAnsi="Verdana" w:cs="Times New Roman"/>
                      <w:kern w:val="0"/>
                      <w:sz w:val="20"/>
                      <w:szCs w:val="20"/>
                      <w:lang w:val="es-ES" w:eastAsia="es-ES" w:bidi="ar-SA"/>
                    </w:rPr>
                    <w:t>Resulta preciso incluir información adicional que explique el significado de las diferentes columnas.</w:t>
                  </w:r>
                </w:p>
                <w:p w:rsidR="00006768" w:rsidRPr="00E91127" w:rsidRDefault="00006768" w:rsidP="00D76CFF">
                  <w:pPr>
                    <w:spacing w:line="276" w:lineRule="auto"/>
                    <w:jc w:val="left"/>
                    <w:rPr>
                      <w:rFonts w:ascii="Verdana" w:hAnsi="Verdana"/>
                      <w:sz w:val="20"/>
                      <w:szCs w:val="20"/>
                      <w:lang w:val="es-ES"/>
                    </w:rPr>
                  </w:pPr>
                </w:p>
              </w:txbxContent>
            </v:textbox>
            <w10:wrap type="square"/>
          </v:shape>
        </w:pict>
      </w:r>
      <w:r w:rsidR="00D76CFF" w:rsidRPr="00185F82">
        <w:rPr>
          <w:rFonts w:ascii="Verdana" w:hAnsi="Verdana"/>
          <w:b/>
          <w:sz w:val="20"/>
          <w:szCs w:val="20"/>
          <w:lang w:val="es-ES"/>
        </w:rPr>
        <w:t>BUENAS PRÁCTICAS</w:t>
      </w:r>
    </w:p>
    <w:p w:rsidR="00D76CFF" w:rsidRDefault="00D76CFF" w:rsidP="00D76CFF">
      <w:pPr>
        <w:rPr>
          <w:rFonts w:ascii="Verdana" w:eastAsia="Times New Roman" w:hAnsi="Verdana" w:cs="Times New Roman"/>
          <w:kern w:val="0"/>
          <w:sz w:val="20"/>
          <w:szCs w:val="20"/>
          <w:lang w:val="es-ES" w:eastAsia="es-ES" w:bidi="ar-SA"/>
        </w:rPr>
      </w:pPr>
    </w:p>
    <w:p w:rsidR="001D3679" w:rsidRPr="00185F82" w:rsidRDefault="001E3651" w:rsidP="001D3679">
      <w:pPr>
        <w:spacing w:line="240" w:lineRule="auto"/>
        <w:rPr>
          <w:rFonts w:ascii="Verdana" w:eastAsia="Times New Roman" w:hAnsi="Verdana" w:cs="Times New Roman"/>
          <w:b/>
          <w:kern w:val="0"/>
          <w:sz w:val="20"/>
          <w:szCs w:val="20"/>
          <w:lang w:val="es-ES" w:eastAsia="es-ES" w:bidi="ar-SA"/>
        </w:rPr>
      </w:pPr>
      <w:r w:rsidRPr="001E3651">
        <w:rPr>
          <w:lang w:val="es-ES"/>
        </w:rPr>
        <w:pict>
          <v:shape id="_x0000_s1082" type="#_x0000_t202" style="position:absolute;left:0;text-align:left;margin-left:0;margin-top:16.1pt;width:430.95pt;height:76pt;z-index:251715584" strokecolor="#c0504d [3205]" strokeweight="2.25pt">
            <v:textbox style="mso-next-textbox:#_x0000_s1082">
              <w:txbxContent>
                <w:p w:rsidR="00006768" w:rsidRDefault="00006768" w:rsidP="001D3679">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Los datos analíticos se presentan en formatos sencillos y fácilmente reutilizables como los formatos XLS o CSV.</w:t>
                  </w:r>
                </w:p>
                <w:p w:rsidR="00006768" w:rsidRPr="000603D2" w:rsidRDefault="00006768" w:rsidP="001D3679">
                  <w:pPr>
                    <w:spacing w:line="276" w:lineRule="auto"/>
                    <w:rPr>
                      <w:szCs w:val="20"/>
                      <w:lang w:val="es-ES"/>
                    </w:rPr>
                  </w:pPr>
                  <w:r>
                    <w:rPr>
                      <w:rFonts w:ascii="Verdana" w:eastAsia="Times New Roman" w:hAnsi="Verdana" w:cs="Times New Roman"/>
                      <w:kern w:val="0"/>
                      <w:sz w:val="20"/>
                      <w:szCs w:val="20"/>
                      <w:lang w:val="es-ES" w:eastAsia="es-ES" w:bidi="ar-SA"/>
                    </w:rPr>
                    <w:t>Para evitar formatos propietarios e</w:t>
                  </w:r>
                  <w:r w:rsidRPr="00E91127">
                    <w:rPr>
                      <w:rFonts w:ascii="Verdana" w:hAnsi="Verdana"/>
                      <w:sz w:val="20"/>
                      <w:szCs w:val="20"/>
                      <w:lang w:val="es-ES"/>
                    </w:rPr>
                    <w:t xml:space="preserve">s preferible </w:t>
                  </w:r>
                  <w:r>
                    <w:rPr>
                      <w:rFonts w:ascii="Verdana" w:hAnsi="Verdana"/>
                      <w:sz w:val="20"/>
                      <w:szCs w:val="20"/>
                      <w:lang w:val="es-ES"/>
                    </w:rPr>
                    <w:t>utilizar CSV</w:t>
                  </w:r>
                  <w:r w:rsidRPr="00E91127">
                    <w:rPr>
                      <w:rFonts w:ascii="Verdana" w:eastAsia="Times New Roman" w:hAnsi="Verdana" w:cs="Times New Roman"/>
                      <w:kern w:val="0"/>
                      <w:sz w:val="20"/>
                      <w:szCs w:val="20"/>
                      <w:lang w:val="es-ES" w:eastAsia="es-ES" w:bidi="ar-SA"/>
                    </w:rPr>
                    <w:t xml:space="preserve"> </w:t>
                  </w:r>
                  <w:r>
                    <w:rPr>
                      <w:rFonts w:ascii="Verdana" w:eastAsia="Times New Roman" w:hAnsi="Verdana" w:cs="Times New Roman"/>
                      <w:kern w:val="0"/>
                      <w:sz w:val="20"/>
                      <w:szCs w:val="20"/>
                      <w:lang w:val="es-ES" w:eastAsia="es-ES" w:bidi="ar-SA"/>
                    </w:rPr>
                    <w:t>frente a MS Excel. Además, la conversión de XLS a CSV es inmediata mediante la opción “Guardar como” de Excel.</w:t>
                  </w:r>
                </w:p>
              </w:txbxContent>
            </v:textbox>
            <w10:wrap type="square"/>
          </v:shape>
        </w:pict>
      </w:r>
      <w:r w:rsidR="001D3679" w:rsidRPr="00185F82">
        <w:rPr>
          <w:rFonts w:ascii="Verdana" w:eastAsia="Times New Roman" w:hAnsi="Verdana" w:cs="Times New Roman"/>
          <w:b/>
          <w:kern w:val="0"/>
          <w:sz w:val="20"/>
          <w:szCs w:val="20"/>
          <w:lang w:val="es-ES" w:eastAsia="es-ES" w:bidi="ar-SA"/>
        </w:rPr>
        <w:t>RECOMENDACIÓN</w:t>
      </w:r>
    </w:p>
    <w:p w:rsidR="00A00E61" w:rsidRDefault="00A00E61" w:rsidP="001D3679">
      <w:pPr>
        <w:rPr>
          <w:rFonts w:ascii="Verdana" w:eastAsia="Times New Roman" w:hAnsi="Verdana" w:cs="Times New Roman"/>
          <w:kern w:val="0"/>
          <w:sz w:val="20"/>
          <w:szCs w:val="20"/>
          <w:lang w:val="es-ES" w:eastAsia="es-ES" w:bidi="ar-SA"/>
        </w:rPr>
      </w:pPr>
    </w:p>
    <w:p w:rsidR="00D76CFF" w:rsidRDefault="00D76CFF" w:rsidP="001D3679">
      <w:pPr>
        <w:rPr>
          <w:rFonts w:ascii="Verdana" w:eastAsia="Times New Roman" w:hAnsi="Verdana" w:cs="Times New Roman"/>
          <w:kern w:val="0"/>
          <w:sz w:val="20"/>
          <w:szCs w:val="20"/>
          <w:lang w:val="es-ES" w:eastAsia="es-ES" w:bidi="ar-SA"/>
        </w:rPr>
      </w:pPr>
    </w:p>
    <w:p w:rsidR="0039197B" w:rsidRDefault="0039197B" w:rsidP="000603D2">
      <w:pPr>
        <w:pStyle w:val="Heading2"/>
        <w:tabs>
          <w:tab w:val="num" w:pos="709"/>
        </w:tabs>
        <w:rPr>
          <w:lang w:val="es-ES"/>
        </w:rPr>
      </w:pPr>
      <w:bookmarkStart w:id="24" w:name="_Toc350774416"/>
      <w:r>
        <w:rPr>
          <w:lang w:val="es-ES"/>
        </w:rPr>
        <w:lastRenderedPageBreak/>
        <w:t>Directorio</w:t>
      </w:r>
      <w:bookmarkEnd w:id="24"/>
    </w:p>
    <w:p w:rsidR="004D2B6D" w:rsidRPr="00185F82" w:rsidRDefault="004D2B6D" w:rsidP="004D2B6D">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4D2B6D" w:rsidRPr="00185F82" w:rsidTr="00D14EC4">
        <w:trPr>
          <w:trHeight w:val="448"/>
        </w:trPr>
        <w:tc>
          <w:tcPr>
            <w:tcW w:w="8612" w:type="dxa"/>
            <w:gridSpan w:val="2"/>
            <w:shd w:val="clear" w:color="auto" w:fill="E5B8B7" w:themeFill="accent2" w:themeFillTint="66"/>
          </w:tcPr>
          <w:p w:rsidR="004D2B6D" w:rsidRPr="004D2B6D" w:rsidRDefault="004D2B6D" w:rsidP="00D14EC4">
            <w:pPr>
              <w:spacing w:line="240" w:lineRule="auto"/>
              <w:rPr>
                <w:rFonts w:ascii="Verdana" w:hAnsi="Verdana"/>
                <w:b/>
                <w:sz w:val="18"/>
                <w:szCs w:val="18"/>
              </w:rPr>
            </w:pPr>
            <w:r w:rsidRPr="004D2B6D">
              <w:rPr>
                <w:rFonts w:ascii="Verdana" w:hAnsi="Verdana"/>
                <w:b/>
                <w:sz w:val="18"/>
                <w:szCs w:val="18"/>
              </w:rPr>
              <w:t xml:space="preserve">Open Data Aragón </w:t>
            </w:r>
          </w:p>
          <w:p w:rsidR="004D2B6D" w:rsidRPr="004D2B6D" w:rsidRDefault="001E3651" w:rsidP="00D14EC4">
            <w:pPr>
              <w:spacing w:line="240" w:lineRule="auto"/>
              <w:rPr>
                <w:rFonts w:ascii="Verdana" w:hAnsi="Verdana"/>
                <w:b/>
                <w:sz w:val="18"/>
                <w:szCs w:val="18"/>
              </w:rPr>
            </w:pPr>
            <w:hyperlink r:id="rId68" w:history="1">
              <w:r w:rsidR="004D2B6D" w:rsidRPr="004D2B6D">
                <w:rPr>
                  <w:rFonts w:ascii="Verdana" w:hAnsi="Verdana"/>
                  <w:i/>
                  <w:sz w:val="18"/>
                  <w:szCs w:val="18"/>
                </w:rPr>
                <w:t>http://opendata.aragon.es/</w:t>
              </w:r>
            </w:hyperlink>
          </w:p>
        </w:tc>
      </w:tr>
      <w:tr w:rsidR="004D2B6D" w:rsidRPr="00DA37A4" w:rsidTr="00D14EC4">
        <w:tc>
          <w:tcPr>
            <w:tcW w:w="1134" w:type="dxa"/>
          </w:tcPr>
          <w:p w:rsidR="004D2B6D" w:rsidRPr="00185F82" w:rsidRDefault="004D2B6D"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4D2B6D" w:rsidRPr="00185F82" w:rsidRDefault="004D2B6D" w:rsidP="00D14EC4">
            <w:pPr>
              <w:spacing w:line="240" w:lineRule="auto"/>
              <w:jc w:val="left"/>
              <w:rPr>
                <w:rFonts w:ascii="Verdana" w:hAnsi="Verdana"/>
                <w:sz w:val="18"/>
                <w:szCs w:val="18"/>
                <w:lang w:val="es-ES"/>
              </w:rPr>
            </w:pPr>
            <w:r w:rsidRPr="004D2B6D">
              <w:rPr>
                <w:rFonts w:ascii="Verdana" w:hAnsi="Verdana"/>
                <w:sz w:val="18"/>
                <w:szCs w:val="18"/>
                <w:lang w:val="es-ES"/>
              </w:rPr>
              <w:t>Directorio Central de Empresas (DIRCE). 2012.</w:t>
            </w:r>
          </w:p>
          <w:p w:rsidR="004D2B6D" w:rsidRPr="00185F82" w:rsidRDefault="004D2B6D" w:rsidP="00D14EC4">
            <w:pPr>
              <w:spacing w:line="240" w:lineRule="auto"/>
              <w:jc w:val="left"/>
              <w:rPr>
                <w:rFonts w:ascii="Verdana" w:hAnsi="Verdana"/>
                <w:i/>
                <w:sz w:val="18"/>
                <w:szCs w:val="18"/>
                <w:lang w:val="es-ES"/>
              </w:rPr>
            </w:pPr>
            <w:r w:rsidRPr="004D2B6D">
              <w:rPr>
                <w:rFonts w:ascii="Verdana" w:hAnsi="Verdana"/>
                <w:i/>
                <w:sz w:val="18"/>
                <w:szCs w:val="18"/>
                <w:lang w:val="es-ES"/>
              </w:rPr>
              <w:t>http://opendata.aragon.es/dataset/directorio-central-empresas-dirce-2012</w:t>
            </w:r>
          </w:p>
        </w:tc>
      </w:tr>
      <w:tr w:rsidR="004D2B6D" w:rsidRPr="00185F82" w:rsidTr="00D14EC4">
        <w:tc>
          <w:tcPr>
            <w:tcW w:w="1134" w:type="dxa"/>
          </w:tcPr>
          <w:p w:rsidR="004D2B6D" w:rsidRPr="00185F82" w:rsidRDefault="004D2B6D"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4D2B6D" w:rsidRPr="00185F82" w:rsidRDefault="004D2B6D"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XLS</w:t>
            </w:r>
          </w:p>
        </w:tc>
      </w:tr>
    </w:tbl>
    <w:p w:rsidR="004D2B6D" w:rsidRPr="00185F82" w:rsidRDefault="004D2B6D" w:rsidP="004D2B6D">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4D2B6D" w:rsidRPr="00DA37A4" w:rsidTr="004D2B6D">
        <w:trPr>
          <w:trHeight w:val="448"/>
        </w:trPr>
        <w:tc>
          <w:tcPr>
            <w:tcW w:w="8612" w:type="dxa"/>
            <w:gridSpan w:val="2"/>
            <w:shd w:val="clear" w:color="auto" w:fill="E5B8B7" w:themeFill="accent2" w:themeFillTint="66"/>
          </w:tcPr>
          <w:p w:rsidR="004D2B6D" w:rsidRPr="00185F82" w:rsidRDefault="004D2B6D" w:rsidP="00D14EC4">
            <w:pPr>
              <w:spacing w:line="240" w:lineRule="auto"/>
              <w:rPr>
                <w:rFonts w:ascii="Verdana" w:hAnsi="Verdana"/>
                <w:b/>
                <w:sz w:val="18"/>
                <w:szCs w:val="18"/>
                <w:lang w:val="es-ES"/>
              </w:rPr>
            </w:pPr>
            <w:r w:rsidRPr="00185F82">
              <w:rPr>
                <w:rFonts w:ascii="Verdana" w:hAnsi="Verdana"/>
                <w:b/>
                <w:sz w:val="18"/>
                <w:szCs w:val="18"/>
                <w:lang w:val="es-ES"/>
              </w:rPr>
              <w:t>Datos Abiertos Generalitat de Catalunya</w:t>
            </w:r>
          </w:p>
          <w:p w:rsidR="004D2B6D" w:rsidRPr="00185F82" w:rsidRDefault="004D2B6D" w:rsidP="00D14EC4">
            <w:pPr>
              <w:spacing w:line="240" w:lineRule="auto"/>
              <w:rPr>
                <w:rFonts w:ascii="Verdana" w:hAnsi="Verdana"/>
                <w:i/>
                <w:sz w:val="18"/>
                <w:szCs w:val="18"/>
                <w:u w:val="single"/>
                <w:lang w:val="es-ES"/>
              </w:rPr>
            </w:pPr>
            <w:r w:rsidRPr="00185F82">
              <w:rPr>
                <w:rFonts w:ascii="Verdana" w:hAnsi="Verdana"/>
                <w:i/>
                <w:sz w:val="18"/>
                <w:szCs w:val="18"/>
                <w:lang w:val="es-ES"/>
              </w:rPr>
              <w:t>http://dadesobertes.gencat.cat/portal/site/dadesobertes</w:t>
            </w:r>
          </w:p>
        </w:tc>
      </w:tr>
      <w:tr w:rsidR="004D2B6D" w:rsidRPr="00DA37A4" w:rsidTr="004D2B6D">
        <w:tc>
          <w:tcPr>
            <w:tcW w:w="1134" w:type="dxa"/>
          </w:tcPr>
          <w:p w:rsidR="004D2B6D" w:rsidRPr="00185F82" w:rsidRDefault="004D2B6D"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4D2B6D" w:rsidRPr="00185F82" w:rsidRDefault="004D2B6D" w:rsidP="00D14EC4">
            <w:pPr>
              <w:spacing w:line="240" w:lineRule="auto"/>
              <w:jc w:val="left"/>
              <w:rPr>
                <w:rFonts w:ascii="Verdana" w:hAnsi="Verdana"/>
                <w:sz w:val="18"/>
                <w:szCs w:val="18"/>
                <w:lang w:val="es-ES"/>
              </w:rPr>
            </w:pPr>
            <w:r w:rsidRPr="004D2B6D">
              <w:rPr>
                <w:rFonts w:ascii="Verdana" w:hAnsi="Verdana"/>
                <w:sz w:val="18"/>
                <w:szCs w:val="18"/>
                <w:lang w:val="es-ES"/>
              </w:rPr>
              <w:t>Organismos y responsables de la Generalitat de Cataluña</w:t>
            </w:r>
          </w:p>
          <w:p w:rsidR="004D2B6D" w:rsidRPr="00185F82" w:rsidRDefault="004D2B6D" w:rsidP="00D14EC4">
            <w:pPr>
              <w:spacing w:line="240" w:lineRule="auto"/>
              <w:jc w:val="left"/>
              <w:rPr>
                <w:rFonts w:ascii="Verdana" w:hAnsi="Verdana"/>
                <w:i/>
                <w:sz w:val="18"/>
                <w:szCs w:val="18"/>
                <w:lang w:val="es-ES"/>
              </w:rPr>
            </w:pPr>
            <w:r w:rsidRPr="004D2B6D">
              <w:rPr>
                <w:rFonts w:ascii="Verdana" w:hAnsi="Verdana"/>
                <w:i/>
                <w:sz w:val="18"/>
                <w:szCs w:val="18"/>
                <w:lang w:val="es-ES"/>
              </w:rPr>
              <w:t>http://www20.gencat.cat/portal/site/dadesobertes/menuitem.db4d3cf2bccf921baacf3010b0c0e1a0/?vgnextoid=49b19ee9acb42310VgnVCM1000000b0c1e0aRCRD&amp;vgnextchannel=49b19ee9acb42310VgnVCM1000000b0c1e0aRCRD&amp;vgnextfmt=detall2&amp;id=3830&amp;newLang=es_ES</w:t>
            </w:r>
          </w:p>
        </w:tc>
      </w:tr>
      <w:tr w:rsidR="004D2B6D" w:rsidRPr="00185F82" w:rsidTr="004D2B6D">
        <w:tc>
          <w:tcPr>
            <w:tcW w:w="1134" w:type="dxa"/>
          </w:tcPr>
          <w:p w:rsidR="004D2B6D" w:rsidRPr="00185F82" w:rsidRDefault="004D2B6D"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4D2B6D" w:rsidRPr="00185F82" w:rsidRDefault="004D2B6D" w:rsidP="00D14EC4">
            <w:pPr>
              <w:spacing w:line="240" w:lineRule="auto"/>
              <w:rPr>
                <w:rFonts w:ascii="Verdana" w:hAnsi="Verdana"/>
                <w:kern w:val="0"/>
                <w:sz w:val="18"/>
                <w:szCs w:val="18"/>
                <w:lang w:val="es-ES" w:eastAsia="es-ES" w:bidi="ar-SA"/>
              </w:rPr>
            </w:pPr>
            <w:r>
              <w:rPr>
                <w:rFonts w:ascii="Verdana" w:hAnsi="Verdana"/>
                <w:kern w:val="0"/>
                <w:sz w:val="18"/>
                <w:szCs w:val="18"/>
                <w:lang w:val="es-ES" w:eastAsia="es-ES" w:bidi="ar-SA"/>
              </w:rPr>
              <w:t>XML</w:t>
            </w:r>
          </w:p>
        </w:tc>
      </w:tr>
    </w:tbl>
    <w:p w:rsidR="00C70797" w:rsidRPr="00185F82" w:rsidRDefault="00C70797" w:rsidP="00C70797">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C70797" w:rsidRPr="00185F82" w:rsidTr="00D14EC4">
        <w:trPr>
          <w:trHeight w:val="448"/>
        </w:trPr>
        <w:tc>
          <w:tcPr>
            <w:tcW w:w="8612" w:type="dxa"/>
            <w:gridSpan w:val="2"/>
            <w:shd w:val="clear" w:color="auto" w:fill="E5B8B7" w:themeFill="accent2" w:themeFillTint="66"/>
          </w:tcPr>
          <w:p w:rsidR="00C70797" w:rsidRPr="000603D2" w:rsidRDefault="00C70797" w:rsidP="00D14EC4">
            <w:pPr>
              <w:spacing w:line="240" w:lineRule="auto"/>
              <w:rPr>
                <w:rFonts w:ascii="Verdana" w:hAnsi="Verdana"/>
                <w:b/>
                <w:sz w:val="18"/>
                <w:szCs w:val="18"/>
              </w:rPr>
            </w:pPr>
            <w:r w:rsidRPr="000603D2">
              <w:rPr>
                <w:rFonts w:ascii="Verdana" w:hAnsi="Verdana"/>
                <w:b/>
                <w:sz w:val="18"/>
                <w:szCs w:val="18"/>
              </w:rPr>
              <w:t xml:space="preserve">Open Data Gijon </w:t>
            </w:r>
          </w:p>
          <w:p w:rsidR="00C70797" w:rsidRPr="000603D2" w:rsidRDefault="001E3651" w:rsidP="00D14EC4">
            <w:pPr>
              <w:spacing w:line="240" w:lineRule="auto"/>
              <w:rPr>
                <w:rFonts w:ascii="Verdana" w:hAnsi="Verdana"/>
                <w:i/>
                <w:sz w:val="18"/>
                <w:szCs w:val="18"/>
                <w:u w:val="single"/>
              </w:rPr>
            </w:pPr>
            <w:hyperlink r:id="rId69" w:history="1">
              <w:r w:rsidR="00C70797" w:rsidRPr="000603D2">
                <w:rPr>
                  <w:rFonts w:ascii="Verdana" w:hAnsi="Verdana"/>
                  <w:i/>
                  <w:sz w:val="18"/>
                  <w:szCs w:val="18"/>
                </w:rPr>
                <w:t>http://datos.gijon.es</w:t>
              </w:r>
            </w:hyperlink>
            <w:r w:rsidR="00C70797" w:rsidRPr="000603D2">
              <w:t>/</w:t>
            </w:r>
          </w:p>
        </w:tc>
      </w:tr>
      <w:tr w:rsidR="00C70797" w:rsidRPr="00DA37A4" w:rsidTr="00D14EC4">
        <w:tc>
          <w:tcPr>
            <w:tcW w:w="1134" w:type="dxa"/>
          </w:tcPr>
          <w:p w:rsidR="00C70797" w:rsidRPr="00185F82" w:rsidRDefault="00C70797"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C70797" w:rsidRPr="00185F82" w:rsidRDefault="00C70797" w:rsidP="00D14EC4">
            <w:pPr>
              <w:spacing w:line="240" w:lineRule="auto"/>
              <w:rPr>
                <w:rFonts w:ascii="Verdana" w:hAnsi="Verdana"/>
                <w:sz w:val="18"/>
                <w:szCs w:val="18"/>
                <w:lang w:val="es-ES"/>
              </w:rPr>
            </w:pPr>
            <w:r w:rsidRPr="00C70797">
              <w:rPr>
                <w:rFonts w:ascii="Verdana" w:hAnsi="Verdana"/>
                <w:sz w:val="18"/>
                <w:szCs w:val="18"/>
                <w:lang w:val="es-ES"/>
              </w:rPr>
              <w:t>Directorio de Servicios Municipales</w:t>
            </w:r>
          </w:p>
          <w:p w:rsidR="00C70797" w:rsidRPr="00185F82" w:rsidRDefault="00C70797" w:rsidP="00D14EC4">
            <w:pPr>
              <w:spacing w:line="240" w:lineRule="auto"/>
              <w:rPr>
                <w:rFonts w:ascii="Verdana" w:hAnsi="Verdana"/>
                <w:i/>
                <w:sz w:val="18"/>
                <w:szCs w:val="18"/>
                <w:lang w:val="es-ES"/>
              </w:rPr>
            </w:pPr>
            <w:r w:rsidRPr="00C70797">
              <w:rPr>
                <w:i/>
                <w:lang w:val="es-ES"/>
              </w:rPr>
              <w:t>http://datos.gijon.es/risp_datasets/show/servicios-municipales</w:t>
            </w:r>
          </w:p>
        </w:tc>
      </w:tr>
      <w:tr w:rsidR="00C70797" w:rsidRPr="00DA37A4" w:rsidTr="00D14EC4">
        <w:tc>
          <w:tcPr>
            <w:tcW w:w="1134" w:type="dxa"/>
          </w:tcPr>
          <w:p w:rsidR="00C70797" w:rsidRPr="00185F82" w:rsidRDefault="00C70797"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C70797" w:rsidRPr="00C70797" w:rsidRDefault="00C70797" w:rsidP="00D14EC4">
            <w:pPr>
              <w:rPr>
                <w:rFonts w:ascii="Verdana" w:hAnsi="Verdana"/>
                <w:kern w:val="0"/>
                <w:sz w:val="18"/>
                <w:szCs w:val="18"/>
                <w:lang w:val="es-ES" w:eastAsia="es-ES" w:bidi="ar-SA"/>
              </w:rPr>
            </w:pPr>
            <w:r w:rsidRPr="00C70797">
              <w:rPr>
                <w:rFonts w:ascii="Verdana" w:hAnsi="Verdana"/>
                <w:kern w:val="0"/>
                <w:sz w:val="18"/>
                <w:szCs w:val="18"/>
                <w:lang w:val="es-ES" w:eastAsia="es-ES" w:bidi="ar-SA"/>
              </w:rPr>
              <w:t>CSV, JSON, XML, RDF-N3, RDF-</w:t>
            </w:r>
            <w:proofErr w:type="spellStart"/>
            <w:r w:rsidRPr="00C70797">
              <w:rPr>
                <w:rFonts w:ascii="Verdana" w:hAnsi="Verdana"/>
                <w:kern w:val="0"/>
                <w:sz w:val="18"/>
                <w:szCs w:val="18"/>
                <w:lang w:val="es-ES" w:eastAsia="es-ES" w:bidi="ar-SA"/>
              </w:rPr>
              <w:t>Turtle</w:t>
            </w:r>
            <w:proofErr w:type="spellEnd"/>
            <w:r w:rsidRPr="00C70797">
              <w:rPr>
                <w:rFonts w:ascii="Verdana" w:hAnsi="Verdana"/>
                <w:kern w:val="0"/>
                <w:sz w:val="18"/>
                <w:szCs w:val="18"/>
                <w:lang w:val="es-ES" w:eastAsia="es-ES" w:bidi="ar-SA"/>
              </w:rPr>
              <w:t>, RDF-XML</w:t>
            </w:r>
          </w:p>
        </w:tc>
      </w:tr>
    </w:tbl>
    <w:p w:rsidR="00D76CFF" w:rsidRPr="00185F82" w:rsidRDefault="00D76CFF" w:rsidP="00D76CFF">
      <w:pPr>
        <w:spacing w:line="240" w:lineRule="auto"/>
        <w:rPr>
          <w:b/>
          <w:lang w:val="es-ES"/>
        </w:rPr>
      </w:pPr>
    </w:p>
    <w:p w:rsidR="00D76CFF" w:rsidRPr="00185F82" w:rsidRDefault="001E3651" w:rsidP="00D76CFF">
      <w:pPr>
        <w:spacing w:line="240" w:lineRule="auto"/>
        <w:rPr>
          <w:rFonts w:ascii="Verdana" w:eastAsia="Times New Roman" w:hAnsi="Verdana" w:cs="Times New Roman"/>
          <w:b/>
          <w:kern w:val="0"/>
          <w:sz w:val="20"/>
          <w:szCs w:val="20"/>
          <w:lang w:val="es-ES" w:eastAsia="es-ES" w:bidi="ar-SA"/>
        </w:rPr>
      </w:pPr>
      <w:r w:rsidRPr="001E3651">
        <w:rPr>
          <w:rFonts w:ascii="Verdana" w:hAnsi="Verdana"/>
          <w:b/>
          <w:sz w:val="20"/>
          <w:szCs w:val="20"/>
          <w:lang w:val="es-ES"/>
        </w:rPr>
        <w:pict>
          <v:shape id="_x0000_s1099" type="#_x0000_t202" style="position:absolute;left:0;text-align:left;margin-left:0;margin-top:16.1pt;width:430.95pt;height:206.4pt;z-index:251747328" strokecolor="#c0504d [3205]" strokeweight="2.25pt">
            <v:textbox style="mso-next-textbox:#_x0000_s1099">
              <w:txbxContent>
                <w:tbl>
                  <w:tblPr>
                    <w:tblStyle w:val="TableGrid"/>
                    <w:tblW w:w="0" w:type="auto"/>
                    <w:jc w:val="center"/>
                    <w:tblLook w:val="04A0"/>
                  </w:tblPr>
                  <w:tblGrid>
                    <w:gridCol w:w="1101"/>
                    <w:gridCol w:w="7200"/>
                  </w:tblGrid>
                  <w:tr w:rsidR="00006768" w:rsidRPr="00DA37A4" w:rsidTr="006606F8">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1B7C3F">
                        <w:pPr>
                          <w:spacing w:line="240" w:lineRule="auto"/>
                          <w:rPr>
                            <w:rFonts w:ascii="Verdana" w:hAnsi="Verdana"/>
                            <w:sz w:val="18"/>
                            <w:szCs w:val="18"/>
                            <w:lang w:val="es-ES"/>
                          </w:rPr>
                        </w:pPr>
                        <w:r w:rsidRPr="00C70797">
                          <w:rPr>
                            <w:rFonts w:ascii="Verdana" w:hAnsi="Verdana"/>
                            <w:sz w:val="18"/>
                            <w:szCs w:val="18"/>
                            <w:lang w:val="es-ES"/>
                          </w:rPr>
                          <w:t>Directorio de Servicios Municipales</w:t>
                        </w:r>
                      </w:p>
                      <w:p w:rsidR="00006768" w:rsidRPr="00185F82" w:rsidRDefault="00006768" w:rsidP="001B7C3F">
                        <w:pPr>
                          <w:spacing w:line="240" w:lineRule="auto"/>
                          <w:rPr>
                            <w:rFonts w:ascii="Verdana" w:hAnsi="Verdana"/>
                            <w:i/>
                            <w:sz w:val="18"/>
                            <w:szCs w:val="18"/>
                            <w:lang w:val="es-ES"/>
                          </w:rPr>
                        </w:pPr>
                        <w:r w:rsidRPr="00C70797">
                          <w:rPr>
                            <w:i/>
                            <w:lang w:val="es-ES"/>
                          </w:rPr>
                          <w:t>http://datos.gijon.es/risp_datasets/show/servicios-municipales</w:t>
                        </w:r>
                      </w:p>
                    </w:tc>
                  </w:tr>
                  <w:tr w:rsidR="00006768" w:rsidRPr="00DA37A4" w:rsidTr="006606F8">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C70797" w:rsidRDefault="00006768" w:rsidP="001B7C3F">
                        <w:pPr>
                          <w:rPr>
                            <w:rFonts w:ascii="Verdana" w:hAnsi="Verdana"/>
                            <w:kern w:val="0"/>
                            <w:sz w:val="18"/>
                            <w:szCs w:val="18"/>
                            <w:lang w:val="es-ES" w:eastAsia="es-ES" w:bidi="ar-SA"/>
                          </w:rPr>
                        </w:pPr>
                        <w:r w:rsidRPr="00C70797">
                          <w:rPr>
                            <w:rFonts w:ascii="Verdana" w:hAnsi="Verdana"/>
                            <w:kern w:val="0"/>
                            <w:sz w:val="18"/>
                            <w:szCs w:val="18"/>
                            <w:lang w:val="es-ES" w:eastAsia="es-ES" w:bidi="ar-SA"/>
                          </w:rPr>
                          <w:t>CSV, JSON, XML, RDF-N3, RDF-</w:t>
                        </w:r>
                        <w:proofErr w:type="spellStart"/>
                        <w:r w:rsidRPr="00C70797">
                          <w:rPr>
                            <w:rFonts w:ascii="Verdana" w:hAnsi="Verdana"/>
                            <w:kern w:val="0"/>
                            <w:sz w:val="18"/>
                            <w:szCs w:val="18"/>
                            <w:lang w:val="es-ES" w:eastAsia="es-ES" w:bidi="ar-SA"/>
                          </w:rPr>
                          <w:t>Turtle</w:t>
                        </w:r>
                        <w:proofErr w:type="spellEnd"/>
                        <w:r w:rsidRPr="00C70797">
                          <w:rPr>
                            <w:rFonts w:ascii="Verdana" w:hAnsi="Verdana"/>
                            <w:kern w:val="0"/>
                            <w:sz w:val="18"/>
                            <w:szCs w:val="18"/>
                            <w:lang w:val="es-ES" w:eastAsia="es-ES" w:bidi="ar-SA"/>
                          </w:rPr>
                          <w:t>, RDF-XML</w:t>
                        </w:r>
                      </w:p>
                    </w:tc>
                  </w:tr>
                </w:tbl>
                <w:p w:rsidR="00006768" w:rsidRDefault="00006768" w:rsidP="00D76CFF">
                  <w:pPr>
                    <w:spacing w:line="276" w:lineRule="auto"/>
                    <w:rPr>
                      <w:rFonts w:ascii="Verdana" w:eastAsia="Times New Roman" w:hAnsi="Verdana" w:cs="Times New Roman"/>
                      <w:kern w:val="0"/>
                      <w:sz w:val="20"/>
                      <w:szCs w:val="20"/>
                      <w:lang w:val="es-ES" w:eastAsia="es-ES" w:bidi="ar-SA"/>
                    </w:rPr>
                  </w:pPr>
                </w:p>
                <w:p w:rsidR="00006768" w:rsidRDefault="00006768" w:rsidP="00D76CFF">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 xml:space="preserve">El formato más sencillo y por ello el más extendido para implementar directorios es el CSV. Es un formato orientado a datos organizados en forma de directorio o de hojas de cálculo que es soportado por muchas aplicaciones, incluyendo gestores de correo electrónico como </w:t>
                  </w:r>
                  <w:proofErr w:type="spellStart"/>
                  <w:r>
                    <w:rPr>
                      <w:rFonts w:ascii="Verdana" w:eastAsia="Times New Roman" w:hAnsi="Verdana" w:cs="Times New Roman"/>
                      <w:kern w:val="0"/>
                      <w:sz w:val="20"/>
                      <w:szCs w:val="20"/>
                      <w:lang w:val="es-ES" w:eastAsia="es-ES" w:bidi="ar-SA"/>
                    </w:rPr>
                    <w:t>Thunderbird</w:t>
                  </w:r>
                  <w:proofErr w:type="spellEnd"/>
                  <w:r>
                    <w:rPr>
                      <w:rFonts w:ascii="Verdana" w:eastAsia="Times New Roman" w:hAnsi="Verdana" w:cs="Times New Roman"/>
                      <w:kern w:val="0"/>
                      <w:sz w:val="20"/>
                      <w:szCs w:val="20"/>
                      <w:lang w:val="es-ES" w:eastAsia="es-ES" w:bidi="ar-SA"/>
                    </w:rPr>
                    <w:t xml:space="preserve">, </w:t>
                  </w:r>
                  <w:proofErr w:type="spellStart"/>
                  <w:r>
                    <w:rPr>
                      <w:rFonts w:ascii="Verdana" w:eastAsia="Times New Roman" w:hAnsi="Verdana" w:cs="Times New Roman"/>
                      <w:kern w:val="0"/>
                      <w:sz w:val="20"/>
                      <w:szCs w:val="20"/>
                      <w:lang w:val="es-ES" w:eastAsia="es-ES" w:bidi="ar-SA"/>
                    </w:rPr>
                    <w:t>Gmail</w:t>
                  </w:r>
                  <w:proofErr w:type="spellEnd"/>
                  <w:r>
                    <w:rPr>
                      <w:rFonts w:ascii="Verdana" w:eastAsia="Times New Roman" w:hAnsi="Verdana" w:cs="Times New Roman"/>
                      <w:kern w:val="0"/>
                      <w:sz w:val="20"/>
                      <w:szCs w:val="20"/>
                      <w:lang w:val="es-ES" w:eastAsia="es-ES" w:bidi="ar-SA"/>
                    </w:rPr>
                    <w:t xml:space="preserve"> y Hotmail. </w:t>
                  </w:r>
                </w:p>
                <w:p w:rsidR="00006768" w:rsidRDefault="00006768" w:rsidP="00D76CFF">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La inclusión de otras distribuciones para la publicación de la misma información dota al conjunto de datos de un mayor grado de reutilización.</w:t>
                  </w:r>
                </w:p>
                <w:p w:rsidR="00006768" w:rsidRPr="000603D2" w:rsidRDefault="00006768" w:rsidP="00D76CFF">
                  <w:pPr>
                    <w:spacing w:line="276" w:lineRule="auto"/>
                    <w:rPr>
                      <w:szCs w:val="20"/>
                      <w:lang w:val="es-ES"/>
                    </w:rPr>
                  </w:pPr>
                  <w:r>
                    <w:rPr>
                      <w:rFonts w:ascii="Verdana" w:eastAsia="Times New Roman" w:hAnsi="Verdana" w:cs="Times New Roman"/>
                      <w:kern w:val="0"/>
                      <w:sz w:val="20"/>
                      <w:szCs w:val="20"/>
                      <w:lang w:val="es-ES" w:eastAsia="es-ES" w:bidi="ar-SA"/>
                    </w:rPr>
                    <w:t xml:space="preserve">La aplicación del formato RDF, en alguna de sus formas de </w:t>
                  </w:r>
                  <w:proofErr w:type="spellStart"/>
                  <w:r>
                    <w:rPr>
                      <w:rFonts w:ascii="Verdana" w:eastAsia="Times New Roman" w:hAnsi="Verdana" w:cs="Times New Roman"/>
                      <w:kern w:val="0"/>
                      <w:sz w:val="20"/>
                      <w:szCs w:val="20"/>
                      <w:lang w:val="es-ES" w:eastAsia="es-ES" w:bidi="ar-SA"/>
                    </w:rPr>
                    <w:t>serialización</w:t>
                  </w:r>
                  <w:proofErr w:type="spellEnd"/>
                  <w:r>
                    <w:rPr>
                      <w:rFonts w:ascii="Verdana" w:eastAsia="Times New Roman" w:hAnsi="Verdana" w:cs="Times New Roman"/>
                      <w:kern w:val="0"/>
                      <w:sz w:val="20"/>
                      <w:szCs w:val="20"/>
                      <w:lang w:val="es-ES" w:eastAsia="es-ES" w:bidi="ar-SA"/>
                    </w:rPr>
                    <w:t>, sitúa el directorio en el marco de la web semántica.</w:t>
                  </w:r>
                </w:p>
                <w:p w:rsidR="00006768" w:rsidRPr="00E91127" w:rsidRDefault="00006768" w:rsidP="00D76CFF">
                  <w:pPr>
                    <w:spacing w:line="276" w:lineRule="auto"/>
                    <w:jc w:val="left"/>
                    <w:rPr>
                      <w:rFonts w:ascii="Verdana" w:hAnsi="Verdana"/>
                      <w:sz w:val="20"/>
                      <w:szCs w:val="20"/>
                      <w:lang w:val="es-ES"/>
                    </w:rPr>
                  </w:pPr>
                </w:p>
              </w:txbxContent>
            </v:textbox>
            <w10:wrap type="square"/>
          </v:shape>
        </w:pict>
      </w:r>
      <w:r w:rsidR="00D76CFF" w:rsidRPr="00185F82">
        <w:rPr>
          <w:rFonts w:ascii="Verdana" w:hAnsi="Verdana"/>
          <w:b/>
          <w:sz w:val="20"/>
          <w:szCs w:val="20"/>
          <w:lang w:val="es-ES"/>
        </w:rPr>
        <w:t>BUENAS PRÁCTICAS</w:t>
      </w:r>
    </w:p>
    <w:p w:rsidR="00745D5A" w:rsidRPr="00185F82" w:rsidRDefault="00745D5A" w:rsidP="00745D5A">
      <w:pPr>
        <w:rPr>
          <w:rFonts w:ascii="Verdana" w:eastAsia="Times New Roman" w:hAnsi="Verdana" w:cs="Times New Roman"/>
          <w:kern w:val="0"/>
          <w:sz w:val="20"/>
          <w:szCs w:val="20"/>
          <w:lang w:val="es-ES" w:eastAsia="es-ES" w:bidi="ar-SA"/>
        </w:rPr>
      </w:pPr>
    </w:p>
    <w:p w:rsidR="00745D5A" w:rsidRPr="00185F82" w:rsidRDefault="001E3651" w:rsidP="00745D5A">
      <w:pPr>
        <w:spacing w:line="240" w:lineRule="auto"/>
        <w:rPr>
          <w:rFonts w:ascii="Verdana" w:eastAsia="Times New Roman" w:hAnsi="Verdana" w:cs="Times New Roman"/>
          <w:b/>
          <w:kern w:val="0"/>
          <w:sz w:val="20"/>
          <w:szCs w:val="20"/>
          <w:lang w:val="es-ES" w:eastAsia="es-ES" w:bidi="ar-SA"/>
        </w:rPr>
      </w:pPr>
      <w:r w:rsidRPr="001E3651">
        <w:rPr>
          <w:lang w:val="es-ES"/>
        </w:rPr>
        <w:pict>
          <v:shape id="_x0000_s1078" type="#_x0000_t202" style="position:absolute;left:0;text-align:left;margin-left:0;margin-top:16.1pt;width:430.95pt;height:35.4pt;z-index:251709440" strokecolor="#c0504d [3205]" strokeweight="2.25pt">
            <v:textbox style="mso-next-textbox:#_x0000_s1078">
              <w:txbxContent>
                <w:p w:rsidR="00006768" w:rsidRDefault="00006768" w:rsidP="00943C33">
                  <w:pPr>
                    <w:spacing w:line="276" w:lineRule="auto"/>
                    <w:rPr>
                      <w:rFonts w:ascii="Verdana" w:eastAsia="Times New Roman" w:hAnsi="Verdana" w:cs="Times New Roman"/>
                      <w:kern w:val="0"/>
                      <w:sz w:val="20"/>
                      <w:szCs w:val="20"/>
                      <w:lang w:val="es-ES" w:eastAsia="es-ES" w:bidi="ar-SA"/>
                    </w:rPr>
                  </w:pPr>
                  <w:r w:rsidRPr="00CF5968">
                    <w:rPr>
                      <w:rFonts w:ascii="Verdana" w:eastAsia="Times New Roman" w:hAnsi="Verdana" w:cs="Times New Roman"/>
                      <w:kern w:val="0"/>
                      <w:sz w:val="20"/>
                      <w:szCs w:val="20"/>
                      <w:lang w:val="es-ES" w:eastAsia="es-ES" w:bidi="ar-SA"/>
                    </w:rPr>
                    <w:t>Para l</w:t>
                  </w:r>
                  <w:r w:rsidRPr="007A7A7C">
                    <w:rPr>
                      <w:rFonts w:ascii="Verdana" w:eastAsia="Times New Roman" w:hAnsi="Verdana" w:cs="Times New Roman"/>
                      <w:kern w:val="0"/>
                      <w:sz w:val="20"/>
                      <w:szCs w:val="20"/>
                      <w:lang w:val="es-ES" w:eastAsia="es-ES" w:bidi="ar-SA"/>
                    </w:rPr>
                    <w:t>a pu</w:t>
                  </w:r>
                  <w:r>
                    <w:rPr>
                      <w:rFonts w:ascii="Verdana" w:eastAsia="Times New Roman" w:hAnsi="Verdana" w:cs="Times New Roman"/>
                      <w:kern w:val="0"/>
                      <w:sz w:val="20"/>
                      <w:szCs w:val="20"/>
                      <w:lang w:val="es-ES" w:eastAsia="es-ES" w:bidi="ar-SA"/>
                    </w:rPr>
                    <w:t>blicación de directorios se proponen dos formatos estructurados, CSV y XML.</w:t>
                  </w:r>
                </w:p>
                <w:p w:rsidR="00006768" w:rsidRPr="00DA37A4" w:rsidRDefault="00006768" w:rsidP="00943C33">
                  <w:pPr>
                    <w:rPr>
                      <w:szCs w:val="20"/>
                      <w:lang w:val="es-ES"/>
                    </w:rPr>
                  </w:pPr>
                </w:p>
              </w:txbxContent>
            </v:textbox>
            <w10:wrap type="square"/>
          </v:shape>
        </w:pict>
      </w:r>
      <w:r w:rsidR="00745D5A" w:rsidRPr="00185F82">
        <w:rPr>
          <w:rFonts w:ascii="Verdana" w:eastAsia="Times New Roman" w:hAnsi="Verdana" w:cs="Times New Roman"/>
          <w:b/>
          <w:kern w:val="0"/>
          <w:sz w:val="20"/>
          <w:szCs w:val="20"/>
          <w:lang w:val="es-ES" w:eastAsia="es-ES" w:bidi="ar-SA"/>
        </w:rPr>
        <w:t>RECOMENDACIÓN</w:t>
      </w:r>
    </w:p>
    <w:p w:rsidR="00D76CFF" w:rsidRDefault="00D76CFF" w:rsidP="00D76CFF">
      <w:pPr>
        <w:pStyle w:val="Heading2"/>
        <w:numPr>
          <w:ilvl w:val="0"/>
          <w:numId w:val="0"/>
        </w:numPr>
        <w:ind w:left="576"/>
        <w:rPr>
          <w:lang w:val="es-ES"/>
        </w:rPr>
      </w:pPr>
      <w:bookmarkStart w:id="25" w:name="_Toc350774417"/>
    </w:p>
    <w:p w:rsidR="0039197B" w:rsidRDefault="0039197B" w:rsidP="000603D2">
      <w:pPr>
        <w:pStyle w:val="Heading2"/>
        <w:tabs>
          <w:tab w:val="num" w:pos="709"/>
        </w:tabs>
        <w:rPr>
          <w:lang w:val="es-ES"/>
        </w:rPr>
      </w:pPr>
      <w:r>
        <w:rPr>
          <w:lang w:val="es-ES"/>
        </w:rPr>
        <w:t>Catálogos</w:t>
      </w:r>
      <w:bookmarkEnd w:id="25"/>
    </w:p>
    <w:p w:rsidR="00D51C4D" w:rsidRPr="00185F82" w:rsidRDefault="00D51C4D" w:rsidP="00D51C4D">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D51C4D" w:rsidRPr="00185F82" w:rsidTr="00D14EC4">
        <w:trPr>
          <w:trHeight w:val="448"/>
        </w:trPr>
        <w:tc>
          <w:tcPr>
            <w:tcW w:w="8612" w:type="dxa"/>
            <w:gridSpan w:val="2"/>
            <w:shd w:val="clear" w:color="auto" w:fill="E5B8B7" w:themeFill="accent2" w:themeFillTint="66"/>
          </w:tcPr>
          <w:p w:rsidR="00D51C4D" w:rsidRPr="00D51C4D" w:rsidRDefault="00D51C4D" w:rsidP="00D14EC4">
            <w:pPr>
              <w:spacing w:line="240" w:lineRule="auto"/>
              <w:rPr>
                <w:rFonts w:ascii="Verdana" w:hAnsi="Verdana"/>
                <w:b/>
                <w:sz w:val="18"/>
                <w:szCs w:val="18"/>
              </w:rPr>
            </w:pPr>
            <w:r w:rsidRPr="00D51C4D">
              <w:rPr>
                <w:rFonts w:ascii="Verdana" w:hAnsi="Verdana"/>
                <w:b/>
                <w:sz w:val="18"/>
                <w:szCs w:val="18"/>
              </w:rPr>
              <w:t xml:space="preserve">Open Data Aragón </w:t>
            </w:r>
          </w:p>
          <w:p w:rsidR="00D51C4D" w:rsidRPr="00D51C4D" w:rsidRDefault="001E3651" w:rsidP="00D14EC4">
            <w:pPr>
              <w:spacing w:line="240" w:lineRule="auto"/>
              <w:rPr>
                <w:rFonts w:ascii="Verdana" w:hAnsi="Verdana"/>
                <w:b/>
                <w:sz w:val="18"/>
                <w:szCs w:val="18"/>
              </w:rPr>
            </w:pPr>
            <w:hyperlink r:id="rId70" w:history="1">
              <w:r w:rsidR="00D51C4D" w:rsidRPr="00D51C4D">
                <w:rPr>
                  <w:rFonts w:ascii="Verdana" w:hAnsi="Verdana"/>
                  <w:i/>
                  <w:sz w:val="18"/>
                  <w:szCs w:val="18"/>
                </w:rPr>
                <w:t>http://opendata.aragon.es/</w:t>
              </w:r>
            </w:hyperlink>
          </w:p>
        </w:tc>
      </w:tr>
      <w:tr w:rsidR="00D51C4D" w:rsidRPr="00DA37A4" w:rsidTr="00D14EC4">
        <w:tc>
          <w:tcPr>
            <w:tcW w:w="1134" w:type="dxa"/>
          </w:tcPr>
          <w:p w:rsidR="00D51C4D" w:rsidRPr="00185F82" w:rsidRDefault="00D51C4D"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D51C4D" w:rsidRPr="00185F82" w:rsidRDefault="00D51C4D" w:rsidP="00D14EC4">
            <w:pPr>
              <w:spacing w:line="240" w:lineRule="auto"/>
              <w:jc w:val="left"/>
              <w:rPr>
                <w:rFonts w:ascii="Verdana" w:hAnsi="Verdana"/>
                <w:sz w:val="18"/>
                <w:szCs w:val="18"/>
                <w:lang w:val="es-ES"/>
              </w:rPr>
            </w:pPr>
            <w:r w:rsidRPr="00D51C4D">
              <w:rPr>
                <w:rFonts w:ascii="Verdana" w:hAnsi="Verdana"/>
                <w:sz w:val="18"/>
                <w:szCs w:val="18"/>
                <w:lang w:val="es-ES"/>
              </w:rPr>
              <w:t>Inventario y Catálogo de Humedales</w:t>
            </w:r>
          </w:p>
          <w:p w:rsidR="00D51C4D" w:rsidRPr="00185F82" w:rsidRDefault="00D51C4D" w:rsidP="00D14EC4">
            <w:pPr>
              <w:spacing w:line="240" w:lineRule="auto"/>
              <w:jc w:val="left"/>
              <w:rPr>
                <w:rFonts w:ascii="Verdana" w:hAnsi="Verdana"/>
                <w:i/>
                <w:sz w:val="18"/>
                <w:szCs w:val="18"/>
                <w:lang w:val="es-ES"/>
              </w:rPr>
            </w:pPr>
            <w:r w:rsidRPr="00D51C4D">
              <w:rPr>
                <w:rFonts w:ascii="Verdana" w:hAnsi="Verdana"/>
                <w:i/>
                <w:sz w:val="18"/>
                <w:szCs w:val="18"/>
                <w:lang w:val="es-ES"/>
              </w:rPr>
              <w:t>http://opendata.aragon.es/dataset/inventario-y-catalogo-de-humedales_rednat_humedales</w:t>
            </w:r>
          </w:p>
        </w:tc>
      </w:tr>
      <w:tr w:rsidR="00D51C4D" w:rsidRPr="00DA37A4" w:rsidTr="00D14EC4">
        <w:tc>
          <w:tcPr>
            <w:tcW w:w="1134" w:type="dxa"/>
            <w:tcBorders>
              <w:bottom w:val="dashed" w:sz="12" w:space="0" w:color="C0504D" w:themeColor="accent2"/>
            </w:tcBorders>
          </w:tcPr>
          <w:p w:rsidR="00D51C4D" w:rsidRPr="00185F82" w:rsidRDefault="00D51C4D"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tcBorders>
              <w:bottom w:val="dashed" w:sz="12" w:space="0" w:color="C0504D" w:themeColor="accent2"/>
            </w:tcBorders>
            <w:shd w:val="clear" w:color="auto" w:fill="F2DBDB" w:themeFill="accent2" w:themeFillTint="33"/>
          </w:tcPr>
          <w:p w:rsidR="00D51C4D" w:rsidRPr="00185F82" w:rsidRDefault="00D51C4D" w:rsidP="00D14EC4">
            <w:pPr>
              <w:rPr>
                <w:rFonts w:ascii="Verdana" w:hAnsi="Verdana"/>
                <w:kern w:val="0"/>
                <w:sz w:val="18"/>
                <w:szCs w:val="18"/>
                <w:lang w:val="es-ES" w:eastAsia="es-ES" w:bidi="ar-SA"/>
              </w:rPr>
            </w:pPr>
            <w:r>
              <w:rPr>
                <w:rFonts w:ascii="Verdana" w:hAnsi="Verdana"/>
                <w:kern w:val="0"/>
                <w:sz w:val="18"/>
                <w:szCs w:val="18"/>
                <w:lang w:val="es-ES" w:eastAsia="es-ES" w:bidi="ar-SA"/>
              </w:rPr>
              <w:t>SHP, KMZ, GML, DXF, XML</w:t>
            </w:r>
          </w:p>
        </w:tc>
      </w:tr>
      <w:tr w:rsidR="00D51C4D" w:rsidRPr="00DA37A4" w:rsidTr="00D14EC4">
        <w:tc>
          <w:tcPr>
            <w:tcW w:w="1134" w:type="dxa"/>
            <w:tcBorders>
              <w:top w:val="dashed" w:sz="12" w:space="0" w:color="C0504D" w:themeColor="accent2"/>
            </w:tcBorders>
          </w:tcPr>
          <w:p w:rsidR="00D51C4D" w:rsidRPr="00185F82" w:rsidRDefault="00D51C4D"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tcBorders>
              <w:top w:val="dashed" w:sz="12" w:space="0" w:color="C0504D" w:themeColor="accent2"/>
            </w:tcBorders>
            <w:shd w:val="clear" w:color="auto" w:fill="F2DBDB" w:themeFill="accent2" w:themeFillTint="33"/>
          </w:tcPr>
          <w:p w:rsidR="00D51C4D" w:rsidRPr="00185F82" w:rsidRDefault="00D51C4D" w:rsidP="00D14EC4">
            <w:pPr>
              <w:spacing w:line="240" w:lineRule="auto"/>
              <w:jc w:val="left"/>
              <w:rPr>
                <w:rFonts w:ascii="Verdana" w:hAnsi="Verdana"/>
                <w:sz w:val="18"/>
                <w:szCs w:val="18"/>
                <w:lang w:val="es-ES"/>
              </w:rPr>
            </w:pPr>
            <w:r w:rsidRPr="00D51C4D">
              <w:rPr>
                <w:rFonts w:ascii="Verdana" w:hAnsi="Verdana"/>
                <w:sz w:val="18"/>
                <w:szCs w:val="18"/>
                <w:lang w:val="es-ES"/>
              </w:rPr>
              <w:t>Ámbitos de Protección de especies protegidas</w:t>
            </w:r>
          </w:p>
          <w:p w:rsidR="00D51C4D" w:rsidRPr="00185F82" w:rsidRDefault="00D51C4D" w:rsidP="00D14EC4">
            <w:pPr>
              <w:spacing w:line="240" w:lineRule="auto"/>
              <w:jc w:val="left"/>
              <w:rPr>
                <w:rFonts w:ascii="Verdana" w:hAnsi="Verdana"/>
                <w:i/>
                <w:kern w:val="0"/>
                <w:sz w:val="18"/>
                <w:szCs w:val="18"/>
                <w:lang w:val="es-ES" w:eastAsia="es-ES" w:bidi="ar-SA"/>
              </w:rPr>
            </w:pPr>
            <w:r w:rsidRPr="00D51C4D">
              <w:rPr>
                <w:rFonts w:ascii="Verdana" w:hAnsi="Verdana"/>
                <w:i/>
                <w:sz w:val="18"/>
                <w:szCs w:val="18"/>
                <w:lang w:val="es-ES"/>
              </w:rPr>
              <w:t>http://opendata.aragon.es/dataset/ambitos-de-proteccion-de-especies-protegidas_rednat_appe</w:t>
            </w:r>
          </w:p>
        </w:tc>
      </w:tr>
      <w:tr w:rsidR="00D51C4D" w:rsidRPr="00DA37A4" w:rsidTr="00D14EC4">
        <w:tc>
          <w:tcPr>
            <w:tcW w:w="1134" w:type="dxa"/>
          </w:tcPr>
          <w:p w:rsidR="00D51C4D" w:rsidRPr="00185F82" w:rsidRDefault="00D51C4D"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D51C4D" w:rsidRPr="00185F82" w:rsidRDefault="00D51C4D" w:rsidP="00D14EC4">
            <w:pPr>
              <w:rPr>
                <w:rFonts w:ascii="Verdana" w:hAnsi="Verdana"/>
                <w:kern w:val="0"/>
                <w:sz w:val="18"/>
                <w:szCs w:val="18"/>
                <w:lang w:val="es-ES" w:eastAsia="es-ES" w:bidi="ar-SA"/>
              </w:rPr>
            </w:pPr>
            <w:r>
              <w:rPr>
                <w:rFonts w:ascii="Verdana" w:hAnsi="Verdana"/>
                <w:kern w:val="0"/>
                <w:sz w:val="18"/>
                <w:szCs w:val="18"/>
                <w:lang w:val="es-ES" w:eastAsia="es-ES" w:bidi="ar-SA"/>
              </w:rPr>
              <w:t>SHP, KMZ, GML, DXF, XML</w:t>
            </w:r>
          </w:p>
        </w:tc>
      </w:tr>
    </w:tbl>
    <w:p w:rsidR="00D51C4D" w:rsidRPr="00185F82" w:rsidRDefault="00D51C4D" w:rsidP="00D51C4D">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D51C4D" w:rsidRPr="00DA37A4" w:rsidTr="00D51C4D">
        <w:trPr>
          <w:trHeight w:val="448"/>
        </w:trPr>
        <w:tc>
          <w:tcPr>
            <w:tcW w:w="8612" w:type="dxa"/>
            <w:gridSpan w:val="2"/>
            <w:shd w:val="clear" w:color="auto" w:fill="E5B8B7" w:themeFill="accent2" w:themeFillTint="66"/>
          </w:tcPr>
          <w:p w:rsidR="00D51C4D" w:rsidRPr="00185F82" w:rsidRDefault="00D51C4D" w:rsidP="00D14EC4">
            <w:pPr>
              <w:spacing w:line="240" w:lineRule="auto"/>
              <w:rPr>
                <w:rFonts w:ascii="Verdana" w:hAnsi="Verdana"/>
                <w:b/>
                <w:sz w:val="18"/>
                <w:szCs w:val="18"/>
                <w:lang w:val="es-ES"/>
              </w:rPr>
            </w:pPr>
            <w:r w:rsidRPr="00185F82">
              <w:rPr>
                <w:rFonts w:ascii="Verdana" w:hAnsi="Verdana"/>
                <w:b/>
                <w:sz w:val="18"/>
                <w:szCs w:val="18"/>
                <w:lang w:val="es-ES"/>
              </w:rPr>
              <w:t>Datos Abiertos Generalitat de Catalunya</w:t>
            </w:r>
          </w:p>
          <w:p w:rsidR="00D51C4D" w:rsidRPr="00185F82" w:rsidRDefault="00D51C4D" w:rsidP="00D14EC4">
            <w:pPr>
              <w:spacing w:line="240" w:lineRule="auto"/>
              <w:rPr>
                <w:rFonts w:ascii="Verdana" w:hAnsi="Verdana"/>
                <w:i/>
                <w:sz w:val="18"/>
                <w:szCs w:val="18"/>
                <w:u w:val="single"/>
                <w:lang w:val="es-ES"/>
              </w:rPr>
            </w:pPr>
            <w:r w:rsidRPr="00185F82">
              <w:rPr>
                <w:rFonts w:ascii="Verdana" w:hAnsi="Verdana"/>
                <w:i/>
                <w:sz w:val="18"/>
                <w:szCs w:val="18"/>
                <w:lang w:val="es-ES"/>
              </w:rPr>
              <w:t>http://dadesobertes.gencat.cat/portal/site/dadesobertes</w:t>
            </w:r>
          </w:p>
        </w:tc>
      </w:tr>
      <w:tr w:rsidR="00D51C4D" w:rsidRPr="00DA37A4" w:rsidTr="00D51C4D">
        <w:tc>
          <w:tcPr>
            <w:tcW w:w="1134" w:type="dxa"/>
          </w:tcPr>
          <w:p w:rsidR="00D51C4D" w:rsidRPr="00185F82" w:rsidRDefault="00D51C4D"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D51C4D" w:rsidRPr="00185F82" w:rsidRDefault="001F7584" w:rsidP="00D14EC4">
            <w:pPr>
              <w:spacing w:line="240" w:lineRule="auto"/>
              <w:jc w:val="left"/>
              <w:rPr>
                <w:rFonts w:ascii="Verdana" w:hAnsi="Verdana"/>
                <w:sz w:val="18"/>
                <w:szCs w:val="18"/>
                <w:lang w:val="es-ES"/>
              </w:rPr>
            </w:pPr>
            <w:r w:rsidRPr="001F7584">
              <w:rPr>
                <w:rFonts w:ascii="Verdana" w:hAnsi="Verdana"/>
                <w:sz w:val="18"/>
                <w:szCs w:val="18"/>
                <w:lang w:val="es-ES"/>
              </w:rPr>
              <w:t>Catálogo de mapas del Instituto Geológico de Cataluña</w:t>
            </w:r>
          </w:p>
          <w:p w:rsidR="00D51C4D" w:rsidRPr="00185F82" w:rsidRDefault="001F7584" w:rsidP="00D14EC4">
            <w:pPr>
              <w:spacing w:line="240" w:lineRule="auto"/>
              <w:jc w:val="left"/>
              <w:rPr>
                <w:rFonts w:ascii="Verdana" w:hAnsi="Verdana"/>
                <w:i/>
                <w:sz w:val="18"/>
                <w:szCs w:val="18"/>
                <w:lang w:val="es-ES"/>
              </w:rPr>
            </w:pPr>
            <w:r w:rsidRPr="001F7584">
              <w:rPr>
                <w:rFonts w:ascii="Verdana" w:hAnsi="Verdana"/>
                <w:i/>
                <w:sz w:val="18"/>
                <w:szCs w:val="18"/>
                <w:lang w:val="es-ES"/>
              </w:rPr>
              <w:t>http://www20.gencat.cat/portal/site/dadesobertes/menuitem.db4d3cf2bccf921baacf3010b0c0e1a0/?vgnextoid=49b19ee9acb42310VgnVCM1000000b0c1e0aRCRD&amp;vgnextchannel=49b19ee9acb42310VgnVCM1000000b0c1e0aRCRD&amp;vgnextfmt=detall2&amp;id=82&amp;newLang=es_ES</w:t>
            </w:r>
          </w:p>
        </w:tc>
      </w:tr>
      <w:tr w:rsidR="00D51C4D" w:rsidRPr="00185F82" w:rsidTr="00D51C4D">
        <w:tc>
          <w:tcPr>
            <w:tcW w:w="1134" w:type="dxa"/>
            <w:tcBorders>
              <w:bottom w:val="dashed" w:sz="12" w:space="0" w:color="C0504D" w:themeColor="accent2"/>
            </w:tcBorders>
          </w:tcPr>
          <w:p w:rsidR="00D51C4D" w:rsidRPr="00185F82" w:rsidRDefault="00D51C4D"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tcBorders>
              <w:bottom w:val="dashed" w:sz="12" w:space="0" w:color="C0504D" w:themeColor="accent2"/>
            </w:tcBorders>
            <w:shd w:val="clear" w:color="auto" w:fill="F2DBDB" w:themeFill="accent2" w:themeFillTint="33"/>
          </w:tcPr>
          <w:p w:rsidR="00D51C4D" w:rsidRPr="00185F82" w:rsidRDefault="001F7584" w:rsidP="00D14EC4">
            <w:pPr>
              <w:spacing w:line="240" w:lineRule="auto"/>
              <w:rPr>
                <w:rFonts w:ascii="Verdana" w:hAnsi="Verdana"/>
                <w:kern w:val="0"/>
                <w:sz w:val="18"/>
                <w:szCs w:val="18"/>
                <w:lang w:val="es-ES" w:eastAsia="es-ES" w:bidi="ar-SA"/>
              </w:rPr>
            </w:pPr>
            <w:r>
              <w:rPr>
                <w:rFonts w:ascii="Verdana" w:hAnsi="Verdana"/>
                <w:kern w:val="0"/>
                <w:sz w:val="18"/>
                <w:szCs w:val="18"/>
                <w:lang w:val="es-ES" w:eastAsia="es-ES" w:bidi="ar-SA"/>
              </w:rPr>
              <w:t>CSV, KML, WMS</w:t>
            </w:r>
          </w:p>
        </w:tc>
      </w:tr>
      <w:tr w:rsidR="00D51C4D" w:rsidRPr="00DA37A4" w:rsidTr="00D51C4D">
        <w:tc>
          <w:tcPr>
            <w:tcW w:w="1134" w:type="dxa"/>
            <w:tcBorders>
              <w:top w:val="dashed" w:sz="12" w:space="0" w:color="C0504D" w:themeColor="accent2"/>
            </w:tcBorders>
          </w:tcPr>
          <w:p w:rsidR="00D51C4D" w:rsidRPr="00185F82" w:rsidRDefault="00D51C4D"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tcBorders>
              <w:top w:val="dashed" w:sz="12" w:space="0" w:color="C0504D" w:themeColor="accent2"/>
            </w:tcBorders>
            <w:shd w:val="clear" w:color="auto" w:fill="F2DBDB" w:themeFill="accent2" w:themeFillTint="33"/>
          </w:tcPr>
          <w:p w:rsidR="00211AD0" w:rsidRDefault="00211AD0" w:rsidP="00D14EC4">
            <w:pPr>
              <w:spacing w:line="240" w:lineRule="auto"/>
              <w:rPr>
                <w:rFonts w:ascii="Verdana" w:hAnsi="Verdana"/>
                <w:kern w:val="0"/>
                <w:sz w:val="18"/>
                <w:szCs w:val="18"/>
                <w:lang w:val="es-ES" w:eastAsia="es-ES" w:bidi="ar-SA"/>
              </w:rPr>
            </w:pPr>
            <w:r w:rsidRPr="00211AD0">
              <w:rPr>
                <w:rFonts w:ascii="Verdana" w:hAnsi="Verdana"/>
                <w:kern w:val="0"/>
                <w:sz w:val="18"/>
                <w:szCs w:val="18"/>
                <w:lang w:val="es-ES" w:eastAsia="es-ES" w:bidi="ar-SA"/>
              </w:rPr>
              <w:t>Catálogo de prestaciones orto protéticas (PAO) en Cataluña</w:t>
            </w:r>
          </w:p>
          <w:p w:rsidR="00D51C4D" w:rsidRPr="00211AD0" w:rsidRDefault="00211AD0" w:rsidP="00D14EC4">
            <w:pPr>
              <w:spacing w:line="240" w:lineRule="auto"/>
              <w:rPr>
                <w:rFonts w:ascii="Verdana" w:hAnsi="Verdana"/>
                <w:i/>
                <w:kern w:val="0"/>
                <w:sz w:val="18"/>
                <w:szCs w:val="18"/>
                <w:highlight w:val="yellow"/>
                <w:lang w:val="es-ES" w:eastAsia="es-ES" w:bidi="ar-SA"/>
              </w:rPr>
            </w:pPr>
            <w:r w:rsidRPr="00211AD0">
              <w:rPr>
                <w:rFonts w:ascii="Verdana" w:hAnsi="Verdana"/>
                <w:i/>
                <w:kern w:val="0"/>
                <w:sz w:val="18"/>
                <w:szCs w:val="18"/>
                <w:lang w:val="es-ES" w:eastAsia="es-ES" w:bidi="ar-SA"/>
              </w:rPr>
              <w:t>http://www20.gencat.cat/portal/site/dadesobertes/menuitem.db4d3cf2bccf921baacf3010b0c0e1a0/?vgnextoid=49b19ee9acb42310VgnVCM1000000b0c1e0aRCRD&amp;vgnextchannel=49b19ee9acb42310VgnVCM1000000b0c1e0aRCRD&amp;vgnextfmt=detall2&amp;id=510&amp;newLang=es_ES</w:t>
            </w:r>
          </w:p>
        </w:tc>
      </w:tr>
      <w:tr w:rsidR="00D51C4D" w:rsidRPr="00185F82" w:rsidTr="00D51C4D">
        <w:tc>
          <w:tcPr>
            <w:tcW w:w="1134" w:type="dxa"/>
          </w:tcPr>
          <w:p w:rsidR="00D51C4D" w:rsidRPr="00185F82" w:rsidRDefault="00D51C4D"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D51C4D" w:rsidRPr="00211AD0" w:rsidRDefault="00211AD0" w:rsidP="00D14EC4">
            <w:pPr>
              <w:spacing w:line="240" w:lineRule="auto"/>
              <w:rPr>
                <w:rFonts w:ascii="Verdana" w:hAnsi="Verdana"/>
                <w:kern w:val="0"/>
                <w:sz w:val="18"/>
                <w:szCs w:val="18"/>
                <w:highlight w:val="yellow"/>
                <w:lang w:val="es-ES" w:eastAsia="es-ES" w:bidi="ar-SA"/>
              </w:rPr>
            </w:pPr>
            <w:r w:rsidRPr="00211AD0">
              <w:rPr>
                <w:rFonts w:ascii="Verdana" w:hAnsi="Verdana"/>
                <w:kern w:val="0"/>
                <w:sz w:val="18"/>
                <w:szCs w:val="18"/>
                <w:lang w:val="es-ES" w:eastAsia="es-ES" w:bidi="ar-SA"/>
              </w:rPr>
              <w:t>XLS, CSV, PDF</w:t>
            </w:r>
          </w:p>
        </w:tc>
      </w:tr>
    </w:tbl>
    <w:p w:rsidR="001F7584" w:rsidRDefault="001F7584" w:rsidP="001F7584">
      <w:pPr>
        <w:rPr>
          <w:rFonts w:ascii="Verdana" w:eastAsia="Times New Roman" w:hAnsi="Verdana" w:cs="Times New Roman"/>
          <w:kern w:val="0"/>
          <w:sz w:val="20"/>
          <w:szCs w:val="20"/>
          <w:lang w:val="es-ES" w:eastAsia="es-ES" w:bidi="ar-SA"/>
        </w:rPr>
      </w:pPr>
    </w:p>
    <w:p w:rsidR="00D76CFF" w:rsidRDefault="00D76CFF" w:rsidP="001F7584">
      <w:pPr>
        <w:rPr>
          <w:rFonts w:ascii="Verdana" w:eastAsia="Times New Roman" w:hAnsi="Verdana" w:cs="Times New Roman"/>
          <w:kern w:val="0"/>
          <w:sz w:val="20"/>
          <w:szCs w:val="20"/>
          <w:lang w:val="es-ES" w:eastAsia="es-ES" w:bidi="ar-SA"/>
        </w:rPr>
      </w:pPr>
    </w:p>
    <w:p w:rsidR="00D76CFF" w:rsidRPr="00185F82" w:rsidRDefault="00D76CFF" w:rsidP="001F7584">
      <w:pPr>
        <w:rPr>
          <w:rFonts w:ascii="Verdana" w:eastAsia="Times New Roman" w:hAnsi="Verdana" w:cs="Times New Roman"/>
          <w:kern w:val="0"/>
          <w:sz w:val="20"/>
          <w:szCs w:val="20"/>
          <w:lang w:val="es-ES" w:eastAsia="es-ES" w:bidi="ar-SA"/>
        </w:rPr>
      </w:pPr>
    </w:p>
    <w:tbl>
      <w:tblPr>
        <w:tblStyle w:val="TableGrid"/>
        <w:tblW w:w="0" w:type="auto"/>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tblPr>
      <w:tblGrid>
        <w:gridCol w:w="1134"/>
        <w:gridCol w:w="7478"/>
      </w:tblGrid>
      <w:tr w:rsidR="001F7584" w:rsidRPr="00185F82" w:rsidTr="001F7584">
        <w:trPr>
          <w:trHeight w:val="448"/>
        </w:trPr>
        <w:tc>
          <w:tcPr>
            <w:tcW w:w="8612" w:type="dxa"/>
            <w:gridSpan w:val="2"/>
            <w:shd w:val="clear" w:color="auto" w:fill="E5B8B7" w:themeFill="accent2" w:themeFillTint="66"/>
          </w:tcPr>
          <w:p w:rsidR="001F7584" w:rsidRPr="000603D2" w:rsidRDefault="001F7584" w:rsidP="00D14EC4">
            <w:pPr>
              <w:spacing w:line="240" w:lineRule="auto"/>
              <w:rPr>
                <w:rFonts w:ascii="Verdana" w:hAnsi="Verdana"/>
                <w:b/>
                <w:sz w:val="18"/>
                <w:szCs w:val="18"/>
              </w:rPr>
            </w:pPr>
            <w:r w:rsidRPr="000603D2">
              <w:rPr>
                <w:rFonts w:ascii="Verdana" w:hAnsi="Verdana"/>
                <w:b/>
                <w:sz w:val="18"/>
                <w:szCs w:val="18"/>
              </w:rPr>
              <w:lastRenderedPageBreak/>
              <w:t xml:space="preserve">Open Data </w:t>
            </w:r>
            <w:r w:rsidR="004D2B6D" w:rsidRPr="000603D2">
              <w:rPr>
                <w:rFonts w:ascii="Verdana" w:hAnsi="Verdana"/>
                <w:b/>
                <w:sz w:val="18"/>
                <w:szCs w:val="18"/>
              </w:rPr>
              <w:t>Gijon</w:t>
            </w:r>
            <w:r w:rsidRPr="000603D2">
              <w:rPr>
                <w:rFonts w:ascii="Verdana" w:hAnsi="Verdana"/>
                <w:b/>
                <w:sz w:val="18"/>
                <w:szCs w:val="18"/>
              </w:rPr>
              <w:t xml:space="preserve"> </w:t>
            </w:r>
          </w:p>
          <w:p w:rsidR="001F7584" w:rsidRPr="000603D2" w:rsidRDefault="001E3651" w:rsidP="00D14EC4">
            <w:pPr>
              <w:spacing w:line="240" w:lineRule="auto"/>
              <w:rPr>
                <w:rFonts w:ascii="Verdana" w:hAnsi="Verdana"/>
                <w:i/>
                <w:sz w:val="18"/>
                <w:szCs w:val="18"/>
                <w:u w:val="single"/>
              </w:rPr>
            </w:pPr>
            <w:hyperlink r:id="rId71" w:history="1">
              <w:r w:rsidR="001F7584" w:rsidRPr="000603D2">
                <w:rPr>
                  <w:rFonts w:ascii="Verdana" w:hAnsi="Verdana"/>
                  <w:i/>
                  <w:sz w:val="18"/>
                  <w:szCs w:val="18"/>
                </w:rPr>
                <w:t>http://datos.gijon.es</w:t>
              </w:r>
            </w:hyperlink>
            <w:r w:rsidR="001F7584" w:rsidRPr="000603D2">
              <w:t>/</w:t>
            </w:r>
          </w:p>
        </w:tc>
      </w:tr>
      <w:tr w:rsidR="001F7584" w:rsidRPr="00DA37A4" w:rsidTr="001F7584">
        <w:tc>
          <w:tcPr>
            <w:tcW w:w="1134" w:type="dxa"/>
          </w:tcPr>
          <w:p w:rsidR="001F7584" w:rsidRPr="00185F82" w:rsidRDefault="001F7584"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478" w:type="dxa"/>
            <w:shd w:val="clear" w:color="auto" w:fill="F2DBDB" w:themeFill="accent2" w:themeFillTint="33"/>
          </w:tcPr>
          <w:p w:rsidR="001F7584" w:rsidRPr="00185F82" w:rsidRDefault="001F7584" w:rsidP="00D14EC4">
            <w:pPr>
              <w:spacing w:line="240" w:lineRule="auto"/>
              <w:rPr>
                <w:rFonts w:ascii="Verdana" w:hAnsi="Verdana"/>
                <w:sz w:val="18"/>
                <w:szCs w:val="18"/>
                <w:lang w:val="es-ES"/>
              </w:rPr>
            </w:pPr>
            <w:r w:rsidRPr="001F7584">
              <w:rPr>
                <w:rFonts w:ascii="Verdana" w:hAnsi="Verdana"/>
                <w:sz w:val="18"/>
                <w:szCs w:val="18"/>
                <w:lang w:val="es-ES"/>
              </w:rPr>
              <w:t>Catálogo de Servicios</w:t>
            </w:r>
          </w:p>
          <w:p w:rsidR="001F7584" w:rsidRPr="00185F82" w:rsidRDefault="001F7584" w:rsidP="00D14EC4">
            <w:pPr>
              <w:spacing w:line="240" w:lineRule="auto"/>
              <w:rPr>
                <w:rFonts w:ascii="Verdana" w:hAnsi="Verdana"/>
                <w:i/>
                <w:sz w:val="18"/>
                <w:szCs w:val="18"/>
                <w:lang w:val="es-ES"/>
              </w:rPr>
            </w:pPr>
            <w:r w:rsidRPr="001F7584">
              <w:rPr>
                <w:i/>
                <w:lang w:val="es-ES"/>
              </w:rPr>
              <w:t>http://datos.gijon.es/risp_datasets/show/servicios</w:t>
            </w:r>
          </w:p>
        </w:tc>
      </w:tr>
      <w:tr w:rsidR="001F7584" w:rsidRPr="00185F82" w:rsidTr="001F7584">
        <w:tc>
          <w:tcPr>
            <w:tcW w:w="1134" w:type="dxa"/>
          </w:tcPr>
          <w:p w:rsidR="001F7584" w:rsidRPr="00185F82" w:rsidRDefault="001F7584"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478" w:type="dxa"/>
            <w:shd w:val="clear" w:color="auto" w:fill="F2DBDB" w:themeFill="accent2" w:themeFillTint="33"/>
          </w:tcPr>
          <w:p w:rsidR="001F7584" w:rsidRPr="00185F82" w:rsidRDefault="001F7584" w:rsidP="00D14EC4">
            <w:pPr>
              <w:rPr>
                <w:rFonts w:ascii="Verdana" w:hAnsi="Verdana"/>
                <w:kern w:val="0"/>
                <w:sz w:val="18"/>
                <w:szCs w:val="18"/>
                <w:lang w:val="es-ES" w:eastAsia="es-ES" w:bidi="ar-SA"/>
              </w:rPr>
            </w:pPr>
            <w:r w:rsidRPr="00185F82">
              <w:rPr>
                <w:rFonts w:ascii="Verdana" w:hAnsi="Verdana"/>
                <w:kern w:val="0"/>
                <w:sz w:val="18"/>
                <w:szCs w:val="18"/>
                <w:lang w:val="es-ES" w:eastAsia="es-ES" w:bidi="ar-SA"/>
              </w:rPr>
              <w:t>CSV, JSON</w:t>
            </w:r>
            <w:r>
              <w:rPr>
                <w:rFonts w:ascii="Verdana" w:hAnsi="Verdana"/>
                <w:kern w:val="0"/>
                <w:sz w:val="18"/>
                <w:szCs w:val="18"/>
                <w:lang w:val="es-ES" w:eastAsia="es-ES" w:bidi="ar-SA"/>
              </w:rPr>
              <w:t>, XML</w:t>
            </w:r>
          </w:p>
        </w:tc>
      </w:tr>
    </w:tbl>
    <w:p w:rsidR="00D76CFF" w:rsidRPr="00185F82" w:rsidRDefault="00D76CFF" w:rsidP="00D76CFF">
      <w:pPr>
        <w:spacing w:line="240" w:lineRule="auto"/>
        <w:rPr>
          <w:b/>
          <w:lang w:val="es-ES"/>
        </w:rPr>
      </w:pPr>
    </w:p>
    <w:p w:rsidR="00D76CFF" w:rsidRPr="00185F82" w:rsidRDefault="001E3651" w:rsidP="00D76CFF">
      <w:pPr>
        <w:spacing w:line="240" w:lineRule="auto"/>
        <w:rPr>
          <w:rFonts w:ascii="Verdana" w:eastAsia="Times New Roman" w:hAnsi="Verdana" w:cs="Times New Roman"/>
          <w:b/>
          <w:kern w:val="0"/>
          <w:sz w:val="20"/>
          <w:szCs w:val="20"/>
          <w:lang w:val="es-ES" w:eastAsia="es-ES" w:bidi="ar-SA"/>
        </w:rPr>
      </w:pPr>
      <w:r w:rsidRPr="001E3651">
        <w:rPr>
          <w:rFonts w:ascii="Verdana" w:hAnsi="Verdana"/>
          <w:b/>
          <w:sz w:val="20"/>
          <w:szCs w:val="20"/>
          <w:lang w:val="es-ES"/>
        </w:rPr>
        <w:pict>
          <v:shape id="_x0000_s1100" type="#_x0000_t202" style="position:absolute;left:0;text-align:left;margin-left:0;margin-top:16.1pt;width:430.95pt;height:134.3pt;z-index:251749376" strokecolor="#c0504d [3205]" strokeweight="2.25pt">
            <v:textbox style="mso-next-textbox:#_x0000_s1100">
              <w:txbxContent>
                <w:tbl>
                  <w:tblPr>
                    <w:tblStyle w:val="TableGrid"/>
                    <w:tblW w:w="0" w:type="auto"/>
                    <w:jc w:val="center"/>
                    <w:tblLook w:val="04A0"/>
                  </w:tblPr>
                  <w:tblGrid>
                    <w:gridCol w:w="1101"/>
                    <w:gridCol w:w="7200"/>
                  </w:tblGrid>
                  <w:tr w:rsidR="00006768" w:rsidRPr="00DA37A4" w:rsidTr="006606F8">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Título</w:t>
                        </w:r>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1B7C3F">
                        <w:pPr>
                          <w:spacing w:line="240" w:lineRule="auto"/>
                          <w:rPr>
                            <w:rFonts w:ascii="Verdana" w:hAnsi="Verdana"/>
                            <w:sz w:val="18"/>
                            <w:szCs w:val="18"/>
                            <w:lang w:val="es-ES"/>
                          </w:rPr>
                        </w:pPr>
                        <w:r w:rsidRPr="001F7584">
                          <w:rPr>
                            <w:rFonts w:ascii="Verdana" w:hAnsi="Verdana"/>
                            <w:sz w:val="18"/>
                            <w:szCs w:val="18"/>
                            <w:lang w:val="es-ES"/>
                          </w:rPr>
                          <w:t>Catálogo de Servicios</w:t>
                        </w:r>
                      </w:p>
                      <w:p w:rsidR="00006768" w:rsidRPr="00185F82" w:rsidRDefault="00006768" w:rsidP="001B7C3F">
                        <w:pPr>
                          <w:spacing w:line="240" w:lineRule="auto"/>
                          <w:rPr>
                            <w:rFonts w:ascii="Verdana" w:hAnsi="Verdana"/>
                            <w:i/>
                            <w:sz w:val="18"/>
                            <w:szCs w:val="18"/>
                            <w:lang w:val="es-ES"/>
                          </w:rPr>
                        </w:pPr>
                        <w:r w:rsidRPr="001F7584">
                          <w:rPr>
                            <w:i/>
                            <w:lang w:val="es-ES"/>
                          </w:rPr>
                          <w:t>http://datos.gijon.es/risp_datasets/show/servicios</w:t>
                        </w:r>
                      </w:p>
                    </w:tc>
                  </w:tr>
                  <w:tr w:rsidR="00006768" w:rsidTr="006606F8">
                    <w:trPr>
                      <w:jc w:val="center"/>
                    </w:trPr>
                    <w:tc>
                      <w:tcPr>
                        <w:tcW w:w="1101"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6606F8">
                        <w:pPr>
                          <w:rPr>
                            <w:rFonts w:ascii="Verdana" w:hAnsi="Verdana"/>
                            <w:kern w:val="0"/>
                            <w:sz w:val="18"/>
                            <w:szCs w:val="18"/>
                            <w:lang w:val="es-ES" w:eastAsia="es-ES" w:bidi="ar-SA"/>
                          </w:rPr>
                        </w:pPr>
                        <w:r w:rsidRPr="00185F82">
                          <w:rPr>
                            <w:rFonts w:ascii="Verdana" w:hAnsi="Verdana"/>
                            <w:kern w:val="0"/>
                            <w:sz w:val="18"/>
                            <w:szCs w:val="18"/>
                            <w:lang w:val="es-ES" w:eastAsia="es-ES" w:bidi="ar-SA"/>
                          </w:rPr>
                          <w:t>Formatos</w:t>
                        </w:r>
                      </w:p>
                    </w:tc>
                    <w:tc>
                      <w:tcPr>
                        <w:tcW w:w="720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006768" w:rsidRPr="00185F82" w:rsidRDefault="00006768" w:rsidP="001B7C3F">
                        <w:pPr>
                          <w:rPr>
                            <w:rFonts w:ascii="Verdana" w:hAnsi="Verdana"/>
                            <w:kern w:val="0"/>
                            <w:sz w:val="18"/>
                            <w:szCs w:val="18"/>
                            <w:lang w:val="es-ES" w:eastAsia="es-ES" w:bidi="ar-SA"/>
                          </w:rPr>
                        </w:pPr>
                        <w:r w:rsidRPr="00185F82">
                          <w:rPr>
                            <w:rFonts w:ascii="Verdana" w:hAnsi="Verdana"/>
                            <w:kern w:val="0"/>
                            <w:sz w:val="18"/>
                            <w:szCs w:val="18"/>
                            <w:lang w:val="es-ES" w:eastAsia="es-ES" w:bidi="ar-SA"/>
                          </w:rPr>
                          <w:t>CSV, JSON</w:t>
                        </w:r>
                        <w:r>
                          <w:rPr>
                            <w:rFonts w:ascii="Verdana" w:hAnsi="Verdana"/>
                            <w:kern w:val="0"/>
                            <w:sz w:val="18"/>
                            <w:szCs w:val="18"/>
                            <w:lang w:val="es-ES" w:eastAsia="es-ES" w:bidi="ar-SA"/>
                          </w:rPr>
                          <w:t>, XML</w:t>
                        </w:r>
                      </w:p>
                    </w:tc>
                  </w:tr>
                </w:tbl>
                <w:p w:rsidR="00006768" w:rsidRDefault="00006768" w:rsidP="00D76CFF">
                  <w:pPr>
                    <w:spacing w:line="276" w:lineRule="auto"/>
                    <w:rPr>
                      <w:rFonts w:ascii="Verdana" w:eastAsia="Times New Roman" w:hAnsi="Verdana" w:cs="Times New Roman"/>
                      <w:kern w:val="0"/>
                      <w:sz w:val="20"/>
                      <w:szCs w:val="20"/>
                      <w:lang w:val="es-ES" w:eastAsia="es-ES" w:bidi="ar-SA"/>
                    </w:rPr>
                  </w:pPr>
                </w:p>
                <w:p w:rsidR="00006768" w:rsidRPr="0078307B" w:rsidRDefault="00006768" w:rsidP="00D76CFF">
                  <w:pPr>
                    <w:spacing w:line="276" w:lineRule="auto"/>
                    <w:rPr>
                      <w:rFonts w:ascii="Verdana" w:eastAsia="Times New Roman" w:hAnsi="Verdana" w:cs="Times New Roman"/>
                      <w:kern w:val="0"/>
                      <w:sz w:val="20"/>
                      <w:szCs w:val="20"/>
                      <w:lang w:val="es-ES" w:eastAsia="es-ES" w:bidi="ar-SA"/>
                    </w:rPr>
                  </w:pPr>
                  <w:r w:rsidRPr="0078307B">
                    <w:rPr>
                      <w:rFonts w:ascii="Verdana" w:hAnsi="Verdana"/>
                      <w:sz w:val="20"/>
                      <w:szCs w:val="20"/>
                      <w:lang w:val="es-ES"/>
                    </w:rPr>
                    <w:t>La aplicación del format</w:t>
                  </w:r>
                  <w:r>
                    <w:rPr>
                      <w:rFonts w:ascii="Verdana" w:hAnsi="Verdana"/>
                      <w:sz w:val="20"/>
                      <w:szCs w:val="20"/>
                      <w:lang w:val="es-ES"/>
                    </w:rPr>
                    <w:t>o</w:t>
                  </w:r>
                  <w:r w:rsidRPr="0078307B">
                    <w:rPr>
                      <w:rFonts w:ascii="Verdana" w:hAnsi="Verdana"/>
                      <w:sz w:val="20"/>
                      <w:szCs w:val="20"/>
                      <w:lang w:val="es-ES"/>
                    </w:rPr>
                    <w:t xml:space="preserve"> RDF, en alguna de sus formas de </w:t>
                  </w:r>
                  <w:proofErr w:type="spellStart"/>
                  <w:r w:rsidRPr="0078307B">
                    <w:rPr>
                      <w:rFonts w:ascii="Verdana" w:hAnsi="Verdana"/>
                      <w:sz w:val="20"/>
                      <w:szCs w:val="20"/>
                      <w:lang w:val="es-ES"/>
                    </w:rPr>
                    <w:t>serialización</w:t>
                  </w:r>
                  <w:proofErr w:type="spellEnd"/>
                  <w:r w:rsidRPr="0078307B">
                    <w:rPr>
                      <w:rFonts w:ascii="Verdana" w:hAnsi="Verdana"/>
                      <w:sz w:val="20"/>
                      <w:szCs w:val="20"/>
                      <w:lang w:val="es-ES"/>
                    </w:rPr>
                    <w:t xml:space="preserve">, </w:t>
                  </w:r>
                  <w:r>
                    <w:rPr>
                      <w:rFonts w:ascii="Verdana" w:hAnsi="Verdana"/>
                      <w:sz w:val="20"/>
                      <w:szCs w:val="20"/>
                      <w:lang w:val="es-ES"/>
                    </w:rPr>
                    <w:t xml:space="preserve">va a </w:t>
                  </w:r>
                  <w:r w:rsidRPr="0078307B">
                    <w:rPr>
                      <w:rFonts w:ascii="Verdana" w:hAnsi="Verdana"/>
                      <w:sz w:val="20"/>
                      <w:szCs w:val="20"/>
                      <w:lang w:val="es-ES"/>
                    </w:rPr>
                    <w:t>sit</w:t>
                  </w:r>
                  <w:r>
                    <w:rPr>
                      <w:rFonts w:ascii="Verdana" w:hAnsi="Verdana"/>
                      <w:sz w:val="20"/>
                      <w:szCs w:val="20"/>
                      <w:lang w:val="es-ES"/>
                    </w:rPr>
                    <w:t>uar</w:t>
                  </w:r>
                  <w:r w:rsidRPr="0078307B">
                    <w:rPr>
                      <w:rFonts w:ascii="Verdana" w:hAnsi="Verdana"/>
                      <w:sz w:val="20"/>
                      <w:szCs w:val="20"/>
                      <w:lang w:val="es-ES"/>
                    </w:rPr>
                    <w:t xml:space="preserve"> el conjunto de datos en el marco de la web </w:t>
                  </w:r>
                  <w:r>
                    <w:rPr>
                      <w:rFonts w:ascii="Verdana" w:hAnsi="Verdana"/>
                      <w:sz w:val="20"/>
                      <w:szCs w:val="20"/>
                      <w:lang w:val="es-ES"/>
                    </w:rPr>
                    <w:t>semá</w:t>
                  </w:r>
                  <w:r w:rsidRPr="0078307B">
                    <w:rPr>
                      <w:rFonts w:ascii="Verdana" w:hAnsi="Verdana"/>
                      <w:sz w:val="20"/>
                      <w:szCs w:val="20"/>
                      <w:lang w:val="es-ES"/>
                    </w:rPr>
                    <w:t>ntic</w:t>
                  </w:r>
                  <w:r>
                    <w:rPr>
                      <w:rFonts w:ascii="Verdana" w:hAnsi="Verdana"/>
                      <w:sz w:val="20"/>
                      <w:szCs w:val="20"/>
                      <w:lang w:val="es-ES"/>
                    </w:rPr>
                    <w:t>a, permitiendo la vinculación de datos.</w:t>
                  </w:r>
                </w:p>
                <w:p w:rsidR="00006768" w:rsidRPr="0078307B" w:rsidRDefault="00006768" w:rsidP="00D76CFF">
                  <w:pPr>
                    <w:spacing w:line="276" w:lineRule="auto"/>
                    <w:rPr>
                      <w:rFonts w:ascii="Verdana" w:eastAsia="Times New Roman" w:hAnsi="Verdana" w:cs="Times New Roman"/>
                      <w:kern w:val="0"/>
                      <w:sz w:val="20"/>
                      <w:szCs w:val="20"/>
                      <w:lang w:val="es-ES" w:eastAsia="es-ES" w:bidi="ar-SA"/>
                    </w:rPr>
                  </w:pPr>
                </w:p>
              </w:txbxContent>
            </v:textbox>
            <w10:wrap type="square"/>
          </v:shape>
        </w:pict>
      </w:r>
      <w:r w:rsidR="00D76CFF" w:rsidRPr="00185F82">
        <w:rPr>
          <w:rFonts w:ascii="Verdana" w:hAnsi="Verdana"/>
          <w:b/>
          <w:sz w:val="20"/>
          <w:szCs w:val="20"/>
          <w:lang w:val="es-ES"/>
        </w:rPr>
        <w:t>BUENAS PRÁCTICAS</w:t>
      </w:r>
    </w:p>
    <w:p w:rsidR="00D76CFF" w:rsidRPr="00C70797" w:rsidRDefault="00D76CFF" w:rsidP="00D76CFF">
      <w:pPr>
        <w:rPr>
          <w:lang w:val="es-ES" w:bidi="ar-SA"/>
        </w:rPr>
      </w:pPr>
    </w:p>
    <w:p w:rsidR="00943C33" w:rsidRPr="00185F82" w:rsidRDefault="001E3651" w:rsidP="00943C33">
      <w:pPr>
        <w:spacing w:line="240" w:lineRule="auto"/>
        <w:rPr>
          <w:rFonts w:ascii="Verdana" w:eastAsia="Times New Roman" w:hAnsi="Verdana" w:cs="Times New Roman"/>
          <w:b/>
          <w:kern w:val="0"/>
          <w:sz w:val="20"/>
          <w:szCs w:val="20"/>
          <w:lang w:val="es-ES" w:eastAsia="es-ES" w:bidi="ar-SA"/>
        </w:rPr>
      </w:pPr>
      <w:r w:rsidRPr="001E3651">
        <w:rPr>
          <w:lang w:val="es-ES"/>
        </w:rPr>
        <w:pict>
          <v:shape id="_x0000_s1080" type="#_x0000_t202" style="position:absolute;left:0;text-align:left;margin-left:0;margin-top:16.1pt;width:430.95pt;height:165.9pt;z-index:251712512" strokecolor="#c0504d [3205]" strokeweight="2.25pt">
            <v:textbox style="mso-next-textbox:#_x0000_s1080">
              <w:txbxContent>
                <w:p w:rsidR="00006768" w:rsidRDefault="00006768" w:rsidP="0078307B">
                  <w:pPr>
                    <w:spacing w:line="276" w:lineRule="auto"/>
                    <w:rPr>
                      <w:rFonts w:ascii="Verdana" w:eastAsia="Times New Roman" w:hAnsi="Verdana" w:cs="Times New Roman"/>
                      <w:kern w:val="0"/>
                      <w:sz w:val="20"/>
                      <w:szCs w:val="20"/>
                      <w:lang w:val="es-ES" w:eastAsia="es-ES" w:bidi="ar-SA"/>
                    </w:rPr>
                  </w:pPr>
                  <w:r>
                    <w:rPr>
                      <w:rFonts w:ascii="Verdana" w:eastAsia="Times New Roman" w:hAnsi="Verdana" w:cs="Times New Roman"/>
                      <w:kern w:val="0"/>
                      <w:sz w:val="20"/>
                      <w:szCs w:val="20"/>
                      <w:lang w:val="es-ES" w:eastAsia="es-ES" w:bidi="ar-SA"/>
                    </w:rPr>
                    <w:t>Los formatos propuestos en la publicación de un catálogo son:</w:t>
                  </w:r>
                </w:p>
                <w:p w:rsidR="00006768" w:rsidRPr="0078307B" w:rsidRDefault="00006768" w:rsidP="0078307B">
                  <w:pPr>
                    <w:pStyle w:val="ListParagraph"/>
                    <w:numPr>
                      <w:ilvl w:val="0"/>
                      <w:numId w:val="28"/>
                    </w:numPr>
                    <w:spacing w:line="276" w:lineRule="auto"/>
                    <w:rPr>
                      <w:rFonts w:ascii="Verdana" w:hAnsi="Verdana"/>
                      <w:sz w:val="20"/>
                      <w:szCs w:val="20"/>
                    </w:rPr>
                  </w:pPr>
                  <w:r w:rsidRPr="0078307B">
                    <w:rPr>
                      <w:rFonts w:ascii="Verdana" w:hAnsi="Verdana"/>
                      <w:sz w:val="20"/>
                      <w:szCs w:val="20"/>
                    </w:rPr>
                    <w:t>CSV, como formato orientado específicamente a datos organizados en forma de directorio o de hojas de cálculo.</w:t>
                  </w:r>
                </w:p>
                <w:p w:rsidR="00006768" w:rsidRDefault="00006768" w:rsidP="0078307B">
                  <w:pPr>
                    <w:pStyle w:val="ListParagraph"/>
                    <w:numPr>
                      <w:ilvl w:val="0"/>
                      <w:numId w:val="28"/>
                    </w:numPr>
                    <w:spacing w:line="276" w:lineRule="auto"/>
                    <w:rPr>
                      <w:rFonts w:ascii="Verdana" w:hAnsi="Verdana"/>
                      <w:sz w:val="20"/>
                      <w:szCs w:val="20"/>
                    </w:rPr>
                  </w:pPr>
                  <w:r w:rsidRPr="0078307B">
                    <w:rPr>
                      <w:rFonts w:ascii="Verdana" w:hAnsi="Verdana"/>
                      <w:sz w:val="20"/>
                      <w:szCs w:val="20"/>
                    </w:rPr>
                    <w:t>XML,</w:t>
                  </w:r>
                  <w:r>
                    <w:rPr>
                      <w:rFonts w:ascii="Verdana" w:hAnsi="Verdana"/>
                      <w:sz w:val="20"/>
                      <w:szCs w:val="20"/>
                    </w:rPr>
                    <w:t xml:space="preserve"> como punto de partida para opciones avanzadas en el marco de la web semántica y de la automatización de catálogos. Es importante el rigor en el mantenimiento del esquema, asegurando la incorporación de nuevos objetos y relaciones conforme se amplíe o modifique el perfil de aplicación.</w:t>
                  </w:r>
                </w:p>
                <w:p w:rsidR="00006768" w:rsidRPr="00DA37A4" w:rsidRDefault="00006768" w:rsidP="009E1205">
                  <w:pPr>
                    <w:spacing w:line="276" w:lineRule="auto"/>
                    <w:rPr>
                      <w:rFonts w:ascii="Verdana" w:hAnsi="Verdana"/>
                      <w:sz w:val="20"/>
                      <w:szCs w:val="20"/>
                      <w:lang w:val="es-ES"/>
                    </w:rPr>
                  </w:pPr>
                </w:p>
                <w:p w:rsidR="00006768" w:rsidRPr="009E1205" w:rsidRDefault="00006768" w:rsidP="009E1205">
                  <w:pPr>
                    <w:spacing w:line="276" w:lineRule="auto"/>
                    <w:rPr>
                      <w:rFonts w:ascii="Verdana" w:hAnsi="Verdana"/>
                      <w:sz w:val="20"/>
                      <w:szCs w:val="20"/>
                      <w:lang w:val="es-ES"/>
                    </w:rPr>
                  </w:pPr>
                  <w:r>
                    <w:rPr>
                      <w:rFonts w:ascii="Verdana" w:hAnsi="Verdana"/>
                      <w:sz w:val="20"/>
                      <w:szCs w:val="20"/>
                      <w:lang w:val="es-ES"/>
                    </w:rPr>
                    <w:t>Si los datos referenciados en el catálogo son de temática geográfica, los formatos más recomendables son WMS, KML o GML.</w:t>
                  </w:r>
                </w:p>
                <w:p w:rsidR="00006768" w:rsidRPr="009E1205" w:rsidRDefault="00006768" w:rsidP="00943C33">
                  <w:pPr>
                    <w:rPr>
                      <w:szCs w:val="20"/>
                      <w:lang w:val="es-ES"/>
                    </w:rPr>
                  </w:pPr>
                </w:p>
              </w:txbxContent>
            </v:textbox>
            <w10:wrap type="square"/>
          </v:shape>
        </w:pict>
      </w:r>
      <w:r w:rsidR="00943C33" w:rsidRPr="00185F82">
        <w:rPr>
          <w:rFonts w:ascii="Verdana" w:eastAsia="Times New Roman" w:hAnsi="Verdana" w:cs="Times New Roman"/>
          <w:b/>
          <w:kern w:val="0"/>
          <w:sz w:val="20"/>
          <w:szCs w:val="20"/>
          <w:lang w:val="es-ES" w:eastAsia="es-ES" w:bidi="ar-SA"/>
        </w:rPr>
        <w:t>RECOMENDACIÓN</w:t>
      </w:r>
    </w:p>
    <w:p w:rsidR="00D51C4D" w:rsidRPr="00D51C4D" w:rsidRDefault="00D51C4D" w:rsidP="00D51C4D">
      <w:pPr>
        <w:rPr>
          <w:lang w:val="es-ES" w:bidi="ar-SA"/>
        </w:rPr>
      </w:pPr>
    </w:p>
    <w:p w:rsidR="00396028" w:rsidRPr="00185F82" w:rsidRDefault="00396028" w:rsidP="00396028">
      <w:pPr>
        <w:rPr>
          <w:rFonts w:ascii="Verdana" w:eastAsia="Times New Roman" w:hAnsi="Verdana" w:cs="Times New Roman"/>
          <w:kern w:val="0"/>
          <w:sz w:val="20"/>
          <w:szCs w:val="20"/>
          <w:lang w:val="es-ES" w:eastAsia="es-ES" w:bidi="ar-SA"/>
        </w:rPr>
      </w:pPr>
    </w:p>
    <w:p w:rsidR="00396028" w:rsidRPr="00396028" w:rsidRDefault="00396028" w:rsidP="00396028">
      <w:pPr>
        <w:rPr>
          <w:lang w:val="es-ES" w:bidi="ar-SA"/>
        </w:rPr>
      </w:pPr>
    </w:p>
    <w:p w:rsidR="00A42886" w:rsidRPr="00185F82" w:rsidRDefault="00A42886" w:rsidP="00A42886">
      <w:pPr>
        <w:pStyle w:val="Heading1"/>
        <w:numPr>
          <w:ilvl w:val="0"/>
          <w:numId w:val="0"/>
        </w:numPr>
        <w:rPr>
          <w:lang w:val="es-ES"/>
        </w:rPr>
      </w:pPr>
      <w:bookmarkStart w:id="26" w:name="_Toc350774418"/>
      <w:r w:rsidRPr="00185F82">
        <w:rPr>
          <w:lang w:val="es-ES"/>
        </w:rPr>
        <w:lastRenderedPageBreak/>
        <w:t>ANEXO I. Glosario</w:t>
      </w:r>
      <w:bookmarkEnd w:id="26"/>
    </w:p>
    <w:p w:rsidR="005A20A8" w:rsidRDefault="005A20A8" w:rsidP="005A20A8">
      <w:pPr>
        <w:spacing w:line="276" w:lineRule="auto"/>
        <w:rPr>
          <w:rFonts w:ascii="Verdana" w:hAnsi="Verdana"/>
          <w:sz w:val="20"/>
          <w:szCs w:val="20"/>
          <w:lang w:val="es-ES" w:bidi="ar-SA"/>
        </w:rPr>
      </w:pPr>
      <w:r w:rsidRPr="00185F82">
        <w:rPr>
          <w:rFonts w:ascii="Verdana" w:hAnsi="Verdana"/>
          <w:b/>
          <w:sz w:val="24"/>
          <w:lang w:val="es-ES" w:bidi="ar-SA"/>
        </w:rPr>
        <w:t>CSV</w:t>
      </w:r>
      <w:r w:rsidRPr="00185F82">
        <w:rPr>
          <w:rFonts w:ascii="Verdana" w:hAnsi="Verdana"/>
          <w:sz w:val="20"/>
          <w:szCs w:val="20"/>
          <w:lang w:val="es-ES" w:bidi="ar-SA"/>
        </w:rPr>
        <w:t xml:space="preserve"> (</w:t>
      </w:r>
      <w:proofErr w:type="spellStart"/>
      <w:r w:rsidRPr="00185F82">
        <w:rPr>
          <w:rFonts w:ascii="Verdana" w:hAnsi="Verdana"/>
          <w:i/>
          <w:sz w:val="20"/>
          <w:szCs w:val="20"/>
          <w:lang w:val="es-ES" w:bidi="ar-SA"/>
        </w:rPr>
        <w:t>Comma-Separated</w:t>
      </w:r>
      <w:proofErr w:type="spellEnd"/>
      <w:r w:rsidRPr="00185F82">
        <w:rPr>
          <w:rFonts w:ascii="Verdana" w:hAnsi="Verdana"/>
          <w:i/>
          <w:sz w:val="20"/>
          <w:szCs w:val="20"/>
          <w:lang w:val="es-ES" w:bidi="ar-SA"/>
        </w:rPr>
        <w:t xml:space="preserve"> </w:t>
      </w:r>
      <w:proofErr w:type="spellStart"/>
      <w:r w:rsidRPr="00185F82">
        <w:rPr>
          <w:rFonts w:ascii="Verdana" w:hAnsi="Verdana"/>
          <w:i/>
          <w:sz w:val="20"/>
          <w:szCs w:val="20"/>
          <w:lang w:val="es-ES" w:bidi="ar-SA"/>
        </w:rPr>
        <w:t>Values</w:t>
      </w:r>
      <w:proofErr w:type="spellEnd"/>
      <w:r w:rsidRPr="00185F82">
        <w:rPr>
          <w:rFonts w:ascii="Verdana" w:hAnsi="Verdana"/>
          <w:sz w:val="20"/>
          <w:szCs w:val="20"/>
          <w:lang w:val="es-ES" w:bidi="ar-SA"/>
        </w:rPr>
        <w:t>): Formato de fichero para representar datos (textuales y numéricos) en forma de tabla, donde las columnas se separan por comas (o punto y coma) y las filas por saltos de línea.</w:t>
      </w:r>
    </w:p>
    <w:p w:rsidR="00B00D48" w:rsidRDefault="00B00D48" w:rsidP="005A20A8">
      <w:pPr>
        <w:spacing w:line="276" w:lineRule="auto"/>
        <w:rPr>
          <w:rFonts w:ascii="Verdana" w:hAnsi="Verdana"/>
          <w:sz w:val="20"/>
          <w:szCs w:val="20"/>
          <w:lang w:val="es-ES" w:bidi="ar-SA"/>
        </w:rPr>
      </w:pPr>
    </w:p>
    <w:p w:rsidR="00B00D48" w:rsidRDefault="00B00D48" w:rsidP="00B00D48">
      <w:pPr>
        <w:spacing w:line="276" w:lineRule="auto"/>
        <w:rPr>
          <w:rFonts w:ascii="Verdana" w:hAnsi="Verdana"/>
          <w:sz w:val="20"/>
          <w:szCs w:val="20"/>
          <w:lang w:val="es-ES" w:bidi="ar-SA"/>
        </w:rPr>
      </w:pPr>
      <w:r>
        <w:rPr>
          <w:rFonts w:ascii="Verdana" w:hAnsi="Verdana"/>
          <w:b/>
          <w:sz w:val="24"/>
          <w:lang w:val="es-ES" w:bidi="ar-SA"/>
        </w:rPr>
        <w:t>GML</w:t>
      </w:r>
      <w:r w:rsidRPr="00185F82">
        <w:rPr>
          <w:rFonts w:ascii="Verdana" w:hAnsi="Verdana"/>
          <w:sz w:val="20"/>
          <w:szCs w:val="20"/>
          <w:lang w:val="es-ES" w:bidi="ar-SA"/>
        </w:rPr>
        <w:t xml:space="preserve"> (</w:t>
      </w:r>
      <w:proofErr w:type="spellStart"/>
      <w:r>
        <w:rPr>
          <w:rFonts w:ascii="Verdana" w:hAnsi="Verdana"/>
          <w:i/>
          <w:sz w:val="20"/>
          <w:szCs w:val="20"/>
          <w:lang w:val="es-ES" w:bidi="ar-SA"/>
        </w:rPr>
        <w:t>Geography</w:t>
      </w:r>
      <w:proofErr w:type="spellEnd"/>
      <w:r>
        <w:rPr>
          <w:rFonts w:ascii="Verdana" w:hAnsi="Verdana"/>
          <w:i/>
          <w:sz w:val="20"/>
          <w:szCs w:val="20"/>
          <w:lang w:val="es-ES" w:bidi="ar-SA"/>
        </w:rPr>
        <w:t xml:space="preserve"> </w:t>
      </w:r>
      <w:proofErr w:type="spellStart"/>
      <w:r>
        <w:rPr>
          <w:rFonts w:ascii="Verdana" w:hAnsi="Verdana"/>
          <w:i/>
          <w:sz w:val="20"/>
          <w:szCs w:val="20"/>
          <w:lang w:val="es-ES" w:bidi="ar-SA"/>
        </w:rPr>
        <w:t>Markup</w:t>
      </w:r>
      <w:proofErr w:type="spellEnd"/>
      <w:r>
        <w:rPr>
          <w:rFonts w:ascii="Verdana" w:hAnsi="Verdana"/>
          <w:i/>
          <w:sz w:val="20"/>
          <w:szCs w:val="20"/>
          <w:lang w:val="es-ES" w:bidi="ar-SA"/>
        </w:rPr>
        <w:t xml:space="preserve"> </w:t>
      </w:r>
      <w:proofErr w:type="spellStart"/>
      <w:r>
        <w:rPr>
          <w:rFonts w:ascii="Verdana" w:hAnsi="Verdana"/>
          <w:i/>
          <w:sz w:val="20"/>
          <w:szCs w:val="20"/>
          <w:lang w:val="es-ES" w:bidi="ar-SA"/>
        </w:rPr>
        <w:t>Language</w:t>
      </w:r>
      <w:proofErr w:type="spellEnd"/>
      <w:r w:rsidRPr="00185F82">
        <w:rPr>
          <w:rFonts w:ascii="Verdana" w:hAnsi="Verdana"/>
          <w:sz w:val="20"/>
          <w:szCs w:val="20"/>
          <w:lang w:val="es-ES" w:bidi="ar-SA"/>
        </w:rPr>
        <w:t xml:space="preserve">): </w:t>
      </w:r>
      <w:proofErr w:type="spellStart"/>
      <w:r>
        <w:rPr>
          <w:rFonts w:ascii="Verdana" w:hAnsi="Verdana"/>
          <w:sz w:val="20"/>
          <w:szCs w:val="20"/>
          <w:lang w:val="es-ES" w:bidi="ar-SA"/>
        </w:rPr>
        <w:t>Sublenguaje</w:t>
      </w:r>
      <w:proofErr w:type="spellEnd"/>
      <w:r>
        <w:rPr>
          <w:rFonts w:ascii="Verdana" w:hAnsi="Verdana"/>
          <w:sz w:val="20"/>
          <w:szCs w:val="20"/>
          <w:lang w:val="es-ES" w:bidi="ar-SA"/>
        </w:rPr>
        <w:t xml:space="preserve"> de XML descrito como una gramática en XML </w:t>
      </w:r>
      <w:proofErr w:type="spellStart"/>
      <w:r>
        <w:rPr>
          <w:rFonts w:ascii="Verdana" w:hAnsi="Verdana"/>
          <w:sz w:val="20"/>
          <w:szCs w:val="20"/>
          <w:lang w:val="es-ES" w:bidi="ar-SA"/>
        </w:rPr>
        <w:t>Schema</w:t>
      </w:r>
      <w:proofErr w:type="spellEnd"/>
      <w:r>
        <w:rPr>
          <w:rFonts w:ascii="Verdana" w:hAnsi="Verdana"/>
          <w:sz w:val="20"/>
          <w:szCs w:val="20"/>
          <w:lang w:val="es-ES" w:bidi="ar-SA"/>
        </w:rPr>
        <w:t xml:space="preserve"> para el modelaje, transporte y almacenamiento de información geográfica</w:t>
      </w:r>
      <w:r w:rsidRPr="00185F82">
        <w:rPr>
          <w:rFonts w:ascii="Verdana" w:hAnsi="Verdana"/>
          <w:sz w:val="20"/>
          <w:szCs w:val="20"/>
          <w:lang w:val="es-ES" w:bidi="ar-SA"/>
        </w:rPr>
        <w:t>.</w:t>
      </w:r>
      <w:r>
        <w:rPr>
          <w:rFonts w:ascii="Verdana" w:hAnsi="Verdana"/>
          <w:sz w:val="20"/>
          <w:szCs w:val="20"/>
          <w:lang w:val="es-ES" w:bidi="ar-SA"/>
        </w:rPr>
        <w:t xml:space="preserve"> Se constituye como una lengua franca para el manejo y trasvase de información entre los diferentes software que hacen uso de este tipo de datos.</w:t>
      </w:r>
    </w:p>
    <w:p w:rsidR="00D14EC4" w:rsidRDefault="00D14EC4" w:rsidP="005A20A8">
      <w:pPr>
        <w:spacing w:line="276" w:lineRule="auto"/>
        <w:rPr>
          <w:rFonts w:ascii="Verdana" w:hAnsi="Verdana"/>
          <w:sz w:val="20"/>
          <w:szCs w:val="20"/>
          <w:lang w:val="es-ES" w:bidi="ar-SA"/>
        </w:rPr>
      </w:pPr>
    </w:p>
    <w:p w:rsidR="00D14EC4" w:rsidRDefault="00D14EC4" w:rsidP="00D14EC4">
      <w:pPr>
        <w:spacing w:line="276" w:lineRule="auto"/>
        <w:rPr>
          <w:rFonts w:ascii="Verdana" w:hAnsi="Verdana"/>
          <w:sz w:val="20"/>
          <w:szCs w:val="20"/>
          <w:lang w:val="es-ES" w:bidi="ar-SA"/>
        </w:rPr>
      </w:pPr>
      <w:r>
        <w:rPr>
          <w:rFonts w:ascii="Verdana" w:hAnsi="Verdana"/>
          <w:b/>
          <w:sz w:val="24"/>
          <w:lang w:val="es-ES" w:bidi="ar-SA"/>
        </w:rPr>
        <w:t>KML</w:t>
      </w:r>
      <w:r w:rsidRPr="00185F82">
        <w:rPr>
          <w:rFonts w:ascii="Verdana" w:hAnsi="Verdana"/>
          <w:sz w:val="20"/>
          <w:szCs w:val="20"/>
          <w:lang w:val="es-ES" w:bidi="ar-SA"/>
        </w:rPr>
        <w:t xml:space="preserve"> (</w:t>
      </w:r>
      <w:proofErr w:type="spellStart"/>
      <w:r>
        <w:rPr>
          <w:rFonts w:ascii="Verdana" w:hAnsi="Verdana"/>
          <w:i/>
          <w:sz w:val="20"/>
          <w:szCs w:val="20"/>
          <w:lang w:val="es-ES" w:bidi="ar-SA"/>
        </w:rPr>
        <w:t>Keyhole</w:t>
      </w:r>
      <w:proofErr w:type="spellEnd"/>
      <w:r>
        <w:rPr>
          <w:rFonts w:ascii="Verdana" w:hAnsi="Verdana"/>
          <w:i/>
          <w:sz w:val="20"/>
          <w:szCs w:val="20"/>
          <w:lang w:val="es-ES" w:bidi="ar-SA"/>
        </w:rPr>
        <w:t xml:space="preserve"> </w:t>
      </w:r>
      <w:proofErr w:type="spellStart"/>
      <w:r>
        <w:rPr>
          <w:rFonts w:ascii="Verdana" w:hAnsi="Verdana"/>
          <w:i/>
          <w:sz w:val="20"/>
          <w:szCs w:val="20"/>
          <w:lang w:val="es-ES" w:bidi="ar-SA"/>
        </w:rPr>
        <w:t>Markup</w:t>
      </w:r>
      <w:proofErr w:type="spellEnd"/>
      <w:r>
        <w:rPr>
          <w:rFonts w:ascii="Verdana" w:hAnsi="Verdana"/>
          <w:i/>
          <w:sz w:val="20"/>
          <w:szCs w:val="20"/>
          <w:lang w:val="es-ES" w:bidi="ar-SA"/>
        </w:rPr>
        <w:t xml:space="preserve"> </w:t>
      </w:r>
      <w:proofErr w:type="spellStart"/>
      <w:r>
        <w:rPr>
          <w:rFonts w:ascii="Verdana" w:hAnsi="Verdana"/>
          <w:i/>
          <w:sz w:val="20"/>
          <w:szCs w:val="20"/>
          <w:lang w:val="es-ES" w:bidi="ar-SA"/>
        </w:rPr>
        <w:t>Language</w:t>
      </w:r>
      <w:proofErr w:type="spellEnd"/>
      <w:r w:rsidRPr="00185F82">
        <w:rPr>
          <w:rFonts w:ascii="Verdana" w:hAnsi="Verdana"/>
          <w:sz w:val="20"/>
          <w:szCs w:val="20"/>
          <w:lang w:val="es-ES" w:bidi="ar-SA"/>
        </w:rPr>
        <w:t xml:space="preserve">): </w:t>
      </w:r>
      <w:r>
        <w:rPr>
          <w:rFonts w:ascii="Verdana" w:hAnsi="Verdana"/>
          <w:sz w:val="20"/>
          <w:szCs w:val="20"/>
          <w:lang w:val="es-ES" w:bidi="ar-SA"/>
        </w:rPr>
        <w:t>Lenguaje de marcado basado en XML utilizado para representar datos geográficos en tres dimensiones</w:t>
      </w:r>
      <w:r w:rsidRPr="00185F82">
        <w:rPr>
          <w:rFonts w:ascii="Verdana" w:hAnsi="Verdana"/>
          <w:sz w:val="20"/>
          <w:szCs w:val="20"/>
          <w:lang w:val="es-ES" w:bidi="ar-SA"/>
        </w:rPr>
        <w:t>.</w:t>
      </w:r>
      <w:r w:rsidR="00606060">
        <w:rPr>
          <w:rFonts w:ascii="Verdana" w:hAnsi="Verdana"/>
          <w:sz w:val="20"/>
          <w:szCs w:val="20"/>
          <w:lang w:val="es-ES" w:bidi="ar-SA"/>
        </w:rPr>
        <w:t xml:space="preserve"> Este tipo de ficheros suelen distribuirse comprimidos como ficheros KMZ.</w:t>
      </w:r>
    </w:p>
    <w:p w:rsidR="00D14EC4" w:rsidRDefault="00D14EC4" w:rsidP="005A20A8">
      <w:pPr>
        <w:spacing w:line="276" w:lineRule="auto"/>
        <w:rPr>
          <w:rFonts w:ascii="Verdana" w:hAnsi="Verdana"/>
          <w:sz w:val="20"/>
          <w:szCs w:val="20"/>
          <w:lang w:val="es-ES" w:bidi="ar-SA"/>
        </w:rPr>
      </w:pPr>
    </w:p>
    <w:p w:rsidR="00D14EC4" w:rsidRPr="00185F82" w:rsidRDefault="00D14EC4" w:rsidP="00D14EC4">
      <w:pPr>
        <w:spacing w:line="276" w:lineRule="auto"/>
        <w:rPr>
          <w:rFonts w:ascii="Verdana" w:hAnsi="Verdana"/>
          <w:sz w:val="20"/>
          <w:szCs w:val="20"/>
          <w:lang w:val="es-ES" w:bidi="ar-SA"/>
        </w:rPr>
      </w:pPr>
      <w:r w:rsidRPr="00185F82">
        <w:rPr>
          <w:rFonts w:ascii="Verdana" w:hAnsi="Verdana"/>
          <w:b/>
          <w:sz w:val="24"/>
          <w:lang w:val="es-ES" w:bidi="ar-SA"/>
        </w:rPr>
        <w:t>JSON</w:t>
      </w:r>
      <w:r w:rsidRPr="00185F82">
        <w:rPr>
          <w:rFonts w:ascii="Verdana" w:hAnsi="Verdana"/>
          <w:sz w:val="20"/>
          <w:szCs w:val="20"/>
          <w:lang w:val="es-ES" w:bidi="ar-SA"/>
        </w:rPr>
        <w:t xml:space="preserve"> (</w:t>
      </w:r>
      <w:proofErr w:type="spellStart"/>
      <w:r w:rsidRPr="00185F82">
        <w:rPr>
          <w:rFonts w:ascii="Verdana" w:hAnsi="Verdana"/>
          <w:i/>
          <w:sz w:val="20"/>
          <w:szCs w:val="20"/>
          <w:lang w:val="es-ES" w:bidi="ar-SA"/>
        </w:rPr>
        <w:t>JavaScript</w:t>
      </w:r>
      <w:proofErr w:type="spellEnd"/>
      <w:r w:rsidRPr="00185F82">
        <w:rPr>
          <w:rFonts w:ascii="Verdana" w:hAnsi="Verdana"/>
          <w:i/>
          <w:sz w:val="20"/>
          <w:szCs w:val="20"/>
          <w:lang w:val="es-ES" w:bidi="ar-SA"/>
        </w:rPr>
        <w:t xml:space="preserve"> </w:t>
      </w:r>
      <w:proofErr w:type="spellStart"/>
      <w:r w:rsidRPr="00185F82">
        <w:rPr>
          <w:rFonts w:ascii="Verdana" w:hAnsi="Verdana"/>
          <w:i/>
          <w:sz w:val="20"/>
          <w:szCs w:val="20"/>
          <w:lang w:val="es-ES" w:bidi="ar-SA"/>
        </w:rPr>
        <w:t>Object</w:t>
      </w:r>
      <w:proofErr w:type="spellEnd"/>
      <w:r w:rsidRPr="00185F82">
        <w:rPr>
          <w:rFonts w:ascii="Verdana" w:hAnsi="Verdana"/>
          <w:i/>
          <w:sz w:val="20"/>
          <w:szCs w:val="20"/>
          <w:lang w:val="es-ES" w:bidi="ar-SA"/>
        </w:rPr>
        <w:t xml:space="preserve"> </w:t>
      </w:r>
      <w:proofErr w:type="spellStart"/>
      <w:r w:rsidRPr="00185F82">
        <w:rPr>
          <w:rFonts w:ascii="Verdana" w:hAnsi="Verdana"/>
          <w:i/>
          <w:sz w:val="20"/>
          <w:szCs w:val="20"/>
          <w:lang w:val="es-ES" w:bidi="ar-SA"/>
        </w:rPr>
        <w:t>Notation</w:t>
      </w:r>
      <w:proofErr w:type="spellEnd"/>
      <w:r w:rsidRPr="00185F82">
        <w:rPr>
          <w:rFonts w:ascii="Verdana" w:hAnsi="Verdana"/>
          <w:sz w:val="20"/>
          <w:szCs w:val="20"/>
          <w:lang w:val="es-ES" w:bidi="ar-SA"/>
        </w:rPr>
        <w:t xml:space="preserve">): Es un formato para el intercambio de datos entre aplicaciones basado en una simplificación en la notación de objetos de </w:t>
      </w:r>
      <w:proofErr w:type="spellStart"/>
      <w:r w:rsidRPr="00185F82">
        <w:rPr>
          <w:rFonts w:ascii="Verdana" w:hAnsi="Verdana"/>
          <w:sz w:val="20"/>
          <w:szCs w:val="20"/>
          <w:lang w:val="es-ES" w:bidi="ar-SA"/>
        </w:rPr>
        <w:t>JavaScript</w:t>
      </w:r>
      <w:proofErr w:type="spellEnd"/>
      <w:r w:rsidRPr="00185F82">
        <w:rPr>
          <w:rFonts w:ascii="Verdana" w:hAnsi="Verdana"/>
          <w:sz w:val="20"/>
          <w:szCs w:val="20"/>
          <w:lang w:val="es-ES" w:bidi="ar-SA"/>
        </w:rPr>
        <w:t xml:space="preserve"> pero independiente de lenguaje. Su simplicidad lo ha hecho muy popular como alternativa al XML para la transmisión de datos estructurados entre servidores y aplicaciones web a través de la red.</w:t>
      </w:r>
    </w:p>
    <w:p w:rsidR="00D14EC4" w:rsidRPr="00185F82" w:rsidRDefault="00D14EC4" w:rsidP="005A20A8">
      <w:pPr>
        <w:spacing w:line="276" w:lineRule="auto"/>
        <w:rPr>
          <w:rFonts w:ascii="Verdana" w:hAnsi="Verdana"/>
          <w:sz w:val="20"/>
          <w:szCs w:val="20"/>
          <w:lang w:val="es-ES" w:bidi="ar-SA"/>
        </w:rPr>
      </w:pPr>
    </w:p>
    <w:p w:rsidR="00D14EC4" w:rsidRDefault="00D14EC4" w:rsidP="00D14EC4">
      <w:pPr>
        <w:spacing w:line="276" w:lineRule="auto"/>
        <w:rPr>
          <w:rFonts w:ascii="Verdana" w:hAnsi="Verdana"/>
          <w:sz w:val="20"/>
          <w:szCs w:val="20"/>
          <w:lang w:val="es-ES" w:bidi="ar-SA"/>
        </w:rPr>
      </w:pPr>
      <w:r>
        <w:rPr>
          <w:rFonts w:ascii="Verdana" w:hAnsi="Verdana"/>
          <w:b/>
          <w:sz w:val="24"/>
          <w:lang w:val="es-ES" w:bidi="ar-SA"/>
        </w:rPr>
        <w:t>ODS</w:t>
      </w:r>
      <w:r w:rsidRPr="00185F82">
        <w:rPr>
          <w:rFonts w:ascii="Verdana" w:hAnsi="Verdana"/>
          <w:sz w:val="20"/>
          <w:szCs w:val="20"/>
          <w:lang w:val="es-ES" w:bidi="ar-SA"/>
        </w:rPr>
        <w:t xml:space="preserve"> (</w:t>
      </w:r>
      <w:proofErr w:type="spellStart"/>
      <w:r w:rsidRPr="00606060">
        <w:rPr>
          <w:rFonts w:ascii="Verdana" w:hAnsi="Verdana"/>
          <w:i/>
          <w:sz w:val="20"/>
          <w:szCs w:val="20"/>
          <w:lang w:val="es-ES" w:bidi="ar-SA"/>
        </w:rPr>
        <w:t>Operational</w:t>
      </w:r>
      <w:proofErr w:type="spellEnd"/>
      <w:r w:rsidRPr="00606060">
        <w:rPr>
          <w:rFonts w:ascii="Verdana" w:hAnsi="Verdana"/>
          <w:i/>
          <w:sz w:val="20"/>
          <w:szCs w:val="20"/>
          <w:lang w:val="es-ES" w:bidi="ar-SA"/>
        </w:rPr>
        <w:t xml:space="preserve"> Data </w:t>
      </w:r>
      <w:proofErr w:type="spellStart"/>
      <w:r w:rsidRPr="00606060">
        <w:rPr>
          <w:rFonts w:ascii="Verdana" w:hAnsi="Verdana"/>
          <w:i/>
          <w:sz w:val="20"/>
          <w:szCs w:val="20"/>
          <w:lang w:val="es-ES" w:bidi="ar-SA"/>
        </w:rPr>
        <w:t>Store</w:t>
      </w:r>
      <w:proofErr w:type="spellEnd"/>
      <w:r>
        <w:rPr>
          <w:rFonts w:ascii="Verdana" w:hAnsi="Verdana"/>
          <w:sz w:val="20"/>
          <w:szCs w:val="20"/>
          <w:lang w:val="es-ES" w:bidi="ar-SA"/>
        </w:rPr>
        <w:t>): Es un formato de archivo abierto y estándar para el almacenamiento de hojas de cálculo. Muestra información en celdas organizadas en filas y columnas, y cada celda contiene datos o fórmulas, con referencias relativas o absolutas a otras celdas.</w:t>
      </w:r>
    </w:p>
    <w:p w:rsidR="009319A3" w:rsidRDefault="009319A3" w:rsidP="00D14EC4">
      <w:pPr>
        <w:spacing w:line="276" w:lineRule="auto"/>
        <w:rPr>
          <w:rFonts w:ascii="Verdana" w:hAnsi="Verdana"/>
          <w:sz w:val="20"/>
          <w:szCs w:val="20"/>
          <w:lang w:val="es-ES" w:bidi="ar-SA"/>
        </w:rPr>
      </w:pPr>
    </w:p>
    <w:p w:rsidR="009319A3" w:rsidRDefault="009319A3" w:rsidP="009319A3">
      <w:pPr>
        <w:spacing w:line="276" w:lineRule="auto"/>
        <w:rPr>
          <w:rFonts w:ascii="Verdana" w:hAnsi="Verdana"/>
          <w:sz w:val="20"/>
          <w:szCs w:val="20"/>
          <w:lang w:val="es-ES" w:bidi="ar-SA"/>
        </w:rPr>
      </w:pPr>
      <w:r>
        <w:rPr>
          <w:rFonts w:ascii="Verdana" w:hAnsi="Verdana"/>
          <w:b/>
          <w:sz w:val="24"/>
          <w:lang w:val="es-ES" w:bidi="ar-SA"/>
        </w:rPr>
        <w:t>PDF</w:t>
      </w:r>
      <w:r w:rsidRPr="00185F82">
        <w:rPr>
          <w:rFonts w:ascii="Verdana" w:hAnsi="Verdana"/>
          <w:sz w:val="20"/>
          <w:szCs w:val="20"/>
          <w:lang w:val="es-ES" w:bidi="ar-SA"/>
        </w:rPr>
        <w:t xml:space="preserve"> (</w:t>
      </w:r>
      <w:r>
        <w:rPr>
          <w:rFonts w:ascii="Verdana" w:hAnsi="Verdana"/>
          <w:i/>
          <w:sz w:val="20"/>
          <w:szCs w:val="20"/>
          <w:lang w:val="es-ES" w:bidi="ar-SA"/>
        </w:rPr>
        <w:t xml:space="preserve">Portable </w:t>
      </w:r>
      <w:proofErr w:type="spellStart"/>
      <w:r>
        <w:rPr>
          <w:rFonts w:ascii="Verdana" w:hAnsi="Verdana"/>
          <w:i/>
          <w:sz w:val="20"/>
          <w:szCs w:val="20"/>
          <w:lang w:val="es-ES" w:bidi="ar-SA"/>
        </w:rPr>
        <w:t>Document</w:t>
      </w:r>
      <w:proofErr w:type="spellEnd"/>
      <w:r>
        <w:rPr>
          <w:rFonts w:ascii="Verdana" w:hAnsi="Verdana"/>
          <w:i/>
          <w:sz w:val="20"/>
          <w:szCs w:val="20"/>
          <w:lang w:val="es-ES" w:bidi="ar-SA"/>
        </w:rPr>
        <w:t xml:space="preserve"> </w:t>
      </w:r>
      <w:proofErr w:type="spellStart"/>
      <w:r>
        <w:rPr>
          <w:rFonts w:ascii="Verdana" w:hAnsi="Verdana"/>
          <w:i/>
          <w:sz w:val="20"/>
          <w:szCs w:val="20"/>
          <w:lang w:val="es-ES" w:bidi="ar-SA"/>
        </w:rPr>
        <w:t>Format</w:t>
      </w:r>
      <w:proofErr w:type="spellEnd"/>
      <w:r>
        <w:rPr>
          <w:rFonts w:ascii="Verdana" w:hAnsi="Verdana"/>
          <w:sz w:val="20"/>
          <w:szCs w:val="20"/>
          <w:lang w:val="es-ES" w:bidi="ar-SA"/>
        </w:rPr>
        <w:t>): Es un formato de almacenamiento de documentos digitales</w:t>
      </w:r>
      <w:r w:rsidR="008A500F">
        <w:rPr>
          <w:rFonts w:ascii="Verdana" w:hAnsi="Verdana"/>
          <w:sz w:val="20"/>
          <w:szCs w:val="20"/>
          <w:lang w:val="es-ES" w:bidi="ar-SA"/>
        </w:rPr>
        <w:t xml:space="preserve"> independiente de plataformas de software o hardware. Aunque fue, inicialmente, desarrollado por la empresa Adobe </w:t>
      </w:r>
      <w:proofErr w:type="spellStart"/>
      <w:r w:rsidR="008A500F">
        <w:rPr>
          <w:rFonts w:ascii="Verdana" w:hAnsi="Verdana"/>
          <w:sz w:val="20"/>
          <w:szCs w:val="20"/>
          <w:lang w:val="es-ES" w:bidi="ar-SA"/>
        </w:rPr>
        <w:t>Systems</w:t>
      </w:r>
      <w:proofErr w:type="spellEnd"/>
      <w:r w:rsidR="008A500F">
        <w:rPr>
          <w:rFonts w:ascii="Verdana" w:hAnsi="Verdana"/>
          <w:sz w:val="20"/>
          <w:szCs w:val="20"/>
          <w:lang w:val="es-ES" w:bidi="ar-SA"/>
        </w:rPr>
        <w:t>, en julio de 2008 fue lanzado como un estándar abierto (ISO 32000-1).</w:t>
      </w:r>
    </w:p>
    <w:p w:rsidR="008A500F" w:rsidRPr="00185F82" w:rsidRDefault="008A500F" w:rsidP="009319A3">
      <w:pPr>
        <w:spacing w:line="276" w:lineRule="auto"/>
        <w:rPr>
          <w:rFonts w:ascii="Verdana" w:hAnsi="Verdana"/>
          <w:sz w:val="20"/>
          <w:szCs w:val="20"/>
          <w:lang w:val="es-ES" w:bidi="ar-SA"/>
        </w:rPr>
      </w:pPr>
      <w:r>
        <w:rPr>
          <w:rFonts w:ascii="Verdana" w:hAnsi="Verdana"/>
          <w:sz w:val="20"/>
          <w:szCs w:val="20"/>
          <w:lang w:val="es-ES" w:bidi="ar-SA"/>
        </w:rPr>
        <w:t>Puede contener cualquier combinación de texto, elementos multimedia como vídeos o sonido, elementos de hipertexto como vínculos y marcadores, enlaces y miniaturas de páginas.</w:t>
      </w:r>
    </w:p>
    <w:p w:rsidR="00D14EC4" w:rsidRPr="00185F82" w:rsidRDefault="00D14EC4" w:rsidP="00D14EC4">
      <w:pPr>
        <w:rPr>
          <w:rFonts w:ascii="Verdana" w:hAnsi="Verdana"/>
          <w:sz w:val="20"/>
          <w:szCs w:val="20"/>
          <w:lang w:val="es-ES" w:bidi="ar-SA"/>
        </w:rPr>
      </w:pPr>
    </w:p>
    <w:p w:rsidR="00D14EC4" w:rsidRPr="00185F82" w:rsidRDefault="00D14EC4" w:rsidP="00D14EC4">
      <w:pPr>
        <w:spacing w:line="276" w:lineRule="auto"/>
        <w:rPr>
          <w:rFonts w:ascii="Verdana" w:hAnsi="Verdana"/>
          <w:sz w:val="20"/>
          <w:szCs w:val="20"/>
          <w:lang w:val="es-ES" w:bidi="ar-SA"/>
        </w:rPr>
      </w:pPr>
      <w:r w:rsidRPr="00185F82">
        <w:rPr>
          <w:rFonts w:ascii="Verdana" w:hAnsi="Verdana"/>
          <w:b/>
          <w:sz w:val="24"/>
          <w:lang w:val="es-ES" w:bidi="ar-SA"/>
        </w:rPr>
        <w:t>RDF</w:t>
      </w:r>
      <w:r w:rsidRPr="00185F82">
        <w:rPr>
          <w:rFonts w:ascii="Verdana" w:hAnsi="Verdana"/>
          <w:sz w:val="20"/>
          <w:szCs w:val="20"/>
          <w:lang w:val="es-ES" w:bidi="ar-SA"/>
        </w:rPr>
        <w:t xml:space="preserve"> (</w:t>
      </w:r>
      <w:proofErr w:type="spellStart"/>
      <w:r w:rsidRPr="00606060">
        <w:rPr>
          <w:rFonts w:ascii="Verdana" w:hAnsi="Verdana"/>
          <w:i/>
          <w:sz w:val="20"/>
          <w:szCs w:val="20"/>
          <w:lang w:val="es-ES" w:bidi="ar-SA"/>
        </w:rPr>
        <w:t>Resource</w:t>
      </w:r>
      <w:proofErr w:type="spellEnd"/>
      <w:r w:rsidRPr="00606060">
        <w:rPr>
          <w:rFonts w:ascii="Verdana" w:hAnsi="Verdana"/>
          <w:i/>
          <w:sz w:val="20"/>
          <w:szCs w:val="20"/>
          <w:lang w:val="es-ES" w:bidi="ar-SA"/>
        </w:rPr>
        <w:t xml:space="preserve"> </w:t>
      </w:r>
      <w:proofErr w:type="spellStart"/>
      <w:r w:rsidRPr="00606060">
        <w:rPr>
          <w:rFonts w:ascii="Verdana" w:hAnsi="Verdana"/>
          <w:i/>
          <w:sz w:val="20"/>
          <w:szCs w:val="20"/>
          <w:lang w:val="es-ES" w:bidi="ar-SA"/>
        </w:rPr>
        <w:t>Description</w:t>
      </w:r>
      <w:proofErr w:type="spellEnd"/>
      <w:r w:rsidRPr="00606060">
        <w:rPr>
          <w:rFonts w:ascii="Verdana" w:hAnsi="Verdana"/>
          <w:i/>
          <w:sz w:val="20"/>
          <w:szCs w:val="20"/>
          <w:lang w:val="es-ES" w:bidi="ar-SA"/>
        </w:rPr>
        <w:t xml:space="preserve"> Framework</w:t>
      </w:r>
      <w:r w:rsidRPr="00185F82">
        <w:rPr>
          <w:rFonts w:ascii="Verdana" w:hAnsi="Verdana"/>
          <w:sz w:val="20"/>
          <w:szCs w:val="20"/>
          <w:lang w:val="es-ES" w:bidi="ar-SA"/>
        </w:rPr>
        <w:t>): Es una especificación del W3C para el modelado de información y la descripción de recursos. Su modelo de representación basado en tripletas sujeto-predicado-objeto constituye uno de</w:t>
      </w:r>
      <w:r>
        <w:rPr>
          <w:rFonts w:ascii="Verdana" w:hAnsi="Verdana"/>
          <w:sz w:val="20"/>
          <w:szCs w:val="20"/>
          <w:lang w:val="es-ES" w:bidi="ar-SA"/>
        </w:rPr>
        <w:t xml:space="preserve"> los fundamentos de la web semán</w:t>
      </w:r>
      <w:r w:rsidRPr="00185F82">
        <w:rPr>
          <w:rFonts w:ascii="Verdana" w:hAnsi="Verdana"/>
          <w:sz w:val="20"/>
          <w:szCs w:val="20"/>
          <w:lang w:val="es-ES" w:bidi="ar-SA"/>
        </w:rPr>
        <w:t>tica.</w:t>
      </w:r>
    </w:p>
    <w:p w:rsidR="00D14EC4" w:rsidRPr="00185F82" w:rsidRDefault="00D14EC4" w:rsidP="00D14EC4">
      <w:pPr>
        <w:spacing w:line="276" w:lineRule="auto"/>
        <w:rPr>
          <w:rFonts w:ascii="Verdana" w:hAnsi="Verdana"/>
          <w:b/>
          <w:sz w:val="24"/>
          <w:lang w:val="es-ES" w:bidi="ar-SA"/>
        </w:rPr>
      </w:pPr>
    </w:p>
    <w:p w:rsidR="00D14EC4" w:rsidRDefault="00D14EC4" w:rsidP="00D14EC4">
      <w:pPr>
        <w:spacing w:line="276" w:lineRule="auto"/>
        <w:rPr>
          <w:rFonts w:ascii="Verdana" w:hAnsi="Verdana"/>
          <w:sz w:val="20"/>
          <w:szCs w:val="20"/>
          <w:lang w:val="es-ES" w:bidi="ar-SA"/>
        </w:rPr>
      </w:pPr>
      <w:proofErr w:type="spellStart"/>
      <w:r w:rsidRPr="00185F82">
        <w:rPr>
          <w:rFonts w:ascii="Verdana" w:hAnsi="Verdana"/>
          <w:b/>
          <w:sz w:val="24"/>
          <w:lang w:val="es-ES" w:bidi="ar-SA"/>
        </w:rPr>
        <w:t>RDFa</w:t>
      </w:r>
      <w:proofErr w:type="spellEnd"/>
      <w:r w:rsidRPr="00185F82">
        <w:rPr>
          <w:rFonts w:ascii="Verdana" w:hAnsi="Verdana"/>
          <w:sz w:val="20"/>
          <w:szCs w:val="20"/>
          <w:lang w:val="es-ES" w:bidi="ar-SA"/>
        </w:rPr>
        <w:t>: Sistema para la incorporación de datos RDF en páginas web codificadas en (X</w:t>
      </w:r>
      <w:proofErr w:type="gramStart"/>
      <w:r w:rsidRPr="00185F82">
        <w:rPr>
          <w:rFonts w:ascii="Verdana" w:hAnsi="Verdana"/>
          <w:sz w:val="20"/>
          <w:szCs w:val="20"/>
          <w:lang w:val="es-ES" w:bidi="ar-SA"/>
        </w:rPr>
        <w:t>)HTML</w:t>
      </w:r>
      <w:proofErr w:type="gramEnd"/>
      <w:r w:rsidRPr="00185F82">
        <w:rPr>
          <w:rFonts w:ascii="Verdana" w:hAnsi="Verdana"/>
          <w:sz w:val="20"/>
          <w:szCs w:val="20"/>
          <w:lang w:val="es-ES" w:bidi="ar-SA"/>
        </w:rPr>
        <w:t>.</w:t>
      </w:r>
    </w:p>
    <w:p w:rsidR="00D14EC4" w:rsidRDefault="00D14EC4" w:rsidP="00D14EC4">
      <w:pPr>
        <w:spacing w:line="276" w:lineRule="auto"/>
        <w:rPr>
          <w:rFonts w:ascii="Verdana" w:hAnsi="Verdana"/>
          <w:sz w:val="20"/>
          <w:szCs w:val="20"/>
          <w:lang w:val="es-ES" w:bidi="ar-SA"/>
        </w:rPr>
      </w:pPr>
    </w:p>
    <w:p w:rsidR="00D76CFF" w:rsidRDefault="00D76CFF" w:rsidP="00D14EC4">
      <w:pPr>
        <w:spacing w:line="276" w:lineRule="auto"/>
        <w:rPr>
          <w:rFonts w:ascii="Verdana" w:hAnsi="Verdana"/>
          <w:sz w:val="20"/>
          <w:szCs w:val="20"/>
          <w:lang w:val="es-ES" w:bidi="ar-SA"/>
        </w:rPr>
      </w:pPr>
    </w:p>
    <w:p w:rsidR="00D14EC4" w:rsidRDefault="00D14EC4" w:rsidP="00D14EC4">
      <w:pPr>
        <w:spacing w:line="276" w:lineRule="auto"/>
        <w:rPr>
          <w:rFonts w:ascii="Verdana" w:hAnsi="Verdana"/>
          <w:sz w:val="20"/>
          <w:szCs w:val="20"/>
          <w:lang w:val="es-ES" w:bidi="ar-SA"/>
        </w:rPr>
      </w:pPr>
      <w:r w:rsidRPr="00185F82">
        <w:rPr>
          <w:rFonts w:ascii="Verdana" w:hAnsi="Verdana"/>
          <w:b/>
          <w:sz w:val="24"/>
          <w:lang w:val="es-ES" w:bidi="ar-SA"/>
        </w:rPr>
        <w:lastRenderedPageBreak/>
        <w:t>RSS</w:t>
      </w:r>
      <w:r w:rsidRPr="00185F82">
        <w:rPr>
          <w:rFonts w:ascii="Verdana" w:hAnsi="Verdana"/>
          <w:sz w:val="20"/>
          <w:szCs w:val="20"/>
          <w:lang w:val="es-ES" w:bidi="ar-SA"/>
        </w:rPr>
        <w:t xml:space="preserve"> (</w:t>
      </w:r>
      <w:proofErr w:type="spellStart"/>
      <w:r w:rsidRPr="00606060">
        <w:rPr>
          <w:rFonts w:ascii="Verdana" w:hAnsi="Verdana"/>
          <w:i/>
          <w:sz w:val="20"/>
          <w:szCs w:val="20"/>
          <w:lang w:val="es-ES" w:bidi="ar-SA"/>
        </w:rPr>
        <w:t>Really</w:t>
      </w:r>
      <w:proofErr w:type="spellEnd"/>
      <w:r w:rsidRPr="00606060">
        <w:rPr>
          <w:rFonts w:ascii="Verdana" w:hAnsi="Verdana"/>
          <w:i/>
          <w:sz w:val="20"/>
          <w:szCs w:val="20"/>
          <w:lang w:val="es-ES" w:bidi="ar-SA"/>
        </w:rPr>
        <w:t xml:space="preserve"> </w:t>
      </w:r>
      <w:proofErr w:type="spellStart"/>
      <w:r w:rsidRPr="00606060">
        <w:rPr>
          <w:rFonts w:ascii="Verdana" w:hAnsi="Verdana"/>
          <w:i/>
          <w:sz w:val="20"/>
          <w:szCs w:val="20"/>
          <w:lang w:val="es-ES" w:bidi="ar-SA"/>
        </w:rPr>
        <w:t>Symple</w:t>
      </w:r>
      <w:proofErr w:type="spellEnd"/>
      <w:r w:rsidRPr="00606060">
        <w:rPr>
          <w:rFonts w:ascii="Verdana" w:hAnsi="Verdana"/>
          <w:i/>
          <w:sz w:val="20"/>
          <w:szCs w:val="20"/>
          <w:lang w:val="es-ES" w:bidi="ar-SA"/>
        </w:rPr>
        <w:t xml:space="preserve"> </w:t>
      </w:r>
      <w:proofErr w:type="spellStart"/>
      <w:r w:rsidRPr="00606060">
        <w:rPr>
          <w:rFonts w:ascii="Verdana" w:hAnsi="Verdana"/>
          <w:i/>
          <w:sz w:val="20"/>
          <w:szCs w:val="20"/>
          <w:lang w:val="es-ES" w:bidi="ar-SA"/>
        </w:rPr>
        <w:t>Sindication</w:t>
      </w:r>
      <w:proofErr w:type="spellEnd"/>
      <w:r w:rsidRPr="00185F82">
        <w:rPr>
          <w:rFonts w:ascii="Verdana" w:hAnsi="Verdana"/>
          <w:sz w:val="20"/>
          <w:szCs w:val="20"/>
          <w:lang w:val="es-ES" w:bidi="ar-SA"/>
        </w:rPr>
        <w:t>): Es un formato XML para la distribución de contenidos de páginas web. Facilita la publicación de información actualizada a los usuarios suscritos a la fuente RSS sin necesidad de usar un navegador, utilizando un software especializado en ese formato.</w:t>
      </w:r>
    </w:p>
    <w:p w:rsidR="00D14EC4" w:rsidRDefault="00D14EC4" w:rsidP="00D14EC4">
      <w:pPr>
        <w:spacing w:line="276" w:lineRule="auto"/>
        <w:rPr>
          <w:rFonts w:ascii="Verdana" w:hAnsi="Verdana"/>
          <w:sz w:val="20"/>
          <w:szCs w:val="20"/>
          <w:lang w:val="es-ES" w:bidi="ar-SA"/>
        </w:rPr>
      </w:pPr>
    </w:p>
    <w:p w:rsidR="00D14EC4" w:rsidRDefault="00D14EC4" w:rsidP="00D14EC4">
      <w:pPr>
        <w:spacing w:line="276" w:lineRule="auto"/>
        <w:rPr>
          <w:rFonts w:ascii="Verdana" w:hAnsi="Verdana"/>
          <w:sz w:val="20"/>
          <w:szCs w:val="20"/>
          <w:lang w:val="es-ES" w:bidi="ar-SA"/>
        </w:rPr>
      </w:pPr>
      <w:r>
        <w:rPr>
          <w:rFonts w:ascii="Verdana" w:hAnsi="Verdana"/>
          <w:b/>
          <w:sz w:val="24"/>
          <w:lang w:val="es-ES" w:bidi="ar-SA"/>
        </w:rPr>
        <w:t>SHP</w:t>
      </w:r>
      <w:r w:rsidRPr="00185F82">
        <w:rPr>
          <w:rFonts w:ascii="Verdana" w:hAnsi="Verdana"/>
          <w:sz w:val="20"/>
          <w:szCs w:val="20"/>
          <w:lang w:val="es-ES" w:bidi="ar-SA"/>
        </w:rPr>
        <w:t xml:space="preserve"> (</w:t>
      </w:r>
      <w:proofErr w:type="spellStart"/>
      <w:r w:rsidRPr="00606060">
        <w:rPr>
          <w:rFonts w:ascii="Verdana" w:hAnsi="Verdana"/>
          <w:i/>
          <w:sz w:val="20"/>
          <w:szCs w:val="20"/>
          <w:lang w:val="es-ES" w:bidi="ar-SA"/>
        </w:rPr>
        <w:t>Shapefile</w:t>
      </w:r>
      <w:proofErr w:type="spellEnd"/>
      <w:r w:rsidRPr="00185F82">
        <w:rPr>
          <w:rFonts w:ascii="Verdana" w:hAnsi="Verdana"/>
          <w:sz w:val="20"/>
          <w:szCs w:val="20"/>
          <w:lang w:val="es-ES" w:bidi="ar-SA"/>
        </w:rPr>
        <w:t xml:space="preserve">): Es un formato </w:t>
      </w:r>
      <w:r>
        <w:rPr>
          <w:rFonts w:ascii="Verdana" w:hAnsi="Verdana"/>
          <w:sz w:val="20"/>
          <w:szCs w:val="20"/>
          <w:lang w:val="es-ES" w:bidi="ar-SA"/>
        </w:rPr>
        <w:t>propietario estándar de datos espaciales, desarrollado por la compañía ESRI, que almacena tanto la localización de los elementos geográficos como los atributos asociados a ellos</w:t>
      </w:r>
      <w:r w:rsidRPr="00185F82">
        <w:rPr>
          <w:rFonts w:ascii="Verdana" w:hAnsi="Verdana"/>
          <w:sz w:val="20"/>
          <w:szCs w:val="20"/>
          <w:lang w:val="es-ES" w:bidi="ar-SA"/>
        </w:rPr>
        <w:t>.</w:t>
      </w:r>
    </w:p>
    <w:p w:rsidR="005A20A8" w:rsidRPr="00185F82" w:rsidRDefault="005A20A8" w:rsidP="005A20A8">
      <w:pPr>
        <w:spacing w:line="276" w:lineRule="auto"/>
        <w:rPr>
          <w:rFonts w:ascii="Verdana" w:hAnsi="Verdana"/>
          <w:sz w:val="20"/>
          <w:szCs w:val="20"/>
          <w:lang w:val="es-ES" w:bidi="ar-SA"/>
        </w:rPr>
      </w:pPr>
    </w:p>
    <w:p w:rsidR="001D0007" w:rsidRDefault="001D0007" w:rsidP="001D0007">
      <w:pPr>
        <w:spacing w:line="276" w:lineRule="auto"/>
        <w:rPr>
          <w:rFonts w:ascii="Verdana" w:hAnsi="Verdana"/>
          <w:sz w:val="20"/>
          <w:szCs w:val="20"/>
          <w:lang w:val="es-ES" w:bidi="ar-SA"/>
        </w:rPr>
      </w:pPr>
      <w:r>
        <w:rPr>
          <w:rFonts w:ascii="Verdana" w:hAnsi="Verdana"/>
          <w:b/>
          <w:sz w:val="24"/>
          <w:lang w:val="es-ES" w:bidi="ar-SA"/>
        </w:rPr>
        <w:t>WMS</w:t>
      </w:r>
      <w:r w:rsidRPr="00185F82">
        <w:rPr>
          <w:rFonts w:ascii="Verdana" w:hAnsi="Verdana"/>
          <w:sz w:val="20"/>
          <w:szCs w:val="20"/>
          <w:lang w:val="es-ES" w:bidi="ar-SA"/>
        </w:rPr>
        <w:t xml:space="preserve"> (</w:t>
      </w:r>
      <w:r>
        <w:rPr>
          <w:rFonts w:ascii="Verdana" w:hAnsi="Verdana"/>
          <w:i/>
          <w:sz w:val="20"/>
          <w:szCs w:val="20"/>
          <w:lang w:val="es-ES" w:bidi="ar-SA"/>
        </w:rPr>
        <w:t xml:space="preserve">Web </w:t>
      </w:r>
      <w:proofErr w:type="spellStart"/>
      <w:r>
        <w:rPr>
          <w:rFonts w:ascii="Verdana" w:hAnsi="Verdana"/>
          <w:i/>
          <w:sz w:val="20"/>
          <w:szCs w:val="20"/>
          <w:lang w:val="es-ES" w:bidi="ar-SA"/>
        </w:rPr>
        <w:t>Map</w:t>
      </w:r>
      <w:proofErr w:type="spellEnd"/>
      <w:r>
        <w:rPr>
          <w:rFonts w:ascii="Verdana" w:hAnsi="Verdana"/>
          <w:i/>
          <w:sz w:val="20"/>
          <w:szCs w:val="20"/>
          <w:lang w:val="es-ES" w:bidi="ar-SA"/>
        </w:rPr>
        <w:t xml:space="preserve"> </w:t>
      </w:r>
      <w:proofErr w:type="spellStart"/>
      <w:r>
        <w:rPr>
          <w:rFonts w:ascii="Verdana" w:hAnsi="Verdana"/>
          <w:i/>
          <w:sz w:val="20"/>
          <w:szCs w:val="20"/>
          <w:lang w:val="es-ES" w:bidi="ar-SA"/>
        </w:rPr>
        <w:t>Service</w:t>
      </w:r>
      <w:proofErr w:type="spellEnd"/>
      <w:r w:rsidRPr="00185F82">
        <w:rPr>
          <w:rFonts w:ascii="Verdana" w:hAnsi="Verdana"/>
          <w:sz w:val="20"/>
          <w:szCs w:val="20"/>
          <w:lang w:val="es-ES" w:bidi="ar-SA"/>
        </w:rPr>
        <w:t xml:space="preserve">): </w:t>
      </w:r>
      <w:r>
        <w:rPr>
          <w:rFonts w:ascii="Verdana" w:hAnsi="Verdana"/>
          <w:sz w:val="20"/>
          <w:szCs w:val="20"/>
          <w:lang w:val="es-ES" w:bidi="ar-SA"/>
        </w:rPr>
        <w:t xml:space="preserve">Es un servicio definido por el OGC (Open </w:t>
      </w:r>
      <w:proofErr w:type="spellStart"/>
      <w:r>
        <w:rPr>
          <w:rFonts w:ascii="Verdana" w:hAnsi="Verdana"/>
          <w:sz w:val="20"/>
          <w:szCs w:val="20"/>
          <w:lang w:val="es-ES" w:bidi="ar-SA"/>
        </w:rPr>
        <w:t>Geospatial</w:t>
      </w:r>
      <w:proofErr w:type="spellEnd"/>
      <w:r>
        <w:rPr>
          <w:rFonts w:ascii="Verdana" w:hAnsi="Verdana"/>
          <w:sz w:val="20"/>
          <w:szCs w:val="20"/>
          <w:lang w:val="es-ES" w:bidi="ar-SA"/>
        </w:rPr>
        <w:t xml:space="preserve"> </w:t>
      </w:r>
      <w:proofErr w:type="spellStart"/>
      <w:r>
        <w:rPr>
          <w:rFonts w:ascii="Verdana" w:hAnsi="Verdana"/>
          <w:sz w:val="20"/>
          <w:szCs w:val="20"/>
          <w:lang w:val="es-ES" w:bidi="ar-SA"/>
        </w:rPr>
        <w:t>Consortium</w:t>
      </w:r>
      <w:proofErr w:type="spellEnd"/>
      <w:r>
        <w:rPr>
          <w:rFonts w:ascii="Verdana" w:hAnsi="Verdana"/>
          <w:sz w:val="20"/>
          <w:szCs w:val="20"/>
          <w:lang w:val="es-ES" w:bidi="ar-SA"/>
        </w:rPr>
        <w:t>) para producir mapas de datos referenciados espacialmente, de forma dinámica a partir de información geográfica.</w:t>
      </w:r>
    </w:p>
    <w:p w:rsidR="00B00D48" w:rsidRDefault="00B00D48" w:rsidP="001D0007">
      <w:pPr>
        <w:spacing w:line="276" w:lineRule="auto"/>
        <w:rPr>
          <w:rFonts w:ascii="Verdana" w:hAnsi="Verdana"/>
          <w:sz w:val="20"/>
          <w:szCs w:val="20"/>
          <w:lang w:val="es-ES" w:bidi="ar-SA"/>
        </w:rPr>
      </w:pPr>
      <w:r>
        <w:rPr>
          <w:rFonts w:ascii="Verdana" w:hAnsi="Verdana"/>
          <w:sz w:val="20"/>
          <w:szCs w:val="20"/>
          <w:lang w:val="es-ES" w:bidi="ar-SA"/>
        </w:rPr>
        <w:t>El estándar define las siguientes operaciones:</w:t>
      </w:r>
    </w:p>
    <w:p w:rsidR="00B00D48" w:rsidRDefault="00B00D48" w:rsidP="00B00D48">
      <w:pPr>
        <w:pStyle w:val="ListParagraph"/>
        <w:numPr>
          <w:ilvl w:val="0"/>
          <w:numId w:val="29"/>
        </w:numPr>
        <w:spacing w:line="276" w:lineRule="auto"/>
        <w:rPr>
          <w:rFonts w:ascii="Verdana" w:hAnsi="Verdana"/>
          <w:sz w:val="20"/>
          <w:szCs w:val="20"/>
        </w:rPr>
      </w:pPr>
      <w:r>
        <w:rPr>
          <w:rFonts w:ascii="Verdana" w:hAnsi="Verdana"/>
          <w:sz w:val="20"/>
          <w:szCs w:val="20"/>
        </w:rPr>
        <w:t>Devolver metadatos del nivel de servicio</w:t>
      </w:r>
    </w:p>
    <w:p w:rsidR="00B00D48" w:rsidRDefault="00B00D48" w:rsidP="00B00D48">
      <w:pPr>
        <w:pStyle w:val="ListParagraph"/>
        <w:numPr>
          <w:ilvl w:val="0"/>
          <w:numId w:val="29"/>
        </w:numPr>
        <w:spacing w:line="276" w:lineRule="auto"/>
        <w:rPr>
          <w:rFonts w:ascii="Verdana" w:hAnsi="Verdana"/>
          <w:sz w:val="20"/>
          <w:szCs w:val="20"/>
        </w:rPr>
      </w:pPr>
      <w:r>
        <w:rPr>
          <w:rFonts w:ascii="Verdana" w:hAnsi="Verdana"/>
          <w:sz w:val="20"/>
          <w:szCs w:val="20"/>
        </w:rPr>
        <w:t>Devolver un mapa cuyos parámetros geográficos y dimensiones han sido bien definidos.</w:t>
      </w:r>
    </w:p>
    <w:p w:rsidR="00B00D48" w:rsidRPr="00B00D48" w:rsidRDefault="00B00D48" w:rsidP="00B00D48">
      <w:pPr>
        <w:spacing w:line="276" w:lineRule="auto"/>
        <w:rPr>
          <w:rFonts w:ascii="Verdana" w:hAnsi="Verdana"/>
          <w:sz w:val="20"/>
          <w:szCs w:val="20"/>
          <w:lang w:val="es-ES"/>
        </w:rPr>
      </w:pPr>
      <w:r w:rsidRPr="00B00D48">
        <w:rPr>
          <w:rFonts w:ascii="Verdana" w:hAnsi="Verdana"/>
          <w:sz w:val="20"/>
          <w:szCs w:val="20"/>
          <w:lang w:val="es-ES"/>
        </w:rPr>
        <w:t xml:space="preserve">Las operaciones WMS pueden ser invocadas usando un navegador estándar realizando peticiones en la forma de </w:t>
      </w:r>
      <w:proofErr w:type="spellStart"/>
      <w:r w:rsidRPr="00B00D48">
        <w:rPr>
          <w:rFonts w:ascii="Verdana" w:hAnsi="Verdana"/>
          <w:sz w:val="20"/>
          <w:szCs w:val="20"/>
          <w:lang w:val="es-ES"/>
        </w:rPr>
        <w:t>URLs</w:t>
      </w:r>
      <w:proofErr w:type="spellEnd"/>
      <w:r w:rsidRPr="00B00D48">
        <w:rPr>
          <w:rFonts w:ascii="Verdana" w:hAnsi="Verdana"/>
          <w:sz w:val="20"/>
          <w:szCs w:val="20"/>
          <w:lang w:val="es-ES"/>
        </w:rPr>
        <w:t>.</w:t>
      </w:r>
    </w:p>
    <w:p w:rsidR="001D0007" w:rsidRDefault="001D0007" w:rsidP="002F206E">
      <w:pPr>
        <w:spacing w:line="276" w:lineRule="auto"/>
        <w:rPr>
          <w:rFonts w:ascii="Verdana" w:hAnsi="Verdana"/>
          <w:b/>
          <w:sz w:val="24"/>
          <w:lang w:val="es-ES" w:bidi="ar-SA"/>
        </w:rPr>
      </w:pPr>
    </w:p>
    <w:p w:rsidR="002F206E" w:rsidRPr="00185F82" w:rsidRDefault="002F206E" w:rsidP="002F206E">
      <w:pPr>
        <w:spacing w:line="276" w:lineRule="auto"/>
        <w:rPr>
          <w:rFonts w:ascii="Verdana" w:hAnsi="Verdana"/>
          <w:sz w:val="20"/>
          <w:szCs w:val="20"/>
          <w:lang w:val="es-ES" w:bidi="ar-SA"/>
        </w:rPr>
      </w:pPr>
      <w:r w:rsidRPr="00185F82">
        <w:rPr>
          <w:rFonts w:ascii="Verdana" w:hAnsi="Verdana"/>
          <w:b/>
          <w:sz w:val="24"/>
          <w:lang w:val="es-ES" w:bidi="ar-SA"/>
        </w:rPr>
        <w:t>XHTML</w:t>
      </w:r>
      <w:r w:rsidRPr="00185F82">
        <w:rPr>
          <w:rFonts w:ascii="Verdana" w:hAnsi="Verdana"/>
          <w:sz w:val="20"/>
          <w:szCs w:val="20"/>
          <w:lang w:val="es-ES" w:bidi="ar-SA"/>
        </w:rPr>
        <w:t xml:space="preserve"> (</w:t>
      </w:r>
      <w:proofErr w:type="spellStart"/>
      <w:r w:rsidRPr="00185F82">
        <w:rPr>
          <w:rFonts w:ascii="Verdana" w:hAnsi="Verdana"/>
          <w:i/>
          <w:sz w:val="20"/>
          <w:szCs w:val="20"/>
          <w:lang w:val="es-ES" w:bidi="ar-SA"/>
        </w:rPr>
        <w:t>eXtensible</w:t>
      </w:r>
      <w:proofErr w:type="spellEnd"/>
      <w:r w:rsidRPr="00185F82">
        <w:rPr>
          <w:rFonts w:ascii="Verdana" w:hAnsi="Verdana"/>
          <w:i/>
          <w:sz w:val="20"/>
          <w:szCs w:val="20"/>
          <w:lang w:val="es-ES" w:bidi="ar-SA"/>
        </w:rPr>
        <w:t xml:space="preserve"> </w:t>
      </w:r>
      <w:proofErr w:type="spellStart"/>
      <w:r w:rsidRPr="00185F82">
        <w:rPr>
          <w:rFonts w:ascii="Verdana" w:hAnsi="Verdana"/>
          <w:i/>
          <w:sz w:val="20"/>
          <w:szCs w:val="20"/>
          <w:lang w:val="es-ES" w:bidi="ar-SA"/>
        </w:rPr>
        <w:t>HyperText</w:t>
      </w:r>
      <w:proofErr w:type="spellEnd"/>
      <w:r w:rsidRPr="00185F82">
        <w:rPr>
          <w:rFonts w:ascii="Verdana" w:hAnsi="Verdana"/>
          <w:i/>
          <w:sz w:val="20"/>
          <w:szCs w:val="20"/>
          <w:lang w:val="es-ES" w:bidi="ar-SA"/>
        </w:rPr>
        <w:t xml:space="preserve"> </w:t>
      </w:r>
      <w:proofErr w:type="spellStart"/>
      <w:r w:rsidRPr="00185F82">
        <w:rPr>
          <w:rFonts w:ascii="Verdana" w:hAnsi="Verdana"/>
          <w:i/>
          <w:sz w:val="20"/>
          <w:szCs w:val="20"/>
          <w:lang w:val="es-ES" w:bidi="ar-SA"/>
        </w:rPr>
        <w:t>Markup</w:t>
      </w:r>
      <w:proofErr w:type="spellEnd"/>
      <w:r w:rsidRPr="00185F82">
        <w:rPr>
          <w:rFonts w:ascii="Verdana" w:hAnsi="Verdana"/>
          <w:i/>
          <w:sz w:val="20"/>
          <w:szCs w:val="20"/>
          <w:lang w:val="es-ES" w:bidi="ar-SA"/>
        </w:rPr>
        <w:t xml:space="preserve"> </w:t>
      </w:r>
      <w:proofErr w:type="spellStart"/>
      <w:r w:rsidRPr="00185F82">
        <w:rPr>
          <w:rFonts w:ascii="Verdana" w:hAnsi="Verdana"/>
          <w:i/>
          <w:sz w:val="20"/>
          <w:szCs w:val="20"/>
          <w:lang w:val="es-ES" w:bidi="ar-SA"/>
        </w:rPr>
        <w:t>Language</w:t>
      </w:r>
      <w:proofErr w:type="spellEnd"/>
      <w:r w:rsidRPr="00185F82">
        <w:rPr>
          <w:rFonts w:ascii="Verdana" w:hAnsi="Verdana"/>
          <w:sz w:val="20"/>
          <w:szCs w:val="20"/>
          <w:lang w:val="es-ES" w:bidi="ar-SA"/>
        </w:rPr>
        <w:t>): Es un</w:t>
      </w:r>
      <w:r w:rsidR="008A500F">
        <w:rPr>
          <w:rFonts w:ascii="Verdana" w:hAnsi="Verdana"/>
          <w:sz w:val="20"/>
          <w:szCs w:val="20"/>
          <w:lang w:val="es-ES" w:bidi="ar-SA"/>
        </w:rPr>
        <w:t xml:space="preserve">a versión más estricta y limpia de HTML, que nace con el objetivo de reemplazar a HTML ante su limitación de uso con las cada vez más abundantes herramientas basadas en XML. </w:t>
      </w:r>
      <w:r w:rsidR="00AD40F5">
        <w:rPr>
          <w:rFonts w:ascii="Verdana" w:hAnsi="Verdana"/>
          <w:sz w:val="20"/>
          <w:szCs w:val="20"/>
          <w:lang w:val="es-ES" w:bidi="ar-SA"/>
        </w:rPr>
        <w:t>El etiquetado de su lenguaje permite una correcta interpretación de la información independientemente del dispositivo desde el que se acceda.</w:t>
      </w:r>
    </w:p>
    <w:p w:rsidR="002F206E" w:rsidRPr="00185F82" w:rsidRDefault="002F206E" w:rsidP="005A20A8">
      <w:pPr>
        <w:spacing w:line="276" w:lineRule="auto"/>
        <w:rPr>
          <w:rFonts w:ascii="Verdana" w:hAnsi="Verdana"/>
          <w:b/>
          <w:sz w:val="24"/>
          <w:lang w:val="es-ES" w:bidi="ar-SA"/>
        </w:rPr>
      </w:pPr>
    </w:p>
    <w:p w:rsidR="004E1991" w:rsidRPr="00185F82" w:rsidRDefault="00A42886" w:rsidP="005A20A8">
      <w:pPr>
        <w:spacing w:line="276" w:lineRule="auto"/>
        <w:rPr>
          <w:rFonts w:ascii="Verdana" w:hAnsi="Verdana"/>
          <w:sz w:val="20"/>
          <w:szCs w:val="20"/>
          <w:lang w:val="es-ES" w:bidi="ar-SA"/>
        </w:rPr>
      </w:pPr>
      <w:r w:rsidRPr="00185F82">
        <w:rPr>
          <w:rFonts w:ascii="Verdana" w:hAnsi="Verdana"/>
          <w:b/>
          <w:sz w:val="24"/>
          <w:lang w:val="es-ES" w:bidi="ar-SA"/>
        </w:rPr>
        <w:t>XML</w:t>
      </w:r>
      <w:r w:rsidRPr="00185F82">
        <w:rPr>
          <w:rFonts w:ascii="Verdana" w:hAnsi="Verdana"/>
          <w:sz w:val="20"/>
          <w:szCs w:val="20"/>
          <w:lang w:val="es-ES" w:bidi="ar-SA"/>
        </w:rPr>
        <w:t xml:space="preserve"> (</w:t>
      </w:r>
      <w:proofErr w:type="spellStart"/>
      <w:r w:rsidRPr="00185F82">
        <w:rPr>
          <w:rFonts w:ascii="Verdana" w:hAnsi="Verdana"/>
          <w:i/>
          <w:sz w:val="20"/>
          <w:szCs w:val="20"/>
          <w:lang w:val="es-ES" w:bidi="ar-SA"/>
        </w:rPr>
        <w:t>eXtensible</w:t>
      </w:r>
      <w:proofErr w:type="spellEnd"/>
      <w:r w:rsidRPr="00185F82">
        <w:rPr>
          <w:rFonts w:ascii="Verdana" w:hAnsi="Verdana"/>
          <w:i/>
          <w:sz w:val="20"/>
          <w:szCs w:val="20"/>
          <w:lang w:val="es-ES" w:bidi="ar-SA"/>
        </w:rPr>
        <w:t xml:space="preserve"> </w:t>
      </w:r>
      <w:proofErr w:type="spellStart"/>
      <w:r w:rsidRPr="00185F82">
        <w:rPr>
          <w:rFonts w:ascii="Verdana" w:hAnsi="Verdana"/>
          <w:i/>
          <w:sz w:val="20"/>
          <w:szCs w:val="20"/>
          <w:lang w:val="es-ES" w:bidi="ar-SA"/>
        </w:rPr>
        <w:t>Markup</w:t>
      </w:r>
      <w:proofErr w:type="spellEnd"/>
      <w:r w:rsidRPr="00185F82">
        <w:rPr>
          <w:rFonts w:ascii="Verdana" w:hAnsi="Verdana"/>
          <w:i/>
          <w:sz w:val="20"/>
          <w:szCs w:val="20"/>
          <w:lang w:val="es-ES" w:bidi="ar-SA"/>
        </w:rPr>
        <w:t xml:space="preserve"> </w:t>
      </w:r>
      <w:proofErr w:type="spellStart"/>
      <w:r w:rsidRPr="00185F82">
        <w:rPr>
          <w:rFonts w:ascii="Verdana" w:hAnsi="Verdana"/>
          <w:i/>
          <w:sz w:val="20"/>
          <w:szCs w:val="20"/>
          <w:lang w:val="es-ES" w:bidi="ar-SA"/>
        </w:rPr>
        <w:t>Language</w:t>
      </w:r>
      <w:proofErr w:type="spellEnd"/>
      <w:r w:rsidRPr="00185F82">
        <w:rPr>
          <w:rFonts w:ascii="Verdana" w:hAnsi="Verdana"/>
          <w:sz w:val="20"/>
          <w:szCs w:val="20"/>
          <w:lang w:val="es-ES" w:bidi="ar-SA"/>
        </w:rPr>
        <w:t xml:space="preserve">): Es un lenguaje de marcado que define un conjunto de reglas para la </w:t>
      </w:r>
      <w:r w:rsidR="005A20A8" w:rsidRPr="00185F82">
        <w:rPr>
          <w:rFonts w:ascii="Verdana" w:hAnsi="Verdana"/>
          <w:sz w:val="20"/>
          <w:szCs w:val="20"/>
          <w:lang w:val="es-ES" w:bidi="ar-SA"/>
        </w:rPr>
        <w:t>codificación</w:t>
      </w:r>
      <w:r w:rsidRPr="00185F82">
        <w:rPr>
          <w:rFonts w:ascii="Verdana" w:hAnsi="Verdana"/>
          <w:sz w:val="20"/>
          <w:szCs w:val="20"/>
          <w:lang w:val="es-ES" w:bidi="ar-SA"/>
        </w:rPr>
        <w:t xml:space="preserve"> de </w:t>
      </w:r>
      <w:r w:rsidR="005A20A8" w:rsidRPr="00185F82">
        <w:rPr>
          <w:rFonts w:ascii="Verdana" w:hAnsi="Verdana"/>
          <w:sz w:val="20"/>
          <w:szCs w:val="20"/>
          <w:lang w:val="es-ES" w:bidi="ar-SA"/>
        </w:rPr>
        <w:t xml:space="preserve">documentos en un formato que es a la vez legible y procesable. Permite definir la gramática de lenguajes específicos para estructurar documentos grandes. </w:t>
      </w:r>
    </w:p>
    <w:p w:rsidR="004E1991" w:rsidRPr="00185F82" w:rsidRDefault="004E1991" w:rsidP="005A20A8">
      <w:pPr>
        <w:spacing w:line="276" w:lineRule="auto"/>
        <w:rPr>
          <w:rFonts w:ascii="Verdana" w:hAnsi="Verdana"/>
          <w:sz w:val="20"/>
          <w:szCs w:val="20"/>
          <w:lang w:val="es-ES" w:bidi="ar-SA"/>
        </w:rPr>
      </w:pPr>
    </w:p>
    <w:p w:rsidR="00955033" w:rsidRPr="00185F82" w:rsidRDefault="00955033" w:rsidP="00955033">
      <w:pPr>
        <w:spacing w:line="276" w:lineRule="auto"/>
        <w:rPr>
          <w:rFonts w:ascii="Verdana" w:hAnsi="Verdana"/>
          <w:sz w:val="20"/>
          <w:szCs w:val="20"/>
          <w:lang w:val="es-ES" w:bidi="ar-SA"/>
        </w:rPr>
      </w:pPr>
      <w:r>
        <w:rPr>
          <w:rFonts w:ascii="Verdana" w:hAnsi="Verdana"/>
          <w:b/>
          <w:sz w:val="24"/>
          <w:lang w:val="es-ES" w:bidi="ar-SA"/>
        </w:rPr>
        <w:t>XLS</w:t>
      </w:r>
      <w:r w:rsidRPr="00185F82">
        <w:rPr>
          <w:rFonts w:ascii="Verdana" w:hAnsi="Verdana"/>
          <w:sz w:val="20"/>
          <w:szCs w:val="20"/>
          <w:lang w:val="es-ES" w:bidi="ar-SA"/>
        </w:rPr>
        <w:t xml:space="preserve"> (</w:t>
      </w:r>
      <w:r w:rsidRPr="00606060">
        <w:rPr>
          <w:rFonts w:ascii="Verdana" w:hAnsi="Verdana"/>
          <w:i/>
          <w:sz w:val="20"/>
          <w:szCs w:val="20"/>
          <w:lang w:val="es-ES" w:bidi="ar-SA"/>
        </w:rPr>
        <w:t>Microsoft Office Excel</w:t>
      </w:r>
      <w:r w:rsidRPr="00185F82">
        <w:rPr>
          <w:rFonts w:ascii="Verdana" w:hAnsi="Verdana"/>
          <w:sz w:val="20"/>
          <w:szCs w:val="20"/>
          <w:lang w:val="es-ES" w:bidi="ar-SA"/>
        </w:rPr>
        <w:t xml:space="preserve">): Es un formato </w:t>
      </w:r>
      <w:r>
        <w:rPr>
          <w:rFonts w:ascii="Verdana" w:hAnsi="Verdana"/>
          <w:sz w:val="20"/>
          <w:szCs w:val="20"/>
          <w:lang w:val="es-ES" w:bidi="ar-SA"/>
        </w:rPr>
        <w:t>propietario de Microsoft que muestra la información en celdas organizadas en filas y columnas</w:t>
      </w:r>
      <w:r w:rsidRPr="00185F82">
        <w:rPr>
          <w:rFonts w:ascii="Verdana" w:hAnsi="Verdana"/>
          <w:sz w:val="20"/>
          <w:szCs w:val="20"/>
          <w:lang w:val="es-ES" w:bidi="ar-SA"/>
        </w:rPr>
        <w:t>.</w:t>
      </w:r>
      <w:r w:rsidR="000D2AE3">
        <w:rPr>
          <w:rFonts w:ascii="Verdana" w:hAnsi="Verdana"/>
          <w:sz w:val="20"/>
          <w:szCs w:val="20"/>
          <w:lang w:val="es-ES" w:bidi="ar-SA"/>
        </w:rPr>
        <w:t xml:space="preserve"> Cada celda contiene datos o una fórmula con referencias relativas, absolutas o mixtas a otras celdas.</w:t>
      </w:r>
    </w:p>
    <w:p w:rsidR="00955033" w:rsidRPr="00185F82" w:rsidRDefault="00955033" w:rsidP="0033093A">
      <w:pPr>
        <w:spacing w:line="276" w:lineRule="auto"/>
        <w:rPr>
          <w:rFonts w:ascii="Verdana" w:hAnsi="Verdana"/>
          <w:sz w:val="20"/>
          <w:szCs w:val="20"/>
          <w:lang w:val="es-ES" w:bidi="ar-SA"/>
        </w:rPr>
      </w:pPr>
    </w:p>
    <w:p w:rsidR="0033093A" w:rsidRPr="00185F82" w:rsidRDefault="0033093A" w:rsidP="00E01B88">
      <w:pPr>
        <w:spacing w:line="276" w:lineRule="auto"/>
        <w:rPr>
          <w:rFonts w:ascii="Verdana" w:hAnsi="Verdana"/>
          <w:sz w:val="20"/>
          <w:szCs w:val="20"/>
          <w:lang w:val="es-ES" w:bidi="ar-SA"/>
        </w:rPr>
      </w:pPr>
    </w:p>
    <w:sectPr w:rsidR="0033093A" w:rsidRPr="00185F82" w:rsidSect="0047550D">
      <w:headerReference w:type="even" r:id="rId72"/>
      <w:headerReference w:type="default" r:id="rId73"/>
      <w:footerReference w:type="default" r:id="rId74"/>
      <w:headerReference w:type="first" r:id="rId75"/>
      <w:pgSz w:w="11906" w:h="16838"/>
      <w:pgMar w:top="1101"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C53" w:rsidRDefault="00EC5C53" w:rsidP="00B67748">
      <w:r>
        <w:separator/>
      </w:r>
    </w:p>
  </w:endnote>
  <w:endnote w:type="continuationSeparator" w:id="0">
    <w:p w:rsidR="00EC5C53" w:rsidRDefault="00EC5C53" w:rsidP="00B677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ohit Hind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Mono">
    <w:charset w:val="00"/>
    <w:family w:val="modern"/>
    <w:pitch w:val="fixed"/>
    <w:sig w:usb0="E60006FF" w:usb1="500079FB" w:usb2="00000020" w:usb3="00000000" w:csb0="0000019F" w:csb1="00000000"/>
  </w:font>
  <w:font w:name="DejaVu Sans">
    <w:altName w:val="Times New Roman"/>
    <w:charset w:val="00"/>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MS Shell Dlg">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768" w:rsidRDefault="001E3651" w:rsidP="00933727">
    <w:pPr>
      <w:pStyle w:val="Footer"/>
      <w:framePr w:wrap="around" w:vAnchor="text" w:hAnchor="margin" w:xAlign="right" w:y="1"/>
      <w:rPr>
        <w:rStyle w:val="PageNumber"/>
      </w:rPr>
    </w:pPr>
    <w:r>
      <w:rPr>
        <w:rStyle w:val="PageNumber"/>
      </w:rPr>
      <w:fldChar w:fldCharType="begin"/>
    </w:r>
    <w:r w:rsidR="00006768">
      <w:rPr>
        <w:rStyle w:val="PageNumber"/>
      </w:rPr>
      <w:instrText xml:space="preserve">PAGE  </w:instrText>
    </w:r>
    <w:r>
      <w:rPr>
        <w:rStyle w:val="PageNumber"/>
      </w:rPr>
      <w:fldChar w:fldCharType="end"/>
    </w:r>
  </w:p>
  <w:p w:rsidR="00006768" w:rsidRDefault="00006768" w:rsidP="009337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768" w:rsidRPr="00B80844" w:rsidRDefault="00006768" w:rsidP="00933727">
    <w:pPr>
      <w:pStyle w:val="Footer"/>
      <w:spacing w:before="0" w:after="0"/>
      <w:ind w:right="-62"/>
      <w:jc w:val="center"/>
      <w:rPr>
        <w:rFonts w:ascii="Verdana" w:hAnsi="Verdana"/>
        <w:color w:val="D256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768" w:rsidRPr="009E31F3" w:rsidRDefault="001E3651" w:rsidP="00933727">
    <w:pPr>
      <w:pStyle w:val="Footer"/>
      <w:framePr w:wrap="around" w:vAnchor="text" w:hAnchor="margin" w:xAlign="right" w:y="1"/>
      <w:spacing w:before="200" w:after="40"/>
      <w:rPr>
        <w:rStyle w:val="PageNumber"/>
        <w:color w:val="333333"/>
        <w:sz w:val="20"/>
      </w:rPr>
    </w:pPr>
    <w:r w:rsidRPr="009E31F3">
      <w:rPr>
        <w:rStyle w:val="PageNumber"/>
        <w:color w:val="333333"/>
        <w:sz w:val="20"/>
      </w:rPr>
      <w:fldChar w:fldCharType="begin"/>
    </w:r>
    <w:r w:rsidR="00006768" w:rsidRPr="009E31F3">
      <w:rPr>
        <w:rStyle w:val="PageNumber"/>
        <w:color w:val="333333"/>
        <w:sz w:val="20"/>
      </w:rPr>
      <w:instrText xml:space="preserve">PAGE  </w:instrText>
    </w:r>
    <w:r w:rsidRPr="009E31F3">
      <w:rPr>
        <w:rStyle w:val="PageNumber"/>
        <w:color w:val="333333"/>
        <w:sz w:val="20"/>
      </w:rPr>
      <w:fldChar w:fldCharType="separate"/>
    </w:r>
    <w:r w:rsidR="004131A6">
      <w:rPr>
        <w:rStyle w:val="PageNumber"/>
        <w:noProof/>
        <w:color w:val="333333"/>
        <w:sz w:val="20"/>
      </w:rPr>
      <w:t>4</w:t>
    </w:r>
    <w:r w:rsidRPr="009E31F3">
      <w:rPr>
        <w:rStyle w:val="PageNumber"/>
        <w:color w:val="333333"/>
        <w:sz w:val="20"/>
      </w:rPr>
      <w:fldChar w:fldCharType="end"/>
    </w:r>
  </w:p>
  <w:p w:rsidR="00006768" w:rsidRPr="00DD5B6C" w:rsidRDefault="00006768" w:rsidP="004131A6">
    <w:pPr>
      <w:pStyle w:val="Footer"/>
      <w:pBdr>
        <w:top w:val="single" w:sz="8" w:space="0" w:color="005A8D"/>
      </w:pBdr>
      <w:spacing w:after="40"/>
      <w:ind w:right="-62"/>
      <w:jc w:val="left"/>
      <w:rPr>
        <w:rFonts w:ascii="Verdana" w:hAnsi="Verdana" w:cs="MS Shell Dlg"/>
        <w:color w:val="808080"/>
        <w:sz w:val="2"/>
        <w:szCs w:val="2"/>
      </w:rPr>
    </w:pPr>
  </w:p>
  <w:p w:rsidR="00006768" w:rsidRPr="00D61383" w:rsidRDefault="001E3651" w:rsidP="00AA3331">
    <w:pPr>
      <w:rPr>
        <w:rFonts w:ascii="Verdana" w:eastAsia="Times New Roman" w:hAnsi="Verdana" w:cs="MS Shell Dlg"/>
        <w:noProof/>
        <w:color w:val="808080"/>
        <w:kern w:val="0"/>
        <w:sz w:val="16"/>
        <w:szCs w:val="16"/>
        <w:lang w:val="es-ES_tradnl" w:eastAsia="es-ES" w:bidi="ar-SA"/>
      </w:rPr>
    </w:pPr>
    <w:fldSimple w:instr=" FILENAME   \* MERGEFORMAT ">
      <w:r w:rsidR="004131A6" w:rsidRPr="004131A6">
        <w:rPr>
          <w:rFonts w:ascii="Verdana" w:eastAsia="Times New Roman" w:hAnsi="Verdana" w:cs="MS Shell Dlg"/>
          <w:noProof/>
          <w:color w:val="808080"/>
          <w:kern w:val="0"/>
          <w:sz w:val="16"/>
          <w:szCs w:val="16"/>
          <w:lang w:val="es-ES_tradnl" w:eastAsia="es-ES" w:bidi="ar-SA"/>
        </w:rPr>
        <w:t>SoporteRISP-Buenas prácticas formatos  de publicación</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C53" w:rsidRDefault="00EC5C53" w:rsidP="00B67748">
      <w:r>
        <w:separator/>
      </w:r>
    </w:p>
  </w:footnote>
  <w:footnote w:type="continuationSeparator" w:id="0">
    <w:p w:rsidR="00EC5C53" w:rsidRDefault="00EC5C53" w:rsidP="00B67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768" w:rsidRDefault="00006768" w:rsidP="00A66EB6">
    <w:pPr>
      <w:pStyle w:val="Header"/>
      <w:tabs>
        <w:tab w:val="clear" w:pos="4252"/>
        <w:tab w:val="clear" w:pos="8504"/>
        <w:tab w:val="left" w:pos="2685"/>
      </w:tabs>
    </w:pPr>
    <w:r>
      <w:rPr>
        <w:noProof/>
        <w:lang w:val="es-ES"/>
      </w:rPr>
      <w:drawing>
        <wp:anchor distT="0" distB="0" distL="114300" distR="114300" simplePos="0" relativeHeight="251660800" behindDoc="0" locked="0" layoutInCell="1" allowOverlap="1">
          <wp:simplePos x="0" y="0"/>
          <wp:positionH relativeFrom="column">
            <wp:posOffset>3799840</wp:posOffset>
          </wp:positionH>
          <wp:positionV relativeFrom="paragraph">
            <wp:posOffset>195580</wp:posOffset>
          </wp:positionV>
          <wp:extent cx="1000125" cy="314325"/>
          <wp:effectExtent l="19050" t="0" r="9525" b="0"/>
          <wp:wrapSquare wrapText="bothSides"/>
          <wp:docPr id="26" name="Picture 19" descr="Redes do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 doc 2"/>
                  <pic:cNvPicPr>
                    <a:picLocks noChangeAspect="1" noChangeArrowheads="1"/>
                  </pic:cNvPicPr>
                </pic:nvPicPr>
                <pic:blipFill>
                  <a:blip r:embed="rId1"/>
                  <a:srcRect/>
                  <a:stretch>
                    <a:fillRect/>
                  </a:stretch>
                </pic:blipFill>
                <pic:spPr bwMode="auto">
                  <a:xfrm>
                    <a:off x="0" y="0"/>
                    <a:ext cx="1000125" cy="314325"/>
                  </a:xfrm>
                  <a:prstGeom prst="rect">
                    <a:avLst/>
                  </a:prstGeom>
                  <a:noFill/>
                  <a:ln w="9525">
                    <a:noFill/>
                    <a:miter lim="800000"/>
                    <a:headEnd/>
                    <a:tailEnd/>
                  </a:ln>
                </pic:spPr>
              </pic:pic>
            </a:graphicData>
          </a:graphic>
        </wp:anchor>
      </w:drawing>
    </w:r>
    <w:r w:rsidRPr="00A66EB6">
      <w:rPr>
        <w:noProof/>
        <w:lang w:val="es-ES"/>
      </w:rPr>
      <w:drawing>
        <wp:inline distT="0" distB="0" distL="0" distR="0">
          <wp:extent cx="3648075" cy="533400"/>
          <wp:effectExtent l="19050" t="0" r="9525" b="0"/>
          <wp:docPr id="25" name="Picture 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 cstate="print"/>
                  <a:srcRect/>
                  <a:stretch>
                    <a:fillRect/>
                  </a:stretch>
                </pic:blipFill>
                <pic:spPr bwMode="auto">
                  <a:xfrm>
                    <a:off x="0" y="0"/>
                    <a:ext cx="3648075" cy="5334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768" w:rsidRPr="000B0CE8" w:rsidRDefault="00006768" w:rsidP="00933727">
    <w:pPr>
      <w:pStyle w:val="Header"/>
      <w:tabs>
        <w:tab w:val="clear" w:pos="4252"/>
        <w:tab w:val="clear" w:pos="8504"/>
        <w:tab w:val="left" w:pos="1515"/>
      </w:tabs>
      <w:rPr>
        <w:lang w:val="es-ES"/>
      </w:rPr>
    </w:pPr>
    <w:r w:rsidRPr="00370AD1">
      <w:rPr>
        <w:noProof/>
        <w:lang w:val="es-ES"/>
      </w:rPr>
      <w:drawing>
        <wp:inline distT="0" distB="0" distL="0" distR="0">
          <wp:extent cx="3648075" cy="533400"/>
          <wp:effectExtent l="19050" t="0" r="9525" b="0"/>
          <wp:docPr id="15" name="Picture 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srcRect/>
                  <a:stretch>
                    <a:fillRect/>
                  </a:stretch>
                </pic:blipFill>
                <pic:spPr bwMode="auto">
                  <a:xfrm>
                    <a:off x="0" y="0"/>
                    <a:ext cx="3648075" cy="533400"/>
                  </a:xfrm>
                  <a:prstGeom prst="rect">
                    <a:avLst/>
                  </a:prstGeom>
                  <a:noFill/>
                  <a:ln w="9525">
                    <a:noFill/>
                    <a:miter lim="800000"/>
                    <a:headEnd/>
                    <a:tailEnd/>
                  </a:ln>
                </pic:spPr>
              </pic:pic>
            </a:graphicData>
          </a:graphic>
        </wp:inline>
      </w:drawing>
    </w:r>
    <w:r>
      <w:rPr>
        <w:lang w:val="es-ES"/>
      </w:rPr>
      <w:t xml:space="preserve">  </w:t>
    </w:r>
    <w:r>
      <w:rPr>
        <w:noProof/>
        <w:lang w:val="es-ES"/>
      </w:rPr>
      <w:drawing>
        <wp:inline distT="0" distB="0" distL="0" distR="0">
          <wp:extent cx="1000125" cy="314325"/>
          <wp:effectExtent l="19050" t="0" r="9525" b="0"/>
          <wp:docPr id="2" name="Picture 20" descr="Redes do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 doc 2"/>
                  <pic:cNvPicPr>
                    <a:picLocks noChangeAspect="1" noChangeArrowheads="1"/>
                  </pic:cNvPicPr>
                </pic:nvPicPr>
                <pic:blipFill>
                  <a:blip r:embed="rId2"/>
                  <a:srcRect/>
                  <a:stretch>
                    <a:fillRect/>
                  </a:stretch>
                </pic:blipFill>
                <pic:spPr bwMode="auto">
                  <a:xfrm>
                    <a:off x="0" y="0"/>
                    <a:ext cx="1000125" cy="314325"/>
                  </a:xfrm>
                  <a:prstGeom prst="rect">
                    <a:avLst/>
                  </a:prstGeom>
                  <a:noFill/>
                  <a:ln w="9525">
                    <a:noFill/>
                    <a:miter lim="800000"/>
                    <a:headEnd/>
                    <a:tailEnd/>
                  </a:ln>
                </pic:spPr>
              </pic:pic>
            </a:graphicData>
          </a:graphic>
        </wp:inline>
      </w:drawing>
    </w:r>
    <w:r>
      <w:rPr>
        <w:noProof/>
        <w:lang w:val="es-ES"/>
      </w:rPr>
      <w:drawing>
        <wp:anchor distT="0" distB="0" distL="114300" distR="114300" simplePos="0" relativeHeight="251653632" behindDoc="0" locked="0" layoutInCell="1" allowOverlap="1">
          <wp:simplePos x="0" y="0"/>
          <wp:positionH relativeFrom="column">
            <wp:posOffset>22860</wp:posOffset>
          </wp:positionH>
          <wp:positionV relativeFrom="paragraph">
            <wp:posOffset>2773045</wp:posOffset>
          </wp:positionV>
          <wp:extent cx="1537335" cy="1678305"/>
          <wp:effectExtent l="19050" t="0" r="5715" b="0"/>
          <wp:wrapNone/>
          <wp:docPr id="19" name="Picture 3" descr="fro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ont2"/>
                  <pic:cNvPicPr>
                    <a:picLocks noChangeAspect="1" noChangeArrowheads="1"/>
                  </pic:cNvPicPr>
                </pic:nvPicPr>
                <pic:blipFill>
                  <a:blip r:embed="rId3">
                    <a:clrChange>
                      <a:clrFrom>
                        <a:srgbClr val="FFF0C7"/>
                      </a:clrFrom>
                      <a:clrTo>
                        <a:srgbClr val="FFF0C7">
                          <a:alpha val="0"/>
                        </a:srgbClr>
                      </a:clrTo>
                    </a:clrChange>
                  </a:blip>
                  <a:srcRect/>
                  <a:stretch>
                    <a:fillRect/>
                  </a:stretch>
                </pic:blipFill>
                <pic:spPr bwMode="auto">
                  <a:xfrm>
                    <a:off x="0" y="0"/>
                    <a:ext cx="1537335" cy="167830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768" w:rsidRDefault="0000676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4A0"/>
    </w:tblPr>
    <w:tblGrid>
      <w:gridCol w:w="6006"/>
      <w:gridCol w:w="2714"/>
    </w:tblGrid>
    <w:tr w:rsidR="00006768" w:rsidRPr="00484C9E" w:rsidTr="00923ACE">
      <w:trPr>
        <w:jc w:val="center"/>
      </w:trPr>
      <w:tc>
        <w:tcPr>
          <w:tcW w:w="1951" w:type="dxa"/>
          <w:vAlign w:val="center"/>
        </w:tcPr>
        <w:p w:rsidR="00006768" w:rsidRPr="00923ACE" w:rsidRDefault="00006768" w:rsidP="00CC414B">
          <w:pPr>
            <w:pStyle w:val="Header"/>
            <w:jc w:val="left"/>
            <w:rPr>
              <w:rFonts w:ascii="Verdana" w:hAnsi="Verdana"/>
              <w:color w:val="7F7F7F"/>
              <w:sz w:val="20"/>
              <w:lang w:val="es-ES"/>
            </w:rPr>
          </w:pPr>
          <w:r w:rsidRPr="00CC414B">
            <w:rPr>
              <w:rFonts w:ascii="Verdana" w:hAnsi="Verdana"/>
              <w:noProof/>
              <w:color w:val="7F7F7F"/>
              <w:sz w:val="20"/>
              <w:lang w:val="es-ES"/>
            </w:rPr>
            <w:drawing>
              <wp:inline distT="0" distB="0" distL="0" distR="0">
                <wp:extent cx="3648075" cy="533400"/>
                <wp:effectExtent l="19050" t="0" r="9525" b="0"/>
                <wp:docPr id="21" name="Picture 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srcRect/>
                        <a:stretch>
                          <a:fillRect/>
                        </a:stretch>
                      </pic:blipFill>
                      <pic:spPr bwMode="auto">
                        <a:xfrm>
                          <a:off x="0" y="0"/>
                          <a:ext cx="3648075" cy="533400"/>
                        </a:xfrm>
                        <a:prstGeom prst="rect">
                          <a:avLst/>
                        </a:prstGeom>
                        <a:noFill/>
                        <a:ln w="9525">
                          <a:noFill/>
                          <a:miter lim="800000"/>
                          <a:headEnd/>
                          <a:tailEnd/>
                        </a:ln>
                      </pic:spPr>
                    </pic:pic>
                  </a:graphicData>
                </a:graphic>
              </wp:inline>
            </w:drawing>
          </w:r>
        </w:p>
      </w:tc>
      <w:tc>
        <w:tcPr>
          <w:tcW w:w="6662" w:type="dxa"/>
          <w:vAlign w:val="center"/>
        </w:tcPr>
        <w:p w:rsidR="00006768" w:rsidRPr="00923ACE" w:rsidRDefault="00006768" w:rsidP="00CC414B">
          <w:pPr>
            <w:pStyle w:val="Header"/>
            <w:rPr>
              <w:rFonts w:ascii="Verdana" w:hAnsi="Verdana"/>
              <w:color w:val="7F7F7F"/>
              <w:sz w:val="20"/>
              <w:lang w:val="es-ES"/>
            </w:rPr>
          </w:pPr>
          <w:r w:rsidRPr="00CC414B">
            <w:rPr>
              <w:rFonts w:ascii="Verdana" w:hAnsi="Verdana"/>
              <w:noProof/>
              <w:color w:val="7F7F7F"/>
              <w:sz w:val="20"/>
              <w:lang w:val="es-ES"/>
            </w:rPr>
            <w:drawing>
              <wp:inline distT="0" distB="0" distL="0" distR="0">
                <wp:extent cx="1000125" cy="314325"/>
                <wp:effectExtent l="19050" t="0" r="9525" b="0"/>
                <wp:docPr id="23" name="Picture 19" descr="Redes do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 doc 2"/>
                        <pic:cNvPicPr>
                          <a:picLocks noChangeAspect="1" noChangeArrowheads="1"/>
                        </pic:cNvPicPr>
                      </pic:nvPicPr>
                      <pic:blipFill>
                        <a:blip r:embed="rId2"/>
                        <a:srcRect/>
                        <a:stretch>
                          <a:fillRect/>
                        </a:stretch>
                      </pic:blipFill>
                      <pic:spPr bwMode="auto">
                        <a:xfrm>
                          <a:off x="0" y="0"/>
                          <a:ext cx="1000125" cy="314325"/>
                        </a:xfrm>
                        <a:prstGeom prst="rect">
                          <a:avLst/>
                        </a:prstGeom>
                        <a:noFill/>
                        <a:ln w="9525">
                          <a:noFill/>
                          <a:miter lim="800000"/>
                          <a:headEnd/>
                          <a:tailEnd/>
                        </a:ln>
                      </pic:spPr>
                    </pic:pic>
                  </a:graphicData>
                </a:graphic>
              </wp:inline>
            </w:drawing>
          </w:r>
        </w:p>
      </w:tc>
    </w:tr>
  </w:tbl>
  <w:p w:rsidR="00006768" w:rsidRPr="008D5C8E" w:rsidRDefault="00006768" w:rsidP="008D5C8E">
    <w:pPr>
      <w:pStyle w:val="Header"/>
      <w:jc w:val="left"/>
      <w:rPr>
        <w:rFonts w:ascii="Verdana" w:hAnsi="Verdana"/>
        <w:color w:val="7F7F7F"/>
        <w:sz w:val="2"/>
        <w:szCs w:val="2"/>
        <w:lang w:val="es-E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768" w:rsidRDefault="000067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75B"/>
    <w:multiLevelType w:val="hybridMultilevel"/>
    <w:tmpl w:val="9E2A5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D3093D"/>
    <w:multiLevelType w:val="hybridMultilevel"/>
    <w:tmpl w:val="2146BA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4D5967"/>
    <w:multiLevelType w:val="hybridMultilevel"/>
    <w:tmpl w:val="A02436F4"/>
    <w:lvl w:ilvl="0" w:tplc="0C0A000F">
      <w:start w:val="1"/>
      <w:numFmt w:val="decimal"/>
      <w:lvlText w:val="%1."/>
      <w:lvlJc w:val="left"/>
      <w:pPr>
        <w:ind w:left="720" w:hanging="360"/>
      </w:pPr>
      <w:rPr>
        <w:rFonts w:hint="default"/>
      </w:rPr>
    </w:lvl>
    <w:lvl w:ilvl="1" w:tplc="0C0A000B">
      <w:start w:val="1"/>
      <w:numFmt w:val="bullet"/>
      <w:lvlText w:val=""/>
      <w:lvlJc w:val="left"/>
      <w:pPr>
        <w:ind w:left="1440" w:hanging="360"/>
      </w:pPr>
      <w:rPr>
        <w:rFonts w:ascii="Wingdings" w:hAnsi="Wingding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A56CA4"/>
    <w:multiLevelType w:val="multilevel"/>
    <w:tmpl w:val="A6CE96E0"/>
    <w:lvl w:ilvl="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15D3DA4"/>
    <w:multiLevelType w:val="hybridMultilevel"/>
    <w:tmpl w:val="348AFC98"/>
    <w:lvl w:ilvl="0" w:tplc="0C0A0013">
      <w:start w:val="1"/>
      <w:numFmt w:val="upperRoman"/>
      <w:lvlText w:val="%1."/>
      <w:lvlJc w:val="right"/>
      <w:pPr>
        <w:ind w:left="3843" w:hanging="360"/>
      </w:pPr>
    </w:lvl>
    <w:lvl w:ilvl="1" w:tplc="0C0A0019" w:tentative="1">
      <w:start w:val="1"/>
      <w:numFmt w:val="lowerLetter"/>
      <w:lvlText w:val="%2."/>
      <w:lvlJc w:val="left"/>
      <w:pPr>
        <w:ind w:left="4563" w:hanging="360"/>
      </w:pPr>
    </w:lvl>
    <w:lvl w:ilvl="2" w:tplc="0C0A001B" w:tentative="1">
      <w:start w:val="1"/>
      <w:numFmt w:val="lowerRoman"/>
      <w:lvlText w:val="%3."/>
      <w:lvlJc w:val="right"/>
      <w:pPr>
        <w:ind w:left="5283" w:hanging="180"/>
      </w:pPr>
    </w:lvl>
    <w:lvl w:ilvl="3" w:tplc="0C0A000F" w:tentative="1">
      <w:start w:val="1"/>
      <w:numFmt w:val="decimal"/>
      <w:lvlText w:val="%4."/>
      <w:lvlJc w:val="left"/>
      <w:pPr>
        <w:ind w:left="6003" w:hanging="360"/>
      </w:pPr>
    </w:lvl>
    <w:lvl w:ilvl="4" w:tplc="0C0A0019" w:tentative="1">
      <w:start w:val="1"/>
      <w:numFmt w:val="lowerLetter"/>
      <w:lvlText w:val="%5."/>
      <w:lvlJc w:val="left"/>
      <w:pPr>
        <w:ind w:left="6723" w:hanging="360"/>
      </w:pPr>
    </w:lvl>
    <w:lvl w:ilvl="5" w:tplc="0C0A001B" w:tentative="1">
      <w:start w:val="1"/>
      <w:numFmt w:val="lowerRoman"/>
      <w:lvlText w:val="%6."/>
      <w:lvlJc w:val="right"/>
      <w:pPr>
        <w:ind w:left="7443" w:hanging="180"/>
      </w:pPr>
    </w:lvl>
    <w:lvl w:ilvl="6" w:tplc="0C0A000F" w:tentative="1">
      <w:start w:val="1"/>
      <w:numFmt w:val="decimal"/>
      <w:lvlText w:val="%7."/>
      <w:lvlJc w:val="left"/>
      <w:pPr>
        <w:ind w:left="8163" w:hanging="360"/>
      </w:pPr>
    </w:lvl>
    <w:lvl w:ilvl="7" w:tplc="0C0A0019" w:tentative="1">
      <w:start w:val="1"/>
      <w:numFmt w:val="lowerLetter"/>
      <w:lvlText w:val="%8."/>
      <w:lvlJc w:val="left"/>
      <w:pPr>
        <w:ind w:left="8883" w:hanging="360"/>
      </w:pPr>
    </w:lvl>
    <w:lvl w:ilvl="8" w:tplc="0C0A001B" w:tentative="1">
      <w:start w:val="1"/>
      <w:numFmt w:val="lowerRoman"/>
      <w:lvlText w:val="%9."/>
      <w:lvlJc w:val="right"/>
      <w:pPr>
        <w:ind w:left="9603" w:hanging="180"/>
      </w:pPr>
    </w:lvl>
  </w:abstractNum>
  <w:abstractNum w:abstractNumId="5">
    <w:nsid w:val="395835F1"/>
    <w:multiLevelType w:val="hybridMultilevel"/>
    <w:tmpl w:val="ABC2C6C0"/>
    <w:lvl w:ilvl="0" w:tplc="A268EBB4">
      <w:start w:val="1"/>
      <w:numFmt w:val="decimal"/>
      <w:lvlText w:val="3.4.%1"/>
      <w:lvlJc w:val="left"/>
      <w:pPr>
        <w:ind w:left="36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46014B02"/>
    <w:multiLevelType w:val="hybridMultilevel"/>
    <w:tmpl w:val="5D22432A"/>
    <w:lvl w:ilvl="0" w:tplc="0C0A0017">
      <w:start w:val="1"/>
      <w:numFmt w:val="bullet"/>
      <w:pStyle w:val="questions-list"/>
      <w:lvlText w:val=""/>
      <w:lvlJc w:val="left"/>
      <w:pPr>
        <w:ind w:left="340" w:hanging="170"/>
      </w:pPr>
      <w:rPr>
        <w:rFonts w:ascii="Symbol" w:hAnsi="Symbol" w:hint="default"/>
      </w:rPr>
    </w:lvl>
    <w:lvl w:ilvl="1" w:tplc="0C0A0019">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
    <w:nsid w:val="4AB83028"/>
    <w:multiLevelType w:val="hybridMultilevel"/>
    <w:tmpl w:val="4960760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nsid w:val="4E2D6530"/>
    <w:multiLevelType w:val="hybridMultilevel"/>
    <w:tmpl w:val="CFFA4C76"/>
    <w:lvl w:ilvl="0" w:tplc="0C0A000F">
      <w:start w:val="1"/>
      <w:numFmt w:val="decimal"/>
      <w:lvlText w:val="%1."/>
      <w:lvlJc w:val="left"/>
      <w:pPr>
        <w:ind w:left="720" w:hanging="360"/>
      </w:pPr>
      <w:rPr>
        <w:rFonts w:hint="default"/>
      </w:rPr>
    </w:lvl>
    <w:lvl w:ilvl="1" w:tplc="94561572">
      <w:start w:val="1"/>
      <w:numFmt w:val="lowerLetter"/>
      <w:lvlText w:val="2%2."/>
      <w:lvlJc w:val="left"/>
      <w:pPr>
        <w:ind w:left="1440" w:hanging="360"/>
      </w:pPr>
      <w:rPr>
        <w:rFonts w:hint="default"/>
      </w:rPr>
    </w:lvl>
    <w:lvl w:ilvl="2" w:tplc="39865422">
      <w:start w:val="1"/>
      <w:numFmt w:val="lowerLetter"/>
      <w:lvlText w:val="3%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0C83EBA"/>
    <w:multiLevelType w:val="hybridMultilevel"/>
    <w:tmpl w:val="C5B8DACE"/>
    <w:lvl w:ilvl="0" w:tplc="0C0A000F">
      <w:start w:val="1"/>
      <w:numFmt w:val="decimal"/>
      <w:lvlText w:val="%1."/>
      <w:lvlJc w:val="left"/>
      <w:pPr>
        <w:ind w:left="720" w:hanging="360"/>
      </w:pPr>
    </w:lvl>
    <w:lvl w:ilvl="1" w:tplc="0C0A000B">
      <w:start w:val="1"/>
      <w:numFmt w:val="bullet"/>
      <w:lvlText w:val=""/>
      <w:lvlJc w:val="left"/>
      <w:pPr>
        <w:ind w:left="1440" w:hanging="360"/>
      </w:pPr>
      <w:rPr>
        <w:rFonts w:ascii="Wingdings" w:hAnsi="Wingdings" w:hint="default"/>
      </w:rPr>
    </w:lvl>
    <w:lvl w:ilvl="2" w:tplc="564AD130">
      <w:numFmt w:val="bullet"/>
      <w:lvlText w:val="-"/>
      <w:lvlJc w:val="left"/>
      <w:pPr>
        <w:ind w:left="2340" w:hanging="360"/>
      </w:pPr>
      <w:rPr>
        <w:rFonts w:ascii="Lucida Sans" w:eastAsia="Liberation Serif" w:hAnsi="Lucida Sans" w:cs="Arial" w:hint="default"/>
        <w:color w:val="333333"/>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1B70ECA"/>
    <w:multiLevelType w:val="hybridMultilevel"/>
    <w:tmpl w:val="39443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5D1763B"/>
    <w:multiLevelType w:val="multilevel"/>
    <w:tmpl w:val="0C0A0025"/>
    <w:lvl w:ilvl="0">
      <w:start w:val="1"/>
      <w:numFmt w:val="decimal"/>
      <w:pStyle w:val="Heading1"/>
      <w:lvlText w:val="%1"/>
      <w:lvlJc w:val="left"/>
      <w:pPr>
        <w:ind w:left="432" w:hanging="432"/>
      </w:pPr>
      <w:rPr>
        <w:rFonts w:hint="default"/>
        <w:b/>
        <w:i w:val="0"/>
        <w:sz w:val="28"/>
        <w:szCs w:val="28"/>
      </w:rPr>
    </w:lvl>
    <w:lvl w:ilvl="1">
      <w:start w:val="1"/>
      <w:numFmt w:val="decimal"/>
      <w:pStyle w:val="Heading2"/>
      <w:lvlText w:val="%1.%2"/>
      <w:lvlJc w:val="left"/>
      <w:pPr>
        <w:ind w:left="576" w:hanging="576"/>
      </w:pPr>
      <w:rPr>
        <w:rFonts w:hint="default"/>
        <w:b/>
        <w:color w:val="BB2D3F"/>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60210FD9"/>
    <w:multiLevelType w:val="hybridMultilevel"/>
    <w:tmpl w:val="61903B1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
    <w:nsid w:val="621D395B"/>
    <w:multiLevelType w:val="hybridMultilevel"/>
    <w:tmpl w:val="81F634E6"/>
    <w:lvl w:ilvl="0" w:tplc="A6A6C082">
      <w:start w:val="1"/>
      <w:numFmt w:val="bullet"/>
      <w:pStyle w:val="ListBullet"/>
      <w:lvlText w:val=""/>
      <w:lvlJc w:val="left"/>
      <w:pPr>
        <w:tabs>
          <w:tab w:val="num" w:pos="720"/>
        </w:tabs>
        <w:ind w:left="720" w:hanging="360"/>
      </w:pPr>
      <w:rPr>
        <w:rFonts w:ascii="Symbol" w:hAnsi="Symbol" w:hint="default"/>
        <w:sz w:val="16"/>
        <w:szCs w:val="16"/>
      </w:rPr>
    </w:lvl>
    <w:lvl w:ilvl="1" w:tplc="0C0A0003">
      <w:start w:val="1"/>
      <w:numFmt w:val="bullet"/>
      <w:lvlText w:val="o"/>
      <w:lvlJc w:val="left"/>
      <w:pPr>
        <w:tabs>
          <w:tab w:val="num" w:pos="1440"/>
        </w:tabs>
        <w:ind w:left="1440" w:hanging="360"/>
      </w:pPr>
      <w:rPr>
        <w:rFonts w:ascii="Courier New" w:hAnsi="Courier New" w:cs="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7447885"/>
    <w:multiLevelType w:val="hybridMultilevel"/>
    <w:tmpl w:val="B49C565E"/>
    <w:lvl w:ilvl="0" w:tplc="0C0A0017">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5">
    <w:nsid w:val="6C6709A2"/>
    <w:multiLevelType w:val="hybridMultilevel"/>
    <w:tmpl w:val="061CC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D176213"/>
    <w:multiLevelType w:val="hybridMultilevel"/>
    <w:tmpl w:val="694CE8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8E11D31"/>
    <w:multiLevelType w:val="hybridMultilevel"/>
    <w:tmpl w:val="A524D14C"/>
    <w:lvl w:ilvl="0" w:tplc="199CD522">
      <w:numFmt w:val="bullet"/>
      <w:lvlText w:val="▪"/>
      <w:lvlJc w:val="left"/>
      <w:pPr>
        <w:tabs>
          <w:tab w:val="num" w:pos="1305"/>
        </w:tabs>
        <w:ind w:left="1305" w:hanging="453"/>
      </w:pPr>
      <w:rPr>
        <w:rFonts w:ascii="Arial" w:hAnsi="Arial" w:hint="default"/>
      </w:rPr>
    </w:lvl>
    <w:lvl w:ilvl="1" w:tplc="6EA66106">
      <w:start w:val="1"/>
      <w:numFmt w:val="decimal"/>
      <w:lvlText w:val="%2."/>
      <w:lvlJc w:val="left"/>
      <w:pPr>
        <w:tabs>
          <w:tab w:val="num" w:pos="1724"/>
        </w:tabs>
        <w:ind w:left="1724" w:hanging="360"/>
      </w:pPr>
      <w:rPr>
        <w:rFonts w:hint="default"/>
        <w:b w:val="0"/>
        <w:i w:val="0"/>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8">
    <w:nsid w:val="7B6068CF"/>
    <w:multiLevelType w:val="hybridMultilevel"/>
    <w:tmpl w:val="E658846A"/>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E2D5847"/>
    <w:multiLevelType w:val="hybridMultilevel"/>
    <w:tmpl w:val="C5B8DACE"/>
    <w:lvl w:ilvl="0" w:tplc="0C0A000F">
      <w:start w:val="1"/>
      <w:numFmt w:val="decimal"/>
      <w:lvlText w:val="%1."/>
      <w:lvlJc w:val="left"/>
      <w:pPr>
        <w:ind w:left="720" w:hanging="360"/>
      </w:pPr>
    </w:lvl>
    <w:lvl w:ilvl="1" w:tplc="0C0A000B">
      <w:start w:val="1"/>
      <w:numFmt w:val="bullet"/>
      <w:lvlText w:val=""/>
      <w:lvlJc w:val="left"/>
      <w:pPr>
        <w:ind w:left="1440" w:hanging="360"/>
      </w:pPr>
      <w:rPr>
        <w:rFonts w:ascii="Wingdings" w:hAnsi="Wingdings" w:hint="default"/>
      </w:rPr>
    </w:lvl>
    <w:lvl w:ilvl="2" w:tplc="564AD130">
      <w:numFmt w:val="bullet"/>
      <w:lvlText w:val="-"/>
      <w:lvlJc w:val="left"/>
      <w:pPr>
        <w:ind w:left="2340" w:hanging="360"/>
      </w:pPr>
      <w:rPr>
        <w:rFonts w:ascii="Lucida Sans" w:eastAsia="Liberation Serif" w:hAnsi="Lucida Sans" w:cs="Arial" w:hint="default"/>
        <w:color w:val="333333"/>
        <w:sz w:val="20"/>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6"/>
  </w:num>
  <w:num w:numId="3">
    <w:abstractNumId w:val="3"/>
  </w:num>
  <w:num w:numId="4">
    <w:abstractNumId w:val="14"/>
  </w:num>
  <w:num w:numId="5">
    <w:abstractNumId w:val="11"/>
  </w:num>
  <w:num w:numId="6">
    <w:abstractNumId w:val="8"/>
  </w:num>
  <w:num w:numId="7">
    <w:abstractNumId w:val="0"/>
  </w:num>
  <w:num w:numId="8">
    <w:abstractNumId w:val="19"/>
  </w:num>
  <w:num w:numId="9">
    <w:abstractNumId w:val="2"/>
  </w:num>
  <w:num w:numId="10">
    <w:abstractNumId w:val="5"/>
  </w:num>
  <w:num w:numId="11">
    <w:abstractNumId w:val="5"/>
  </w:num>
  <w:num w:numId="12">
    <w:abstractNumId w:val="5"/>
  </w:num>
  <w:num w:numId="13">
    <w:abstractNumId w:val="5"/>
  </w:num>
  <w:num w:numId="14">
    <w:abstractNumId w:val="4"/>
  </w:num>
  <w:num w:numId="15">
    <w:abstractNumId w:val="5"/>
  </w:num>
  <w:num w:numId="16">
    <w:abstractNumId w:val="5"/>
  </w:num>
  <w:num w:numId="17">
    <w:abstractNumId w:val="5"/>
  </w:num>
  <w:num w:numId="18">
    <w:abstractNumId w:val="9"/>
  </w:num>
  <w:num w:numId="19">
    <w:abstractNumId w:val="17"/>
  </w:num>
  <w:num w:numId="20">
    <w:abstractNumId w:val="18"/>
  </w:num>
  <w:num w:numId="21">
    <w:abstractNumId w:val="11"/>
  </w:num>
  <w:num w:numId="22">
    <w:abstractNumId w:val="11"/>
  </w:num>
  <w:num w:numId="23">
    <w:abstractNumId w:val="1"/>
  </w:num>
  <w:num w:numId="24">
    <w:abstractNumId w:val="16"/>
  </w:num>
  <w:num w:numId="25">
    <w:abstractNumId w:val="7"/>
  </w:num>
  <w:num w:numId="26">
    <w:abstractNumId w:val="11"/>
  </w:num>
  <w:num w:numId="27">
    <w:abstractNumId w:val="12"/>
  </w:num>
  <w:num w:numId="28">
    <w:abstractNumId w:val="15"/>
  </w:num>
  <w:num w:numId="29">
    <w:abstractNumId w:val="10"/>
  </w:num>
  <w:num w:numId="30">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028"/>
  <w:defaultTabStop w:val="708"/>
  <w:hyphenationZone w:val="425"/>
  <w:characterSpacingControl w:val="doNotCompress"/>
  <w:hdrShapeDefaults>
    <o:shapedefaults v:ext="edit" spidmax="13314"/>
  </w:hdrShapeDefaults>
  <w:footnotePr>
    <w:footnote w:id="-1"/>
    <w:footnote w:id="0"/>
  </w:footnotePr>
  <w:endnotePr>
    <w:endnote w:id="-1"/>
    <w:endnote w:id="0"/>
  </w:endnotePr>
  <w:compat>
    <w:useFELayout/>
  </w:compat>
  <w:rsids>
    <w:rsidRoot w:val="000A17C3"/>
    <w:rsid w:val="0000117E"/>
    <w:rsid w:val="00001312"/>
    <w:rsid w:val="00001409"/>
    <w:rsid w:val="0000222D"/>
    <w:rsid w:val="00004478"/>
    <w:rsid w:val="00006768"/>
    <w:rsid w:val="00011212"/>
    <w:rsid w:val="00016D2F"/>
    <w:rsid w:val="00016E65"/>
    <w:rsid w:val="00017CB3"/>
    <w:rsid w:val="00020705"/>
    <w:rsid w:val="00020CDB"/>
    <w:rsid w:val="00023177"/>
    <w:rsid w:val="0002392F"/>
    <w:rsid w:val="000248C3"/>
    <w:rsid w:val="00024D6F"/>
    <w:rsid w:val="000275CA"/>
    <w:rsid w:val="00033DB7"/>
    <w:rsid w:val="0003776B"/>
    <w:rsid w:val="000435D3"/>
    <w:rsid w:val="00045AD1"/>
    <w:rsid w:val="000509FF"/>
    <w:rsid w:val="000511BD"/>
    <w:rsid w:val="00053070"/>
    <w:rsid w:val="00053DC0"/>
    <w:rsid w:val="00055AB7"/>
    <w:rsid w:val="00057CA8"/>
    <w:rsid w:val="000603D2"/>
    <w:rsid w:val="00061A87"/>
    <w:rsid w:val="00061C9B"/>
    <w:rsid w:val="000632FE"/>
    <w:rsid w:val="00064460"/>
    <w:rsid w:val="0006763B"/>
    <w:rsid w:val="0007202C"/>
    <w:rsid w:val="00072DC2"/>
    <w:rsid w:val="00072DD8"/>
    <w:rsid w:val="00073662"/>
    <w:rsid w:val="0008000D"/>
    <w:rsid w:val="00085011"/>
    <w:rsid w:val="00085F9F"/>
    <w:rsid w:val="00086C5F"/>
    <w:rsid w:val="0009098C"/>
    <w:rsid w:val="00091D7C"/>
    <w:rsid w:val="000959B7"/>
    <w:rsid w:val="00095C9A"/>
    <w:rsid w:val="00096B6D"/>
    <w:rsid w:val="00096D45"/>
    <w:rsid w:val="000A17C3"/>
    <w:rsid w:val="000A1AD2"/>
    <w:rsid w:val="000A2C47"/>
    <w:rsid w:val="000A5C77"/>
    <w:rsid w:val="000A7140"/>
    <w:rsid w:val="000B3E95"/>
    <w:rsid w:val="000B50F3"/>
    <w:rsid w:val="000B5127"/>
    <w:rsid w:val="000B5DDD"/>
    <w:rsid w:val="000C01AE"/>
    <w:rsid w:val="000C093A"/>
    <w:rsid w:val="000C64B4"/>
    <w:rsid w:val="000C68D5"/>
    <w:rsid w:val="000C7A72"/>
    <w:rsid w:val="000D0D3F"/>
    <w:rsid w:val="000D2AE3"/>
    <w:rsid w:val="000D6DCC"/>
    <w:rsid w:val="000E3FED"/>
    <w:rsid w:val="000E4ED5"/>
    <w:rsid w:val="000E6607"/>
    <w:rsid w:val="000F1846"/>
    <w:rsid w:val="000F7B00"/>
    <w:rsid w:val="001003AC"/>
    <w:rsid w:val="0010253B"/>
    <w:rsid w:val="00102B6B"/>
    <w:rsid w:val="00103217"/>
    <w:rsid w:val="001045F7"/>
    <w:rsid w:val="0010539A"/>
    <w:rsid w:val="0010654F"/>
    <w:rsid w:val="001068EE"/>
    <w:rsid w:val="00110C3E"/>
    <w:rsid w:val="00113390"/>
    <w:rsid w:val="0011444A"/>
    <w:rsid w:val="00120033"/>
    <w:rsid w:val="001206F6"/>
    <w:rsid w:val="00123E8C"/>
    <w:rsid w:val="00125461"/>
    <w:rsid w:val="00125A88"/>
    <w:rsid w:val="001260E6"/>
    <w:rsid w:val="00126B56"/>
    <w:rsid w:val="00126BAA"/>
    <w:rsid w:val="00132EE4"/>
    <w:rsid w:val="001349DC"/>
    <w:rsid w:val="001366FA"/>
    <w:rsid w:val="001369E7"/>
    <w:rsid w:val="00137CFD"/>
    <w:rsid w:val="0014179E"/>
    <w:rsid w:val="001421F1"/>
    <w:rsid w:val="001564EE"/>
    <w:rsid w:val="00156795"/>
    <w:rsid w:val="00161823"/>
    <w:rsid w:val="00161974"/>
    <w:rsid w:val="0016589D"/>
    <w:rsid w:val="00165A07"/>
    <w:rsid w:val="00165DD2"/>
    <w:rsid w:val="00166B51"/>
    <w:rsid w:val="001759F2"/>
    <w:rsid w:val="00183CC1"/>
    <w:rsid w:val="00185455"/>
    <w:rsid w:val="00185F82"/>
    <w:rsid w:val="001929CA"/>
    <w:rsid w:val="00192A08"/>
    <w:rsid w:val="00192F03"/>
    <w:rsid w:val="00194863"/>
    <w:rsid w:val="00195561"/>
    <w:rsid w:val="001969B8"/>
    <w:rsid w:val="00196D57"/>
    <w:rsid w:val="0019734A"/>
    <w:rsid w:val="001A43E3"/>
    <w:rsid w:val="001A7CAD"/>
    <w:rsid w:val="001B39AD"/>
    <w:rsid w:val="001B7C3F"/>
    <w:rsid w:val="001C0E7C"/>
    <w:rsid w:val="001C5D89"/>
    <w:rsid w:val="001D0007"/>
    <w:rsid w:val="001D1481"/>
    <w:rsid w:val="001D3679"/>
    <w:rsid w:val="001D4553"/>
    <w:rsid w:val="001D5003"/>
    <w:rsid w:val="001D70F2"/>
    <w:rsid w:val="001E0F37"/>
    <w:rsid w:val="001E1087"/>
    <w:rsid w:val="001E22A7"/>
    <w:rsid w:val="001E28AE"/>
    <w:rsid w:val="001E3651"/>
    <w:rsid w:val="001F1D27"/>
    <w:rsid w:val="001F7584"/>
    <w:rsid w:val="0020334C"/>
    <w:rsid w:val="00203392"/>
    <w:rsid w:val="002036EB"/>
    <w:rsid w:val="0020420A"/>
    <w:rsid w:val="00206E3F"/>
    <w:rsid w:val="00207F28"/>
    <w:rsid w:val="00211AD0"/>
    <w:rsid w:val="002128F4"/>
    <w:rsid w:val="00213E9D"/>
    <w:rsid w:val="0021453A"/>
    <w:rsid w:val="00215BC0"/>
    <w:rsid w:val="0021692F"/>
    <w:rsid w:val="00230FF9"/>
    <w:rsid w:val="0023189B"/>
    <w:rsid w:val="00231A03"/>
    <w:rsid w:val="00233D7C"/>
    <w:rsid w:val="00235C61"/>
    <w:rsid w:val="00235DCD"/>
    <w:rsid w:val="002361D7"/>
    <w:rsid w:val="00241999"/>
    <w:rsid w:val="00243662"/>
    <w:rsid w:val="00244B4D"/>
    <w:rsid w:val="002450F1"/>
    <w:rsid w:val="002462C7"/>
    <w:rsid w:val="00246615"/>
    <w:rsid w:val="002560C7"/>
    <w:rsid w:val="00257565"/>
    <w:rsid w:val="0026004D"/>
    <w:rsid w:val="002608B1"/>
    <w:rsid w:val="00262698"/>
    <w:rsid w:val="00263E68"/>
    <w:rsid w:val="00264FE0"/>
    <w:rsid w:val="0028005C"/>
    <w:rsid w:val="0028310F"/>
    <w:rsid w:val="00283EE6"/>
    <w:rsid w:val="00284254"/>
    <w:rsid w:val="0029161D"/>
    <w:rsid w:val="002935C8"/>
    <w:rsid w:val="00293B35"/>
    <w:rsid w:val="002A03F9"/>
    <w:rsid w:val="002A0CA2"/>
    <w:rsid w:val="002A0EA5"/>
    <w:rsid w:val="002A371E"/>
    <w:rsid w:val="002B05A2"/>
    <w:rsid w:val="002B0F92"/>
    <w:rsid w:val="002B2C4B"/>
    <w:rsid w:val="002B3D96"/>
    <w:rsid w:val="002B4D2E"/>
    <w:rsid w:val="002C3F8E"/>
    <w:rsid w:val="002D07D2"/>
    <w:rsid w:val="002D1F58"/>
    <w:rsid w:val="002D44A8"/>
    <w:rsid w:val="002D6359"/>
    <w:rsid w:val="002E006B"/>
    <w:rsid w:val="002E3081"/>
    <w:rsid w:val="002E638E"/>
    <w:rsid w:val="002E66A4"/>
    <w:rsid w:val="002E6D50"/>
    <w:rsid w:val="002E7B86"/>
    <w:rsid w:val="002F206E"/>
    <w:rsid w:val="002F41D3"/>
    <w:rsid w:val="00302358"/>
    <w:rsid w:val="00303B15"/>
    <w:rsid w:val="00303ECE"/>
    <w:rsid w:val="003073CB"/>
    <w:rsid w:val="00307528"/>
    <w:rsid w:val="00311232"/>
    <w:rsid w:val="00311303"/>
    <w:rsid w:val="00313A7A"/>
    <w:rsid w:val="00321B55"/>
    <w:rsid w:val="00326240"/>
    <w:rsid w:val="003277D9"/>
    <w:rsid w:val="0033093A"/>
    <w:rsid w:val="00330FC1"/>
    <w:rsid w:val="00332FF2"/>
    <w:rsid w:val="00333F61"/>
    <w:rsid w:val="0033420F"/>
    <w:rsid w:val="0033639B"/>
    <w:rsid w:val="003369F8"/>
    <w:rsid w:val="003448B7"/>
    <w:rsid w:val="00346443"/>
    <w:rsid w:val="00347D1B"/>
    <w:rsid w:val="00352FB4"/>
    <w:rsid w:val="00354A60"/>
    <w:rsid w:val="003556A5"/>
    <w:rsid w:val="00356026"/>
    <w:rsid w:val="0035732F"/>
    <w:rsid w:val="003579C5"/>
    <w:rsid w:val="00362C2C"/>
    <w:rsid w:val="003631B5"/>
    <w:rsid w:val="00367170"/>
    <w:rsid w:val="0036784F"/>
    <w:rsid w:val="00370AD1"/>
    <w:rsid w:val="003760AB"/>
    <w:rsid w:val="00381585"/>
    <w:rsid w:val="00382F58"/>
    <w:rsid w:val="00383AE5"/>
    <w:rsid w:val="00383C0E"/>
    <w:rsid w:val="00384443"/>
    <w:rsid w:val="00385655"/>
    <w:rsid w:val="00387D73"/>
    <w:rsid w:val="0039197B"/>
    <w:rsid w:val="003942C7"/>
    <w:rsid w:val="0039597E"/>
    <w:rsid w:val="00395AF2"/>
    <w:rsid w:val="00396028"/>
    <w:rsid w:val="003971B2"/>
    <w:rsid w:val="00397220"/>
    <w:rsid w:val="0039759A"/>
    <w:rsid w:val="003A1CE9"/>
    <w:rsid w:val="003A3FA3"/>
    <w:rsid w:val="003B24BF"/>
    <w:rsid w:val="003B3B7E"/>
    <w:rsid w:val="003B42F3"/>
    <w:rsid w:val="003B5512"/>
    <w:rsid w:val="003C08EF"/>
    <w:rsid w:val="003C23FF"/>
    <w:rsid w:val="003C43A3"/>
    <w:rsid w:val="003C4A49"/>
    <w:rsid w:val="003D0C29"/>
    <w:rsid w:val="003D1E71"/>
    <w:rsid w:val="003D4516"/>
    <w:rsid w:val="003E334D"/>
    <w:rsid w:val="003E5E98"/>
    <w:rsid w:val="003E75E7"/>
    <w:rsid w:val="003F3094"/>
    <w:rsid w:val="003F4388"/>
    <w:rsid w:val="003F445E"/>
    <w:rsid w:val="003F45AB"/>
    <w:rsid w:val="003F5600"/>
    <w:rsid w:val="00401570"/>
    <w:rsid w:val="00402256"/>
    <w:rsid w:val="00405730"/>
    <w:rsid w:val="00407367"/>
    <w:rsid w:val="00410A49"/>
    <w:rsid w:val="004131A6"/>
    <w:rsid w:val="00414EB2"/>
    <w:rsid w:val="004169DB"/>
    <w:rsid w:val="00416C65"/>
    <w:rsid w:val="00417E37"/>
    <w:rsid w:val="00420251"/>
    <w:rsid w:val="00421870"/>
    <w:rsid w:val="00421E54"/>
    <w:rsid w:val="004231A8"/>
    <w:rsid w:val="0042533E"/>
    <w:rsid w:val="00427F4F"/>
    <w:rsid w:val="004302FB"/>
    <w:rsid w:val="00430B84"/>
    <w:rsid w:val="0043179C"/>
    <w:rsid w:val="00431FCE"/>
    <w:rsid w:val="00432386"/>
    <w:rsid w:val="00433F34"/>
    <w:rsid w:val="00434E9C"/>
    <w:rsid w:val="00436507"/>
    <w:rsid w:val="00437DBE"/>
    <w:rsid w:val="00442D49"/>
    <w:rsid w:val="00444F80"/>
    <w:rsid w:val="004455BD"/>
    <w:rsid w:val="00446B83"/>
    <w:rsid w:val="0045040C"/>
    <w:rsid w:val="0045071C"/>
    <w:rsid w:val="004526EF"/>
    <w:rsid w:val="00452C6C"/>
    <w:rsid w:val="004659BA"/>
    <w:rsid w:val="004702A1"/>
    <w:rsid w:val="00470782"/>
    <w:rsid w:val="0047550D"/>
    <w:rsid w:val="00475D74"/>
    <w:rsid w:val="00475FBA"/>
    <w:rsid w:val="00477A38"/>
    <w:rsid w:val="004804BB"/>
    <w:rsid w:val="004813A9"/>
    <w:rsid w:val="0048150C"/>
    <w:rsid w:val="00484C9E"/>
    <w:rsid w:val="004852F6"/>
    <w:rsid w:val="00485C0A"/>
    <w:rsid w:val="00485CEC"/>
    <w:rsid w:val="00487FEB"/>
    <w:rsid w:val="0049536F"/>
    <w:rsid w:val="0049646A"/>
    <w:rsid w:val="004A05AF"/>
    <w:rsid w:val="004A17F0"/>
    <w:rsid w:val="004A45D8"/>
    <w:rsid w:val="004A5963"/>
    <w:rsid w:val="004A5B7B"/>
    <w:rsid w:val="004B60FE"/>
    <w:rsid w:val="004C4D49"/>
    <w:rsid w:val="004C67F5"/>
    <w:rsid w:val="004D174E"/>
    <w:rsid w:val="004D1EB4"/>
    <w:rsid w:val="004D2B6D"/>
    <w:rsid w:val="004D43D4"/>
    <w:rsid w:val="004D50C2"/>
    <w:rsid w:val="004D65B6"/>
    <w:rsid w:val="004E13A1"/>
    <w:rsid w:val="004E1991"/>
    <w:rsid w:val="004E4DA6"/>
    <w:rsid w:val="004F083F"/>
    <w:rsid w:val="004F23F9"/>
    <w:rsid w:val="004F79E7"/>
    <w:rsid w:val="00501004"/>
    <w:rsid w:val="0050154D"/>
    <w:rsid w:val="00505251"/>
    <w:rsid w:val="005127BA"/>
    <w:rsid w:val="00516EF9"/>
    <w:rsid w:val="00527F0C"/>
    <w:rsid w:val="00530C87"/>
    <w:rsid w:val="00532822"/>
    <w:rsid w:val="00534337"/>
    <w:rsid w:val="005363C2"/>
    <w:rsid w:val="00540ED0"/>
    <w:rsid w:val="005426AC"/>
    <w:rsid w:val="00542E57"/>
    <w:rsid w:val="00550458"/>
    <w:rsid w:val="005516AB"/>
    <w:rsid w:val="005519A4"/>
    <w:rsid w:val="005556EE"/>
    <w:rsid w:val="00560B32"/>
    <w:rsid w:val="00561D6C"/>
    <w:rsid w:val="005721C8"/>
    <w:rsid w:val="005732CA"/>
    <w:rsid w:val="00574026"/>
    <w:rsid w:val="00577900"/>
    <w:rsid w:val="00583876"/>
    <w:rsid w:val="0058589C"/>
    <w:rsid w:val="005878DC"/>
    <w:rsid w:val="005A20A8"/>
    <w:rsid w:val="005A2201"/>
    <w:rsid w:val="005A27D1"/>
    <w:rsid w:val="005A28DB"/>
    <w:rsid w:val="005A3E4E"/>
    <w:rsid w:val="005A77A5"/>
    <w:rsid w:val="005B4562"/>
    <w:rsid w:val="005B7430"/>
    <w:rsid w:val="005C09FF"/>
    <w:rsid w:val="005C0C83"/>
    <w:rsid w:val="005C135C"/>
    <w:rsid w:val="005C27C4"/>
    <w:rsid w:val="005C4E52"/>
    <w:rsid w:val="005C5D06"/>
    <w:rsid w:val="005C5FAE"/>
    <w:rsid w:val="005C74EF"/>
    <w:rsid w:val="005D1D42"/>
    <w:rsid w:val="005D7469"/>
    <w:rsid w:val="005E0274"/>
    <w:rsid w:val="005E1218"/>
    <w:rsid w:val="005E4151"/>
    <w:rsid w:val="005E46D9"/>
    <w:rsid w:val="005E5120"/>
    <w:rsid w:val="005E6893"/>
    <w:rsid w:val="005E76C4"/>
    <w:rsid w:val="005F1E08"/>
    <w:rsid w:val="00601780"/>
    <w:rsid w:val="006030C8"/>
    <w:rsid w:val="00604D4B"/>
    <w:rsid w:val="00606060"/>
    <w:rsid w:val="006146AC"/>
    <w:rsid w:val="00614EE2"/>
    <w:rsid w:val="006159C5"/>
    <w:rsid w:val="00615E3F"/>
    <w:rsid w:val="006164CB"/>
    <w:rsid w:val="0061760B"/>
    <w:rsid w:val="00620D16"/>
    <w:rsid w:val="006223A0"/>
    <w:rsid w:val="00622E38"/>
    <w:rsid w:val="006239DF"/>
    <w:rsid w:val="00625095"/>
    <w:rsid w:val="006253BA"/>
    <w:rsid w:val="00627EF8"/>
    <w:rsid w:val="00631273"/>
    <w:rsid w:val="00631339"/>
    <w:rsid w:val="0063313C"/>
    <w:rsid w:val="00635BFD"/>
    <w:rsid w:val="00637CDB"/>
    <w:rsid w:val="00644452"/>
    <w:rsid w:val="00644522"/>
    <w:rsid w:val="00647F2F"/>
    <w:rsid w:val="00650FE1"/>
    <w:rsid w:val="00651437"/>
    <w:rsid w:val="00654C95"/>
    <w:rsid w:val="00656805"/>
    <w:rsid w:val="00656F1D"/>
    <w:rsid w:val="00657322"/>
    <w:rsid w:val="00657C49"/>
    <w:rsid w:val="006606F8"/>
    <w:rsid w:val="00660B79"/>
    <w:rsid w:val="00661180"/>
    <w:rsid w:val="006633B6"/>
    <w:rsid w:val="00664DF0"/>
    <w:rsid w:val="00665631"/>
    <w:rsid w:val="00666F24"/>
    <w:rsid w:val="006709C1"/>
    <w:rsid w:val="00673455"/>
    <w:rsid w:val="00676F33"/>
    <w:rsid w:val="006771ED"/>
    <w:rsid w:val="00682277"/>
    <w:rsid w:val="00685EA0"/>
    <w:rsid w:val="0069175E"/>
    <w:rsid w:val="00691B8E"/>
    <w:rsid w:val="00694779"/>
    <w:rsid w:val="00695772"/>
    <w:rsid w:val="0069599F"/>
    <w:rsid w:val="006A02D3"/>
    <w:rsid w:val="006A0BA7"/>
    <w:rsid w:val="006A1177"/>
    <w:rsid w:val="006A120D"/>
    <w:rsid w:val="006A232D"/>
    <w:rsid w:val="006A23F8"/>
    <w:rsid w:val="006A4799"/>
    <w:rsid w:val="006A51E5"/>
    <w:rsid w:val="006B5290"/>
    <w:rsid w:val="006B5785"/>
    <w:rsid w:val="006B5C40"/>
    <w:rsid w:val="006C4740"/>
    <w:rsid w:val="006C5D8A"/>
    <w:rsid w:val="006C614C"/>
    <w:rsid w:val="006C6EC0"/>
    <w:rsid w:val="006D397E"/>
    <w:rsid w:val="006E1BE0"/>
    <w:rsid w:val="006E1CEF"/>
    <w:rsid w:val="006E2364"/>
    <w:rsid w:val="006E48D2"/>
    <w:rsid w:val="006E66B4"/>
    <w:rsid w:val="006E714D"/>
    <w:rsid w:val="006E7D9D"/>
    <w:rsid w:val="006F64DA"/>
    <w:rsid w:val="0070136D"/>
    <w:rsid w:val="00706901"/>
    <w:rsid w:val="00707222"/>
    <w:rsid w:val="00710B14"/>
    <w:rsid w:val="00713D96"/>
    <w:rsid w:val="0072021F"/>
    <w:rsid w:val="007209B0"/>
    <w:rsid w:val="00720DCC"/>
    <w:rsid w:val="00721A05"/>
    <w:rsid w:val="007277DD"/>
    <w:rsid w:val="00727D99"/>
    <w:rsid w:val="007303AF"/>
    <w:rsid w:val="0073483C"/>
    <w:rsid w:val="0073637A"/>
    <w:rsid w:val="007410AE"/>
    <w:rsid w:val="00745544"/>
    <w:rsid w:val="00745D5A"/>
    <w:rsid w:val="00755FCE"/>
    <w:rsid w:val="00756263"/>
    <w:rsid w:val="00760A3B"/>
    <w:rsid w:val="007623B7"/>
    <w:rsid w:val="00764768"/>
    <w:rsid w:val="0076726A"/>
    <w:rsid w:val="00767DC8"/>
    <w:rsid w:val="00774099"/>
    <w:rsid w:val="007765D2"/>
    <w:rsid w:val="0077669F"/>
    <w:rsid w:val="00777E2A"/>
    <w:rsid w:val="0078307B"/>
    <w:rsid w:val="00783166"/>
    <w:rsid w:val="007850B6"/>
    <w:rsid w:val="00787EF6"/>
    <w:rsid w:val="00787F7F"/>
    <w:rsid w:val="0079010C"/>
    <w:rsid w:val="00790124"/>
    <w:rsid w:val="00791363"/>
    <w:rsid w:val="00794874"/>
    <w:rsid w:val="0079503F"/>
    <w:rsid w:val="007A1738"/>
    <w:rsid w:val="007A18B4"/>
    <w:rsid w:val="007A2263"/>
    <w:rsid w:val="007A7A7C"/>
    <w:rsid w:val="007B0AFD"/>
    <w:rsid w:val="007B1788"/>
    <w:rsid w:val="007B1C74"/>
    <w:rsid w:val="007B395A"/>
    <w:rsid w:val="007B7282"/>
    <w:rsid w:val="007C0477"/>
    <w:rsid w:val="007C132E"/>
    <w:rsid w:val="007C35DE"/>
    <w:rsid w:val="007C3F4F"/>
    <w:rsid w:val="007C5C75"/>
    <w:rsid w:val="007D03E1"/>
    <w:rsid w:val="007D1AB3"/>
    <w:rsid w:val="007D2776"/>
    <w:rsid w:val="007D48F1"/>
    <w:rsid w:val="007D529C"/>
    <w:rsid w:val="007E1B1C"/>
    <w:rsid w:val="007E1DAC"/>
    <w:rsid w:val="007E274B"/>
    <w:rsid w:val="007E3DAE"/>
    <w:rsid w:val="007E5C23"/>
    <w:rsid w:val="007E64D1"/>
    <w:rsid w:val="007E7232"/>
    <w:rsid w:val="007F2D83"/>
    <w:rsid w:val="007F428C"/>
    <w:rsid w:val="007F4949"/>
    <w:rsid w:val="007F4B8F"/>
    <w:rsid w:val="00800582"/>
    <w:rsid w:val="0081199F"/>
    <w:rsid w:val="008162CC"/>
    <w:rsid w:val="008222B1"/>
    <w:rsid w:val="008222FE"/>
    <w:rsid w:val="00822A10"/>
    <w:rsid w:val="00824F1F"/>
    <w:rsid w:val="00826154"/>
    <w:rsid w:val="008275E2"/>
    <w:rsid w:val="00830192"/>
    <w:rsid w:val="00832B4E"/>
    <w:rsid w:val="008331A7"/>
    <w:rsid w:val="0083626A"/>
    <w:rsid w:val="008377A9"/>
    <w:rsid w:val="00837B4D"/>
    <w:rsid w:val="008409AB"/>
    <w:rsid w:val="008423DB"/>
    <w:rsid w:val="008434BF"/>
    <w:rsid w:val="008440CE"/>
    <w:rsid w:val="00850803"/>
    <w:rsid w:val="00850F85"/>
    <w:rsid w:val="00852C57"/>
    <w:rsid w:val="00855645"/>
    <w:rsid w:val="00855F20"/>
    <w:rsid w:val="00857B22"/>
    <w:rsid w:val="00862FB5"/>
    <w:rsid w:val="008641E2"/>
    <w:rsid w:val="00865BAD"/>
    <w:rsid w:val="008669E2"/>
    <w:rsid w:val="008713F3"/>
    <w:rsid w:val="00871FC5"/>
    <w:rsid w:val="00876528"/>
    <w:rsid w:val="008771CF"/>
    <w:rsid w:val="008802FE"/>
    <w:rsid w:val="00883434"/>
    <w:rsid w:val="00883DAD"/>
    <w:rsid w:val="00890C02"/>
    <w:rsid w:val="00895FAF"/>
    <w:rsid w:val="008A0308"/>
    <w:rsid w:val="008A500F"/>
    <w:rsid w:val="008A6607"/>
    <w:rsid w:val="008A7E37"/>
    <w:rsid w:val="008B02EE"/>
    <w:rsid w:val="008B1BB0"/>
    <w:rsid w:val="008B3572"/>
    <w:rsid w:val="008C06F9"/>
    <w:rsid w:val="008C1F5C"/>
    <w:rsid w:val="008C2D71"/>
    <w:rsid w:val="008C4687"/>
    <w:rsid w:val="008C7CD5"/>
    <w:rsid w:val="008D2648"/>
    <w:rsid w:val="008D2EF4"/>
    <w:rsid w:val="008D3454"/>
    <w:rsid w:val="008D5C8E"/>
    <w:rsid w:val="008D5E77"/>
    <w:rsid w:val="008D6610"/>
    <w:rsid w:val="008E0585"/>
    <w:rsid w:val="008E3247"/>
    <w:rsid w:val="008E3452"/>
    <w:rsid w:val="008E4368"/>
    <w:rsid w:val="008E59AB"/>
    <w:rsid w:val="008E773E"/>
    <w:rsid w:val="008F067F"/>
    <w:rsid w:val="008F3648"/>
    <w:rsid w:val="008F69F4"/>
    <w:rsid w:val="00901F77"/>
    <w:rsid w:val="009069F1"/>
    <w:rsid w:val="0091106B"/>
    <w:rsid w:val="00912236"/>
    <w:rsid w:val="00917B29"/>
    <w:rsid w:val="00922724"/>
    <w:rsid w:val="00922A5E"/>
    <w:rsid w:val="00923ACE"/>
    <w:rsid w:val="009251F3"/>
    <w:rsid w:val="00926A99"/>
    <w:rsid w:val="0093074B"/>
    <w:rsid w:val="009312FC"/>
    <w:rsid w:val="009319A3"/>
    <w:rsid w:val="00931D54"/>
    <w:rsid w:val="00933727"/>
    <w:rsid w:val="009363BB"/>
    <w:rsid w:val="009373E6"/>
    <w:rsid w:val="00937835"/>
    <w:rsid w:val="00942A0B"/>
    <w:rsid w:val="00943C33"/>
    <w:rsid w:val="009471F6"/>
    <w:rsid w:val="00955033"/>
    <w:rsid w:val="00960DC8"/>
    <w:rsid w:val="0096238F"/>
    <w:rsid w:val="00965008"/>
    <w:rsid w:val="009658E0"/>
    <w:rsid w:val="00965B3A"/>
    <w:rsid w:val="00970D10"/>
    <w:rsid w:val="00971927"/>
    <w:rsid w:val="00972A16"/>
    <w:rsid w:val="009758E0"/>
    <w:rsid w:val="0098209F"/>
    <w:rsid w:val="0098307A"/>
    <w:rsid w:val="00983B07"/>
    <w:rsid w:val="0099605F"/>
    <w:rsid w:val="009A0D72"/>
    <w:rsid w:val="009A1362"/>
    <w:rsid w:val="009A5C63"/>
    <w:rsid w:val="009A762F"/>
    <w:rsid w:val="009B02AF"/>
    <w:rsid w:val="009B3D59"/>
    <w:rsid w:val="009B48E0"/>
    <w:rsid w:val="009B530F"/>
    <w:rsid w:val="009B7389"/>
    <w:rsid w:val="009B7FB5"/>
    <w:rsid w:val="009C08A9"/>
    <w:rsid w:val="009C0EED"/>
    <w:rsid w:val="009C1F63"/>
    <w:rsid w:val="009C2231"/>
    <w:rsid w:val="009C6A18"/>
    <w:rsid w:val="009C6D90"/>
    <w:rsid w:val="009D432E"/>
    <w:rsid w:val="009D4AA1"/>
    <w:rsid w:val="009D6F14"/>
    <w:rsid w:val="009D73D1"/>
    <w:rsid w:val="009E030F"/>
    <w:rsid w:val="009E1205"/>
    <w:rsid w:val="009E18C0"/>
    <w:rsid w:val="009E2018"/>
    <w:rsid w:val="009E2752"/>
    <w:rsid w:val="009E538E"/>
    <w:rsid w:val="009F2366"/>
    <w:rsid w:val="009F47C0"/>
    <w:rsid w:val="009F722F"/>
    <w:rsid w:val="009F7BC1"/>
    <w:rsid w:val="009F7D6F"/>
    <w:rsid w:val="00A00E61"/>
    <w:rsid w:val="00A00EC2"/>
    <w:rsid w:val="00A030FD"/>
    <w:rsid w:val="00A03A2F"/>
    <w:rsid w:val="00A03E15"/>
    <w:rsid w:val="00A03FE8"/>
    <w:rsid w:val="00A05456"/>
    <w:rsid w:val="00A058EA"/>
    <w:rsid w:val="00A104BB"/>
    <w:rsid w:val="00A14542"/>
    <w:rsid w:val="00A16701"/>
    <w:rsid w:val="00A27B21"/>
    <w:rsid w:val="00A3245C"/>
    <w:rsid w:val="00A340AA"/>
    <w:rsid w:val="00A34653"/>
    <w:rsid w:val="00A42886"/>
    <w:rsid w:val="00A47400"/>
    <w:rsid w:val="00A50FC9"/>
    <w:rsid w:val="00A51275"/>
    <w:rsid w:val="00A5225D"/>
    <w:rsid w:val="00A56390"/>
    <w:rsid w:val="00A60DB3"/>
    <w:rsid w:val="00A633C0"/>
    <w:rsid w:val="00A6391C"/>
    <w:rsid w:val="00A6443F"/>
    <w:rsid w:val="00A64B80"/>
    <w:rsid w:val="00A66EB6"/>
    <w:rsid w:val="00A70DD1"/>
    <w:rsid w:val="00A7179D"/>
    <w:rsid w:val="00A71C35"/>
    <w:rsid w:val="00A71D52"/>
    <w:rsid w:val="00A7292B"/>
    <w:rsid w:val="00A8273D"/>
    <w:rsid w:val="00A840F1"/>
    <w:rsid w:val="00A852EA"/>
    <w:rsid w:val="00A86458"/>
    <w:rsid w:val="00A86B38"/>
    <w:rsid w:val="00A9031F"/>
    <w:rsid w:val="00A97444"/>
    <w:rsid w:val="00A97B6B"/>
    <w:rsid w:val="00AA0BD6"/>
    <w:rsid w:val="00AA1D36"/>
    <w:rsid w:val="00AA2267"/>
    <w:rsid w:val="00AA3331"/>
    <w:rsid w:val="00AA54A4"/>
    <w:rsid w:val="00AA5FCB"/>
    <w:rsid w:val="00AA675D"/>
    <w:rsid w:val="00AA72D6"/>
    <w:rsid w:val="00AB54C1"/>
    <w:rsid w:val="00AB5A3B"/>
    <w:rsid w:val="00AB6A05"/>
    <w:rsid w:val="00AB7099"/>
    <w:rsid w:val="00AB7909"/>
    <w:rsid w:val="00AC0C97"/>
    <w:rsid w:val="00AC19F5"/>
    <w:rsid w:val="00AC244A"/>
    <w:rsid w:val="00AC2F17"/>
    <w:rsid w:val="00AC7A1D"/>
    <w:rsid w:val="00AC7C87"/>
    <w:rsid w:val="00AD1B51"/>
    <w:rsid w:val="00AD40F5"/>
    <w:rsid w:val="00AD4A38"/>
    <w:rsid w:val="00AD63C2"/>
    <w:rsid w:val="00AE03EB"/>
    <w:rsid w:val="00AE1079"/>
    <w:rsid w:val="00AE301A"/>
    <w:rsid w:val="00AE5737"/>
    <w:rsid w:val="00AE760D"/>
    <w:rsid w:val="00AF0D5F"/>
    <w:rsid w:val="00AF0EC3"/>
    <w:rsid w:val="00AF2B99"/>
    <w:rsid w:val="00AF41B3"/>
    <w:rsid w:val="00AF5253"/>
    <w:rsid w:val="00AF552B"/>
    <w:rsid w:val="00AF7BE5"/>
    <w:rsid w:val="00B007E2"/>
    <w:rsid w:val="00B00D48"/>
    <w:rsid w:val="00B00E46"/>
    <w:rsid w:val="00B024C9"/>
    <w:rsid w:val="00B05E2C"/>
    <w:rsid w:val="00B05FA9"/>
    <w:rsid w:val="00B06999"/>
    <w:rsid w:val="00B06C2A"/>
    <w:rsid w:val="00B07136"/>
    <w:rsid w:val="00B12A65"/>
    <w:rsid w:val="00B1419B"/>
    <w:rsid w:val="00B204C4"/>
    <w:rsid w:val="00B25749"/>
    <w:rsid w:val="00B2766E"/>
    <w:rsid w:val="00B32DBD"/>
    <w:rsid w:val="00B41BFE"/>
    <w:rsid w:val="00B451B3"/>
    <w:rsid w:val="00B45C3A"/>
    <w:rsid w:val="00B51840"/>
    <w:rsid w:val="00B51B25"/>
    <w:rsid w:val="00B52592"/>
    <w:rsid w:val="00B5337E"/>
    <w:rsid w:val="00B5418A"/>
    <w:rsid w:val="00B6457E"/>
    <w:rsid w:val="00B67748"/>
    <w:rsid w:val="00B71CAA"/>
    <w:rsid w:val="00B71F66"/>
    <w:rsid w:val="00B73197"/>
    <w:rsid w:val="00B74156"/>
    <w:rsid w:val="00B765FF"/>
    <w:rsid w:val="00B80ECE"/>
    <w:rsid w:val="00B81ADC"/>
    <w:rsid w:val="00B82F99"/>
    <w:rsid w:val="00B84E6E"/>
    <w:rsid w:val="00B860DC"/>
    <w:rsid w:val="00B87D29"/>
    <w:rsid w:val="00B91B29"/>
    <w:rsid w:val="00B91B6C"/>
    <w:rsid w:val="00BA02A6"/>
    <w:rsid w:val="00BA10CF"/>
    <w:rsid w:val="00BA1ABC"/>
    <w:rsid w:val="00BA31C1"/>
    <w:rsid w:val="00BB188B"/>
    <w:rsid w:val="00BB2417"/>
    <w:rsid w:val="00BB37D4"/>
    <w:rsid w:val="00BB3A95"/>
    <w:rsid w:val="00BB41EB"/>
    <w:rsid w:val="00BB47BC"/>
    <w:rsid w:val="00BB48A5"/>
    <w:rsid w:val="00BB74CE"/>
    <w:rsid w:val="00BB7F06"/>
    <w:rsid w:val="00BC01D3"/>
    <w:rsid w:val="00BC044B"/>
    <w:rsid w:val="00BC1A41"/>
    <w:rsid w:val="00BC39B9"/>
    <w:rsid w:val="00BC45AE"/>
    <w:rsid w:val="00BC71F7"/>
    <w:rsid w:val="00BC7F0B"/>
    <w:rsid w:val="00BD067D"/>
    <w:rsid w:val="00BD1E86"/>
    <w:rsid w:val="00BD2447"/>
    <w:rsid w:val="00BD25F9"/>
    <w:rsid w:val="00BD32DB"/>
    <w:rsid w:val="00BD444F"/>
    <w:rsid w:val="00BD4595"/>
    <w:rsid w:val="00BD496A"/>
    <w:rsid w:val="00BD64D9"/>
    <w:rsid w:val="00BD7670"/>
    <w:rsid w:val="00BE1680"/>
    <w:rsid w:val="00BE210E"/>
    <w:rsid w:val="00BE7BC8"/>
    <w:rsid w:val="00BF1368"/>
    <w:rsid w:val="00BF4DA1"/>
    <w:rsid w:val="00BF4DFD"/>
    <w:rsid w:val="00C05B5B"/>
    <w:rsid w:val="00C10095"/>
    <w:rsid w:val="00C10508"/>
    <w:rsid w:val="00C137EE"/>
    <w:rsid w:val="00C13CE2"/>
    <w:rsid w:val="00C13E98"/>
    <w:rsid w:val="00C1464F"/>
    <w:rsid w:val="00C14DD2"/>
    <w:rsid w:val="00C16A40"/>
    <w:rsid w:val="00C202D6"/>
    <w:rsid w:val="00C27CC3"/>
    <w:rsid w:val="00C31D01"/>
    <w:rsid w:val="00C338B8"/>
    <w:rsid w:val="00C37AB3"/>
    <w:rsid w:val="00C41C58"/>
    <w:rsid w:val="00C421A2"/>
    <w:rsid w:val="00C45FA4"/>
    <w:rsid w:val="00C505F0"/>
    <w:rsid w:val="00C506C1"/>
    <w:rsid w:val="00C50BBD"/>
    <w:rsid w:val="00C518D8"/>
    <w:rsid w:val="00C54C51"/>
    <w:rsid w:val="00C561D1"/>
    <w:rsid w:val="00C574ED"/>
    <w:rsid w:val="00C60ACF"/>
    <w:rsid w:val="00C62820"/>
    <w:rsid w:val="00C64336"/>
    <w:rsid w:val="00C70797"/>
    <w:rsid w:val="00C72E3C"/>
    <w:rsid w:val="00C77DDF"/>
    <w:rsid w:val="00C80511"/>
    <w:rsid w:val="00C8079A"/>
    <w:rsid w:val="00C81812"/>
    <w:rsid w:val="00C86DA6"/>
    <w:rsid w:val="00C97E9D"/>
    <w:rsid w:val="00CA0583"/>
    <w:rsid w:val="00CA10B6"/>
    <w:rsid w:val="00CA4FCD"/>
    <w:rsid w:val="00CA71BC"/>
    <w:rsid w:val="00CB02C2"/>
    <w:rsid w:val="00CB19DE"/>
    <w:rsid w:val="00CB4280"/>
    <w:rsid w:val="00CB4ADD"/>
    <w:rsid w:val="00CB5800"/>
    <w:rsid w:val="00CB5E14"/>
    <w:rsid w:val="00CC414B"/>
    <w:rsid w:val="00CC4DCC"/>
    <w:rsid w:val="00CC531B"/>
    <w:rsid w:val="00CC6B89"/>
    <w:rsid w:val="00CD2789"/>
    <w:rsid w:val="00CD3EF7"/>
    <w:rsid w:val="00CD3F7C"/>
    <w:rsid w:val="00CD517E"/>
    <w:rsid w:val="00CD6576"/>
    <w:rsid w:val="00CF33E9"/>
    <w:rsid w:val="00CF4969"/>
    <w:rsid w:val="00CF5740"/>
    <w:rsid w:val="00CF5968"/>
    <w:rsid w:val="00CF7C82"/>
    <w:rsid w:val="00D0288D"/>
    <w:rsid w:val="00D03FAE"/>
    <w:rsid w:val="00D05E14"/>
    <w:rsid w:val="00D07B0C"/>
    <w:rsid w:val="00D1252B"/>
    <w:rsid w:val="00D13269"/>
    <w:rsid w:val="00D14EC4"/>
    <w:rsid w:val="00D207A7"/>
    <w:rsid w:val="00D20B32"/>
    <w:rsid w:val="00D21646"/>
    <w:rsid w:val="00D24665"/>
    <w:rsid w:val="00D25BF3"/>
    <w:rsid w:val="00D321FB"/>
    <w:rsid w:val="00D3224C"/>
    <w:rsid w:val="00D33323"/>
    <w:rsid w:val="00D342EE"/>
    <w:rsid w:val="00D34AB9"/>
    <w:rsid w:val="00D359A1"/>
    <w:rsid w:val="00D36206"/>
    <w:rsid w:val="00D36FA9"/>
    <w:rsid w:val="00D407D1"/>
    <w:rsid w:val="00D41B46"/>
    <w:rsid w:val="00D44EA0"/>
    <w:rsid w:val="00D45902"/>
    <w:rsid w:val="00D459DD"/>
    <w:rsid w:val="00D47B3D"/>
    <w:rsid w:val="00D51C4D"/>
    <w:rsid w:val="00D52B60"/>
    <w:rsid w:val="00D53363"/>
    <w:rsid w:val="00D54E78"/>
    <w:rsid w:val="00D61383"/>
    <w:rsid w:val="00D61BC3"/>
    <w:rsid w:val="00D6358D"/>
    <w:rsid w:val="00D71281"/>
    <w:rsid w:val="00D71820"/>
    <w:rsid w:val="00D7549B"/>
    <w:rsid w:val="00D76CFF"/>
    <w:rsid w:val="00D83A26"/>
    <w:rsid w:val="00D92782"/>
    <w:rsid w:val="00D92F08"/>
    <w:rsid w:val="00DA209E"/>
    <w:rsid w:val="00DA37A4"/>
    <w:rsid w:val="00DA668E"/>
    <w:rsid w:val="00DA6C54"/>
    <w:rsid w:val="00DB1E54"/>
    <w:rsid w:val="00DB34A4"/>
    <w:rsid w:val="00DB4743"/>
    <w:rsid w:val="00DC02C6"/>
    <w:rsid w:val="00DC0C01"/>
    <w:rsid w:val="00DC1993"/>
    <w:rsid w:val="00DC438B"/>
    <w:rsid w:val="00DD0B2D"/>
    <w:rsid w:val="00DD305A"/>
    <w:rsid w:val="00DD7AFB"/>
    <w:rsid w:val="00DE3124"/>
    <w:rsid w:val="00DE4FCB"/>
    <w:rsid w:val="00DE7595"/>
    <w:rsid w:val="00DF1AF2"/>
    <w:rsid w:val="00DF30F8"/>
    <w:rsid w:val="00DF3F5D"/>
    <w:rsid w:val="00DF7EDA"/>
    <w:rsid w:val="00DF7FE6"/>
    <w:rsid w:val="00E01B88"/>
    <w:rsid w:val="00E0621D"/>
    <w:rsid w:val="00E13200"/>
    <w:rsid w:val="00E14ACF"/>
    <w:rsid w:val="00E217F4"/>
    <w:rsid w:val="00E23451"/>
    <w:rsid w:val="00E26273"/>
    <w:rsid w:val="00E3411B"/>
    <w:rsid w:val="00E4043D"/>
    <w:rsid w:val="00E42D72"/>
    <w:rsid w:val="00E445FC"/>
    <w:rsid w:val="00E5491D"/>
    <w:rsid w:val="00E54FBE"/>
    <w:rsid w:val="00E5509F"/>
    <w:rsid w:val="00E612B5"/>
    <w:rsid w:val="00E61ECE"/>
    <w:rsid w:val="00E66F67"/>
    <w:rsid w:val="00E71382"/>
    <w:rsid w:val="00E71A1D"/>
    <w:rsid w:val="00E71B06"/>
    <w:rsid w:val="00E723FF"/>
    <w:rsid w:val="00E73724"/>
    <w:rsid w:val="00E743CE"/>
    <w:rsid w:val="00E775A3"/>
    <w:rsid w:val="00E779DA"/>
    <w:rsid w:val="00E8191B"/>
    <w:rsid w:val="00E836EF"/>
    <w:rsid w:val="00E83DB9"/>
    <w:rsid w:val="00E85435"/>
    <w:rsid w:val="00E87DE5"/>
    <w:rsid w:val="00E91127"/>
    <w:rsid w:val="00E9655F"/>
    <w:rsid w:val="00E968F4"/>
    <w:rsid w:val="00E96908"/>
    <w:rsid w:val="00EA1A3A"/>
    <w:rsid w:val="00EA3C6B"/>
    <w:rsid w:val="00EA4F2E"/>
    <w:rsid w:val="00EA546B"/>
    <w:rsid w:val="00EA616A"/>
    <w:rsid w:val="00EA6766"/>
    <w:rsid w:val="00EA7CA9"/>
    <w:rsid w:val="00EA7FAE"/>
    <w:rsid w:val="00EB1529"/>
    <w:rsid w:val="00EB4078"/>
    <w:rsid w:val="00EB6B3D"/>
    <w:rsid w:val="00EB7AF1"/>
    <w:rsid w:val="00EC0B0F"/>
    <w:rsid w:val="00EC2529"/>
    <w:rsid w:val="00EC5C53"/>
    <w:rsid w:val="00EC763C"/>
    <w:rsid w:val="00ED1E0F"/>
    <w:rsid w:val="00ED3A87"/>
    <w:rsid w:val="00ED6C99"/>
    <w:rsid w:val="00EE2AD2"/>
    <w:rsid w:val="00EE4A9E"/>
    <w:rsid w:val="00EE5C1F"/>
    <w:rsid w:val="00EE66C3"/>
    <w:rsid w:val="00EE71B2"/>
    <w:rsid w:val="00EF2831"/>
    <w:rsid w:val="00EF3926"/>
    <w:rsid w:val="00EF3D39"/>
    <w:rsid w:val="00EF60C9"/>
    <w:rsid w:val="00F01329"/>
    <w:rsid w:val="00F04B01"/>
    <w:rsid w:val="00F11D02"/>
    <w:rsid w:val="00F12E43"/>
    <w:rsid w:val="00F131E9"/>
    <w:rsid w:val="00F1755D"/>
    <w:rsid w:val="00F17DDE"/>
    <w:rsid w:val="00F21F2C"/>
    <w:rsid w:val="00F2289F"/>
    <w:rsid w:val="00F26EFF"/>
    <w:rsid w:val="00F27C47"/>
    <w:rsid w:val="00F27D65"/>
    <w:rsid w:val="00F313C1"/>
    <w:rsid w:val="00F34547"/>
    <w:rsid w:val="00F4060C"/>
    <w:rsid w:val="00F41E33"/>
    <w:rsid w:val="00F4304E"/>
    <w:rsid w:val="00F43B4E"/>
    <w:rsid w:val="00F43B6C"/>
    <w:rsid w:val="00F441C3"/>
    <w:rsid w:val="00F44A39"/>
    <w:rsid w:val="00F46B3D"/>
    <w:rsid w:val="00F517EE"/>
    <w:rsid w:val="00F51B48"/>
    <w:rsid w:val="00F523E4"/>
    <w:rsid w:val="00F533F8"/>
    <w:rsid w:val="00F55EC3"/>
    <w:rsid w:val="00F564D5"/>
    <w:rsid w:val="00F56DE9"/>
    <w:rsid w:val="00F570EB"/>
    <w:rsid w:val="00F57AF5"/>
    <w:rsid w:val="00F60B7E"/>
    <w:rsid w:val="00F6200C"/>
    <w:rsid w:val="00F6569C"/>
    <w:rsid w:val="00F701F6"/>
    <w:rsid w:val="00F7092D"/>
    <w:rsid w:val="00F71205"/>
    <w:rsid w:val="00F722C7"/>
    <w:rsid w:val="00F7404C"/>
    <w:rsid w:val="00F743ED"/>
    <w:rsid w:val="00F767A8"/>
    <w:rsid w:val="00F77E6F"/>
    <w:rsid w:val="00F8502B"/>
    <w:rsid w:val="00F855AB"/>
    <w:rsid w:val="00F91387"/>
    <w:rsid w:val="00F954A3"/>
    <w:rsid w:val="00F955A8"/>
    <w:rsid w:val="00F96942"/>
    <w:rsid w:val="00F975A8"/>
    <w:rsid w:val="00FA07A2"/>
    <w:rsid w:val="00FA1647"/>
    <w:rsid w:val="00FA6C8B"/>
    <w:rsid w:val="00FB3AA5"/>
    <w:rsid w:val="00FB5CAD"/>
    <w:rsid w:val="00FB714D"/>
    <w:rsid w:val="00FC0350"/>
    <w:rsid w:val="00FC0E54"/>
    <w:rsid w:val="00FC1399"/>
    <w:rsid w:val="00FC4AC3"/>
    <w:rsid w:val="00FC6661"/>
    <w:rsid w:val="00FD0F04"/>
    <w:rsid w:val="00FD2B05"/>
    <w:rsid w:val="00FD45EE"/>
    <w:rsid w:val="00FD53B9"/>
    <w:rsid w:val="00FE21A7"/>
    <w:rsid w:val="00FE4C15"/>
    <w:rsid w:val="00FF0CE1"/>
    <w:rsid w:val="00FF1F4D"/>
    <w:rsid w:val="00FF491B"/>
    <w:rsid w:val="00FF793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ohit Hind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ACE"/>
    <w:pPr>
      <w:widowControl w:val="0"/>
      <w:suppressAutoHyphens/>
      <w:autoSpaceDN w:val="0"/>
      <w:spacing w:line="360" w:lineRule="auto"/>
      <w:jc w:val="both"/>
      <w:textAlignment w:val="baseline"/>
    </w:pPr>
    <w:rPr>
      <w:rFonts w:ascii="Calibri" w:hAnsi="Calibri"/>
      <w:kern w:val="3"/>
      <w:sz w:val="22"/>
      <w:szCs w:val="24"/>
      <w:lang w:val="en-US" w:eastAsia="zh-CN" w:bidi="hi-IN"/>
    </w:rPr>
  </w:style>
  <w:style w:type="paragraph" w:styleId="Heading1">
    <w:name w:val="heading 1"/>
    <w:aliases w:val="título 1,Heading 0,Capítulo,Title1,h1,Heading A,Títol 1,Header 1,Portadilla,Heading 01,Huvudrubrik,jga2,H1,1,Titulo 1,H1-Heading 1,l1,Legal Line 1,head 1,título 11,título 12,título 13,título 111,título 14,título 112,título 15,Head 1,Head 11,Ct"/>
    <w:basedOn w:val="Normal"/>
    <w:next w:val="Normal"/>
    <w:link w:val="Heading1Char"/>
    <w:qFormat/>
    <w:rsid w:val="001B39AD"/>
    <w:pPr>
      <w:pageBreakBefore/>
      <w:numPr>
        <w:numId w:val="5"/>
      </w:numPr>
      <w:pBdr>
        <w:bottom w:val="single" w:sz="8" w:space="1" w:color="BB2D3F"/>
      </w:pBdr>
      <w:suppressAutoHyphens w:val="0"/>
      <w:autoSpaceDN/>
      <w:spacing w:before="240" w:after="240" w:line="264" w:lineRule="auto"/>
      <w:textAlignment w:val="auto"/>
      <w:outlineLvl w:val="0"/>
    </w:pPr>
    <w:rPr>
      <w:rFonts w:ascii="Verdana" w:eastAsia="Times New Roman" w:hAnsi="Verdana" w:cs="Times New Roman"/>
      <w:b/>
      <w:bCs/>
      <w:color w:val="BB2D3F"/>
      <w:kern w:val="0"/>
      <w:sz w:val="28"/>
      <w:szCs w:val="28"/>
      <w:lang w:bidi="ar-SA"/>
    </w:rPr>
  </w:style>
  <w:style w:type="paragraph" w:styleId="Heading2">
    <w:name w:val="heading 2"/>
    <w:aliases w:val="titulo 2,título 2,2,Cabecera1,h2,Header 2,heading 2,Heading B,Attribute Heading 2,Portadilla 2,h21,21,UNDERRUBRIK 1-2,H21,H22,CHS,H2-Heading 2,l2,Header2,22,heading2,list2,A,A.B.C.,list 2,Heading2,Heading Indent No L2,Heading 2 Hidden,H2,Titul"/>
    <w:basedOn w:val="Normal"/>
    <w:next w:val="Normal"/>
    <w:link w:val="Heading2Char"/>
    <w:qFormat/>
    <w:rsid w:val="001B39AD"/>
    <w:pPr>
      <w:keepNext/>
      <w:widowControl/>
      <w:numPr>
        <w:ilvl w:val="1"/>
        <w:numId w:val="5"/>
      </w:numPr>
      <w:suppressAutoHyphens w:val="0"/>
      <w:autoSpaceDN/>
      <w:spacing w:before="240" w:after="120" w:line="264" w:lineRule="auto"/>
      <w:textAlignment w:val="auto"/>
      <w:outlineLvl w:val="1"/>
    </w:pPr>
    <w:rPr>
      <w:rFonts w:ascii="Verdana" w:eastAsia="Times New Roman" w:hAnsi="Verdana" w:cs="Times New Roman"/>
      <w:b/>
      <w:bCs/>
      <w:iCs/>
      <w:color w:val="BB2D3F"/>
      <w:kern w:val="0"/>
      <w:sz w:val="24"/>
      <w:lang w:bidi="ar-SA"/>
    </w:rPr>
  </w:style>
  <w:style w:type="paragraph" w:styleId="Heading3">
    <w:name w:val="heading 3"/>
    <w:aliases w:val="Título 3_n_n,h3,l3,Bold Head,bh,título 3,3,Portadilla 3,Heading3,H31,H32,H3,H3-Heading 3,l3.3,Titre 3,Level 3 Topic Heading,Arial 12 Fett,TítuloSubSubApartado,Section,1.2.3.,Map title,h31,T3,Titre 31,t3.T3,Heading 31,Heading 32,Heading 33,h32"/>
    <w:basedOn w:val="Heading2"/>
    <w:next w:val="Normal"/>
    <w:link w:val="Heading3Char"/>
    <w:qFormat/>
    <w:rsid w:val="002B0F92"/>
    <w:pPr>
      <w:numPr>
        <w:ilvl w:val="2"/>
      </w:numPr>
      <w:outlineLvl w:val="2"/>
    </w:pPr>
    <w:rPr>
      <w:sz w:val="20"/>
    </w:rPr>
  </w:style>
  <w:style w:type="paragraph" w:styleId="Heading4">
    <w:name w:val="heading 4"/>
    <w:aliases w:val="bullet,bl,bb,h4,4,Título INDICE,First Subheading,H4,Ref Heading 1,rh1,Heading sql,(Shift Ctrl 4),Titre 41,t4.T4,a) b) c),Heading 14,Heading 141,Heading 142,Contrat 4,titulo4,I4,l4,list 4,mh1l,Module heading 1 large (18 points),Head 4,a.,41,I,E"/>
    <w:basedOn w:val="Normal"/>
    <w:next w:val="Normal"/>
    <w:link w:val="Heading4Char"/>
    <w:qFormat/>
    <w:rsid w:val="00EB6B3D"/>
    <w:pPr>
      <w:keepNext/>
      <w:widowControl/>
      <w:numPr>
        <w:ilvl w:val="3"/>
        <w:numId w:val="5"/>
      </w:numPr>
      <w:spacing w:before="240"/>
      <w:outlineLvl w:val="3"/>
    </w:pPr>
    <w:rPr>
      <w:rFonts w:ascii="Arial" w:eastAsia="Times New Roman" w:hAnsi="Arial" w:cs="Times New Roman"/>
      <w:b/>
      <w:color w:val="262626"/>
      <w:szCs w:val="20"/>
      <w:lang w:bidi="ar-SA"/>
    </w:rPr>
  </w:style>
  <w:style w:type="paragraph" w:styleId="Heading5">
    <w:name w:val="heading 5"/>
    <w:aliases w:val="dash,ds,dd,h5,Second Subheading,H5,5,Sub-sub-sub-paragraaf,Contrat 5,Título5_Excalibur,titulo5,Al margen,Tempo Heading 5,Level 3 - i,l5,I5,DO NOT USE_h5,Numbered Sub-list,Table label,hm,mh2,Module heading 2,Head 5,list 5,Block Label,T,Roman li"/>
    <w:basedOn w:val="Normal"/>
    <w:next w:val="Normal"/>
    <w:link w:val="Heading5Char"/>
    <w:qFormat/>
    <w:rsid w:val="00EB6B3D"/>
    <w:pPr>
      <w:keepNext/>
      <w:widowControl/>
      <w:numPr>
        <w:ilvl w:val="4"/>
        <w:numId w:val="5"/>
      </w:numPr>
      <w:spacing w:before="100" w:after="100"/>
      <w:outlineLvl w:val="4"/>
    </w:pPr>
    <w:rPr>
      <w:rFonts w:ascii="Arial" w:eastAsia="Times New Roman" w:hAnsi="Arial" w:cs="Times New Roman"/>
      <w:b/>
      <w:bCs/>
      <w:szCs w:val="20"/>
      <w:lang w:bidi="ar-SA"/>
    </w:rPr>
  </w:style>
  <w:style w:type="paragraph" w:styleId="Heading6">
    <w:name w:val="heading 6"/>
    <w:aliases w:val="Ref Heading 3,rh3,H6,Ref Heading 31,rh31,H61,h6,Third Subheading,Título 0,Appendix,T1,Margin Note,sub-dash,sd,sub-dash1,sd1,51,sub-dash2,sd2,52,sub-dash3,sd3,53,sub-dash4,sd4,54,sub-dash5,sd5,55,sub-dash6,sd6,56,Bullet list,Bullet list1,cnp,E6"/>
    <w:basedOn w:val="Normal"/>
    <w:next w:val="Normal"/>
    <w:link w:val="Heading6Char"/>
    <w:qFormat/>
    <w:rsid w:val="00EB6B3D"/>
    <w:pPr>
      <w:keepNext/>
      <w:widowControl/>
      <w:numPr>
        <w:ilvl w:val="5"/>
        <w:numId w:val="5"/>
      </w:numPr>
      <w:spacing w:before="240" w:after="220"/>
      <w:outlineLvl w:val="5"/>
    </w:pPr>
    <w:rPr>
      <w:rFonts w:ascii="Arial" w:eastAsia="Times New Roman" w:hAnsi="Arial" w:cs="Times New Roman"/>
      <w:b/>
      <w:color w:val="000080"/>
      <w:sz w:val="20"/>
      <w:lang w:bidi="ar-SA"/>
    </w:rPr>
  </w:style>
  <w:style w:type="paragraph" w:styleId="Heading7">
    <w:name w:val="heading 7"/>
    <w:aliases w:val="David1,L7,letter list,T7,Anexo 1,Titolo7,h7,st,SDL title,lettered list,Appendix Level 1,Appendix Level 11,Appendix Level 12,7,ExhibitTitle,Objective,heading7,req3,PIM 7,Legal Level 1.1.,marcador,cnc,Caption number (column-wide),ITT t7,heading "/>
    <w:basedOn w:val="Normal"/>
    <w:next w:val="Normal"/>
    <w:link w:val="Heading7Char"/>
    <w:qFormat/>
    <w:rsid w:val="00EB6B3D"/>
    <w:pPr>
      <w:widowControl/>
      <w:numPr>
        <w:ilvl w:val="6"/>
        <w:numId w:val="5"/>
      </w:numPr>
      <w:spacing w:before="240" w:after="60"/>
      <w:outlineLvl w:val="6"/>
    </w:pPr>
    <w:rPr>
      <w:rFonts w:ascii="Times New Roman" w:eastAsia="Times New Roman" w:hAnsi="Times New Roman" w:cs="Times New Roman"/>
      <w:sz w:val="24"/>
      <w:lang w:bidi="ar-SA"/>
    </w:rPr>
  </w:style>
  <w:style w:type="paragraph" w:styleId="Heading8">
    <w:name w:val="heading 8"/>
    <w:aliases w:val="action,T8,(table no.),Anexo 2,Vedlegg,Center Bold,ft,figure title,Taula comanes,(Appendici),Titolo8,8,FigureTitle,Condition,requirement,req2,req,Legal Level 1.1.1.,ctp,Caption text (page-wide),- DI -8,h8,table Body Text,a-2,action1,l,hd"/>
    <w:basedOn w:val="Normal"/>
    <w:next w:val="Normal"/>
    <w:link w:val="Heading8Char"/>
    <w:qFormat/>
    <w:rsid w:val="00EB6B3D"/>
    <w:pPr>
      <w:widowControl/>
      <w:numPr>
        <w:ilvl w:val="7"/>
        <w:numId w:val="5"/>
      </w:numPr>
      <w:spacing w:before="240" w:after="60"/>
      <w:outlineLvl w:val="7"/>
    </w:pPr>
    <w:rPr>
      <w:rFonts w:ascii="Times New Roman" w:eastAsia="Times New Roman" w:hAnsi="Times New Roman" w:cs="Times New Roman"/>
      <w:i/>
      <w:iCs/>
      <w:sz w:val="24"/>
      <w:lang w:bidi="ar-SA"/>
    </w:rPr>
  </w:style>
  <w:style w:type="paragraph" w:styleId="Heading9">
    <w:name w:val="heading 9"/>
    <w:aliases w:val="App1,(appendix),App Heading,progress,(figure no.),Anexo 3,Uvedl,tt,table title,Taula paràmetres,(Bibliografia),Titolo9,Titre 10,9,TableTitle,Cond'l Reqt.,rb,req bullet,req1,PIM 9,Legal Level 1.1.1.1.,ctc,h9,RFP Reference"/>
    <w:basedOn w:val="Normal"/>
    <w:next w:val="Normal"/>
    <w:link w:val="Heading9Char"/>
    <w:qFormat/>
    <w:rsid w:val="00EB6B3D"/>
    <w:pPr>
      <w:keepNext/>
      <w:widowControl/>
      <w:numPr>
        <w:ilvl w:val="8"/>
        <w:numId w:val="5"/>
      </w:numPr>
      <w:spacing w:before="480" w:after="100"/>
      <w:jc w:val="center"/>
      <w:outlineLvl w:val="8"/>
    </w:pPr>
    <w:rPr>
      <w:rFonts w:ascii="Arial" w:eastAsia="Times New Roman" w:hAnsi="Arial" w:cs="Times New Roman"/>
      <w:b/>
      <w:bCs/>
      <w:spacing w:val="-2"/>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ributo">
    <w:name w:val="Atributo"/>
    <w:qFormat/>
    <w:rsid w:val="00EB6B3D"/>
    <w:rPr>
      <w:rFonts w:ascii="Courier New" w:hAnsi="Courier New" w:cs="Courier New"/>
      <w:i/>
      <w:color w:val="000066"/>
      <w:sz w:val="20"/>
      <w:szCs w:val="22"/>
    </w:rPr>
  </w:style>
  <w:style w:type="paragraph" w:customStyle="1" w:styleId="Destacado">
    <w:name w:val="Destacado"/>
    <w:basedOn w:val="Normal"/>
    <w:qFormat/>
    <w:rsid w:val="00EB6B3D"/>
    <w:pPr>
      <w:widowControl/>
      <w:pBdr>
        <w:top w:val="single" w:sz="4" w:space="4" w:color="D9D9D9"/>
        <w:left w:val="single" w:sz="4" w:space="6" w:color="D9D9D9"/>
        <w:bottom w:val="single" w:sz="4" w:space="4" w:color="D9D9D9"/>
        <w:right w:val="single" w:sz="4" w:space="6" w:color="D9D9D9"/>
      </w:pBdr>
      <w:shd w:val="pct10" w:color="auto" w:fill="auto"/>
      <w:suppressAutoHyphens w:val="0"/>
      <w:autoSpaceDN/>
      <w:spacing w:before="100" w:after="100"/>
      <w:ind w:left="567" w:right="567"/>
      <w:textAlignment w:val="auto"/>
    </w:pPr>
    <w:rPr>
      <w:rFonts w:ascii="Arial" w:eastAsia="Times New Roman" w:hAnsi="Arial" w:cs="Times New Roman"/>
      <w:kern w:val="0"/>
      <w:szCs w:val="20"/>
      <w:lang w:val="es-ES_tradnl" w:eastAsia="es-ES" w:bidi="ar-SA"/>
    </w:rPr>
  </w:style>
  <w:style w:type="character" w:customStyle="1" w:styleId="Elemento">
    <w:name w:val="Elemento"/>
    <w:uiPriority w:val="1"/>
    <w:qFormat/>
    <w:rsid w:val="00EB6B3D"/>
    <w:rPr>
      <w:rFonts w:ascii="Courier New" w:hAnsi="Courier New"/>
      <w:color w:val="365F91"/>
      <w:sz w:val="20"/>
    </w:rPr>
  </w:style>
  <w:style w:type="character" w:customStyle="1" w:styleId="Heading1Char">
    <w:name w:val="Heading 1 Char"/>
    <w:aliases w:val="título 1 Char,Heading 0 Char,Capítulo Char,Title1 Char,h1 Char,Heading A Char,Títol 1 Char,Header 1 Char,Portadilla Char,Heading 01 Char,Huvudrubrik Char,jga2 Char,H1 Char,1 Char,Titulo 1 Char,H1-Heading 1 Char,l1 Char,Legal Line 1 Char"/>
    <w:link w:val="Heading1"/>
    <w:rsid w:val="001B39AD"/>
    <w:rPr>
      <w:rFonts w:ascii="Verdana" w:eastAsia="Times New Roman" w:hAnsi="Verdana" w:cs="Times New Roman"/>
      <w:b/>
      <w:bCs/>
      <w:color w:val="BB2D3F"/>
      <w:sz w:val="28"/>
      <w:szCs w:val="28"/>
      <w:lang w:val="en-US" w:eastAsia="zh-CN"/>
    </w:rPr>
  </w:style>
  <w:style w:type="character" w:customStyle="1" w:styleId="Heading2Char">
    <w:name w:val="Heading 2 Char"/>
    <w:aliases w:val="titulo 2 Char,título 2 Char,2 Char,Cabecera1 Char,h2 Char,Header 2 Char,heading 2 Char,Heading B Char,Attribute Heading 2 Char,Portadilla 2 Char,h21 Char,21 Char,UNDERRUBRIK 1-2 Char,H21 Char,H22 Char,CHS Char,H2-Heading 2 Char,l2 Char"/>
    <w:link w:val="Heading2"/>
    <w:rsid w:val="001B39AD"/>
    <w:rPr>
      <w:rFonts w:ascii="Verdana" w:eastAsia="Times New Roman" w:hAnsi="Verdana" w:cs="Times New Roman"/>
      <w:b/>
      <w:bCs/>
      <w:iCs/>
      <w:color w:val="BB2D3F"/>
      <w:sz w:val="24"/>
      <w:szCs w:val="24"/>
      <w:lang w:val="en-US" w:eastAsia="zh-CN"/>
    </w:rPr>
  </w:style>
  <w:style w:type="character" w:customStyle="1" w:styleId="Heading3Char">
    <w:name w:val="Heading 3 Char"/>
    <w:aliases w:val="Título 3_n_n Char,h3 Char,l3 Char,Bold Head Char,bh Char,título 3 Char,3 Char,Portadilla 3 Char,Heading3 Char,H31 Char,H32 Char,H3 Char,H3-Heading 3 Char,l3.3 Char,Titre 3 Char,Level 3 Topic Heading Char,Arial 12 Fett Char,Section Char"/>
    <w:link w:val="Heading3"/>
    <w:rsid w:val="002B0F92"/>
    <w:rPr>
      <w:rFonts w:ascii="Verdana" w:eastAsia="Times New Roman" w:hAnsi="Verdana" w:cs="Times New Roman"/>
      <w:b/>
      <w:bCs/>
      <w:iCs/>
      <w:color w:val="BB2D3F"/>
      <w:szCs w:val="24"/>
      <w:lang w:val="en-US" w:eastAsia="zh-CN"/>
    </w:rPr>
  </w:style>
  <w:style w:type="character" w:customStyle="1" w:styleId="Heading4Char">
    <w:name w:val="Heading 4 Char"/>
    <w:aliases w:val="bullet Char,bl Char,bb Char,h4 Char,4 Char,Título INDICE Char,First Subheading Char,H4 Char,Ref Heading 1 Char,rh1 Char,Heading sql Char,(Shift Ctrl 4) Char,Titre 41 Char,t4.T4 Char,a) b) c) Char,Heading 14 Char,Heading 141 Char,I4 Char"/>
    <w:link w:val="Heading4"/>
    <w:rsid w:val="00EB6B3D"/>
    <w:rPr>
      <w:rFonts w:ascii="Arial" w:eastAsia="Times New Roman" w:hAnsi="Arial" w:cs="Times New Roman"/>
      <w:b/>
      <w:color w:val="262626"/>
      <w:kern w:val="3"/>
      <w:sz w:val="22"/>
      <w:lang w:val="en-US" w:eastAsia="zh-CN"/>
    </w:rPr>
  </w:style>
  <w:style w:type="character" w:customStyle="1" w:styleId="Heading5Char">
    <w:name w:val="Heading 5 Char"/>
    <w:aliases w:val="dash Char,ds Char,dd Char,h5 Char,Second Subheading Char,H5 Char,5 Char,Sub-sub-sub-paragraaf Char,Contrat 5 Char,Título5_Excalibur Char,titulo5 Char,Al margen Char,Tempo Heading 5 Char,Level 3 - i Char,l5 Char,I5 Char,DO NOT USE_h5 Char"/>
    <w:link w:val="Heading5"/>
    <w:rsid w:val="00EB6B3D"/>
    <w:rPr>
      <w:rFonts w:ascii="Arial" w:eastAsia="Times New Roman" w:hAnsi="Arial" w:cs="Times New Roman"/>
      <w:b/>
      <w:bCs/>
      <w:kern w:val="3"/>
      <w:sz w:val="22"/>
      <w:lang w:val="en-US" w:eastAsia="zh-CN"/>
    </w:rPr>
  </w:style>
  <w:style w:type="character" w:customStyle="1" w:styleId="Heading6Char">
    <w:name w:val="Heading 6 Char"/>
    <w:aliases w:val="Ref Heading 3 Char,rh3 Char,H6 Char,Ref Heading 31 Char,rh31 Char,H61 Char,h6 Char,Third Subheading Char,Título 0 Char,Appendix Char,T1 Char,Margin Note Char,sub-dash Char,sd Char,sub-dash1 Char,sd1 Char,51 Char,sub-dash2 Char,sd2 Char"/>
    <w:link w:val="Heading6"/>
    <w:rsid w:val="00EB6B3D"/>
    <w:rPr>
      <w:rFonts w:ascii="Arial" w:eastAsia="Times New Roman" w:hAnsi="Arial" w:cs="Times New Roman"/>
      <w:b/>
      <w:color w:val="000080"/>
      <w:kern w:val="3"/>
      <w:szCs w:val="24"/>
      <w:lang w:val="en-US" w:eastAsia="zh-CN"/>
    </w:rPr>
  </w:style>
  <w:style w:type="character" w:customStyle="1" w:styleId="Heading7Char">
    <w:name w:val="Heading 7 Char"/>
    <w:aliases w:val="David1 Char,L7 Char,letter list Char,T7 Char,Anexo 1 Char,Titolo7 Char,h7 Char,st Char,SDL title Char,lettered list Char,Appendix Level 1 Char,Appendix Level 11 Char,Appendix Level 12 Char,7 Char,ExhibitTitle Char,Objective Char,req3 Char"/>
    <w:link w:val="Heading7"/>
    <w:rsid w:val="00EB6B3D"/>
    <w:rPr>
      <w:rFonts w:ascii="Times New Roman" w:eastAsia="Times New Roman" w:hAnsi="Times New Roman" w:cs="Times New Roman"/>
      <w:kern w:val="3"/>
      <w:sz w:val="24"/>
      <w:szCs w:val="24"/>
      <w:lang w:val="en-US" w:eastAsia="zh-CN"/>
    </w:rPr>
  </w:style>
  <w:style w:type="character" w:customStyle="1" w:styleId="Heading8Char">
    <w:name w:val="Heading 8 Char"/>
    <w:aliases w:val="action Char,T8 Char,(table no.) Char,Anexo 2 Char,Vedlegg Char,Center Bold Char,ft Char,figure title Char,Taula comanes Char,(Appendici) Char,Titolo8 Char,8 Char,FigureTitle Char,Condition Char,requirement Char,req2 Char,req Char,ctp Char"/>
    <w:link w:val="Heading8"/>
    <w:rsid w:val="00EB6B3D"/>
    <w:rPr>
      <w:rFonts w:ascii="Times New Roman" w:eastAsia="Times New Roman" w:hAnsi="Times New Roman" w:cs="Times New Roman"/>
      <w:i/>
      <w:iCs/>
      <w:kern w:val="3"/>
      <w:sz w:val="24"/>
      <w:szCs w:val="24"/>
      <w:lang w:val="en-US" w:eastAsia="zh-CN"/>
    </w:rPr>
  </w:style>
  <w:style w:type="character" w:customStyle="1" w:styleId="Heading9Char">
    <w:name w:val="Heading 9 Char"/>
    <w:aliases w:val="App1 Char,(appendix) Char,App Heading Char,progress Char,(figure no.) Char,Anexo 3 Char,Uvedl Char,tt Char,table title Char,Taula paràmetres Char,(Bibliografia) Char,Titolo9 Char,Titre 10 Char,9 Char,TableTitle Char,Cond'l Reqt. Char"/>
    <w:link w:val="Heading9"/>
    <w:rsid w:val="00EB6B3D"/>
    <w:rPr>
      <w:rFonts w:ascii="Arial" w:eastAsia="Times New Roman" w:hAnsi="Arial" w:cs="Times New Roman"/>
      <w:b/>
      <w:bCs/>
      <w:spacing w:val="-2"/>
      <w:kern w:val="3"/>
      <w:sz w:val="24"/>
      <w:szCs w:val="24"/>
      <w:lang w:val="en-US" w:eastAsia="zh-CN"/>
    </w:rPr>
  </w:style>
  <w:style w:type="paragraph" w:styleId="Caption">
    <w:name w:val="caption"/>
    <w:basedOn w:val="Normal"/>
    <w:qFormat/>
    <w:rsid w:val="001E1087"/>
    <w:pPr>
      <w:widowControl/>
      <w:suppressLineNumbers/>
      <w:spacing w:before="120" w:after="120"/>
      <w:jc w:val="center"/>
    </w:pPr>
    <w:rPr>
      <w:rFonts w:ascii="Arial" w:eastAsia="Times New Roman" w:hAnsi="Arial"/>
      <w:b/>
      <w:iCs/>
      <w:sz w:val="18"/>
      <w:lang w:val="es-ES" w:bidi="ar-SA"/>
    </w:rPr>
  </w:style>
  <w:style w:type="paragraph" w:styleId="Title">
    <w:name w:val="Title"/>
    <w:basedOn w:val="Normal"/>
    <w:next w:val="Normal"/>
    <w:link w:val="TitleChar"/>
    <w:qFormat/>
    <w:rsid w:val="00CC414B"/>
    <w:pPr>
      <w:pageBreakBefore/>
      <w:widowControl/>
      <w:spacing w:before="600" w:after="600"/>
      <w:jc w:val="center"/>
    </w:pPr>
    <w:rPr>
      <w:rFonts w:ascii="Arial Black" w:eastAsia="Times New Roman" w:hAnsi="Arial Black" w:cs="Times New Roman"/>
      <w:b/>
      <w:bCs/>
      <w:color w:val="005A8D"/>
      <w:sz w:val="36"/>
      <w:szCs w:val="36"/>
      <w:lang w:val="es-ES" w:bidi="ar-SA"/>
    </w:rPr>
  </w:style>
  <w:style w:type="character" w:customStyle="1" w:styleId="TitleChar">
    <w:name w:val="Title Char"/>
    <w:link w:val="Title"/>
    <w:rsid w:val="00CC414B"/>
    <w:rPr>
      <w:rFonts w:ascii="Arial Black" w:eastAsia="Times New Roman" w:hAnsi="Arial Black" w:cs="Times New Roman"/>
      <w:b/>
      <w:bCs/>
      <w:color w:val="005A8D"/>
      <w:kern w:val="3"/>
      <w:sz w:val="36"/>
      <w:szCs w:val="36"/>
      <w:lang w:eastAsia="zh-CN"/>
    </w:rPr>
  </w:style>
  <w:style w:type="character" w:styleId="Strong">
    <w:name w:val="Strong"/>
    <w:uiPriority w:val="22"/>
    <w:qFormat/>
    <w:rsid w:val="00EB6B3D"/>
    <w:rPr>
      <w:rFonts w:ascii="Verdana" w:hAnsi="Verdana"/>
      <w:b/>
    </w:rPr>
  </w:style>
  <w:style w:type="character" w:styleId="Emphasis">
    <w:name w:val="Emphasis"/>
    <w:qFormat/>
    <w:rsid w:val="00EB6B3D"/>
    <w:rPr>
      <w:i/>
      <w:iCs/>
    </w:rPr>
  </w:style>
  <w:style w:type="paragraph" w:styleId="ListParagraph">
    <w:name w:val="List Paragraph"/>
    <w:basedOn w:val="Normal"/>
    <w:uiPriority w:val="34"/>
    <w:qFormat/>
    <w:rsid w:val="001E1087"/>
    <w:pPr>
      <w:widowControl/>
      <w:suppressAutoHyphens w:val="0"/>
      <w:autoSpaceDN/>
      <w:ind w:left="720"/>
      <w:contextualSpacing/>
      <w:textAlignment w:val="auto"/>
    </w:pPr>
    <w:rPr>
      <w:rFonts w:asciiTheme="minorHAnsi" w:eastAsia="Times New Roman" w:hAnsiTheme="minorHAnsi" w:cs="Times New Roman"/>
      <w:kern w:val="0"/>
      <w:lang w:val="es-ES" w:eastAsia="es-ES" w:bidi="ar-SA"/>
    </w:rPr>
  </w:style>
  <w:style w:type="paragraph" w:styleId="TOCHeading">
    <w:name w:val="TOC Heading"/>
    <w:basedOn w:val="Heading1"/>
    <w:next w:val="Normal"/>
    <w:uiPriority w:val="39"/>
    <w:semiHidden/>
    <w:unhideWhenUsed/>
    <w:qFormat/>
    <w:rsid w:val="00EB6B3D"/>
    <w:pPr>
      <w:keepLines/>
      <w:pBdr>
        <w:bottom w:val="none" w:sz="0" w:space="0" w:color="auto"/>
      </w:pBdr>
      <w:spacing w:after="0" w:line="276" w:lineRule="auto"/>
      <w:jc w:val="left"/>
      <w:outlineLvl w:val="9"/>
    </w:pPr>
    <w:rPr>
      <w:rFonts w:ascii="Cambria" w:hAnsi="Cambria"/>
      <w:color w:val="365F91"/>
    </w:rPr>
  </w:style>
  <w:style w:type="paragraph" w:styleId="TOC2">
    <w:name w:val="toc 2"/>
    <w:basedOn w:val="Normal"/>
    <w:next w:val="Normal"/>
    <w:autoRedefine/>
    <w:uiPriority w:val="39"/>
    <w:unhideWhenUsed/>
    <w:rsid w:val="00311303"/>
    <w:pPr>
      <w:tabs>
        <w:tab w:val="left" w:pos="567"/>
        <w:tab w:val="right" w:leader="dot" w:pos="8494"/>
      </w:tabs>
      <w:spacing w:after="100"/>
      <w:ind w:left="240" w:hanging="240"/>
    </w:pPr>
    <w:rPr>
      <w:rFonts w:cs="Mangal"/>
      <w:szCs w:val="21"/>
    </w:rPr>
  </w:style>
  <w:style w:type="paragraph" w:styleId="TOC1">
    <w:name w:val="toc 1"/>
    <w:basedOn w:val="Normal"/>
    <w:next w:val="Normal"/>
    <w:autoRedefine/>
    <w:uiPriority w:val="39"/>
    <w:unhideWhenUsed/>
    <w:rsid w:val="00B67748"/>
    <w:pPr>
      <w:spacing w:after="100"/>
    </w:pPr>
    <w:rPr>
      <w:rFonts w:cs="Mangal"/>
      <w:szCs w:val="21"/>
    </w:rPr>
  </w:style>
  <w:style w:type="paragraph" w:styleId="TOC3">
    <w:name w:val="toc 3"/>
    <w:basedOn w:val="Normal"/>
    <w:next w:val="Normal"/>
    <w:autoRedefine/>
    <w:uiPriority w:val="39"/>
    <w:unhideWhenUsed/>
    <w:rsid w:val="00311303"/>
    <w:pPr>
      <w:tabs>
        <w:tab w:val="left" w:pos="709"/>
        <w:tab w:val="right" w:leader="dot" w:pos="8494"/>
      </w:tabs>
      <w:spacing w:after="100"/>
      <w:ind w:left="480" w:hanging="196"/>
    </w:pPr>
    <w:rPr>
      <w:rFonts w:cs="Mangal"/>
      <w:szCs w:val="21"/>
    </w:rPr>
  </w:style>
  <w:style w:type="paragraph" w:styleId="Header">
    <w:name w:val="header"/>
    <w:basedOn w:val="Normal"/>
    <w:link w:val="HeaderChar"/>
    <w:rsid w:val="00B67748"/>
    <w:pPr>
      <w:widowControl/>
      <w:tabs>
        <w:tab w:val="center" w:pos="4252"/>
        <w:tab w:val="right" w:pos="8504"/>
      </w:tabs>
      <w:suppressAutoHyphens w:val="0"/>
      <w:autoSpaceDN/>
      <w:spacing w:before="100" w:after="100"/>
      <w:textAlignment w:val="auto"/>
    </w:pPr>
    <w:rPr>
      <w:rFonts w:ascii="Arial" w:eastAsia="Times New Roman" w:hAnsi="Arial" w:cs="Times New Roman"/>
      <w:kern w:val="0"/>
      <w:szCs w:val="20"/>
      <w:lang w:val="es-ES_tradnl" w:eastAsia="es-ES" w:bidi="ar-SA"/>
    </w:rPr>
  </w:style>
  <w:style w:type="character" w:customStyle="1" w:styleId="HeaderChar">
    <w:name w:val="Header Char"/>
    <w:link w:val="Header"/>
    <w:rsid w:val="00B67748"/>
    <w:rPr>
      <w:rFonts w:ascii="Arial" w:eastAsia="Times New Roman" w:hAnsi="Arial" w:cs="Times New Roman"/>
      <w:sz w:val="22"/>
      <w:lang w:val="es-ES_tradnl" w:eastAsia="es-ES"/>
    </w:rPr>
  </w:style>
  <w:style w:type="paragraph" w:styleId="Footer">
    <w:name w:val="footer"/>
    <w:basedOn w:val="Normal"/>
    <w:link w:val="FooterChar"/>
    <w:rsid w:val="00B67748"/>
    <w:pPr>
      <w:widowControl/>
      <w:tabs>
        <w:tab w:val="center" w:pos="4252"/>
        <w:tab w:val="right" w:pos="8504"/>
      </w:tabs>
      <w:suppressAutoHyphens w:val="0"/>
      <w:autoSpaceDN/>
      <w:spacing w:before="100" w:after="100"/>
      <w:textAlignment w:val="auto"/>
    </w:pPr>
    <w:rPr>
      <w:rFonts w:ascii="Arial" w:eastAsia="Times New Roman" w:hAnsi="Arial" w:cs="Times New Roman"/>
      <w:kern w:val="0"/>
      <w:szCs w:val="20"/>
      <w:lang w:val="es-ES_tradnl" w:eastAsia="es-ES" w:bidi="ar-SA"/>
    </w:rPr>
  </w:style>
  <w:style w:type="character" w:customStyle="1" w:styleId="FooterChar">
    <w:name w:val="Footer Char"/>
    <w:link w:val="Footer"/>
    <w:rsid w:val="00B67748"/>
    <w:rPr>
      <w:rFonts w:ascii="Arial" w:eastAsia="Times New Roman" w:hAnsi="Arial" w:cs="Times New Roman"/>
      <w:sz w:val="22"/>
      <w:lang w:val="es-ES_tradnl" w:eastAsia="es-ES"/>
    </w:rPr>
  </w:style>
  <w:style w:type="paragraph" w:styleId="BodyText">
    <w:name w:val="Body Text"/>
    <w:basedOn w:val="Normal"/>
    <w:link w:val="BodyTextChar"/>
    <w:rsid w:val="00B67748"/>
    <w:pPr>
      <w:suppressAutoHyphens w:val="0"/>
      <w:autoSpaceDN/>
      <w:spacing w:before="100" w:after="100"/>
      <w:textAlignment w:val="auto"/>
    </w:pPr>
    <w:rPr>
      <w:rFonts w:ascii="Arial" w:eastAsia="Times New Roman" w:hAnsi="Arial" w:cs="Times New Roman"/>
      <w:kern w:val="0"/>
      <w:sz w:val="24"/>
      <w:szCs w:val="20"/>
      <w:lang w:val="es-ES_tradnl" w:bidi="ar-SA"/>
    </w:rPr>
  </w:style>
  <w:style w:type="character" w:customStyle="1" w:styleId="BodyTextChar">
    <w:name w:val="Body Text Char"/>
    <w:link w:val="BodyText"/>
    <w:rsid w:val="00B67748"/>
    <w:rPr>
      <w:rFonts w:ascii="Arial" w:eastAsia="Times New Roman" w:hAnsi="Arial" w:cs="Times New Roman"/>
      <w:sz w:val="24"/>
      <w:lang w:val="es-ES_tradnl"/>
    </w:rPr>
  </w:style>
  <w:style w:type="paragraph" w:styleId="BodyTextIndent">
    <w:name w:val="Body Text Indent"/>
    <w:basedOn w:val="Normal"/>
    <w:link w:val="BodyTextIndentChar"/>
    <w:rsid w:val="00B67748"/>
    <w:pPr>
      <w:widowControl/>
      <w:suppressAutoHyphens w:val="0"/>
      <w:autoSpaceDN/>
      <w:spacing w:before="100" w:after="100"/>
      <w:ind w:right="-1"/>
      <w:textAlignment w:val="auto"/>
    </w:pPr>
    <w:rPr>
      <w:rFonts w:ascii="Arial" w:eastAsia="Times New Roman" w:hAnsi="Arial" w:cs="Times New Roman"/>
      <w:kern w:val="0"/>
      <w:sz w:val="24"/>
      <w:szCs w:val="20"/>
      <w:lang w:val="es-ES_tradnl" w:bidi="ar-SA"/>
    </w:rPr>
  </w:style>
  <w:style w:type="character" w:customStyle="1" w:styleId="BodyTextIndentChar">
    <w:name w:val="Body Text Indent Char"/>
    <w:link w:val="BodyTextIndent"/>
    <w:rsid w:val="00B67748"/>
    <w:rPr>
      <w:rFonts w:ascii="Arial" w:eastAsia="Times New Roman" w:hAnsi="Arial" w:cs="Times New Roman"/>
      <w:sz w:val="24"/>
      <w:lang w:val="es-ES_tradnl"/>
    </w:rPr>
  </w:style>
  <w:style w:type="character" w:styleId="PageNumber">
    <w:name w:val="page number"/>
    <w:basedOn w:val="DefaultParagraphFont"/>
    <w:rsid w:val="00B67748"/>
  </w:style>
  <w:style w:type="paragraph" w:styleId="BodyText2">
    <w:name w:val="Body Text 2"/>
    <w:basedOn w:val="Normal"/>
    <w:link w:val="BodyText2Char"/>
    <w:rsid w:val="00B67748"/>
    <w:pPr>
      <w:widowControl/>
      <w:suppressAutoHyphens w:val="0"/>
      <w:autoSpaceDN/>
      <w:spacing w:before="100" w:after="100"/>
      <w:textAlignment w:val="auto"/>
    </w:pPr>
    <w:rPr>
      <w:rFonts w:ascii="Arial" w:eastAsia="Times New Roman" w:hAnsi="Arial" w:cs="Times New Roman"/>
      <w:kern w:val="0"/>
      <w:szCs w:val="20"/>
      <w:lang w:val="es-ES_tradnl" w:eastAsia="es-ES" w:bidi="ar-SA"/>
    </w:rPr>
  </w:style>
  <w:style w:type="character" w:customStyle="1" w:styleId="BodyText2Char">
    <w:name w:val="Body Text 2 Char"/>
    <w:link w:val="BodyText2"/>
    <w:rsid w:val="00B67748"/>
    <w:rPr>
      <w:rFonts w:ascii="Arial" w:eastAsia="Times New Roman" w:hAnsi="Arial" w:cs="Arial"/>
      <w:sz w:val="22"/>
      <w:lang w:val="es-ES_tradnl" w:eastAsia="es-ES"/>
    </w:rPr>
  </w:style>
  <w:style w:type="paragraph" w:styleId="BodyTextIndent2">
    <w:name w:val="Body Text Indent 2"/>
    <w:basedOn w:val="Normal"/>
    <w:link w:val="BodyTextIndent2Char"/>
    <w:rsid w:val="00B67748"/>
    <w:pPr>
      <w:widowControl/>
      <w:suppressAutoHyphens w:val="0"/>
      <w:autoSpaceDN/>
      <w:spacing w:before="100" w:after="100"/>
      <w:ind w:left="-284"/>
      <w:textAlignment w:val="auto"/>
    </w:pPr>
    <w:rPr>
      <w:rFonts w:ascii="Arial" w:eastAsia="Times New Roman" w:hAnsi="Arial" w:cs="Times New Roman"/>
      <w:kern w:val="0"/>
      <w:szCs w:val="20"/>
      <w:lang w:val="es-ES_tradnl" w:eastAsia="es-ES" w:bidi="ar-SA"/>
    </w:rPr>
  </w:style>
  <w:style w:type="character" w:customStyle="1" w:styleId="BodyTextIndent2Char">
    <w:name w:val="Body Text Indent 2 Char"/>
    <w:link w:val="BodyTextIndent2"/>
    <w:rsid w:val="00B67748"/>
    <w:rPr>
      <w:rFonts w:ascii="Arial" w:eastAsia="Times New Roman" w:hAnsi="Arial" w:cs="Arial"/>
      <w:sz w:val="22"/>
      <w:lang w:val="es-ES_tradnl" w:eastAsia="es-ES"/>
    </w:rPr>
  </w:style>
  <w:style w:type="character" w:styleId="Hyperlink">
    <w:name w:val="Hyperlink"/>
    <w:uiPriority w:val="99"/>
    <w:rsid w:val="00B67748"/>
    <w:rPr>
      <w:color w:val="005A8D"/>
      <w:u w:val="single"/>
    </w:rPr>
  </w:style>
  <w:style w:type="table" w:styleId="TableGrid">
    <w:name w:val="Table Grid"/>
    <w:basedOn w:val="TableNormal"/>
    <w:uiPriority w:val="59"/>
    <w:rsid w:val="00B67748"/>
    <w:pPr>
      <w:spacing w:before="100" w:after="10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Titulo2MCYT">
    <w:name w:val="Estilo Titulo 2 MCYT"/>
    <w:basedOn w:val="Normal"/>
    <w:next w:val="TOC2"/>
    <w:rsid w:val="00B67748"/>
    <w:pPr>
      <w:widowControl/>
      <w:suppressAutoHyphens w:val="0"/>
      <w:autoSpaceDN/>
      <w:ind w:left="142"/>
      <w:textAlignment w:val="auto"/>
    </w:pPr>
    <w:rPr>
      <w:rFonts w:ascii="Arial" w:eastAsia="Times New Roman" w:hAnsi="Arial" w:cs="Times New Roman"/>
      <w:kern w:val="0"/>
      <w:sz w:val="16"/>
      <w:lang w:val="es-ES" w:eastAsia="es-ES" w:bidi="ar-SA"/>
    </w:rPr>
  </w:style>
  <w:style w:type="paragraph" w:styleId="DocumentMap">
    <w:name w:val="Document Map"/>
    <w:basedOn w:val="Normal"/>
    <w:link w:val="DocumentMapChar"/>
    <w:semiHidden/>
    <w:rsid w:val="00B67748"/>
    <w:pPr>
      <w:widowControl/>
      <w:shd w:val="clear" w:color="auto" w:fill="000080"/>
      <w:suppressAutoHyphens w:val="0"/>
      <w:autoSpaceDN/>
      <w:spacing w:before="100" w:after="100"/>
      <w:textAlignment w:val="auto"/>
    </w:pPr>
    <w:rPr>
      <w:rFonts w:ascii="Tahoma" w:eastAsia="Times New Roman" w:hAnsi="Tahoma" w:cs="Times New Roman"/>
      <w:kern w:val="0"/>
      <w:sz w:val="20"/>
      <w:szCs w:val="20"/>
      <w:lang w:val="es-ES_tradnl" w:eastAsia="es-ES" w:bidi="ar-SA"/>
    </w:rPr>
  </w:style>
  <w:style w:type="character" w:customStyle="1" w:styleId="DocumentMapChar">
    <w:name w:val="Document Map Char"/>
    <w:link w:val="DocumentMap"/>
    <w:semiHidden/>
    <w:rsid w:val="00B67748"/>
    <w:rPr>
      <w:rFonts w:ascii="Tahoma" w:eastAsia="Times New Roman" w:hAnsi="Tahoma" w:cs="Tahoma"/>
      <w:shd w:val="clear" w:color="auto" w:fill="000080"/>
      <w:lang w:val="es-ES_tradnl" w:eastAsia="es-ES"/>
    </w:rPr>
  </w:style>
  <w:style w:type="paragraph" w:customStyle="1" w:styleId="questions-list">
    <w:name w:val="questions-list"/>
    <w:basedOn w:val="Normal"/>
    <w:rsid w:val="00B67748"/>
    <w:pPr>
      <w:widowControl/>
      <w:numPr>
        <w:numId w:val="2"/>
      </w:numPr>
      <w:suppressAutoHyphens w:val="0"/>
      <w:autoSpaceDN/>
      <w:spacing w:before="100" w:after="100"/>
      <w:textAlignment w:val="auto"/>
    </w:pPr>
    <w:rPr>
      <w:rFonts w:ascii="Arial" w:eastAsia="Times New Roman" w:hAnsi="Arial" w:cs="Times New Roman"/>
      <w:kern w:val="0"/>
      <w:szCs w:val="20"/>
      <w:lang w:val="es-ES_tradnl" w:eastAsia="es-ES" w:bidi="ar-SA"/>
    </w:rPr>
  </w:style>
  <w:style w:type="character" w:styleId="CommentReference">
    <w:name w:val="annotation reference"/>
    <w:semiHidden/>
    <w:rsid w:val="00B67748"/>
    <w:rPr>
      <w:sz w:val="16"/>
      <w:szCs w:val="16"/>
    </w:rPr>
  </w:style>
  <w:style w:type="paragraph" w:styleId="CommentText">
    <w:name w:val="annotation text"/>
    <w:basedOn w:val="Normal"/>
    <w:link w:val="CommentTextChar"/>
    <w:semiHidden/>
    <w:rsid w:val="00B67748"/>
    <w:pPr>
      <w:widowControl/>
      <w:suppressAutoHyphens w:val="0"/>
      <w:autoSpaceDN/>
      <w:spacing w:before="100" w:after="100"/>
      <w:textAlignment w:val="auto"/>
    </w:pPr>
    <w:rPr>
      <w:rFonts w:ascii="Arial" w:eastAsia="Times New Roman" w:hAnsi="Arial" w:cs="Times New Roman"/>
      <w:kern w:val="0"/>
      <w:sz w:val="20"/>
      <w:szCs w:val="20"/>
      <w:lang w:val="es-ES_tradnl" w:eastAsia="es-ES" w:bidi="ar-SA"/>
    </w:rPr>
  </w:style>
  <w:style w:type="character" w:customStyle="1" w:styleId="CommentTextChar">
    <w:name w:val="Comment Text Char"/>
    <w:link w:val="CommentText"/>
    <w:semiHidden/>
    <w:rsid w:val="00B67748"/>
    <w:rPr>
      <w:rFonts w:ascii="Arial" w:eastAsia="Times New Roman" w:hAnsi="Arial" w:cs="Times New Roman"/>
      <w:lang w:val="es-ES_tradnl" w:eastAsia="es-ES"/>
    </w:rPr>
  </w:style>
  <w:style w:type="paragraph" w:styleId="CommentSubject">
    <w:name w:val="annotation subject"/>
    <w:basedOn w:val="CommentText"/>
    <w:next w:val="CommentText"/>
    <w:link w:val="CommentSubjectChar"/>
    <w:semiHidden/>
    <w:rsid w:val="00B67748"/>
    <w:rPr>
      <w:b/>
      <w:bCs/>
    </w:rPr>
  </w:style>
  <w:style w:type="character" w:customStyle="1" w:styleId="CommentSubjectChar">
    <w:name w:val="Comment Subject Char"/>
    <w:link w:val="CommentSubject"/>
    <w:semiHidden/>
    <w:rsid w:val="00B67748"/>
    <w:rPr>
      <w:rFonts w:ascii="Arial" w:eastAsia="Times New Roman" w:hAnsi="Arial" w:cs="Times New Roman"/>
      <w:b/>
      <w:bCs/>
      <w:lang w:val="es-ES_tradnl" w:eastAsia="es-ES"/>
    </w:rPr>
  </w:style>
  <w:style w:type="paragraph" w:styleId="BalloonText">
    <w:name w:val="Balloon Text"/>
    <w:basedOn w:val="Normal"/>
    <w:link w:val="BalloonTextChar"/>
    <w:semiHidden/>
    <w:rsid w:val="00B67748"/>
    <w:pPr>
      <w:widowControl/>
      <w:suppressAutoHyphens w:val="0"/>
      <w:autoSpaceDN/>
      <w:spacing w:before="100" w:after="100"/>
      <w:textAlignment w:val="auto"/>
    </w:pPr>
    <w:rPr>
      <w:rFonts w:ascii="Tahoma" w:eastAsia="Times New Roman" w:hAnsi="Tahoma" w:cs="Times New Roman"/>
      <w:kern w:val="0"/>
      <w:sz w:val="16"/>
      <w:szCs w:val="16"/>
      <w:lang w:val="es-ES_tradnl" w:eastAsia="es-ES" w:bidi="ar-SA"/>
    </w:rPr>
  </w:style>
  <w:style w:type="character" w:customStyle="1" w:styleId="BalloonTextChar">
    <w:name w:val="Balloon Text Char"/>
    <w:link w:val="BalloonText"/>
    <w:semiHidden/>
    <w:rsid w:val="00B67748"/>
    <w:rPr>
      <w:rFonts w:ascii="Tahoma" w:eastAsia="Times New Roman" w:hAnsi="Tahoma" w:cs="Tahoma"/>
      <w:sz w:val="16"/>
      <w:szCs w:val="16"/>
      <w:lang w:val="es-ES_tradnl" w:eastAsia="es-ES"/>
    </w:rPr>
  </w:style>
  <w:style w:type="paragraph" w:styleId="PlainText">
    <w:name w:val="Plain Text"/>
    <w:basedOn w:val="Normal"/>
    <w:link w:val="PlainTextChar"/>
    <w:rsid w:val="00B67748"/>
    <w:pPr>
      <w:widowControl/>
      <w:suppressAutoHyphens w:val="0"/>
      <w:autoSpaceDN/>
      <w:textAlignment w:val="auto"/>
    </w:pPr>
    <w:rPr>
      <w:rFonts w:ascii="Courier New" w:eastAsia="Times New Roman" w:hAnsi="Courier New" w:cs="Times New Roman"/>
      <w:kern w:val="0"/>
      <w:sz w:val="20"/>
      <w:szCs w:val="20"/>
      <w:lang w:eastAsia="es-ES" w:bidi="ar-SA"/>
    </w:rPr>
  </w:style>
  <w:style w:type="character" w:customStyle="1" w:styleId="PlainTextChar">
    <w:name w:val="Plain Text Char"/>
    <w:link w:val="PlainText"/>
    <w:rsid w:val="00B67748"/>
    <w:rPr>
      <w:rFonts w:ascii="Courier New" w:eastAsia="Times New Roman" w:hAnsi="Courier New" w:cs="Courier New"/>
      <w:lang w:eastAsia="es-ES"/>
    </w:rPr>
  </w:style>
  <w:style w:type="paragraph" w:styleId="ListBullet">
    <w:name w:val="List Bullet"/>
    <w:basedOn w:val="Normal"/>
    <w:autoRedefine/>
    <w:uiPriority w:val="99"/>
    <w:rsid w:val="00B67748"/>
    <w:pPr>
      <w:widowControl/>
      <w:numPr>
        <w:numId w:val="1"/>
      </w:numPr>
      <w:suppressAutoHyphens w:val="0"/>
      <w:autoSpaceDN/>
      <w:spacing w:after="120"/>
      <w:textAlignment w:val="auto"/>
    </w:pPr>
    <w:rPr>
      <w:rFonts w:ascii="Arial" w:eastAsia="Times New Roman" w:hAnsi="Arial" w:cs="Times New Roman"/>
      <w:kern w:val="0"/>
      <w:lang w:val="es-ES" w:eastAsia="es-ES" w:bidi="ar-SA"/>
    </w:rPr>
  </w:style>
  <w:style w:type="paragraph" w:styleId="FootnoteText">
    <w:name w:val="footnote text"/>
    <w:basedOn w:val="Normal"/>
    <w:link w:val="FootnoteTextChar"/>
    <w:semiHidden/>
    <w:rsid w:val="00B67748"/>
    <w:pPr>
      <w:widowControl/>
      <w:suppressAutoHyphens w:val="0"/>
      <w:autoSpaceDN/>
      <w:spacing w:before="60" w:after="60"/>
      <w:textAlignment w:val="auto"/>
    </w:pPr>
    <w:rPr>
      <w:rFonts w:ascii="Arial" w:eastAsia="Times New Roman" w:hAnsi="Arial" w:cs="Times New Roman"/>
      <w:kern w:val="0"/>
      <w:sz w:val="18"/>
      <w:szCs w:val="20"/>
      <w:lang w:val="es-ES_tradnl" w:eastAsia="es-ES" w:bidi="ar-SA"/>
    </w:rPr>
  </w:style>
  <w:style w:type="character" w:customStyle="1" w:styleId="FootnoteTextChar">
    <w:name w:val="Footnote Text Char"/>
    <w:link w:val="FootnoteText"/>
    <w:semiHidden/>
    <w:rsid w:val="00B67748"/>
    <w:rPr>
      <w:rFonts w:ascii="Arial" w:eastAsia="Times New Roman" w:hAnsi="Arial" w:cs="Times New Roman"/>
      <w:sz w:val="18"/>
      <w:lang w:val="es-ES_tradnl" w:eastAsia="es-ES"/>
    </w:rPr>
  </w:style>
  <w:style w:type="character" w:styleId="FootnoteReference">
    <w:name w:val="footnote reference"/>
    <w:semiHidden/>
    <w:rsid w:val="00B67748"/>
    <w:rPr>
      <w:vertAlign w:val="superscript"/>
    </w:rPr>
  </w:style>
  <w:style w:type="paragraph" w:customStyle="1" w:styleId="VietaA">
    <w:name w:val="ViñetaA"/>
    <w:basedOn w:val="Normal"/>
    <w:autoRedefine/>
    <w:rsid w:val="00B67748"/>
    <w:pPr>
      <w:widowControl/>
      <w:suppressAutoHyphens w:val="0"/>
      <w:autoSpaceDN/>
      <w:spacing w:after="120"/>
      <w:ind w:left="568"/>
      <w:textAlignment w:val="auto"/>
    </w:pPr>
    <w:rPr>
      <w:rFonts w:ascii="Verdana" w:eastAsia="Times New Roman" w:hAnsi="Verdana" w:cs="Times New Roman"/>
      <w:b/>
      <w:caps/>
      <w:snapToGrid w:val="0"/>
      <w:spacing w:val="-8"/>
      <w:kern w:val="0"/>
      <w:sz w:val="20"/>
      <w:szCs w:val="20"/>
      <w:lang w:val="es-ES" w:eastAsia="es-ES" w:bidi="ar-SA"/>
    </w:rPr>
  </w:style>
  <w:style w:type="paragraph" w:customStyle="1" w:styleId="Ttulodocumento">
    <w:name w:val="Título documento"/>
    <w:basedOn w:val="Normal"/>
    <w:rsid w:val="00B67748"/>
    <w:pPr>
      <w:widowControl/>
      <w:suppressAutoHyphens w:val="0"/>
      <w:autoSpaceDN/>
      <w:spacing w:before="80" w:after="80"/>
      <w:jc w:val="center"/>
      <w:textAlignment w:val="auto"/>
    </w:pPr>
    <w:rPr>
      <w:rFonts w:ascii="Arial" w:eastAsia="Times New Roman" w:hAnsi="Arial" w:cs="Times New Roman"/>
      <w:b/>
      <w:color w:val="000080"/>
      <w:kern w:val="0"/>
      <w:sz w:val="56"/>
      <w:szCs w:val="44"/>
      <w:lang w:val="es-ES" w:eastAsia="es-ES" w:bidi="ar-SA"/>
    </w:rPr>
  </w:style>
  <w:style w:type="character" w:customStyle="1" w:styleId="apple-style-span">
    <w:name w:val="apple-style-span"/>
    <w:basedOn w:val="DefaultParagraphFont"/>
    <w:rsid w:val="00B67748"/>
  </w:style>
  <w:style w:type="paragraph" w:customStyle="1" w:styleId="VietaADesglose">
    <w:name w:val="ViñetaA_Desglose"/>
    <w:basedOn w:val="Normal"/>
    <w:autoRedefine/>
    <w:rsid w:val="00B67748"/>
    <w:pPr>
      <w:widowControl/>
      <w:tabs>
        <w:tab w:val="left" w:pos="1960"/>
      </w:tabs>
      <w:suppressAutoHyphens w:val="0"/>
      <w:autoSpaceDN/>
      <w:ind w:left="2498"/>
      <w:textAlignment w:val="auto"/>
    </w:pPr>
    <w:rPr>
      <w:rFonts w:ascii="Verdana" w:eastAsia="Times New Roman" w:hAnsi="Verdana" w:cs="Times New Roman"/>
      <w:i/>
      <w:snapToGrid w:val="0"/>
      <w:kern w:val="0"/>
      <w:sz w:val="20"/>
      <w:szCs w:val="20"/>
      <w:lang w:val="es-ES" w:eastAsia="es-ES" w:bidi="ar-SA"/>
    </w:rPr>
  </w:style>
  <w:style w:type="character" w:customStyle="1" w:styleId="apple-converted-space">
    <w:name w:val="apple-converted-space"/>
    <w:basedOn w:val="DefaultParagraphFont"/>
    <w:rsid w:val="00B67748"/>
  </w:style>
  <w:style w:type="character" w:styleId="FollowedHyperlink">
    <w:name w:val="FollowedHyperlink"/>
    <w:rsid w:val="00B67748"/>
    <w:rPr>
      <w:color w:val="800080"/>
      <w:u w:val="single"/>
    </w:rPr>
  </w:style>
  <w:style w:type="character" w:customStyle="1" w:styleId="Textofuente">
    <w:name w:val="Texto fuente"/>
    <w:rsid w:val="00B67748"/>
    <w:rPr>
      <w:rFonts w:ascii="DejaVu Sans Mono" w:eastAsia="DejaVu Sans" w:hAnsi="DejaVu Sans Mono" w:cs="DejaVu Sans Mono"/>
    </w:rPr>
  </w:style>
  <w:style w:type="paragraph" w:customStyle="1" w:styleId="Consejos">
    <w:name w:val="Consejos"/>
    <w:basedOn w:val="Normal"/>
    <w:link w:val="ConsejosCarCar"/>
    <w:rsid w:val="00B67748"/>
    <w:pPr>
      <w:widowControl/>
      <w:pBdr>
        <w:top w:val="single" w:sz="2" w:space="4" w:color="000000"/>
        <w:left w:val="single" w:sz="2" w:space="4" w:color="000000"/>
        <w:bottom w:val="single" w:sz="2" w:space="4" w:color="000000"/>
        <w:right w:val="single" w:sz="2" w:space="4" w:color="000000"/>
      </w:pBdr>
      <w:shd w:val="clear" w:color="auto" w:fill="FFF0C8"/>
      <w:suppressAutoHyphens w:val="0"/>
      <w:autoSpaceDN/>
      <w:spacing w:line="288" w:lineRule="auto"/>
      <w:ind w:left="284" w:right="284"/>
      <w:textAlignment w:val="auto"/>
    </w:pPr>
    <w:rPr>
      <w:rFonts w:ascii="Verdana" w:eastAsia="Times New Roman" w:hAnsi="Verdana" w:cs="Times New Roman"/>
      <w:kern w:val="0"/>
      <w:sz w:val="20"/>
      <w:lang w:eastAsia="es-ES" w:bidi="ar-SA"/>
    </w:rPr>
  </w:style>
  <w:style w:type="character" w:customStyle="1" w:styleId="ConsejosCarCar">
    <w:name w:val="Consejos Car Car"/>
    <w:link w:val="Consejos"/>
    <w:rsid w:val="00B67748"/>
    <w:rPr>
      <w:rFonts w:ascii="Verdana" w:eastAsia="Times New Roman" w:hAnsi="Verdana" w:cs="Times New Roman"/>
      <w:szCs w:val="24"/>
      <w:shd w:val="clear" w:color="auto" w:fill="FFF0C8"/>
      <w:lang w:eastAsia="es-ES"/>
    </w:rPr>
  </w:style>
  <w:style w:type="paragraph" w:styleId="NormalWeb">
    <w:name w:val="Normal (Web)"/>
    <w:basedOn w:val="Normal"/>
    <w:rsid w:val="00B67748"/>
    <w:pPr>
      <w:widowControl/>
      <w:suppressAutoHyphens w:val="0"/>
      <w:autoSpaceDN/>
      <w:spacing w:before="100" w:beforeAutospacing="1" w:after="119"/>
      <w:textAlignment w:val="auto"/>
    </w:pPr>
    <w:rPr>
      <w:rFonts w:ascii="Times New Roman" w:eastAsia="Times New Roman" w:hAnsi="Times New Roman" w:cs="Times New Roman"/>
      <w:kern w:val="0"/>
      <w:lang w:val="es-ES" w:eastAsia="es-ES" w:bidi="ar-SA"/>
    </w:rPr>
  </w:style>
  <w:style w:type="character" w:customStyle="1" w:styleId="Smbolodenotaalpie">
    <w:name w:val="Símbolo de nota al pie"/>
    <w:rsid w:val="00B67748"/>
    <w:rPr>
      <w:vertAlign w:val="superscript"/>
    </w:rPr>
  </w:style>
  <w:style w:type="character" w:customStyle="1" w:styleId="CdigoRDF">
    <w:name w:val="Código RDF"/>
    <w:rsid w:val="00B67748"/>
    <w:rPr>
      <w:rFonts w:ascii="Courier New" w:hAnsi="Courier New"/>
      <w:sz w:val="18"/>
    </w:rPr>
  </w:style>
  <w:style w:type="paragraph" w:customStyle="1" w:styleId="western">
    <w:name w:val="western"/>
    <w:basedOn w:val="Normal"/>
    <w:rsid w:val="00B67748"/>
    <w:pPr>
      <w:widowControl/>
      <w:suppressAutoHyphens w:val="0"/>
      <w:autoSpaceDN/>
      <w:spacing w:before="100" w:beforeAutospacing="1" w:after="119"/>
      <w:textAlignment w:val="auto"/>
    </w:pPr>
    <w:rPr>
      <w:rFonts w:ascii="Times New Roman" w:eastAsia="Times New Roman" w:hAnsi="Times New Roman" w:cs="Times New Roman"/>
      <w:kern w:val="0"/>
      <w:lang w:val="es-ES" w:eastAsia="es-ES" w:bidi="ar-SA"/>
    </w:rPr>
  </w:style>
  <w:style w:type="paragraph" w:styleId="TableofFigures">
    <w:name w:val="table of figures"/>
    <w:aliases w:val="Tabla de ilustraciones version 2"/>
    <w:basedOn w:val="Normal"/>
    <w:next w:val="Normal"/>
    <w:semiHidden/>
    <w:rsid w:val="00B67748"/>
    <w:pPr>
      <w:widowControl/>
      <w:suppressAutoHyphens w:val="0"/>
      <w:autoSpaceDN/>
      <w:textAlignment w:val="auto"/>
    </w:pPr>
    <w:rPr>
      <w:rFonts w:ascii="Arial" w:eastAsia="Times New Roman" w:hAnsi="Arial" w:cs="Times New Roman"/>
      <w:iCs/>
      <w:kern w:val="0"/>
      <w:sz w:val="20"/>
      <w:szCs w:val="20"/>
      <w:lang w:val="es-ES_tradnl" w:eastAsia="es-ES" w:bidi="ar-SA"/>
    </w:rPr>
  </w:style>
  <w:style w:type="paragraph" w:styleId="Revision">
    <w:name w:val="Revision"/>
    <w:hidden/>
    <w:uiPriority w:val="99"/>
    <w:semiHidden/>
    <w:rsid w:val="00B67748"/>
    <w:rPr>
      <w:rFonts w:ascii="Arial" w:eastAsia="Times New Roman" w:hAnsi="Arial" w:cs="Times New Roman"/>
      <w:sz w:val="22"/>
      <w:lang w:val="es-ES_tradnl"/>
    </w:rPr>
  </w:style>
  <w:style w:type="paragraph" w:customStyle="1" w:styleId="TableContents">
    <w:name w:val="Table Contents"/>
    <w:basedOn w:val="Normal"/>
    <w:rsid w:val="00B67748"/>
    <w:pPr>
      <w:widowControl/>
      <w:suppressLineNumbers/>
      <w:autoSpaceDN/>
      <w:spacing w:before="100" w:after="100"/>
      <w:textAlignment w:val="auto"/>
    </w:pPr>
    <w:rPr>
      <w:rFonts w:ascii="Arial" w:eastAsia="Times New Roman" w:hAnsi="Arial" w:cs="Times New Roman"/>
      <w:kern w:val="0"/>
      <w:sz w:val="20"/>
      <w:szCs w:val="20"/>
      <w:lang w:val="es-ES" w:eastAsia="ar-SA" w:bidi="ar-SA"/>
    </w:rPr>
  </w:style>
  <w:style w:type="paragraph" w:customStyle="1" w:styleId="TableHeading">
    <w:name w:val="Table Heading"/>
    <w:basedOn w:val="TableContents"/>
    <w:rsid w:val="00B67748"/>
    <w:pPr>
      <w:jc w:val="center"/>
    </w:pPr>
    <w:rPr>
      <w:b/>
      <w:bCs/>
    </w:rPr>
  </w:style>
  <w:style w:type="paragraph" w:styleId="Index1">
    <w:name w:val="index 1"/>
    <w:basedOn w:val="Normal"/>
    <w:next w:val="Normal"/>
    <w:autoRedefine/>
    <w:semiHidden/>
    <w:unhideWhenUsed/>
    <w:rsid w:val="00B67748"/>
    <w:pPr>
      <w:ind w:left="240" w:hanging="240"/>
    </w:pPr>
    <w:rPr>
      <w:rFonts w:cs="Mangal"/>
      <w:szCs w:val="21"/>
    </w:rPr>
  </w:style>
  <w:style w:type="paragraph" w:styleId="IndexHeading">
    <w:name w:val="index heading"/>
    <w:basedOn w:val="Normal"/>
    <w:next w:val="Index1"/>
    <w:semiHidden/>
    <w:rsid w:val="00B67748"/>
    <w:pPr>
      <w:widowControl/>
      <w:suppressAutoHyphens w:val="0"/>
      <w:autoSpaceDN/>
      <w:spacing w:before="240" w:after="120"/>
      <w:ind w:left="140"/>
      <w:textAlignment w:val="auto"/>
    </w:pPr>
    <w:rPr>
      <w:rFonts w:ascii="Arial" w:eastAsia="Times New Roman" w:hAnsi="Arial" w:cs="Arial"/>
      <w:b/>
      <w:bCs/>
      <w:kern w:val="0"/>
      <w:sz w:val="28"/>
      <w:szCs w:val="28"/>
      <w:lang w:val="es-ES_tradnl" w:eastAsia="es-ES" w:bidi="ar-SA"/>
    </w:rPr>
  </w:style>
  <w:style w:type="paragraph" w:styleId="Index2">
    <w:name w:val="index 2"/>
    <w:basedOn w:val="Normal"/>
    <w:next w:val="Normal"/>
    <w:autoRedefine/>
    <w:semiHidden/>
    <w:rsid w:val="00B67748"/>
    <w:pPr>
      <w:widowControl/>
      <w:suppressAutoHyphens w:val="0"/>
      <w:autoSpaceDN/>
      <w:ind w:left="440" w:hanging="220"/>
      <w:textAlignment w:val="auto"/>
    </w:pPr>
    <w:rPr>
      <w:rFonts w:ascii="Arial" w:eastAsia="Times New Roman" w:hAnsi="Arial" w:cs="Times New Roman"/>
      <w:kern w:val="0"/>
      <w:sz w:val="18"/>
      <w:szCs w:val="18"/>
      <w:lang w:val="es-ES_tradnl" w:eastAsia="es-ES" w:bidi="ar-SA"/>
    </w:rPr>
  </w:style>
  <w:style w:type="paragraph" w:styleId="Index3">
    <w:name w:val="index 3"/>
    <w:basedOn w:val="Normal"/>
    <w:next w:val="Normal"/>
    <w:autoRedefine/>
    <w:semiHidden/>
    <w:rsid w:val="00B67748"/>
    <w:pPr>
      <w:widowControl/>
      <w:suppressAutoHyphens w:val="0"/>
      <w:autoSpaceDN/>
      <w:ind w:left="660" w:hanging="220"/>
      <w:textAlignment w:val="auto"/>
    </w:pPr>
    <w:rPr>
      <w:rFonts w:ascii="Arial" w:eastAsia="Times New Roman" w:hAnsi="Arial" w:cs="Times New Roman"/>
      <w:kern w:val="0"/>
      <w:sz w:val="18"/>
      <w:szCs w:val="18"/>
      <w:lang w:val="es-ES_tradnl" w:eastAsia="es-ES" w:bidi="ar-SA"/>
    </w:rPr>
  </w:style>
  <w:style w:type="paragraph" w:styleId="Index4">
    <w:name w:val="index 4"/>
    <w:basedOn w:val="Normal"/>
    <w:next w:val="Normal"/>
    <w:autoRedefine/>
    <w:semiHidden/>
    <w:rsid w:val="00B67748"/>
    <w:pPr>
      <w:widowControl/>
      <w:suppressAutoHyphens w:val="0"/>
      <w:autoSpaceDN/>
      <w:ind w:left="880" w:hanging="220"/>
      <w:textAlignment w:val="auto"/>
    </w:pPr>
    <w:rPr>
      <w:rFonts w:ascii="Times New Roman" w:eastAsia="Times New Roman" w:hAnsi="Times New Roman" w:cs="Times New Roman"/>
      <w:kern w:val="0"/>
      <w:sz w:val="18"/>
      <w:szCs w:val="18"/>
      <w:lang w:val="es-ES_tradnl" w:eastAsia="es-ES" w:bidi="ar-SA"/>
    </w:rPr>
  </w:style>
  <w:style w:type="paragraph" w:styleId="Index5">
    <w:name w:val="index 5"/>
    <w:basedOn w:val="Normal"/>
    <w:next w:val="Normal"/>
    <w:autoRedefine/>
    <w:semiHidden/>
    <w:rsid w:val="00B67748"/>
    <w:pPr>
      <w:widowControl/>
      <w:suppressAutoHyphens w:val="0"/>
      <w:autoSpaceDN/>
      <w:ind w:left="1100" w:hanging="220"/>
      <w:textAlignment w:val="auto"/>
    </w:pPr>
    <w:rPr>
      <w:rFonts w:ascii="Times New Roman" w:eastAsia="Times New Roman" w:hAnsi="Times New Roman" w:cs="Times New Roman"/>
      <w:kern w:val="0"/>
      <w:sz w:val="18"/>
      <w:szCs w:val="18"/>
      <w:lang w:val="es-ES_tradnl" w:eastAsia="es-ES" w:bidi="ar-SA"/>
    </w:rPr>
  </w:style>
  <w:style w:type="paragraph" w:styleId="Index6">
    <w:name w:val="index 6"/>
    <w:basedOn w:val="Normal"/>
    <w:next w:val="Normal"/>
    <w:autoRedefine/>
    <w:semiHidden/>
    <w:rsid w:val="00B67748"/>
    <w:pPr>
      <w:widowControl/>
      <w:suppressAutoHyphens w:val="0"/>
      <w:autoSpaceDN/>
      <w:ind w:left="1320" w:hanging="220"/>
      <w:textAlignment w:val="auto"/>
    </w:pPr>
    <w:rPr>
      <w:rFonts w:ascii="Times New Roman" w:eastAsia="Times New Roman" w:hAnsi="Times New Roman" w:cs="Times New Roman"/>
      <w:kern w:val="0"/>
      <w:sz w:val="18"/>
      <w:szCs w:val="18"/>
      <w:lang w:val="es-ES_tradnl" w:eastAsia="es-ES" w:bidi="ar-SA"/>
    </w:rPr>
  </w:style>
  <w:style w:type="paragraph" w:styleId="Index7">
    <w:name w:val="index 7"/>
    <w:basedOn w:val="Normal"/>
    <w:next w:val="Normal"/>
    <w:autoRedefine/>
    <w:semiHidden/>
    <w:rsid w:val="00B67748"/>
    <w:pPr>
      <w:widowControl/>
      <w:suppressAutoHyphens w:val="0"/>
      <w:autoSpaceDN/>
      <w:ind w:left="1540" w:hanging="220"/>
      <w:textAlignment w:val="auto"/>
    </w:pPr>
    <w:rPr>
      <w:rFonts w:ascii="Times New Roman" w:eastAsia="Times New Roman" w:hAnsi="Times New Roman" w:cs="Times New Roman"/>
      <w:kern w:val="0"/>
      <w:sz w:val="18"/>
      <w:szCs w:val="18"/>
      <w:lang w:val="es-ES_tradnl" w:eastAsia="es-ES" w:bidi="ar-SA"/>
    </w:rPr>
  </w:style>
  <w:style w:type="paragraph" w:styleId="Index8">
    <w:name w:val="index 8"/>
    <w:basedOn w:val="Normal"/>
    <w:next w:val="Normal"/>
    <w:autoRedefine/>
    <w:semiHidden/>
    <w:rsid w:val="00B67748"/>
    <w:pPr>
      <w:widowControl/>
      <w:suppressAutoHyphens w:val="0"/>
      <w:autoSpaceDN/>
      <w:ind w:left="1760" w:hanging="220"/>
      <w:textAlignment w:val="auto"/>
    </w:pPr>
    <w:rPr>
      <w:rFonts w:ascii="Times New Roman" w:eastAsia="Times New Roman" w:hAnsi="Times New Roman" w:cs="Times New Roman"/>
      <w:kern w:val="0"/>
      <w:sz w:val="18"/>
      <w:szCs w:val="18"/>
      <w:lang w:val="es-ES_tradnl" w:eastAsia="es-ES" w:bidi="ar-SA"/>
    </w:rPr>
  </w:style>
  <w:style w:type="paragraph" w:styleId="Index9">
    <w:name w:val="index 9"/>
    <w:basedOn w:val="Normal"/>
    <w:next w:val="Normal"/>
    <w:autoRedefine/>
    <w:semiHidden/>
    <w:rsid w:val="00B67748"/>
    <w:pPr>
      <w:widowControl/>
      <w:suppressAutoHyphens w:val="0"/>
      <w:autoSpaceDN/>
      <w:ind w:left="1980" w:hanging="220"/>
      <w:textAlignment w:val="auto"/>
    </w:pPr>
    <w:rPr>
      <w:rFonts w:ascii="Times New Roman" w:eastAsia="Times New Roman" w:hAnsi="Times New Roman" w:cs="Times New Roman"/>
      <w:kern w:val="0"/>
      <w:sz w:val="18"/>
      <w:szCs w:val="18"/>
      <w:lang w:val="es-ES_tradnl" w:eastAsia="es-ES" w:bidi="ar-SA"/>
    </w:rPr>
  </w:style>
  <w:style w:type="paragraph" w:customStyle="1" w:styleId="rtejustify">
    <w:name w:val="rtejustify"/>
    <w:basedOn w:val="Normal"/>
    <w:rsid w:val="001E28AE"/>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ES" w:eastAsia="es-ES" w:bidi="ar-SA"/>
    </w:rPr>
  </w:style>
  <w:style w:type="paragraph" w:customStyle="1" w:styleId="rteleft">
    <w:name w:val="rteleft"/>
    <w:basedOn w:val="Normal"/>
    <w:rsid w:val="00A00EC2"/>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ES" w:eastAsia="es-ES" w:bidi="ar-SA"/>
    </w:rPr>
  </w:style>
  <w:style w:type="character" w:styleId="BookTitle">
    <w:name w:val="Book Title"/>
    <w:basedOn w:val="DefaultParagraphFont"/>
    <w:uiPriority w:val="33"/>
    <w:qFormat/>
    <w:rsid w:val="002E3081"/>
    <w:rPr>
      <w:b/>
      <w:bCs/>
      <w:smallCaps/>
      <w:spacing w:val="5"/>
    </w:rPr>
  </w:style>
  <w:style w:type="paragraph" w:customStyle="1" w:styleId="CarCar">
    <w:name w:val="Car Car"/>
    <w:basedOn w:val="Normal"/>
    <w:rsid w:val="00942A0B"/>
    <w:pPr>
      <w:widowControl/>
      <w:suppressAutoHyphens w:val="0"/>
      <w:autoSpaceDN/>
      <w:spacing w:after="160" w:line="240" w:lineRule="exact"/>
      <w:jc w:val="left"/>
      <w:textAlignment w:val="auto"/>
    </w:pPr>
    <w:rPr>
      <w:rFonts w:ascii="Verdana" w:eastAsia="Times New Roman" w:hAnsi="Verdana" w:cs="Times New Roman"/>
      <w:kern w:val="0"/>
      <w:sz w:val="20"/>
      <w:szCs w:val="20"/>
      <w:lang w:eastAsia="en-US" w:bidi="ar-SA"/>
    </w:rPr>
  </w:style>
  <w:style w:type="character" w:customStyle="1" w:styleId="CdigoRDF1">
    <w:name w:val="Código RDF1"/>
    <w:rsid w:val="004E13A1"/>
    <w:rPr>
      <w:rFonts w:ascii="Courier New" w:hAnsi="Courier New" w:cs="Courier New"/>
      <w:sz w:val="18"/>
    </w:rPr>
  </w:style>
  <w:style w:type="table" w:styleId="LightList-Accent2">
    <w:name w:val="Light List Accent 2"/>
    <w:basedOn w:val="TableNormal"/>
    <w:uiPriority w:val="61"/>
    <w:rsid w:val="00347D1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SubtleEmphasis">
    <w:name w:val="Subtle Emphasis"/>
    <w:basedOn w:val="DefaultParagraphFont"/>
    <w:uiPriority w:val="19"/>
    <w:qFormat/>
    <w:rsid w:val="00DA668E"/>
    <w:rPr>
      <w:i/>
      <w:iCs/>
      <w:color w:val="808080" w:themeColor="text1" w:themeTint="7F"/>
    </w:rPr>
  </w:style>
  <w:style w:type="paragraph" w:customStyle="1" w:styleId="EstiloTtulo1Antes6pto">
    <w:name w:val="Estilo Título 1 + Antes:  6 pto"/>
    <w:basedOn w:val="Heading1"/>
    <w:rsid w:val="007277DD"/>
    <w:pPr>
      <w:keepNext/>
      <w:pageBreakBefore w:val="0"/>
      <w:widowControl/>
      <w:numPr>
        <w:numId w:val="0"/>
      </w:numPr>
      <w:pBdr>
        <w:bottom w:val="none" w:sz="0" w:space="0" w:color="auto"/>
      </w:pBdr>
      <w:shd w:val="clear" w:color="auto" w:fill="E0E0E0"/>
      <w:tabs>
        <w:tab w:val="num" w:pos="567"/>
      </w:tabs>
      <w:spacing w:before="60" w:after="60" w:line="360" w:lineRule="auto"/>
      <w:ind w:left="567" w:hanging="567"/>
      <w:jc w:val="left"/>
    </w:pPr>
    <w:rPr>
      <w:rFonts w:ascii="Arial" w:hAnsi="Arial"/>
      <w:color w:val="auto"/>
      <w:sz w:val="32"/>
      <w:szCs w:val="20"/>
      <w:lang w:val="es-ES_tradnl" w:eastAsia="es-ES"/>
    </w:rPr>
  </w:style>
  <w:style w:type="table" w:styleId="MediumGrid1-Accent2">
    <w:name w:val="Medium Grid 1 Accent 2"/>
    <w:basedOn w:val="TableNormal"/>
    <w:uiPriority w:val="67"/>
    <w:rsid w:val="005E5120"/>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Default">
    <w:name w:val="Default"/>
    <w:rsid w:val="00E0621D"/>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ohit Hind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ACE"/>
    <w:pPr>
      <w:widowControl w:val="0"/>
      <w:suppressAutoHyphens/>
      <w:autoSpaceDN w:val="0"/>
      <w:spacing w:line="360" w:lineRule="auto"/>
      <w:jc w:val="both"/>
      <w:textAlignment w:val="baseline"/>
    </w:pPr>
    <w:rPr>
      <w:rFonts w:ascii="Calibri" w:hAnsi="Calibri"/>
      <w:kern w:val="3"/>
      <w:sz w:val="22"/>
      <w:szCs w:val="24"/>
      <w:lang w:val="en-US" w:eastAsia="zh-CN" w:bidi="hi-IN"/>
    </w:rPr>
  </w:style>
  <w:style w:type="paragraph" w:styleId="Ttulo1">
    <w:name w:val="heading 1"/>
    <w:aliases w:val="título 1,Heading 0,Capítulo,Title1,h1,Heading A,Títol 1,Header 1,Portadilla,Heading 01,Huvudrubrik,jga2,H1,1,Titulo 1,H1-Heading 1,l1,Legal Line 1,head 1,título 11,título 12,título 13,título 111,título 14,título 112,título 15,Head 1,Head 11,Ct"/>
    <w:basedOn w:val="Normal"/>
    <w:next w:val="Normal"/>
    <w:link w:val="Ttulo1Car"/>
    <w:qFormat/>
    <w:rsid w:val="001B39AD"/>
    <w:pPr>
      <w:pageBreakBefore/>
      <w:numPr>
        <w:numId w:val="5"/>
      </w:numPr>
      <w:pBdr>
        <w:bottom w:val="single" w:sz="8" w:space="1" w:color="BB2D3F"/>
      </w:pBdr>
      <w:suppressAutoHyphens w:val="0"/>
      <w:autoSpaceDN/>
      <w:spacing w:before="240" w:after="240" w:line="264" w:lineRule="auto"/>
      <w:textAlignment w:val="auto"/>
      <w:outlineLvl w:val="0"/>
    </w:pPr>
    <w:rPr>
      <w:rFonts w:ascii="Verdana" w:eastAsia="Times New Roman" w:hAnsi="Verdana" w:cs="Times New Roman"/>
      <w:b/>
      <w:bCs/>
      <w:color w:val="BB2D3F"/>
      <w:kern w:val="0"/>
      <w:sz w:val="28"/>
      <w:szCs w:val="28"/>
      <w:lang w:bidi="ar-SA"/>
    </w:rPr>
  </w:style>
  <w:style w:type="paragraph" w:styleId="Ttulo2">
    <w:name w:val="heading 2"/>
    <w:aliases w:val="titulo 2,título 2,2,Cabecera1,h2,Header 2,heading 2,Heading B,Attribute Heading 2,Portadilla 2,h21,21,UNDERRUBRIK 1-2,H21,H22,CHS,H2-Heading 2,l2,Header2,22,heading2,list2,A,A.B.C.,list 2,Heading2,Heading Indent No L2,Heading 2 Hidden,H2,Titul"/>
    <w:basedOn w:val="Normal"/>
    <w:next w:val="Normal"/>
    <w:link w:val="Ttulo2Car"/>
    <w:qFormat/>
    <w:rsid w:val="001B39AD"/>
    <w:pPr>
      <w:keepNext/>
      <w:widowControl/>
      <w:numPr>
        <w:ilvl w:val="1"/>
        <w:numId w:val="5"/>
      </w:numPr>
      <w:suppressAutoHyphens w:val="0"/>
      <w:autoSpaceDN/>
      <w:spacing w:before="240" w:after="120" w:line="264" w:lineRule="auto"/>
      <w:textAlignment w:val="auto"/>
      <w:outlineLvl w:val="1"/>
    </w:pPr>
    <w:rPr>
      <w:rFonts w:ascii="Verdana" w:eastAsia="Times New Roman" w:hAnsi="Verdana" w:cs="Times New Roman"/>
      <w:b/>
      <w:bCs/>
      <w:iCs/>
      <w:color w:val="BB2D3F"/>
      <w:kern w:val="0"/>
      <w:sz w:val="24"/>
      <w:lang w:bidi="ar-SA"/>
    </w:rPr>
  </w:style>
  <w:style w:type="paragraph" w:styleId="Ttulo3">
    <w:name w:val="heading 3"/>
    <w:aliases w:val="Título 3_n_n,h3,l3,Bold Head,bh,título 3,3,Portadilla 3,Heading3,H31,H32,H3,H3-Heading 3,l3.3,Titre 3,Level 3 Topic Heading,Arial 12 Fett,TítuloSubSubApartado,Section,1.2.3.,Map title,h31,T3,Titre 31,t3.T3,Heading 31,Heading 32,Heading 33,h32"/>
    <w:basedOn w:val="Ttulo2"/>
    <w:next w:val="Normal"/>
    <w:link w:val="Ttulo3Car"/>
    <w:qFormat/>
    <w:rsid w:val="002B0F92"/>
    <w:pPr>
      <w:numPr>
        <w:ilvl w:val="0"/>
        <w:numId w:val="10"/>
      </w:numPr>
      <w:outlineLvl w:val="2"/>
    </w:pPr>
    <w:rPr>
      <w:sz w:val="20"/>
    </w:rPr>
  </w:style>
  <w:style w:type="paragraph" w:styleId="Ttulo4">
    <w:name w:val="heading 4"/>
    <w:aliases w:val="bullet,bl,bb,h4,4,Título INDICE,First Subheading,H4,Ref Heading 1,rh1,Heading sql,(Shift Ctrl 4),Titre 41,t4.T4,a) b) c),Heading 14,Heading 141,Heading 142,Contrat 4,titulo4,I4,l4,list 4,mh1l,Module heading 1 large (18 points),Head 4,a.,41,I,E"/>
    <w:basedOn w:val="Normal"/>
    <w:next w:val="Normal"/>
    <w:link w:val="Ttulo4Car"/>
    <w:qFormat/>
    <w:rsid w:val="00EB6B3D"/>
    <w:pPr>
      <w:keepNext/>
      <w:widowControl/>
      <w:spacing w:before="240"/>
      <w:outlineLvl w:val="3"/>
    </w:pPr>
    <w:rPr>
      <w:rFonts w:ascii="Arial" w:eastAsia="Times New Roman" w:hAnsi="Arial" w:cs="Times New Roman"/>
      <w:b/>
      <w:color w:val="262626"/>
      <w:szCs w:val="20"/>
      <w:lang w:bidi="ar-SA"/>
    </w:rPr>
  </w:style>
  <w:style w:type="paragraph" w:styleId="Ttulo5">
    <w:name w:val="heading 5"/>
    <w:aliases w:val="dash,ds,dd,h5,Second Subheading,H5,5,Sub-sub-sub-paragraaf,Contrat 5,Título5_Excalibur,titulo5,Al margen,Tempo Heading 5,Level 3 - i,l5,I5,DO NOT USE_h5,Numbered Sub-list,Table label,hm,mh2,Module heading 2,Head 5,list 5,Block Label,T,Roman li"/>
    <w:basedOn w:val="Normal"/>
    <w:next w:val="Normal"/>
    <w:link w:val="Ttulo5Car"/>
    <w:qFormat/>
    <w:rsid w:val="00EB6B3D"/>
    <w:pPr>
      <w:keepNext/>
      <w:widowControl/>
      <w:spacing w:before="100" w:after="100"/>
      <w:outlineLvl w:val="4"/>
    </w:pPr>
    <w:rPr>
      <w:rFonts w:ascii="Arial" w:eastAsia="Times New Roman" w:hAnsi="Arial" w:cs="Times New Roman"/>
      <w:b/>
      <w:bCs/>
      <w:szCs w:val="20"/>
      <w:lang w:bidi="ar-SA"/>
    </w:rPr>
  </w:style>
  <w:style w:type="paragraph" w:styleId="Ttulo6">
    <w:name w:val="heading 6"/>
    <w:aliases w:val="Ref Heading 3,rh3,H6,Ref Heading 31,rh31,H61,h6,Third Subheading,Título 0,Appendix,T1,Margin Note,sub-dash,sd,sub-dash1,sd1,51,sub-dash2,sd2,52,sub-dash3,sd3,53,sub-dash4,sd4,54,sub-dash5,sd5,55,sub-dash6,sd6,56,Bullet list,Bullet list1,cnp,E6"/>
    <w:basedOn w:val="Normal"/>
    <w:next w:val="Normal"/>
    <w:link w:val="Ttulo6Car"/>
    <w:qFormat/>
    <w:rsid w:val="00EB6B3D"/>
    <w:pPr>
      <w:keepNext/>
      <w:widowControl/>
      <w:spacing w:before="240" w:after="220"/>
      <w:outlineLvl w:val="5"/>
    </w:pPr>
    <w:rPr>
      <w:rFonts w:ascii="Arial" w:eastAsia="Times New Roman" w:hAnsi="Arial" w:cs="Times New Roman"/>
      <w:b/>
      <w:color w:val="000080"/>
      <w:sz w:val="20"/>
      <w:lang w:bidi="ar-SA"/>
    </w:rPr>
  </w:style>
  <w:style w:type="paragraph" w:styleId="Ttulo7">
    <w:name w:val="heading 7"/>
    <w:aliases w:val="David1,L7,letter list,T7,Anexo 1,Titolo7,h7,st,SDL title,lettered list,Appendix Level 1,Appendix Level 11,Appendix Level 12,7,ExhibitTitle,Objective,heading7,req3,PIM 7,Legal Level 1.1.,marcador,cnc,Caption number (column-wide),ITT t7,heading "/>
    <w:basedOn w:val="Normal"/>
    <w:next w:val="Normal"/>
    <w:link w:val="Ttulo7Car"/>
    <w:qFormat/>
    <w:rsid w:val="00EB6B3D"/>
    <w:pPr>
      <w:widowControl/>
      <w:spacing w:before="240" w:after="60"/>
      <w:outlineLvl w:val="6"/>
    </w:pPr>
    <w:rPr>
      <w:rFonts w:ascii="Times New Roman" w:eastAsia="Times New Roman" w:hAnsi="Times New Roman" w:cs="Times New Roman"/>
      <w:sz w:val="24"/>
      <w:lang w:bidi="ar-SA"/>
    </w:rPr>
  </w:style>
  <w:style w:type="paragraph" w:styleId="Ttulo8">
    <w:name w:val="heading 8"/>
    <w:aliases w:val="action,T8,(table no.),Anexo 2,Vedlegg,Center Bold,ft,figure title,Taula comanes,(Appendici),Titolo8,8,FigureTitle,Condition,requirement,req2,req,Legal Level 1.1.1.,ctp,Caption text (page-wide),- DI -8,h8,table Body Text,a-2,action1,l,hd"/>
    <w:basedOn w:val="Normal"/>
    <w:next w:val="Normal"/>
    <w:link w:val="Ttulo8Car"/>
    <w:qFormat/>
    <w:rsid w:val="00EB6B3D"/>
    <w:pPr>
      <w:widowControl/>
      <w:spacing w:before="240" w:after="60"/>
      <w:outlineLvl w:val="7"/>
    </w:pPr>
    <w:rPr>
      <w:rFonts w:ascii="Times New Roman" w:eastAsia="Times New Roman" w:hAnsi="Times New Roman" w:cs="Times New Roman"/>
      <w:i/>
      <w:iCs/>
      <w:sz w:val="24"/>
      <w:lang w:bidi="ar-SA"/>
    </w:rPr>
  </w:style>
  <w:style w:type="paragraph" w:styleId="Ttulo9">
    <w:name w:val="heading 9"/>
    <w:aliases w:val="App1,(appendix),App Heading,progress,(figure no.),Anexo 3,Uvedl,tt,table title,Taula paràmetres,(Bibliografia),Titolo9,Titre 10,9,TableTitle,Cond'l Reqt.,rb,req bullet,req1,PIM 9,Legal Level 1.1.1.1.,ctc,h9,RFP Reference"/>
    <w:basedOn w:val="Normal"/>
    <w:next w:val="Normal"/>
    <w:link w:val="Ttulo9Car"/>
    <w:qFormat/>
    <w:rsid w:val="00EB6B3D"/>
    <w:pPr>
      <w:keepNext/>
      <w:widowControl/>
      <w:spacing w:before="480" w:after="100"/>
      <w:jc w:val="center"/>
      <w:outlineLvl w:val="8"/>
    </w:pPr>
    <w:rPr>
      <w:rFonts w:ascii="Arial" w:eastAsia="Times New Roman" w:hAnsi="Arial" w:cs="Times New Roman"/>
      <w:b/>
      <w:bCs/>
      <w:spacing w:val="-2"/>
      <w:sz w:val="24"/>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tributo">
    <w:name w:val="Atributo"/>
    <w:qFormat/>
    <w:rsid w:val="00EB6B3D"/>
    <w:rPr>
      <w:rFonts w:ascii="Courier New" w:hAnsi="Courier New" w:cs="Courier New"/>
      <w:i/>
      <w:color w:val="000066"/>
      <w:sz w:val="20"/>
      <w:szCs w:val="22"/>
    </w:rPr>
  </w:style>
  <w:style w:type="paragraph" w:customStyle="1" w:styleId="Destacado">
    <w:name w:val="Destacado"/>
    <w:basedOn w:val="Normal"/>
    <w:qFormat/>
    <w:rsid w:val="00EB6B3D"/>
    <w:pPr>
      <w:widowControl/>
      <w:pBdr>
        <w:top w:val="single" w:sz="4" w:space="4" w:color="D9D9D9"/>
        <w:left w:val="single" w:sz="4" w:space="6" w:color="D9D9D9"/>
        <w:bottom w:val="single" w:sz="4" w:space="4" w:color="D9D9D9"/>
        <w:right w:val="single" w:sz="4" w:space="6" w:color="D9D9D9"/>
      </w:pBdr>
      <w:shd w:val="pct10" w:color="auto" w:fill="auto"/>
      <w:suppressAutoHyphens w:val="0"/>
      <w:autoSpaceDN/>
      <w:spacing w:before="100" w:after="100"/>
      <w:ind w:left="567" w:right="567"/>
      <w:textAlignment w:val="auto"/>
    </w:pPr>
    <w:rPr>
      <w:rFonts w:ascii="Arial" w:eastAsia="Times New Roman" w:hAnsi="Arial" w:cs="Times New Roman"/>
      <w:kern w:val="0"/>
      <w:szCs w:val="20"/>
      <w:lang w:val="es-ES_tradnl" w:eastAsia="es-ES" w:bidi="ar-SA"/>
    </w:rPr>
  </w:style>
  <w:style w:type="character" w:customStyle="1" w:styleId="Elemento">
    <w:name w:val="Elemento"/>
    <w:uiPriority w:val="1"/>
    <w:qFormat/>
    <w:rsid w:val="00EB6B3D"/>
    <w:rPr>
      <w:rFonts w:ascii="Courier New" w:hAnsi="Courier New"/>
      <w:color w:val="365F91"/>
      <w:sz w:val="20"/>
    </w:rPr>
  </w:style>
  <w:style w:type="character" w:customStyle="1" w:styleId="Ttulo1Car">
    <w:name w:val="Título 1 Car"/>
    <w:aliases w:val="título 1 Car,Heading 0 Car,Capítulo Car,Title1 Car,h1 Car,Heading A Car,Títol 1 Car,Header 1 Car,Portadilla Car,Heading 01 Car,Huvudrubrik Car,jga2 Car,H1 Car,1 Car,Titulo 1 Car,H1-Heading 1 Car,l1 Car,Legal Line 1 Car,head 1 Car,Head 1 Car"/>
    <w:link w:val="Ttulo1"/>
    <w:rsid w:val="001B39AD"/>
    <w:rPr>
      <w:rFonts w:ascii="Verdana" w:eastAsia="Times New Roman" w:hAnsi="Verdana" w:cs="Times New Roman"/>
      <w:b/>
      <w:bCs/>
      <w:color w:val="BB2D3F"/>
      <w:sz w:val="28"/>
      <w:szCs w:val="28"/>
      <w:lang w:val="en-US" w:eastAsia="zh-CN"/>
    </w:rPr>
  </w:style>
  <w:style w:type="character" w:customStyle="1" w:styleId="Ttulo2Car">
    <w:name w:val="Título 2 Car"/>
    <w:aliases w:val="titulo 2 Car,título 2 Car,2 Car,Cabecera1 Car,h2 Car,Header 2 Car,heading 2 Car,Heading B Car,Attribute Heading 2 Car,Portadilla 2 Car,h21 Car,21 Car,UNDERRUBRIK 1-2 Car,H21 Car,H22 Car,CHS Car,H2-Heading 2 Car,l2 Car,Header2 Car,22 Car"/>
    <w:link w:val="Ttulo2"/>
    <w:rsid w:val="001B39AD"/>
    <w:rPr>
      <w:rFonts w:ascii="Verdana" w:eastAsia="Times New Roman" w:hAnsi="Verdana" w:cs="Times New Roman"/>
      <w:b/>
      <w:bCs/>
      <w:iCs/>
      <w:color w:val="BB2D3F"/>
      <w:sz w:val="24"/>
      <w:szCs w:val="24"/>
      <w:lang w:val="en-US" w:eastAsia="zh-CN"/>
    </w:rPr>
  </w:style>
  <w:style w:type="character" w:customStyle="1" w:styleId="Ttulo3Car">
    <w:name w:val="Título 3 Car"/>
    <w:aliases w:val="Título 3_n_n Car,h3 Car,l3 Car,Bold Head Car,bh Car,título 3 Car,3 Car,Portadilla 3 Car,Heading3 Car,H31 Car,H32 Car,H3 Car,H3-Heading 3 Car,l3.3 Car,Titre 3 Car,Level 3 Topic Heading Car,Arial 12 Fett Car,TítuloSubSubApartado Car,h31 Car"/>
    <w:link w:val="Ttulo3"/>
    <w:rsid w:val="002B0F92"/>
    <w:rPr>
      <w:rFonts w:ascii="Verdana" w:eastAsia="Times New Roman" w:hAnsi="Verdana" w:cs="Times New Roman"/>
      <w:b/>
      <w:bCs/>
      <w:iCs/>
      <w:color w:val="BB2D3F"/>
      <w:szCs w:val="24"/>
      <w:lang w:val="en-US" w:eastAsia="zh-CN"/>
    </w:rPr>
  </w:style>
  <w:style w:type="character" w:customStyle="1" w:styleId="Ttulo4Car">
    <w:name w:val="Título 4 Car"/>
    <w:aliases w:val="bullet Car,bl Car,bb Car,h4 Car,4 Car,Título INDICE Car,First Subheading Car,H4 Car,Ref Heading 1 Car,rh1 Car,Heading sql Car,(Shift Ctrl 4) Car,Titre 41 Car,t4.T4 Car,a) b) c) Car,Heading 14 Car,Heading 141 Car,Heading 142 Car,titulo4 Car"/>
    <w:link w:val="Ttulo4"/>
    <w:rsid w:val="00EB6B3D"/>
    <w:rPr>
      <w:rFonts w:ascii="Arial" w:eastAsia="Times New Roman" w:hAnsi="Arial" w:cs="Arial"/>
      <w:b/>
      <w:color w:val="262626"/>
      <w:kern w:val="3"/>
      <w:sz w:val="22"/>
      <w:lang w:eastAsia="zh-CN"/>
    </w:rPr>
  </w:style>
  <w:style w:type="character" w:customStyle="1" w:styleId="Ttulo5Car">
    <w:name w:val="Título 5 Car"/>
    <w:aliases w:val="dash Car,ds Car,dd Car,h5 Car,Second Subheading Car,H5 Car,5 Car,Sub-sub-sub-paragraaf Car,Contrat 5 Car,Título5_Excalibur Car,titulo5 Car,Al margen Car,Tempo Heading 5 Car,Level 3 - i Car,l5 Car,I5 Car,DO NOT USE_h5 Car,Table label Car"/>
    <w:link w:val="Ttulo5"/>
    <w:rsid w:val="00EB6B3D"/>
    <w:rPr>
      <w:rFonts w:ascii="Arial" w:eastAsia="Times New Roman" w:hAnsi="Arial" w:cs="Arial"/>
      <w:b/>
      <w:bCs/>
      <w:kern w:val="3"/>
      <w:sz w:val="22"/>
      <w:lang w:eastAsia="zh-CN"/>
    </w:rPr>
  </w:style>
  <w:style w:type="character" w:customStyle="1" w:styleId="Ttulo6Car">
    <w:name w:val="Título 6 Car"/>
    <w:aliases w:val="Ref Heading 3 Car,rh3 Car,H6 Car,Ref Heading 31 Car,rh31 Car,H61 Car,h6 Car,Third Subheading Car,Título 0 Car,Appendix Car,T1 Car,Margin Note Car,sub-dash Car,sd Car,sub-dash1 Car,sd1 Car,51 Car,sub-dash2 Car,sd2 Car,52 Car,sub-dash3 Car"/>
    <w:link w:val="Ttulo6"/>
    <w:rsid w:val="00EB6B3D"/>
    <w:rPr>
      <w:rFonts w:ascii="Arial" w:eastAsia="Times New Roman" w:hAnsi="Arial" w:cs="Arial"/>
      <w:b/>
      <w:color w:val="000080"/>
      <w:kern w:val="3"/>
      <w:szCs w:val="24"/>
      <w:lang w:eastAsia="zh-CN"/>
    </w:rPr>
  </w:style>
  <w:style w:type="character" w:customStyle="1" w:styleId="Ttulo7Car">
    <w:name w:val="Título 7 Car"/>
    <w:aliases w:val="David1 Car,L7 Car,letter list Car,T7 Car,Anexo 1 Car,Titolo7 Car,h7 Car,st Car,SDL title Car,lettered list Car,Appendix Level 1 Car,Appendix Level 11 Car,Appendix Level 12 Car,7 Car,ExhibitTitle Car,Objective Car,heading7 Car,req3 Car"/>
    <w:link w:val="Ttulo7"/>
    <w:rsid w:val="00EB6B3D"/>
    <w:rPr>
      <w:rFonts w:ascii="Times New Roman" w:eastAsia="Times New Roman" w:hAnsi="Times New Roman" w:cs="Times New Roman"/>
      <w:kern w:val="3"/>
      <w:sz w:val="24"/>
      <w:szCs w:val="24"/>
      <w:lang w:eastAsia="zh-CN"/>
    </w:rPr>
  </w:style>
  <w:style w:type="character" w:customStyle="1" w:styleId="Ttulo8Car">
    <w:name w:val="Título 8 Car"/>
    <w:aliases w:val="action Car,T8 Car,(table no.) Car,Anexo 2 Car,Vedlegg Car,Center Bold Car,ft Car,figure title Car,Taula comanes Car,(Appendici) Car,Titolo8 Car,8 Car,FigureTitle Car,Condition Car,requirement Car,req2 Car,req Car,Legal Level 1.1.1. Car"/>
    <w:link w:val="Ttulo8"/>
    <w:rsid w:val="00EB6B3D"/>
    <w:rPr>
      <w:rFonts w:ascii="Times New Roman" w:eastAsia="Times New Roman" w:hAnsi="Times New Roman" w:cs="Times New Roman"/>
      <w:i/>
      <w:iCs/>
      <w:kern w:val="3"/>
      <w:sz w:val="24"/>
      <w:szCs w:val="24"/>
      <w:lang w:eastAsia="zh-CN"/>
    </w:rPr>
  </w:style>
  <w:style w:type="character" w:customStyle="1" w:styleId="Ttulo9Car">
    <w:name w:val="Título 9 Car"/>
    <w:aliases w:val="App1 Car,(appendix) Car,App Heading Car,progress Car,(figure no.) Car,Anexo 3 Car,Uvedl Car,tt Car,table title Car,Taula paràmetres Car,(Bibliografia) Car,Titolo9 Car,Titre 10 Car,9 Car,TableTitle Car,Cond'l Reqt. Car,rb Car,req bullet Car"/>
    <w:link w:val="Ttulo9"/>
    <w:rsid w:val="00EB6B3D"/>
    <w:rPr>
      <w:rFonts w:ascii="Arial" w:eastAsia="Times New Roman" w:hAnsi="Arial" w:cs="Arial"/>
      <w:b/>
      <w:bCs/>
      <w:spacing w:val="-2"/>
      <w:kern w:val="3"/>
      <w:sz w:val="24"/>
      <w:szCs w:val="24"/>
      <w:lang w:eastAsia="zh-CN"/>
    </w:rPr>
  </w:style>
  <w:style w:type="paragraph" w:styleId="Epgrafe">
    <w:name w:val="caption"/>
    <w:basedOn w:val="Normal"/>
    <w:qFormat/>
    <w:rsid w:val="001E1087"/>
    <w:pPr>
      <w:widowControl/>
      <w:suppressLineNumbers/>
      <w:spacing w:before="120" w:after="120"/>
      <w:jc w:val="center"/>
    </w:pPr>
    <w:rPr>
      <w:rFonts w:ascii="Arial" w:eastAsia="Times New Roman" w:hAnsi="Arial"/>
      <w:b/>
      <w:iCs/>
      <w:sz w:val="18"/>
      <w:lang w:val="es-ES" w:bidi="ar-SA"/>
    </w:rPr>
  </w:style>
  <w:style w:type="paragraph" w:styleId="Ttulo">
    <w:name w:val="Title"/>
    <w:basedOn w:val="Normal"/>
    <w:next w:val="Normal"/>
    <w:link w:val="TtuloCar"/>
    <w:qFormat/>
    <w:rsid w:val="00EB6B3D"/>
    <w:pPr>
      <w:pageBreakBefore/>
      <w:widowControl/>
      <w:spacing w:before="600" w:after="600"/>
      <w:jc w:val="center"/>
    </w:pPr>
    <w:rPr>
      <w:rFonts w:ascii="Arial Black" w:eastAsia="Times New Roman" w:hAnsi="Arial Black" w:cs="Times New Roman"/>
      <w:b/>
      <w:bCs/>
      <w:color w:val="FF6600"/>
      <w:sz w:val="36"/>
      <w:szCs w:val="36"/>
      <w:lang w:bidi="ar-SA"/>
    </w:rPr>
  </w:style>
  <w:style w:type="character" w:customStyle="1" w:styleId="TtuloCar">
    <w:name w:val="Título Car"/>
    <w:link w:val="Ttulo"/>
    <w:rsid w:val="00EB6B3D"/>
    <w:rPr>
      <w:rFonts w:ascii="Arial Black" w:eastAsia="Times New Roman" w:hAnsi="Arial Black" w:cs="Arial"/>
      <w:b/>
      <w:bCs/>
      <w:color w:val="FF6600"/>
      <w:kern w:val="3"/>
      <w:sz w:val="36"/>
      <w:szCs w:val="36"/>
      <w:lang w:eastAsia="zh-CN"/>
    </w:rPr>
  </w:style>
  <w:style w:type="character" w:styleId="Textoennegrita">
    <w:name w:val="Strong"/>
    <w:uiPriority w:val="22"/>
    <w:qFormat/>
    <w:rsid w:val="00EB6B3D"/>
    <w:rPr>
      <w:rFonts w:ascii="Verdana" w:hAnsi="Verdana"/>
      <w:b/>
    </w:rPr>
  </w:style>
  <w:style w:type="character" w:styleId="nfasis">
    <w:name w:val="Emphasis"/>
    <w:qFormat/>
    <w:rsid w:val="00EB6B3D"/>
    <w:rPr>
      <w:i/>
      <w:iCs/>
    </w:rPr>
  </w:style>
  <w:style w:type="paragraph" w:styleId="Prrafodelista">
    <w:name w:val="List Paragraph"/>
    <w:basedOn w:val="Normal"/>
    <w:uiPriority w:val="34"/>
    <w:qFormat/>
    <w:rsid w:val="001E1087"/>
    <w:pPr>
      <w:widowControl/>
      <w:suppressAutoHyphens w:val="0"/>
      <w:autoSpaceDN/>
      <w:ind w:left="720"/>
      <w:contextualSpacing/>
      <w:textAlignment w:val="auto"/>
    </w:pPr>
    <w:rPr>
      <w:rFonts w:asciiTheme="minorHAnsi" w:eastAsia="Times New Roman" w:hAnsiTheme="minorHAnsi" w:cs="Times New Roman"/>
      <w:kern w:val="0"/>
      <w:lang w:val="es-ES" w:eastAsia="es-ES" w:bidi="ar-SA"/>
    </w:rPr>
  </w:style>
  <w:style w:type="paragraph" w:styleId="TtulodeTDC">
    <w:name w:val="TOC Heading"/>
    <w:basedOn w:val="Ttulo1"/>
    <w:next w:val="Normal"/>
    <w:uiPriority w:val="39"/>
    <w:semiHidden/>
    <w:unhideWhenUsed/>
    <w:qFormat/>
    <w:rsid w:val="00EB6B3D"/>
    <w:pPr>
      <w:keepLines/>
      <w:pBdr>
        <w:bottom w:val="none" w:sz="0" w:space="0" w:color="auto"/>
      </w:pBdr>
      <w:spacing w:after="0" w:line="276" w:lineRule="auto"/>
      <w:jc w:val="left"/>
      <w:outlineLvl w:val="9"/>
    </w:pPr>
    <w:rPr>
      <w:rFonts w:ascii="Cambria" w:hAnsi="Cambria"/>
      <w:color w:val="365F91"/>
    </w:rPr>
  </w:style>
  <w:style w:type="paragraph" w:styleId="TDC2">
    <w:name w:val="toc 2"/>
    <w:basedOn w:val="Normal"/>
    <w:next w:val="Normal"/>
    <w:autoRedefine/>
    <w:uiPriority w:val="39"/>
    <w:unhideWhenUsed/>
    <w:rsid w:val="00B67748"/>
    <w:pPr>
      <w:spacing w:after="100"/>
      <w:ind w:left="240"/>
    </w:pPr>
    <w:rPr>
      <w:rFonts w:cs="Mangal"/>
      <w:szCs w:val="21"/>
    </w:rPr>
  </w:style>
  <w:style w:type="paragraph" w:styleId="TDC1">
    <w:name w:val="toc 1"/>
    <w:basedOn w:val="Normal"/>
    <w:next w:val="Normal"/>
    <w:autoRedefine/>
    <w:uiPriority w:val="39"/>
    <w:unhideWhenUsed/>
    <w:rsid w:val="00B67748"/>
    <w:pPr>
      <w:spacing w:after="100"/>
    </w:pPr>
    <w:rPr>
      <w:rFonts w:cs="Mangal"/>
      <w:szCs w:val="21"/>
    </w:rPr>
  </w:style>
  <w:style w:type="paragraph" w:styleId="TDC3">
    <w:name w:val="toc 3"/>
    <w:basedOn w:val="Normal"/>
    <w:next w:val="Normal"/>
    <w:autoRedefine/>
    <w:uiPriority w:val="39"/>
    <w:unhideWhenUsed/>
    <w:rsid w:val="00B67748"/>
    <w:pPr>
      <w:spacing w:after="100"/>
      <w:ind w:left="480"/>
    </w:pPr>
    <w:rPr>
      <w:rFonts w:cs="Mangal"/>
      <w:szCs w:val="21"/>
    </w:rPr>
  </w:style>
  <w:style w:type="paragraph" w:styleId="Encabezado">
    <w:name w:val="header"/>
    <w:basedOn w:val="Normal"/>
    <w:link w:val="EncabezadoCar"/>
    <w:rsid w:val="00B67748"/>
    <w:pPr>
      <w:widowControl/>
      <w:tabs>
        <w:tab w:val="center" w:pos="4252"/>
        <w:tab w:val="right" w:pos="8504"/>
      </w:tabs>
      <w:suppressAutoHyphens w:val="0"/>
      <w:autoSpaceDN/>
      <w:spacing w:before="100" w:after="100"/>
      <w:textAlignment w:val="auto"/>
    </w:pPr>
    <w:rPr>
      <w:rFonts w:ascii="Arial" w:eastAsia="Times New Roman" w:hAnsi="Arial" w:cs="Times New Roman"/>
      <w:kern w:val="0"/>
      <w:szCs w:val="20"/>
      <w:lang w:val="es-ES_tradnl" w:eastAsia="es-ES" w:bidi="ar-SA"/>
    </w:rPr>
  </w:style>
  <w:style w:type="character" w:customStyle="1" w:styleId="EncabezadoCar">
    <w:name w:val="Encabezado Car"/>
    <w:link w:val="Encabezado"/>
    <w:rsid w:val="00B67748"/>
    <w:rPr>
      <w:rFonts w:ascii="Arial" w:eastAsia="Times New Roman" w:hAnsi="Arial" w:cs="Times New Roman"/>
      <w:sz w:val="22"/>
      <w:lang w:val="es-ES_tradnl" w:eastAsia="es-ES"/>
    </w:rPr>
  </w:style>
  <w:style w:type="paragraph" w:styleId="Piedepgina">
    <w:name w:val="footer"/>
    <w:basedOn w:val="Normal"/>
    <w:link w:val="PiedepginaCar"/>
    <w:rsid w:val="00B67748"/>
    <w:pPr>
      <w:widowControl/>
      <w:tabs>
        <w:tab w:val="center" w:pos="4252"/>
        <w:tab w:val="right" w:pos="8504"/>
      </w:tabs>
      <w:suppressAutoHyphens w:val="0"/>
      <w:autoSpaceDN/>
      <w:spacing w:before="100" w:after="100"/>
      <w:textAlignment w:val="auto"/>
    </w:pPr>
    <w:rPr>
      <w:rFonts w:ascii="Arial" w:eastAsia="Times New Roman" w:hAnsi="Arial" w:cs="Times New Roman"/>
      <w:kern w:val="0"/>
      <w:szCs w:val="20"/>
      <w:lang w:val="es-ES_tradnl" w:eastAsia="es-ES" w:bidi="ar-SA"/>
    </w:rPr>
  </w:style>
  <w:style w:type="character" w:customStyle="1" w:styleId="PiedepginaCar">
    <w:name w:val="Pie de página Car"/>
    <w:link w:val="Piedepgina"/>
    <w:rsid w:val="00B67748"/>
    <w:rPr>
      <w:rFonts w:ascii="Arial" w:eastAsia="Times New Roman" w:hAnsi="Arial" w:cs="Times New Roman"/>
      <w:sz w:val="22"/>
      <w:lang w:val="es-ES_tradnl" w:eastAsia="es-ES"/>
    </w:rPr>
  </w:style>
  <w:style w:type="paragraph" w:styleId="Textoindependiente">
    <w:name w:val="Body Text"/>
    <w:basedOn w:val="Normal"/>
    <w:link w:val="TextoindependienteCar"/>
    <w:rsid w:val="00B67748"/>
    <w:pPr>
      <w:suppressAutoHyphens w:val="0"/>
      <w:autoSpaceDN/>
      <w:spacing w:before="100" w:after="100"/>
      <w:textAlignment w:val="auto"/>
    </w:pPr>
    <w:rPr>
      <w:rFonts w:ascii="Arial" w:eastAsia="Times New Roman" w:hAnsi="Arial" w:cs="Times New Roman"/>
      <w:kern w:val="0"/>
      <w:sz w:val="24"/>
      <w:szCs w:val="20"/>
      <w:lang w:val="es-ES_tradnl" w:bidi="ar-SA"/>
    </w:rPr>
  </w:style>
  <w:style w:type="character" w:customStyle="1" w:styleId="TextoindependienteCar">
    <w:name w:val="Texto independiente Car"/>
    <w:link w:val="Textoindependiente"/>
    <w:rsid w:val="00B67748"/>
    <w:rPr>
      <w:rFonts w:ascii="Arial" w:eastAsia="Times New Roman" w:hAnsi="Arial" w:cs="Times New Roman"/>
      <w:sz w:val="24"/>
      <w:lang w:val="es-ES_tradnl"/>
    </w:rPr>
  </w:style>
  <w:style w:type="paragraph" w:styleId="Sangradetextonormal">
    <w:name w:val="Body Text Indent"/>
    <w:basedOn w:val="Normal"/>
    <w:link w:val="SangradetextonormalCar"/>
    <w:rsid w:val="00B67748"/>
    <w:pPr>
      <w:widowControl/>
      <w:suppressAutoHyphens w:val="0"/>
      <w:autoSpaceDN/>
      <w:spacing w:before="100" w:after="100"/>
      <w:ind w:right="-1"/>
      <w:textAlignment w:val="auto"/>
    </w:pPr>
    <w:rPr>
      <w:rFonts w:ascii="Arial" w:eastAsia="Times New Roman" w:hAnsi="Arial" w:cs="Times New Roman"/>
      <w:kern w:val="0"/>
      <w:sz w:val="24"/>
      <w:szCs w:val="20"/>
      <w:lang w:val="es-ES_tradnl" w:bidi="ar-SA"/>
    </w:rPr>
  </w:style>
  <w:style w:type="character" w:customStyle="1" w:styleId="SangradetextonormalCar">
    <w:name w:val="Sangría de texto normal Car"/>
    <w:link w:val="Sangradetextonormal"/>
    <w:rsid w:val="00B67748"/>
    <w:rPr>
      <w:rFonts w:ascii="Arial" w:eastAsia="Times New Roman" w:hAnsi="Arial" w:cs="Times New Roman"/>
      <w:sz w:val="24"/>
      <w:lang w:val="es-ES_tradnl"/>
    </w:rPr>
  </w:style>
  <w:style w:type="character" w:styleId="Nmerodepgina">
    <w:name w:val="page number"/>
    <w:basedOn w:val="Fuentedeprrafopredeter"/>
    <w:rsid w:val="00B67748"/>
  </w:style>
  <w:style w:type="paragraph" w:styleId="Textoindependiente2">
    <w:name w:val="Body Text 2"/>
    <w:basedOn w:val="Normal"/>
    <w:link w:val="Textoindependiente2Car"/>
    <w:rsid w:val="00B67748"/>
    <w:pPr>
      <w:widowControl/>
      <w:suppressAutoHyphens w:val="0"/>
      <w:autoSpaceDN/>
      <w:spacing w:before="100" w:after="100"/>
      <w:textAlignment w:val="auto"/>
    </w:pPr>
    <w:rPr>
      <w:rFonts w:ascii="Arial" w:eastAsia="Times New Roman" w:hAnsi="Arial" w:cs="Times New Roman"/>
      <w:kern w:val="0"/>
      <w:szCs w:val="20"/>
      <w:lang w:val="es-ES_tradnl" w:eastAsia="es-ES" w:bidi="ar-SA"/>
    </w:rPr>
  </w:style>
  <w:style w:type="character" w:customStyle="1" w:styleId="Textoindependiente2Car">
    <w:name w:val="Texto independiente 2 Car"/>
    <w:link w:val="Textoindependiente2"/>
    <w:rsid w:val="00B67748"/>
    <w:rPr>
      <w:rFonts w:ascii="Arial" w:eastAsia="Times New Roman" w:hAnsi="Arial" w:cs="Arial"/>
      <w:sz w:val="22"/>
      <w:lang w:val="es-ES_tradnl" w:eastAsia="es-ES"/>
    </w:rPr>
  </w:style>
  <w:style w:type="paragraph" w:styleId="Sangra2detindependiente">
    <w:name w:val="Body Text Indent 2"/>
    <w:basedOn w:val="Normal"/>
    <w:link w:val="Sangra2detindependienteCar"/>
    <w:rsid w:val="00B67748"/>
    <w:pPr>
      <w:widowControl/>
      <w:suppressAutoHyphens w:val="0"/>
      <w:autoSpaceDN/>
      <w:spacing w:before="100" w:after="100"/>
      <w:ind w:left="-284"/>
      <w:textAlignment w:val="auto"/>
    </w:pPr>
    <w:rPr>
      <w:rFonts w:ascii="Arial" w:eastAsia="Times New Roman" w:hAnsi="Arial" w:cs="Times New Roman"/>
      <w:kern w:val="0"/>
      <w:szCs w:val="20"/>
      <w:lang w:val="es-ES_tradnl" w:eastAsia="es-ES" w:bidi="ar-SA"/>
    </w:rPr>
  </w:style>
  <w:style w:type="character" w:customStyle="1" w:styleId="Sangra2detindependienteCar">
    <w:name w:val="Sangría 2 de t. independiente Car"/>
    <w:link w:val="Sangra2detindependiente"/>
    <w:rsid w:val="00B67748"/>
    <w:rPr>
      <w:rFonts w:ascii="Arial" w:eastAsia="Times New Roman" w:hAnsi="Arial" w:cs="Arial"/>
      <w:sz w:val="22"/>
      <w:lang w:val="es-ES_tradnl" w:eastAsia="es-ES"/>
    </w:rPr>
  </w:style>
  <w:style w:type="character" w:styleId="Hipervnculo">
    <w:name w:val="Hyperlink"/>
    <w:uiPriority w:val="99"/>
    <w:rsid w:val="00B67748"/>
    <w:rPr>
      <w:color w:val="005A8D"/>
      <w:u w:val="single"/>
    </w:rPr>
  </w:style>
  <w:style w:type="table" w:styleId="Tablaconcuadrcula">
    <w:name w:val="Table Grid"/>
    <w:basedOn w:val="Tablanormal"/>
    <w:uiPriority w:val="59"/>
    <w:rsid w:val="00B67748"/>
    <w:pPr>
      <w:spacing w:before="100" w:after="10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Titulo2MCYT">
    <w:name w:val="Estilo Titulo 2 MCYT"/>
    <w:basedOn w:val="Normal"/>
    <w:next w:val="TDC2"/>
    <w:rsid w:val="00B67748"/>
    <w:pPr>
      <w:widowControl/>
      <w:suppressAutoHyphens w:val="0"/>
      <w:autoSpaceDN/>
      <w:ind w:left="142"/>
      <w:textAlignment w:val="auto"/>
    </w:pPr>
    <w:rPr>
      <w:rFonts w:ascii="Arial" w:eastAsia="Times New Roman" w:hAnsi="Arial" w:cs="Times New Roman"/>
      <w:kern w:val="0"/>
      <w:sz w:val="16"/>
      <w:lang w:val="es-ES" w:eastAsia="es-ES" w:bidi="ar-SA"/>
    </w:rPr>
  </w:style>
  <w:style w:type="paragraph" w:styleId="Mapadeldocumento">
    <w:name w:val="Document Map"/>
    <w:basedOn w:val="Normal"/>
    <w:link w:val="MapadeldocumentoCar"/>
    <w:semiHidden/>
    <w:rsid w:val="00B67748"/>
    <w:pPr>
      <w:widowControl/>
      <w:shd w:val="clear" w:color="auto" w:fill="000080"/>
      <w:suppressAutoHyphens w:val="0"/>
      <w:autoSpaceDN/>
      <w:spacing w:before="100" w:after="100"/>
      <w:textAlignment w:val="auto"/>
    </w:pPr>
    <w:rPr>
      <w:rFonts w:ascii="Tahoma" w:eastAsia="Times New Roman" w:hAnsi="Tahoma" w:cs="Times New Roman"/>
      <w:kern w:val="0"/>
      <w:sz w:val="20"/>
      <w:szCs w:val="20"/>
      <w:lang w:val="es-ES_tradnl" w:eastAsia="es-ES" w:bidi="ar-SA"/>
    </w:rPr>
  </w:style>
  <w:style w:type="character" w:customStyle="1" w:styleId="MapadeldocumentoCar">
    <w:name w:val="Mapa del documento Car"/>
    <w:link w:val="Mapadeldocumento"/>
    <w:semiHidden/>
    <w:rsid w:val="00B67748"/>
    <w:rPr>
      <w:rFonts w:ascii="Tahoma" w:eastAsia="Times New Roman" w:hAnsi="Tahoma" w:cs="Tahoma"/>
      <w:shd w:val="clear" w:color="auto" w:fill="000080"/>
      <w:lang w:val="es-ES_tradnl" w:eastAsia="es-ES"/>
    </w:rPr>
  </w:style>
  <w:style w:type="paragraph" w:customStyle="1" w:styleId="questions-list">
    <w:name w:val="questions-list"/>
    <w:basedOn w:val="Normal"/>
    <w:rsid w:val="00B67748"/>
    <w:pPr>
      <w:widowControl/>
      <w:numPr>
        <w:numId w:val="2"/>
      </w:numPr>
      <w:suppressAutoHyphens w:val="0"/>
      <w:autoSpaceDN/>
      <w:spacing w:before="100" w:after="100"/>
      <w:textAlignment w:val="auto"/>
    </w:pPr>
    <w:rPr>
      <w:rFonts w:ascii="Arial" w:eastAsia="Times New Roman" w:hAnsi="Arial" w:cs="Times New Roman"/>
      <w:kern w:val="0"/>
      <w:szCs w:val="20"/>
      <w:lang w:val="es-ES_tradnl" w:eastAsia="es-ES" w:bidi="ar-SA"/>
    </w:rPr>
  </w:style>
  <w:style w:type="character" w:styleId="Refdecomentario">
    <w:name w:val="annotation reference"/>
    <w:semiHidden/>
    <w:rsid w:val="00B67748"/>
    <w:rPr>
      <w:sz w:val="16"/>
      <w:szCs w:val="16"/>
    </w:rPr>
  </w:style>
  <w:style w:type="paragraph" w:styleId="Textocomentario">
    <w:name w:val="annotation text"/>
    <w:basedOn w:val="Normal"/>
    <w:link w:val="TextocomentarioCar"/>
    <w:semiHidden/>
    <w:rsid w:val="00B67748"/>
    <w:pPr>
      <w:widowControl/>
      <w:suppressAutoHyphens w:val="0"/>
      <w:autoSpaceDN/>
      <w:spacing w:before="100" w:after="100"/>
      <w:textAlignment w:val="auto"/>
    </w:pPr>
    <w:rPr>
      <w:rFonts w:ascii="Arial" w:eastAsia="Times New Roman" w:hAnsi="Arial" w:cs="Times New Roman"/>
      <w:kern w:val="0"/>
      <w:sz w:val="20"/>
      <w:szCs w:val="20"/>
      <w:lang w:val="es-ES_tradnl" w:eastAsia="es-ES" w:bidi="ar-SA"/>
    </w:rPr>
  </w:style>
  <w:style w:type="character" w:customStyle="1" w:styleId="TextocomentarioCar">
    <w:name w:val="Texto comentario Car"/>
    <w:link w:val="Textocomentario"/>
    <w:semiHidden/>
    <w:rsid w:val="00B67748"/>
    <w:rPr>
      <w:rFonts w:ascii="Arial" w:eastAsia="Times New Roman" w:hAnsi="Arial" w:cs="Times New Roman"/>
      <w:lang w:val="es-ES_tradnl" w:eastAsia="es-ES"/>
    </w:rPr>
  </w:style>
  <w:style w:type="paragraph" w:styleId="Asuntodelcomentario">
    <w:name w:val="annotation subject"/>
    <w:basedOn w:val="Textocomentario"/>
    <w:next w:val="Textocomentario"/>
    <w:link w:val="AsuntodelcomentarioCar"/>
    <w:semiHidden/>
    <w:rsid w:val="00B67748"/>
    <w:rPr>
      <w:b/>
      <w:bCs/>
    </w:rPr>
  </w:style>
  <w:style w:type="character" w:customStyle="1" w:styleId="AsuntodelcomentarioCar">
    <w:name w:val="Asunto del comentario Car"/>
    <w:link w:val="Asuntodelcomentario"/>
    <w:semiHidden/>
    <w:rsid w:val="00B67748"/>
    <w:rPr>
      <w:rFonts w:ascii="Arial" w:eastAsia="Times New Roman" w:hAnsi="Arial" w:cs="Times New Roman"/>
      <w:b/>
      <w:bCs/>
      <w:lang w:val="es-ES_tradnl" w:eastAsia="es-ES"/>
    </w:rPr>
  </w:style>
  <w:style w:type="paragraph" w:styleId="Textodeglobo">
    <w:name w:val="Balloon Text"/>
    <w:basedOn w:val="Normal"/>
    <w:link w:val="TextodegloboCar"/>
    <w:semiHidden/>
    <w:rsid w:val="00B67748"/>
    <w:pPr>
      <w:widowControl/>
      <w:suppressAutoHyphens w:val="0"/>
      <w:autoSpaceDN/>
      <w:spacing w:before="100" w:after="100"/>
      <w:textAlignment w:val="auto"/>
    </w:pPr>
    <w:rPr>
      <w:rFonts w:ascii="Tahoma" w:eastAsia="Times New Roman" w:hAnsi="Tahoma" w:cs="Times New Roman"/>
      <w:kern w:val="0"/>
      <w:sz w:val="16"/>
      <w:szCs w:val="16"/>
      <w:lang w:val="es-ES_tradnl" w:eastAsia="es-ES" w:bidi="ar-SA"/>
    </w:rPr>
  </w:style>
  <w:style w:type="character" w:customStyle="1" w:styleId="TextodegloboCar">
    <w:name w:val="Texto de globo Car"/>
    <w:link w:val="Textodeglobo"/>
    <w:semiHidden/>
    <w:rsid w:val="00B67748"/>
    <w:rPr>
      <w:rFonts w:ascii="Tahoma" w:eastAsia="Times New Roman" w:hAnsi="Tahoma" w:cs="Tahoma"/>
      <w:sz w:val="16"/>
      <w:szCs w:val="16"/>
      <w:lang w:val="es-ES_tradnl" w:eastAsia="es-ES"/>
    </w:rPr>
  </w:style>
  <w:style w:type="paragraph" w:styleId="Textosinformato">
    <w:name w:val="Plain Text"/>
    <w:basedOn w:val="Normal"/>
    <w:link w:val="TextosinformatoCar"/>
    <w:rsid w:val="00B67748"/>
    <w:pPr>
      <w:widowControl/>
      <w:suppressAutoHyphens w:val="0"/>
      <w:autoSpaceDN/>
      <w:textAlignment w:val="auto"/>
    </w:pPr>
    <w:rPr>
      <w:rFonts w:ascii="Courier New" w:eastAsia="Times New Roman" w:hAnsi="Courier New" w:cs="Times New Roman"/>
      <w:kern w:val="0"/>
      <w:sz w:val="20"/>
      <w:szCs w:val="20"/>
      <w:lang w:eastAsia="es-ES" w:bidi="ar-SA"/>
    </w:rPr>
  </w:style>
  <w:style w:type="character" w:customStyle="1" w:styleId="TextosinformatoCar">
    <w:name w:val="Texto sin formato Car"/>
    <w:link w:val="Textosinformato"/>
    <w:rsid w:val="00B67748"/>
    <w:rPr>
      <w:rFonts w:ascii="Courier New" w:eastAsia="Times New Roman" w:hAnsi="Courier New" w:cs="Courier New"/>
      <w:lang w:eastAsia="es-ES"/>
    </w:rPr>
  </w:style>
  <w:style w:type="paragraph" w:styleId="Listaconvietas">
    <w:name w:val="List Bullet"/>
    <w:basedOn w:val="Normal"/>
    <w:autoRedefine/>
    <w:uiPriority w:val="99"/>
    <w:rsid w:val="00B67748"/>
    <w:pPr>
      <w:widowControl/>
      <w:numPr>
        <w:numId w:val="1"/>
      </w:numPr>
      <w:suppressAutoHyphens w:val="0"/>
      <w:autoSpaceDN/>
      <w:spacing w:after="120"/>
      <w:textAlignment w:val="auto"/>
    </w:pPr>
    <w:rPr>
      <w:rFonts w:ascii="Arial" w:eastAsia="Times New Roman" w:hAnsi="Arial" w:cs="Times New Roman"/>
      <w:kern w:val="0"/>
      <w:lang w:val="es-ES" w:eastAsia="es-ES" w:bidi="ar-SA"/>
    </w:rPr>
  </w:style>
  <w:style w:type="paragraph" w:styleId="Textonotapie">
    <w:name w:val="footnote text"/>
    <w:basedOn w:val="Normal"/>
    <w:link w:val="TextonotapieCar"/>
    <w:semiHidden/>
    <w:rsid w:val="00B67748"/>
    <w:pPr>
      <w:widowControl/>
      <w:suppressAutoHyphens w:val="0"/>
      <w:autoSpaceDN/>
      <w:spacing w:before="60" w:after="60"/>
      <w:textAlignment w:val="auto"/>
    </w:pPr>
    <w:rPr>
      <w:rFonts w:ascii="Arial" w:eastAsia="Times New Roman" w:hAnsi="Arial" w:cs="Times New Roman"/>
      <w:kern w:val="0"/>
      <w:sz w:val="18"/>
      <w:szCs w:val="20"/>
      <w:lang w:val="es-ES_tradnl" w:eastAsia="es-ES" w:bidi="ar-SA"/>
    </w:rPr>
  </w:style>
  <w:style w:type="character" w:customStyle="1" w:styleId="TextonotapieCar">
    <w:name w:val="Texto nota pie Car"/>
    <w:link w:val="Textonotapie"/>
    <w:semiHidden/>
    <w:rsid w:val="00B67748"/>
    <w:rPr>
      <w:rFonts w:ascii="Arial" w:eastAsia="Times New Roman" w:hAnsi="Arial" w:cs="Times New Roman"/>
      <w:sz w:val="18"/>
      <w:lang w:val="es-ES_tradnl" w:eastAsia="es-ES"/>
    </w:rPr>
  </w:style>
  <w:style w:type="character" w:styleId="Refdenotaalpie">
    <w:name w:val="footnote reference"/>
    <w:semiHidden/>
    <w:rsid w:val="00B67748"/>
    <w:rPr>
      <w:vertAlign w:val="superscript"/>
    </w:rPr>
  </w:style>
  <w:style w:type="paragraph" w:customStyle="1" w:styleId="VietaA">
    <w:name w:val="ViñetaA"/>
    <w:basedOn w:val="Normal"/>
    <w:autoRedefine/>
    <w:rsid w:val="00B67748"/>
    <w:pPr>
      <w:widowControl/>
      <w:suppressAutoHyphens w:val="0"/>
      <w:autoSpaceDN/>
      <w:spacing w:after="120"/>
      <w:ind w:left="568"/>
      <w:textAlignment w:val="auto"/>
    </w:pPr>
    <w:rPr>
      <w:rFonts w:ascii="Verdana" w:eastAsia="Times New Roman" w:hAnsi="Verdana" w:cs="Times New Roman"/>
      <w:b/>
      <w:caps/>
      <w:snapToGrid w:val="0"/>
      <w:spacing w:val="-8"/>
      <w:kern w:val="0"/>
      <w:sz w:val="20"/>
      <w:szCs w:val="20"/>
      <w:lang w:val="es-ES" w:eastAsia="es-ES" w:bidi="ar-SA"/>
    </w:rPr>
  </w:style>
  <w:style w:type="paragraph" w:customStyle="1" w:styleId="Ttulodocumento">
    <w:name w:val="Título documento"/>
    <w:basedOn w:val="Normal"/>
    <w:rsid w:val="00B67748"/>
    <w:pPr>
      <w:widowControl/>
      <w:suppressAutoHyphens w:val="0"/>
      <w:autoSpaceDN/>
      <w:spacing w:before="80" w:after="80"/>
      <w:jc w:val="center"/>
      <w:textAlignment w:val="auto"/>
    </w:pPr>
    <w:rPr>
      <w:rFonts w:ascii="Arial" w:eastAsia="Times New Roman" w:hAnsi="Arial" w:cs="Times New Roman"/>
      <w:b/>
      <w:color w:val="000080"/>
      <w:kern w:val="0"/>
      <w:sz w:val="56"/>
      <w:szCs w:val="44"/>
      <w:lang w:val="es-ES" w:eastAsia="es-ES" w:bidi="ar-SA"/>
    </w:rPr>
  </w:style>
  <w:style w:type="character" w:customStyle="1" w:styleId="apple-style-span">
    <w:name w:val="apple-style-span"/>
    <w:basedOn w:val="Fuentedeprrafopredeter"/>
    <w:rsid w:val="00B67748"/>
  </w:style>
  <w:style w:type="paragraph" w:customStyle="1" w:styleId="VietaADesglose">
    <w:name w:val="ViñetaA_Desglose"/>
    <w:basedOn w:val="Normal"/>
    <w:autoRedefine/>
    <w:rsid w:val="00B67748"/>
    <w:pPr>
      <w:widowControl/>
      <w:tabs>
        <w:tab w:val="left" w:pos="1960"/>
      </w:tabs>
      <w:suppressAutoHyphens w:val="0"/>
      <w:autoSpaceDN/>
      <w:ind w:left="2498"/>
      <w:textAlignment w:val="auto"/>
    </w:pPr>
    <w:rPr>
      <w:rFonts w:ascii="Verdana" w:eastAsia="Times New Roman" w:hAnsi="Verdana" w:cs="Times New Roman"/>
      <w:i/>
      <w:snapToGrid w:val="0"/>
      <w:kern w:val="0"/>
      <w:sz w:val="20"/>
      <w:szCs w:val="20"/>
      <w:lang w:val="es-ES" w:eastAsia="es-ES" w:bidi="ar-SA"/>
    </w:rPr>
  </w:style>
  <w:style w:type="character" w:customStyle="1" w:styleId="apple-converted-space">
    <w:name w:val="apple-converted-space"/>
    <w:basedOn w:val="Fuentedeprrafopredeter"/>
    <w:rsid w:val="00B67748"/>
  </w:style>
  <w:style w:type="character" w:styleId="Hipervnculovisitado">
    <w:name w:val="FollowedHyperlink"/>
    <w:rsid w:val="00B67748"/>
    <w:rPr>
      <w:color w:val="800080"/>
      <w:u w:val="single"/>
    </w:rPr>
  </w:style>
  <w:style w:type="character" w:customStyle="1" w:styleId="Textofuente">
    <w:name w:val="Texto fuente"/>
    <w:rsid w:val="00B67748"/>
    <w:rPr>
      <w:rFonts w:ascii="DejaVu Sans Mono" w:eastAsia="DejaVu Sans" w:hAnsi="DejaVu Sans Mono" w:cs="DejaVu Sans Mono"/>
    </w:rPr>
  </w:style>
  <w:style w:type="paragraph" w:customStyle="1" w:styleId="Consejos">
    <w:name w:val="Consejos"/>
    <w:basedOn w:val="Normal"/>
    <w:link w:val="ConsejosCarCar"/>
    <w:rsid w:val="00B67748"/>
    <w:pPr>
      <w:widowControl/>
      <w:pBdr>
        <w:top w:val="single" w:sz="2" w:space="4" w:color="000000"/>
        <w:left w:val="single" w:sz="2" w:space="4" w:color="000000"/>
        <w:bottom w:val="single" w:sz="2" w:space="4" w:color="000000"/>
        <w:right w:val="single" w:sz="2" w:space="4" w:color="000000"/>
      </w:pBdr>
      <w:shd w:val="clear" w:color="auto" w:fill="FFF0C8"/>
      <w:suppressAutoHyphens w:val="0"/>
      <w:autoSpaceDN/>
      <w:spacing w:line="288" w:lineRule="auto"/>
      <w:ind w:left="284" w:right="284"/>
      <w:textAlignment w:val="auto"/>
    </w:pPr>
    <w:rPr>
      <w:rFonts w:ascii="Verdana" w:eastAsia="Times New Roman" w:hAnsi="Verdana" w:cs="Times New Roman"/>
      <w:kern w:val="0"/>
      <w:sz w:val="20"/>
      <w:lang w:eastAsia="es-ES" w:bidi="ar-SA"/>
    </w:rPr>
  </w:style>
  <w:style w:type="character" w:customStyle="1" w:styleId="ConsejosCarCar">
    <w:name w:val="Consejos Car Car"/>
    <w:link w:val="Consejos"/>
    <w:rsid w:val="00B67748"/>
    <w:rPr>
      <w:rFonts w:ascii="Verdana" w:eastAsia="Times New Roman" w:hAnsi="Verdana" w:cs="Times New Roman"/>
      <w:szCs w:val="24"/>
      <w:shd w:val="clear" w:color="auto" w:fill="FFF0C8"/>
      <w:lang w:eastAsia="es-ES"/>
    </w:rPr>
  </w:style>
  <w:style w:type="paragraph" w:styleId="NormalWeb">
    <w:name w:val="Normal (Web)"/>
    <w:basedOn w:val="Normal"/>
    <w:rsid w:val="00B67748"/>
    <w:pPr>
      <w:widowControl/>
      <w:suppressAutoHyphens w:val="0"/>
      <w:autoSpaceDN/>
      <w:spacing w:before="100" w:beforeAutospacing="1" w:after="119"/>
      <w:textAlignment w:val="auto"/>
    </w:pPr>
    <w:rPr>
      <w:rFonts w:ascii="Times New Roman" w:eastAsia="Times New Roman" w:hAnsi="Times New Roman" w:cs="Times New Roman"/>
      <w:kern w:val="0"/>
      <w:lang w:val="es-ES" w:eastAsia="es-ES" w:bidi="ar-SA"/>
    </w:rPr>
  </w:style>
  <w:style w:type="character" w:customStyle="1" w:styleId="Smbolodenotaalpie">
    <w:name w:val="Símbolo de nota al pie"/>
    <w:rsid w:val="00B67748"/>
    <w:rPr>
      <w:vertAlign w:val="superscript"/>
    </w:rPr>
  </w:style>
  <w:style w:type="character" w:customStyle="1" w:styleId="CdigoRDF">
    <w:name w:val="Código RDF"/>
    <w:rsid w:val="00B67748"/>
    <w:rPr>
      <w:rFonts w:ascii="Courier New" w:hAnsi="Courier New"/>
      <w:sz w:val="18"/>
    </w:rPr>
  </w:style>
  <w:style w:type="paragraph" w:customStyle="1" w:styleId="western">
    <w:name w:val="western"/>
    <w:basedOn w:val="Normal"/>
    <w:rsid w:val="00B67748"/>
    <w:pPr>
      <w:widowControl/>
      <w:suppressAutoHyphens w:val="0"/>
      <w:autoSpaceDN/>
      <w:spacing w:before="100" w:beforeAutospacing="1" w:after="119"/>
      <w:textAlignment w:val="auto"/>
    </w:pPr>
    <w:rPr>
      <w:rFonts w:ascii="Times New Roman" w:eastAsia="Times New Roman" w:hAnsi="Times New Roman" w:cs="Times New Roman"/>
      <w:kern w:val="0"/>
      <w:lang w:val="es-ES" w:eastAsia="es-ES" w:bidi="ar-SA"/>
    </w:rPr>
  </w:style>
  <w:style w:type="paragraph" w:styleId="Tabladeilustraciones">
    <w:name w:val="table of figures"/>
    <w:aliases w:val="Tabla de ilustraciones version 2"/>
    <w:basedOn w:val="Normal"/>
    <w:next w:val="Normal"/>
    <w:semiHidden/>
    <w:rsid w:val="00B67748"/>
    <w:pPr>
      <w:widowControl/>
      <w:suppressAutoHyphens w:val="0"/>
      <w:autoSpaceDN/>
      <w:textAlignment w:val="auto"/>
    </w:pPr>
    <w:rPr>
      <w:rFonts w:ascii="Arial" w:eastAsia="Times New Roman" w:hAnsi="Arial" w:cs="Times New Roman"/>
      <w:iCs/>
      <w:kern w:val="0"/>
      <w:sz w:val="20"/>
      <w:szCs w:val="20"/>
      <w:lang w:val="es-ES_tradnl" w:eastAsia="es-ES" w:bidi="ar-SA"/>
    </w:rPr>
  </w:style>
  <w:style w:type="paragraph" w:styleId="Revisin">
    <w:name w:val="Revision"/>
    <w:hidden/>
    <w:uiPriority w:val="99"/>
    <w:semiHidden/>
    <w:rsid w:val="00B67748"/>
    <w:rPr>
      <w:rFonts w:ascii="Arial" w:eastAsia="Times New Roman" w:hAnsi="Arial" w:cs="Times New Roman"/>
      <w:sz w:val="22"/>
      <w:lang w:val="es-ES_tradnl"/>
    </w:rPr>
  </w:style>
  <w:style w:type="paragraph" w:customStyle="1" w:styleId="TableContents">
    <w:name w:val="Table Contents"/>
    <w:basedOn w:val="Normal"/>
    <w:rsid w:val="00B67748"/>
    <w:pPr>
      <w:widowControl/>
      <w:suppressLineNumbers/>
      <w:autoSpaceDN/>
      <w:spacing w:before="100" w:after="100"/>
      <w:textAlignment w:val="auto"/>
    </w:pPr>
    <w:rPr>
      <w:rFonts w:ascii="Arial" w:eastAsia="Times New Roman" w:hAnsi="Arial" w:cs="Times New Roman"/>
      <w:kern w:val="0"/>
      <w:sz w:val="20"/>
      <w:szCs w:val="20"/>
      <w:lang w:val="es-ES" w:eastAsia="ar-SA" w:bidi="ar-SA"/>
    </w:rPr>
  </w:style>
  <w:style w:type="paragraph" w:customStyle="1" w:styleId="TableHeading">
    <w:name w:val="Table Heading"/>
    <w:basedOn w:val="TableContents"/>
    <w:rsid w:val="00B67748"/>
    <w:pPr>
      <w:jc w:val="center"/>
    </w:pPr>
    <w:rPr>
      <w:b/>
      <w:bCs/>
    </w:rPr>
  </w:style>
  <w:style w:type="paragraph" w:styleId="ndice1">
    <w:name w:val="index 1"/>
    <w:basedOn w:val="Normal"/>
    <w:next w:val="Normal"/>
    <w:autoRedefine/>
    <w:semiHidden/>
    <w:unhideWhenUsed/>
    <w:rsid w:val="00B67748"/>
    <w:pPr>
      <w:ind w:left="240" w:hanging="240"/>
    </w:pPr>
    <w:rPr>
      <w:rFonts w:cs="Mangal"/>
      <w:szCs w:val="21"/>
    </w:rPr>
  </w:style>
  <w:style w:type="paragraph" w:styleId="Ttulodendice">
    <w:name w:val="index heading"/>
    <w:basedOn w:val="Normal"/>
    <w:next w:val="ndice1"/>
    <w:semiHidden/>
    <w:rsid w:val="00B67748"/>
    <w:pPr>
      <w:widowControl/>
      <w:suppressAutoHyphens w:val="0"/>
      <w:autoSpaceDN/>
      <w:spacing w:before="240" w:after="120"/>
      <w:ind w:left="140"/>
      <w:textAlignment w:val="auto"/>
    </w:pPr>
    <w:rPr>
      <w:rFonts w:ascii="Arial" w:eastAsia="Times New Roman" w:hAnsi="Arial" w:cs="Arial"/>
      <w:b/>
      <w:bCs/>
      <w:kern w:val="0"/>
      <w:sz w:val="28"/>
      <w:szCs w:val="28"/>
      <w:lang w:val="es-ES_tradnl" w:eastAsia="es-ES" w:bidi="ar-SA"/>
    </w:rPr>
  </w:style>
  <w:style w:type="paragraph" w:styleId="ndice2">
    <w:name w:val="index 2"/>
    <w:basedOn w:val="Normal"/>
    <w:next w:val="Normal"/>
    <w:autoRedefine/>
    <w:semiHidden/>
    <w:rsid w:val="00B67748"/>
    <w:pPr>
      <w:widowControl/>
      <w:suppressAutoHyphens w:val="0"/>
      <w:autoSpaceDN/>
      <w:ind w:left="440" w:hanging="220"/>
      <w:textAlignment w:val="auto"/>
    </w:pPr>
    <w:rPr>
      <w:rFonts w:ascii="Arial" w:eastAsia="Times New Roman" w:hAnsi="Arial" w:cs="Times New Roman"/>
      <w:kern w:val="0"/>
      <w:sz w:val="18"/>
      <w:szCs w:val="18"/>
      <w:lang w:val="es-ES_tradnl" w:eastAsia="es-ES" w:bidi="ar-SA"/>
    </w:rPr>
  </w:style>
  <w:style w:type="paragraph" w:styleId="ndice3">
    <w:name w:val="index 3"/>
    <w:basedOn w:val="Normal"/>
    <w:next w:val="Normal"/>
    <w:autoRedefine/>
    <w:semiHidden/>
    <w:rsid w:val="00B67748"/>
    <w:pPr>
      <w:widowControl/>
      <w:suppressAutoHyphens w:val="0"/>
      <w:autoSpaceDN/>
      <w:ind w:left="660" w:hanging="220"/>
      <w:textAlignment w:val="auto"/>
    </w:pPr>
    <w:rPr>
      <w:rFonts w:ascii="Arial" w:eastAsia="Times New Roman" w:hAnsi="Arial" w:cs="Times New Roman"/>
      <w:kern w:val="0"/>
      <w:sz w:val="18"/>
      <w:szCs w:val="18"/>
      <w:lang w:val="es-ES_tradnl" w:eastAsia="es-ES" w:bidi="ar-SA"/>
    </w:rPr>
  </w:style>
  <w:style w:type="paragraph" w:styleId="ndice4">
    <w:name w:val="index 4"/>
    <w:basedOn w:val="Normal"/>
    <w:next w:val="Normal"/>
    <w:autoRedefine/>
    <w:semiHidden/>
    <w:rsid w:val="00B67748"/>
    <w:pPr>
      <w:widowControl/>
      <w:suppressAutoHyphens w:val="0"/>
      <w:autoSpaceDN/>
      <w:ind w:left="880" w:hanging="220"/>
      <w:textAlignment w:val="auto"/>
    </w:pPr>
    <w:rPr>
      <w:rFonts w:ascii="Times New Roman" w:eastAsia="Times New Roman" w:hAnsi="Times New Roman" w:cs="Times New Roman"/>
      <w:kern w:val="0"/>
      <w:sz w:val="18"/>
      <w:szCs w:val="18"/>
      <w:lang w:val="es-ES_tradnl" w:eastAsia="es-ES" w:bidi="ar-SA"/>
    </w:rPr>
  </w:style>
  <w:style w:type="paragraph" w:styleId="ndice5">
    <w:name w:val="index 5"/>
    <w:basedOn w:val="Normal"/>
    <w:next w:val="Normal"/>
    <w:autoRedefine/>
    <w:semiHidden/>
    <w:rsid w:val="00B67748"/>
    <w:pPr>
      <w:widowControl/>
      <w:suppressAutoHyphens w:val="0"/>
      <w:autoSpaceDN/>
      <w:ind w:left="1100" w:hanging="220"/>
      <w:textAlignment w:val="auto"/>
    </w:pPr>
    <w:rPr>
      <w:rFonts w:ascii="Times New Roman" w:eastAsia="Times New Roman" w:hAnsi="Times New Roman" w:cs="Times New Roman"/>
      <w:kern w:val="0"/>
      <w:sz w:val="18"/>
      <w:szCs w:val="18"/>
      <w:lang w:val="es-ES_tradnl" w:eastAsia="es-ES" w:bidi="ar-SA"/>
    </w:rPr>
  </w:style>
  <w:style w:type="paragraph" w:styleId="ndice6">
    <w:name w:val="index 6"/>
    <w:basedOn w:val="Normal"/>
    <w:next w:val="Normal"/>
    <w:autoRedefine/>
    <w:semiHidden/>
    <w:rsid w:val="00B67748"/>
    <w:pPr>
      <w:widowControl/>
      <w:suppressAutoHyphens w:val="0"/>
      <w:autoSpaceDN/>
      <w:ind w:left="1320" w:hanging="220"/>
      <w:textAlignment w:val="auto"/>
    </w:pPr>
    <w:rPr>
      <w:rFonts w:ascii="Times New Roman" w:eastAsia="Times New Roman" w:hAnsi="Times New Roman" w:cs="Times New Roman"/>
      <w:kern w:val="0"/>
      <w:sz w:val="18"/>
      <w:szCs w:val="18"/>
      <w:lang w:val="es-ES_tradnl" w:eastAsia="es-ES" w:bidi="ar-SA"/>
    </w:rPr>
  </w:style>
  <w:style w:type="paragraph" w:styleId="ndice7">
    <w:name w:val="index 7"/>
    <w:basedOn w:val="Normal"/>
    <w:next w:val="Normal"/>
    <w:autoRedefine/>
    <w:semiHidden/>
    <w:rsid w:val="00B67748"/>
    <w:pPr>
      <w:widowControl/>
      <w:suppressAutoHyphens w:val="0"/>
      <w:autoSpaceDN/>
      <w:ind w:left="1540" w:hanging="220"/>
      <w:textAlignment w:val="auto"/>
    </w:pPr>
    <w:rPr>
      <w:rFonts w:ascii="Times New Roman" w:eastAsia="Times New Roman" w:hAnsi="Times New Roman" w:cs="Times New Roman"/>
      <w:kern w:val="0"/>
      <w:sz w:val="18"/>
      <w:szCs w:val="18"/>
      <w:lang w:val="es-ES_tradnl" w:eastAsia="es-ES" w:bidi="ar-SA"/>
    </w:rPr>
  </w:style>
  <w:style w:type="paragraph" w:styleId="ndice8">
    <w:name w:val="index 8"/>
    <w:basedOn w:val="Normal"/>
    <w:next w:val="Normal"/>
    <w:autoRedefine/>
    <w:semiHidden/>
    <w:rsid w:val="00B67748"/>
    <w:pPr>
      <w:widowControl/>
      <w:suppressAutoHyphens w:val="0"/>
      <w:autoSpaceDN/>
      <w:ind w:left="1760" w:hanging="220"/>
      <w:textAlignment w:val="auto"/>
    </w:pPr>
    <w:rPr>
      <w:rFonts w:ascii="Times New Roman" w:eastAsia="Times New Roman" w:hAnsi="Times New Roman" w:cs="Times New Roman"/>
      <w:kern w:val="0"/>
      <w:sz w:val="18"/>
      <w:szCs w:val="18"/>
      <w:lang w:val="es-ES_tradnl" w:eastAsia="es-ES" w:bidi="ar-SA"/>
    </w:rPr>
  </w:style>
  <w:style w:type="paragraph" w:styleId="ndice9">
    <w:name w:val="index 9"/>
    <w:basedOn w:val="Normal"/>
    <w:next w:val="Normal"/>
    <w:autoRedefine/>
    <w:semiHidden/>
    <w:rsid w:val="00B67748"/>
    <w:pPr>
      <w:widowControl/>
      <w:suppressAutoHyphens w:val="0"/>
      <w:autoSpaceDN/>
      <w:ind w:left="1980" w:hanging="220"/>
      <w:textAlignment w:val="auto"/>
    </w:pPr>
    <w:rPr>
      <w:rFonts w:ascii="Times New Roman" w:eastAsia="Times New Roman" w:hAnsi="Times New Roman" w:cs="Times New Roman"/>
      <w:kern w:val="0"/>
      <w:sz w:val="18"/>
      <w:szCs w:val="18"/>
      <w:lang w:val="es-ES_tradnl" w:eastAsia="es-ES" w:bidi="ar-SA"/>
    </w:rPr>
  </w:style>
  <w:style w:type="paragraph" w:customStyle="1" w:styleId="rtejustify">
    <w:name w:val="rtejustify"/>
    <w:basedOn w:val="Normal"/>
    <w:rsid w:val="001E28AE"/>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ES" w:eastAsia="es-ES" w:bidi="ar-SA"/>
    </w:rPr>
  </w:style>
  <w:style w:type="paragraph" w:customStyle="1" w:styleId="rteleft">
    <w:name w:val="rteleft"/>
    <w:basedOn w:val="Normal"/>
    <w:rsid w:val="00A00EC2"/>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ES" w:eastAsia="es-ES" w:bidi="ar-SA"/>
    </w:rPr>
  </w:style>
  <w:style w:type="character" w:styleId="Ttulodellibro">
    <w:name w:val="Book Title"/>
    <w:basedOn w:val="Fuentedeprrafopredeter"/>
    <w:uiPriority w:val="33"/>
    <w:qFormat/>
    <w:rsid w:val="002E3081"/>
    <w:rPr>
      <w:b/>
      <w:bCs/>
      <w:smallCaps/>
      <w:spacing w:val="5"/>
    </w:rPr>
  </w:style>
  <w:style w:type="paragraph" w:customStyle="1" w:styleId="CarCar">
    <w:name w:val="Car Car"/>
    <w:basedOn w:val="Normal"/>
    <w:rsid w:val="00942A0B"/>
    <w:pPr>
      <w:widowControl/>
      <w:suppressAutoHyphens w:val="0"/>
      <w:autoSpaceDN/>
      <w:spacing w:after="160" w:line="240" w:lineRule="exact"/>
      <w:jc w:val="left"/>
      <w:textAlignment w:val="auto"/>
    </w:pPr>
    <w:rPr>
      <w:rFonts w:ascii="Verdana" w:eastAsia="Times New Roman" w:hAnsi="Verdana" w:cs="Times New Roman"/>
      <w:kern w:val="0"/>
      <w:sz w:val="20"/>
      <w:szCs w:val="20"/>
      <w:lang w:eastAsia="en-US" w:bidi="ar-SA"/>
    </w:rPr>
  </w:style>
  <w:style w:type="character" w:customStyle="1" w:styleId="CdigoRDF1">
    <w:name w:val="Código RDF1"/>
    <w:rsid w:val="004E13A1"/>
    <w:rPr>
      <w:rFonts w:ascii="Courier New" w:hAnsi="Courier New" w:cs="Courier New"/>
      <w:sz w:val="18"/>
    </w:rPr>
  </w:style>
  <w:style w:type="table" w:styleId="Listaclara-nfasis2">
    <w:name w:val="Light List Accent 2"/>
    <w:basedOn w:val="Tablanormal"/>
    <w:uiPriority w:val="61"/>
    <w:rsid w:val="00347D1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nfasissutil">
    <w:name w:val="Subtle Emphasis"/>
    <w:basedOn w:val="Fuentedeprrafopredeter"/>
    <w:uiPriority w:val="19"/>
    <w:qFormat/>
    <w:rsid w:val="00DA668E"/>
    <w:rPr>
      <w:i/>
      <w:iCs/>
      <w:color w:val="808080" w:themeColor="text1" w:themeTint="7F"/>
    </w:rPr>
  </w:style>
  <w:style w:type="paragraph" w:customStyle="1" w:styleId="EstiloTtulo1Antes6pto">
    <w:name w:val="Estilo Título 1 + Antes:  6 pto"/>
    <w:basedOn w:val="Ttulo1"/>
    <w:rsid w:val="007277DD"/>
    <w:pPr>
      <w:keepNext/>
      <w:pageBreakBefore w:val="0"/>
      <w:widowControl/>
      <w:numPr>
        <w:numId w:val="0"/>
      </w:numPr>
      <w:pBdr>
        <w:bottom w:val="none" w:sz="0" w:space="0" w:color="auto"/>
      </w:pBdr>
      <w:shd w:val="clear" w:color="auto" w:fill="E0E0E0"/>
      <w:tabs>
        <w:tab w:val="num" w:pos="567"/>
      </w:tabs>
      <w:spacing w:before="60" w:after="60" w:line="360" w:lineRule="auto"/>
      <w:ind w:left="567" w:hanging="567"/>
      <w:jc w:val="left"/>
    </w:pPr>
    <w:rPr>
      <w:rFonts w:ascii="Arial" w:hAnsi="Arial"/>
      <w:color w:val="auto"/>
      <w:sz w:val="32"/>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43874530">
      <w:bodyDiv w:val="1"/>
      <w:marLeft w:val="0"/>
      <w:marRight w:val="0"/>
      <w:marTop w:val="0"/>
      <w:marBottom w:val="0"/>
      <w:divBdr>
        <w:top w:val="none" w:sz="0" w:space="0" w:color="auto"/>
        <w:left w:val="none" w:sz="0" w:space="0" w:color="auto"/>
        <w:bottom w:val="none" w:sz="0" w:space="0" w:color="auto"/>
        <w:right w:val="none" w:sz="0" w:space="0" w:color="auto"/>
      </w:divBdr>
    </w:div>
    <w:div w:id="53748014">
      <w:bodyDiv w:val="1"/>
      <w:marLeft w:val="0"/>
      <w:marRight w:val="0"/>
      <w:marTop w:val="0"/>
      <w:marBottom w:val="0"/>
      <w:divBdr>
        <w:top w:val="none" w:sz="0" w:space="0" w:color="auto"/>
        <w:left w:val="none" w:sz="0" w:space="0" w:color="auto"/>
        <w:bottom w:val="none" w:sz="0" w:space="0" w:color="auto"/>
        <w:right w:val="none" w:sz="0" w:space="0" w:color="auto"/>
      </w:divBdr>
      <w:divsChild>
        <w:div w:id="218520429">
          <w:marLeft w:val="0"/>
          <w:marRight w:val="0"/>
          <w:marTop w:val="0"/>
          <w:marBottom w:val="0"/>
          <w:divBdr>
            <w:top w:val="none" w:sz="0" w:space="0" w:color="auto"/>
            <w:left w:val="none" w:sz="0" w:space="0" w:color="auto"/>
            <w:bottom w:val="none" w:sz="0" w:space="0" w:color="auto"/>
            <w:right w:val="none" w:sz="0" w:space="0" w:color="auto"/>
          </w:divBdr>
          <w:divsChild>
            <w:div w:id="2063367037">
              <w:marLeft w:val="0"/>
              <w:marRight w:val="0"/>
              <w:marTop w:val="0"/>
              <w:marBottom w:val="0"/>
              <w:divBdr>
                <w:top w:val="none" w:sz="0" w:space="0" w:color="auto"/>
                <w:left w:val="none" w:sz="0" w:space="0" w:color="auto"/>
                <w:bottom w:val="none" w:sz="0" w:space="0" w:color="auto"/>
                <w:right w:val="none" w:sz="0" w:space="0" w:color="auto"/>
              </w:divBdr>
              <w:divsChild>
                <w:div w:id="18991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2846">
      <w:bodyDiv w:val="1"/>
      <w:marLeft w:val="0"/>
      <w:marRight w:val="0"/>
      <w:marTop w:val="0"/>
      <w:marBottom w:val="0"/>
      <w:divBdr>
        <w:top w:val="none" w:sz="0" w:space="0" w:color="auto"/>
        <w:left w:val="none" w:sz="0" w:space="0" w:color="auto"/>
        <w:bottom w:val="none" w:sz="0" w:space="0" w:color="auto"/>
        <w:right w:val="none" w:sz="0" w:space="0" w:color="auto"/>
      </w:divBdr>
    </w:div>
    <w:div w:id="290327217">
      <w:bodyDiv w:val="1"/>
      <w:marLeft w:val="0"/>
      <w:marRight w:val="0"/>
      <w:marTop w:val="0"/>
      <w:marBottom w:val="0"/>
      <w:divBdr>
        <w:top w:val="none" w:sz="0" w:space="0" w:color="auto"/>
        <w:left w:val="none" w:sz="0" w:space="0" w:color="auto"/>
        <w:bottom w:val="none" w:sz="0" w:space="0" w:color="auto"/>
        <w:right w:val="none" w:sz="0" w:space="0" w:color="auto"/>
      </w:divBdr>
    </w:div>
    <w:div w:id="291599319">
      <w:bodyDiv w:val="1"/>
      <w:marLeft w:val="0"/>
      <w:marRight w:val="0"/>
      <w:marTop w:val="0"/>
      <w:marBottom w:val="0"/>
      <w:divBdr>
        <w:top w:val="none" w:sz="0" w:space="0" w:color="auto"/>
        <w:left w:val="none" w:sz="0" w:space="0" w:color="auto"/>
        <w:bottom w:val="none" w:sz="0" w:space="0" w:color="auto"/>
        <w:right w:val="none" w:sz="0" w:space="0" w:color="auto"/>
      </w:divBdr>
      <w:divsChild>
        <w:div w:id="2093626105">
          <w:marLeft w:val="0"/>
          <w:marRight w:val="0"/>
          <w:marTop w:val="0"/>
          <w:marBottom w:val="0"/>
          <w:divBdr>
            <w:top w:val="none" w:sz="0" w:space="0" w:color="auto"/>
            <w:left w:val="none" w:sz="0" w:space="0" w:color="auto"/>
            <w:bottom w:val="none" w:sz="0" w:space="0" w:color="auto"/>
            <w:right w:val="none" w:sz="0" w:space="0" w:color="auto"/>
          </w:divBdr>
        </w:div>
      </w:divsChild>
    </w:div>
    <w:div w:id="378016183">
      <w:bodyDiv w:val="1"/>
      <w:marLeft w:val="0"/>
      <w:marRight w:val="0"/>
      <w:marTop w:val="0"/>
      <w:marBottom w:val="0"/>
      <w:divBdr>
        <w:top w:val="none" w:sz="0" w:space="0" w:color="auto"/>
        <w:left w:val="none" w:sz="0" w:space="0" w:color="auto"/>
        <w:bottom w:val="none" w:sz="0" w:space="0" w:color="auto"/>
        <w:right w:val="none" w:sz="0" w:space="0" w:color="auto"/>
      </w:divBdr>
    </w:div>
    <w:div w:id="528375581">
      <w:bodyDiv w:val="1"/>
      <w:marLeft w:val="0"/>
      <w:marRight w:val="0"/>
      <w:marTop w:val="0"/>
      <w:marBottom w:val="0"/>
      <w:divBdr>
        <w:top w:val="none" w:sz="0" w:space="0" w:color="auto"/>
        <w:left w:val="none" w:sz="0" w:space="0" w:color="auto"/>
        <w:bottom w:val="none" w:sz="0" w:space="0" w:color="auto"/>
        <w:right w:val="none" w:sz="0" w:space="0" w:color="auto"/>
      </w:divBdr>
      <w:divsChild>
        <w:div w:id="1298876272">
          <w:marLeft w:val="0"/>
          <w:marRight w:val="0"/>
          <w:marTop w:val="0"/>
          <w:marBottom w:val="0"/>
          <w:divBdr>
            <w:top w:val="none" w:sz="0" w:space="0" w:color="auto"/>
            <w:left w:val="none" w:sz="0" w:space="0" w:color="auto"/>
            <w:bottom w:val="none" w:sz="0" w:space="0" w:color="auto"/>
            <w:right w:val="none" w:sz="0" w:space="0" w:color="auto"/>
          </w:divBdr>
        </w:div>
      </w:divsChild>
    </w:div>
    <w:div w:id="574972884">
      <w:bodyDiv w:val="1"/>
      <w:marLeft w:val="0"/>
      <w:marRight w:val="0"/>
      <w:marTop w:val="0"/>
      <w:marBottom w:val="0"/>
      <w:divBdr>
        <w:top w:val="none" w:sz="0" w:space="0" w:color="auto"/>
        <w:left w:val="none" w:sz="0" w:space="0" w:color="auto"/>
        <w:bottom w:val="none" w:sz="0" w:space="0" w:color="auto"/>
        <w:right w:val="none" w:sz="0" w:space="0" w:color="auto"/>
      </w:divBdr>
    </w:div>
    <w:div w:id="662046245">
      <w:bodyDiv w:val="1"/>
      <w:marLeft w:val="0"/>
      <w:marRight w:val="0"/>
      <w:marTop w:val="0"/>
      <w:marBottom w:val="0"/>
      <w:divBdr>
        <w:top w:val="none" w:sz="0" w:space="0" w:color="auto"/>
        <w:left w:val="none" w:sz="0" w:space="0" w:color="auto"/>
        <w:bottom w:val="none" w:sz="0" w:space="0" w:color="auto"/>
        <w:right w:val="none" w:sz="0" w:space="0" w:color="auto"/>
      </w:divBdr>
    </w:div>
    <w:div w:id="682777741">
      <w:bodyDiv w:val="1"/>
      <w:marLeft w:val="0"/>
      <w:marRight w:val="0"/>
      <w:marTop w:val="0"/>
      <w:marBottom w:val="0"/>
      <w:divBdr>
        <w:top w:val="none" w:sz="0" w:space="0" w:color="auto"/>
        <w:left w:val="none" w:sz="0" w:space="0" w:color="auto"/>
        <w:bottom w:val="none" w:sz="0" w:space="0" w:color="auto"/>
        <w:right w:val="none" w:sz="0" w:space="0" w:color="auto"/>
      </w:divBdr>
    </w:div>
    <w:div w:id="710619017">
      <w:bodyDiv w:val="1"/>
      <w:marLeft w:val="0"/>
      <w:marRight w:val="0"/>
      <w:marTop w:val="0"/>
      <w:marBottom w:val="0"/>
      <w:divBdr>
        <w:top w:val="none" w:sz="0" w:space="0" w:color="auto"/>
        <w:left w:val="none" w:sz="0" w:space="0" w:color="auto"/>
        <w:bottom w:val="none" w:sz="0" w:space="0" w:color="auto"/>
        <w:right w:val="none" w:sz="0" w:space="0" w:color="auto"/>
      </w:divBdr>
    </w:div>
    <w:div w:id="940451675">
      <w:bodyDiv w:val="1"/>
      <w:marLeft w:val="0"/>
      <w:marRight w:val="0"/>
      <w:marTop w:val="0"/>
      <w:marBottom w:val="0"/>
      <w:divBdr>
        <w:top w:val="none" w:sz="0" w:space="0" w:color="auto"/>
        <w:left w:val="none" w:sz="0" w:space="0" w:color="auto"/>
        <w:bottom w:val="none" w:sz="0" w:space="0" w:color="auto"/>
        <w:right w:val="none" w:sz="0" w:space="0" w:color="auto"/>
      </w:divBdr>
      <w:divsChild>
        <w:div w:id="781850547">
          <w:marLeft w:val="0"/>
          <w:marRight w:val="0"/>
          <w:marTop w:val="0"/>
          <w:marBottom w:val="0"/>
          <w:divBdr>
            <w:top w:val="none" w:sz="0" w:space="0" w:color="auto"/>
            <w:left w:val="none" w:sz="0" w:space="0" w:color="auto"/>
            <w:bottom w:val="none" w:sz="0" w:space="0" w:color="auto"/>
            <w:right w:val="none" w:sz="0" w:space="0" w:color="auto"/>
          </w:divBdr>
          <w:divsChild>
            <w:div w:id="375011560">
              <w:marLeft w:val="-300"/>
              <w:marRight w:val="0"/>
              <w:marTop w:val="0"/>
              <w:marBottom w:val="0"/>
              <w:divBdr>
                <w:top w:val="none" w:sz="0" w:space="0" w:color="auto"/>
                <w:left w:val="none" w:sz="0" w:space="0" w:color="auto"/>
                <w:bottom w:val="none" w:sz="0" w:space="0" w:color="auto"/>
                <w:right w:val="none" w:sz="0" w:space="0" w:color="auto"/>
              </w:divBdr>
              <w:divsChild>
                <w:div w:id="995261482">
                  <w:marLeft w:val="0"/>
                  <w:marRight w:val="0"/>
                  <w:marTop w:val="0"/>
                  <w:marBottom w:val="0"/>
                  <w:divBdr>
                    <w:top w:val="none" w:sz="0" w:space="0" w:color="auto"/>
                    <w:left w:val="none" w:sz="0" w:space="0" w:color="auto"/>
                    <w:bottom w:val="none" w:sz="0" w:space="0" w:color="auto"/>
                    <w:right w:val="none" w:sz="0" w:space="0" w:color="auto"/>
                  </w:divBdr>
                  <w:divsChild>
                    <w:div w:id="1599025954">
                      <w:marLeft w:val="0"/>
                      <w:marRight w:val="0"/>
                      <w:marTop w:val="0"/>
                      <w:marBottom w:val="0"/>
                      <w:divBdr>
                        <w:top w:val="none" w:sz="0" w:space="0" w:color="auto"/>
                        <w:left w:val="none" w:sz="0" w:space="0" w:color="auto"/>
                        <w:bottom w:val="none" w:sz="0" w:space="0" w:color="auto"/>
                        <w:right w:val="none" w:sz="0" w:space="0" w:color="auto"/>
                      </w:divBdr>
                      <w:divsChild>
                        <w:div w:id="1855268355">
                          <w:marLeft w:val="0"/>
                          <w:marRight w:val="0"/>
                          <w:marTop w:val="0"/>
                          <w:marBottom w:val="0"/>
                          <w:divBdr>
                            <w:top w:val="none" w:sz="0" w:space="0" w:color="auto"/>
                            <w:left w:val="none" w:sz="0" w:space="0" w:color="auto"/>
                            <w:bottom w:val="none" w:sz="0" w:space="0" w:color="auto"/>
                            <w:right w:val="none" w:sz="0" w:space="0" w:color="auto"/>
                          </w:divBdr>
                          <w:divsChild>
                            <w:div w:id="403259763">
                              <w:marLeft w:val="0"/>
                              <w:marRight w:val="0"/>
                              <w:marTop w:val="0"/>
                              <w:marBottom w:val="0"/>
                              <w:divBdr>
                                <w:top w:val="none" w:sz="0" w:space="0" w:color="auto"/>
                                <w:left w:val="none" w:sz="0" w:space="0" w:color="auto"/>
                                <w:bottom w:val="none" w:sz="0" w:space="0" w:color="auto"/>
                                <w:right w:val="none" w:sz="0" w:space="0" w:color="auto"/>
                              </w:divBdr>
                              <w:divsChild>
                                <w:div w:id="17360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358457">
      <w:bodyDiv w:val="1"/>
      <w:marLeft w:val="0"/>
      <w:marRight w:val="0"/>
      <w:marTop w:val="0"/>
      <w:marBottom w:val="0"/>
      <w:divBdr>
        <w:top w:val="none" w:sz="0" w:space="0" w:color="auto"/>
        <w:left w:val="none" w:sz="0" w:space="0" w:color="auto"/>
        <w:bottom w:val="none" w:sz="0" w:space="0" w:color="auto"/>
        <w:right w:val="none" w:sz="0" w:space="0" w:color="auto"/>
      </w:divBdr>
      <w:divsChild>
        <w:div w:id="154230700">
          <w:marLeft w:val="1138"/>
          <w:marRight w:val="0"/>
          <w:marTop w:val="60"/>
          <w:marBottom w:val="60"/>
          <w:divBdr>
            <w:top w:val="none" w:sz="0" w:space="0" w:color="auto"/>
            <w:left w:val="none" w:sz="0" w:space="0" w:color="auto"/>
            <w:bottom w:val="none" w:sz="0" w:space="0" w:color="auto"/>
            <w:right w:val="none" w:sz="0" w:space="0" w:color="auto"/>
          </w:divBdr>
        </w:div>
        <w:div w:id="1041709370">
          <w:marLeft w:val="1138"/>
          <w:marRight w:val="0"/>
          <w:marTop w:val="60"/>
          <w:marBottom w:val="60"/>
          <w:divBdr>
            <w:top w:val="none" w:sz="0" w:space="0" w:color="auto"/>
            <w:left w:val="none" w:sz="0" w:space="0" w:color="auto"/>
            <w:bottom w:val="none" w:sz="0" w:space="0" w:color="auto"/>
            <w:right w:val="none" w:sz="0" w:space="0" w:color="auto"/>
          </w:divBdr>
        </w:div>
        <w:div w:id="1485244018">
          <w:marLeft w:val="1138"/>
          <w:marRight w:val="0"/>
          <w:marTop w:val="60"/>
          <w:marBottom w:val="60"/>
          <w:divBdr>
            <w:top w:val="none" w:sz="0" w:space="0" w:color="auto"/>
            <w:left w:val="none" w:sz="0" w:space="0" w:color="auto"/>
            <w:bottom w:val="none" w:sz="0" w:space="0" w:color="auto"/>
            <w:right w:val="none" w:sz="0" w:space="0" w:color="auto"/>
          </w:divBdr>
        </w:div>
        <w:div w:id="1631939596">
          <w:marLeft w:val="1138"/>
          <w:marRight w:val="0"/>
          <w:marTop w:val="60"/>
          <w:marBottom w:val="60"/>
          <w:divBdr>
            <w:top w:val="none" w:sz="0" w:space="0" w:color="auto"/>
            <w:left w:val="none" w:sz="0" w:space="0" w:color="auto"/>
            <w:bottom w:val="none" w:sz="0" w:space="0" w:color="auto"/>
            <w:right w:val="none" w:sz="0" w:space="0" w:color="auto"/>
          </w:divBdr>
        </w:div>
      </w:divsChild>
    </w:div>
    <w:div w:id="1220900772">
      <w:bodyDiv w:val="1"/>
      <w:marLeft w:val="0"/>
      <w:marRight w:val="0"/>
      <w:marTop w:val="0"/>
      <w:marBottom w:val="0"/>
      <w:divBdr>
        <w:top w:val="none" w:sz="0" w:space="0" w:color="auto"/>
        <w:left w:val="none" w:sz="0" w:space="0" w:color="auto"/>
        <w:bottom w:val="none" w:sz="0" w:space="0" w:color="auto"/>
        <w:right w:val="none" w:sz="0" w:space="0" w:color="auto"/>
      </w:divBdr>
    </w:div>
    <w:div w:id="1293748167">
      <w:bodyDiv w:val="1"/>
      <w:marLeft w:val="0"/>
      <w:marRight w:val="0"/>
      <w:marTop w:val="0"/>
      <w:marBottom w:val="0"/>
      <w:divBdr>
        <w:top w:val="none" w:sz="0" w:space="0" w:color="auto"/>
        <w:left w:val="none" w:sz="0" w:space="0" w:color="auto"/>
        <w:bottom w:val="none" w:sz="0" w:space="0" w:color="auto"/>
        <w:right w:val="none" w:sz="0" w:space="0" w:color="auto"/>
      </w:divBdr>
    </w:div>
    <w:div w:id="1311519640">
      <w:bodyDiv w:val="1"/>
      <w:marLeft w:val="0"/>
      <w:marRight w:val="0"/>
      <w:marTop w:val="0"/>
      <w:marBottom w:val="0"/>
      <w:divBdr>
        <w:top w:val="none" w:sz="0" w:space="0" w:color="auto"/>
        <w:left w:val="none" w:sz="0" w:space="0" w:color="auto"/>
        <w:bottom w:val="none" w:sz="0" w:space="0" w:color="auto"/>
        <w:right w:val="none" w:sz="0" w:space="0" w:color="auto"/>
      </w:divBdr>
    </w:div>
    <w:div w:id="1336152247">
      <w:bodyDiv w:val="1"/>
      <w:marLeft w:val="0"/>
      <w:marRight w:val="0"/>
      <w:marTop w:val="0"/>
      <w:marBottom w:val="0"/>
      <w:divBdr>
        <w:top w:val="none" w:sz="0" w:space="0" w:color="auto"/>
        <w:left w:val="none" w:sz="0" w:space="0" w:color="auto"/>
        <w:bottom w:val="none" w:sz="0" w:space="0" w:color="auto"/>
        <w:right w:val="none" w:sz="0" w:space="0" w:color="auto"/>
      </w:divBdr>
      <w:divsChild>
        <w:div w:id="1047993147">
          <w:marLeft w:val="0"/>
          <w:marRight w:val="0"/>
          <w:marTop w:val="0"/>
          <w:marBottom w:val="0"/>
          <w:divBdr>
            <w:top w:val="none" w:sz="0" w:space="0" w:color="auto"/>
            <w:left w:val="none" w:sz="0" w:space="0" w:color="auto"/>
            <w:bottom w:val="none" w:sz="0" w:space="0" w:color="auto"/>
            <w:right w:val="none" w:sz="0" w:space="0" w:color="auto"/>
          </w:divBdr>
        </w:div>
      </w:divsChild>
    </w:div>
    <w:div w:id="1372221149">
      <w:bodyDiv w:val="1"/>
      <w:marLeft w:val="0"/>
      <w:marRight w:val="0"/>
      <w:marTop w:val="0"/>
      <w:marBottom w:val="0"/>
      <w:divBdr>
        <w:top w:val="none" w:sz="0" w:space="0" w:color="auto"/>
        <w:left w:val="none" w:sz="0" w:space="0" w:color="auto"/>
        <w:bottom w:val="none" w:sz="0" w:space="0" w:color="auto"/>
        <w:right w:val="none" w:sz="0" w:space="0" w:color="auto"/>
      </w:divBdr>
    </w:div>
    <w:div w:id="1417822693">
      <w:bodyDiv w:val="1"/>
      <w:marLeft w:val="0"/>
      <w:marRight w:val="0"/>
      <w:marTop w:val="0"/>
      <w:marBottom w:val="0"/>
      <w:divBdr>
        <w:top w:val="none" w:sz="0" w:space="0" w:color="auto"/>
        <w:left w:val="none" w:sz="0" w:space="0" w:color="auto"/>
        <w:bottom w:val="none" w:sz="0" w:space="0" w:color="auto"/>
        <w:right w:val="none" w:sz="0" w:space="0" w:color="auto"/>
      </w:divBdr>
    </w:div>
    <w:div w:id="1468280310">
      <w:bodyDiv w:val="1"/>
      <w:marLeft w:val="0"/>
      <w:marRight w:val="0"/>
      <w:marTop w:val="0"/>
      <w:marBottom w:val="0"/>
      <w:divBdr>
        <w:top w:val="none" w:sz="0" w:space="0" w:color="auto"/>
        <w:left w:val="none" w:sz="0" w:space="0" w:color="auto"/>
        <w:bottom w:val="none" w:sz="0" w:space="0" w:color="auto"/>
        <w:right w:val="none" w:sz="0" w:space="0" w:color="auto"/>
      </w:divBdr>
    </w:div>
    <w:div w:id="1527447806">
      <w:bodyDiv w:val="1"/>
      <w:marLeft w:val="0"/>
      <w:marRight w:val="0"/>
      <w:marTop w:val="0"/>
      <w:marBottom w:val="0"/>
      <w:divBdr>
        <w:top w:val="none" w:sz="0" w:space="0" w:color="auto"/>
        <w:left w:val="none" w:sz="0" w:space="0" w:color="auto"/>
        <w:bottom w:val="none" w:sz="0" w:space="0" w:color="auto"/>
        <w:right w:val="none" w:sz="0" w:space="0" w:color="auto"/>
      </w:divBdr>
    </w:div>
    <w:div w:id="1645741464">
      <w:bodyDiv w:val="1"/>
      <w:marLeft w:val="0"/>
      <w:marRight w:val="0"/>
      <w:marTop w:val="0"/>
      <w:marBottom w:val="0"/>
      <w:divBdr>
        <w:top w:val="none" w:sz="0" w:space="0" w:color="auto"/>
        <w:left w:val="none" w:sz="0" w:space="0" w:color="auto"/>
        <w:bottom w:val="none" w:sz="0" w:space="0" w:color="auto"/>
        <w:right w:val="none" w:sz="0" w:space="0" w:color="auto"/>
      </w:divBdr>
    </w:div>
    <w:div w:id="1700625558">
      <w:bodyDiv w:val="1"/>
      <w:marLeft w:val="0"/>
      <w:marRight w:val="0"/>
      <w:marTop w:val="0"/>
      <w:marBottom w:val="0"/>
      <w:divBdr>
        <w:top w:val="none" w:sz="0" w:space="0" w:color="auto"/>
        <w:left w:val="none" w:sz="0" w:space="0" w:color="auto"/>
        <w:bottom w:val="none" w:sz="0" w:space="0" w:color="auto"/>
        <w:right w:val="none" w:sz="0" w:space="0" w:color="auto"/>
      </w:divBdr>
    </w:div>
    <w:div w:id="1951473726">
      <w:bodyDiv w:val="1"/>
      <w:marLeft w:val="0"/>
      <w:marRight w:val="0"/>
      <w:marTop w:val="0"/>
      <w:marBottom w:val="0"/>
      <w:divBdr>
        <w:top w:val="none" w:sz="0" w:space="0" w:color="auto"/>
        <w:left w:val="none" w:sz="0" w:space="0" w:color="auto"/>
        <w:bottom w:val="none" w:sz="0" w:space="0" w:color="auto"/>
        <w:right w:val="none" w:sz="0" w:space="0" w:color="auto"/>
      </w:divBdr>
    </w:div>
    <w:div w:id="201406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biernotransparentechile.cl/directorio/entidad/14/190/normativa_a6_2?x=0&amp;y=0&amp;page_number=1&amp;sort=potestad&amp;direction=desc" TargetMode="External"/><Relationship Id="rId18" Type="http://schemas.openxmlformats.org/officeDocument/2006/relationships/hyperlink" Target="http://opendata.euskadi.net/w79-home/es" TargetMode="External"/><Relationship Id="rId26" Type="http://schemas.openxmlformats.org/officeDocument/2006/relationships/hyperlink" Target="http://opendata.euskadi.net/w79-home/es" TargetMode="External"/><Relationship Id="rId39" Type="http://schemas.openxmlformats.org/officeDocument/2006/relationships/hyperlink" Target="http://opendata.aragon.es/" TargetMode="External"/><Relationship Id="rId21" Type="http://schemas.openxmlformats.org/officeDocument/2006/relationships/hyperlink" Target="http://webhosting.redsalud.gov.cl/transparencia/public/isp/marconormativo.html" TargetMode="External"/><Relationship Id="rId34" Type="http://schemas.openxmlformats.org/officeDocument/2006/relationships/hyperlink" Target="http://opendata.euskadi.net/w79-home/es" TargetMode="External"/><Relationship Id="rId42" Type="http://schemas.openxmlformats.org/officeDocument/2006/relationships/hyperlink" Target="http://data.gov.uk/dataset/bristol-city-council-contracts-tenders" TargetMode="External"/><Relationship Id="rId47" Type="http://schemas.openxmlformats.org/officeDocument/2006/relationships/hyperlink" Target="http://opendata.aragon.es/dataset/convocatorias-adjudicaciones-licitaciones-publicas" TargetMode="External"/><Relationship Id="rId50" Type="http://schemas.openxmlformats.org/officeDocument/2006/relationships/hyperlink" Target="http://data.gov.uk/" TargetMode="External"/><Relationship Id="rId55" Type="http://schemas.openxmlformats.org/officeDocument/2006/relationships/hyperlink" Target="http://data.gov/" TargetMode="External"/><Relationship Id="rId63" Type="http://schemas.openxmlformats.org/officeDocument/2006/relationships/hyperlink" Target="http://data.gov.uk/" TargetMode="External"/><Relationship Id="rId68" Type="http://schemas.openxmlformats.org/officeDocument/2006/relationships/hyperlink" Target="http://opendata.aragon.es/"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opendata.euskadi.net/w79-home/es" TargetMode="External"/><Relationship Id="rId2" Type="http://schemas.openxmlformats.org/officeDocument/2006/relationships/numbering" Target="numbering.xml"/><Relationship Id="rId16" Type="http://schemas.openxmlformats.org/officeDocument/2006/relationships/hyperlink" Target="http://opendata.aragon.es/dataset/recopilacion-normativa-aragonesa-basica-consolidada" TargetMode="External"/><Relationship Id="rId29" Type="http://schemas.openxmlformats.org/officeDocument/2006/relationships/hyperlink" Target="http://data.gov.uk/" TargetMode="External"/><Relationship Id="rId11" Type="http://schemas.openxmlformats.org/officeDocument/2006/relationships/header" Target="header2.xml"/><Relationship Id="rId24" Type="http://schemas.openxmlformats.org/officeDocument/2006/relationships/hyperlink" Target="http://data.gov.uk/dataset/staff-organograms-and-pay-museum-of-science-and-industry" TargetMode="External"/><Relationship Id="rId32" Type="http://schemas.openxmlformats.org/officeDocument/2006/relationships/hyperlink" Target="http://opendata.aragon.es/" TargetMode="External"/><Relationship Id="rId37" Type="http://schemas.openxmlformats.org/officeDocument/2006/relationships/hyperlink" Target="http://data.gov.uk/" TargetMode="External"/><Relationship Id="rId40" Type="http://schemas.openxmlformats.org/officeDocument/2006/relationships/hyperlink" Target="https://servicios.aragon.es/inadocpubl/index.do" TargetMode="External"/><Relationship Id="rId45" Type="http://schemas.openxmlformats.org/officeDocument/2006/relationships/hyperlink" Target="http://opendata.euskadi.net/w79-home/es" TargetMode="External"/><Relationship Id="rId53" Type="http://schemas.openxmlformats.org/officeDocument/2006/relationships/hyperlink" Target="http://opendata.aragon.es/" TargetMode="External"/><Relationship Id="rId58" Type="http://schemas.openxmlformats.org/officeDocument/2006/relationships/hyperlink" Target="http://data.gov.uk/" TargetMode="External"/><Relationship Id="rId66" Type="http://schemas.openxmlformats.org/officeDocument/2006/relationships/hyperlink" Target="http://data.gov.uk/" TargetMode="External"/><Relationship Id="rId7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opendata.aragon.es/" TargetMode="External"/><Relationship Id="rId23" Type="http://schemas.openxmlformats.org/officeDocument/2006/relationships/hyperlink" Target="http://data.gov.uk/" TargetMode="External"/><Relationship Id="rId28" Type="http://schemas.openxmlformats.org/officeDocument/2006/relationships/hyperlink" Target="http://opendata.euskadi.net/w79-home/es" TargetMode="External"/><Relationship Id="rId36" Type="http://schemas.openxmlformats.org/officeDocument/2006/relationships/hyperlink" Target="http://data.cityofchicago.org/" TargetMode="External"/><Relationship Id="rId49" Type="http://schemas.openxmlformats.org/officeDocument/2006/relationships/hyperlink" Target="http://opendata.euskadi.net/w79-home/es" TargetMode="External"/><Relationship Id="rId57" Type="http://schemas.openxmlformats.org/officeDocument/2006/relationships/hyperlink" Target="http://opendata.euskadi.net/w79-home/es" TargetMode="External"/><Relationship Id="rId61" Type="http://schemas.openxmlformats.org/officeDocument/2006/relationships/hyperlink" Target="http://opendata.aragon.es/" TargetMode="External"/><Relationship Id="rId10" Type="http://schemas.openxmlformats.org/officeDocument/2006/relationships/footer" Target="footer2.xml"/><Relationship Id="rId19" Type="http://schemas.openxmlformats.org/officeDocument/2006/relationships/hyperlink" Target="http://opendata.euskadi.net/w79-contdata/es/contenidos/ds_general/tramites_actividad_empresarial/es_vuds/euskadi.html" TargetMode="External"/><Relationship Id="rId31" Type="http://schemas.openxmlformats.org/officeDocument/2006/relationships/hyperlink" Target="http://opendata.aragon.es/" TargetMode="External"/><Relationship Id="rId44" Type="http://schemas.openxmlformats.org/officeDocument/2006/relationships/hyperlink" Target="http://opendata.aragon.es/dataset/convocatorias-adjudicaciones-licitaciones-publicas" TargetMode="External"/><Relationship Id="rId52" Type="http://schemas.openxmlformats.org/officeDocument/2006/relationships/hyperlink" Target="http://data.gov.uk/dataset/grant-for-business-investment-table-1" TargetMode="External"/><Relationship Id="rId60" Type="http://schemas.openxmlformats.org/officeDocument/2006/relationships/hyperlink" Target="http://data.gov.uk/" TargetMode="External"/><Relationship Id="rId65" Type="http://schemas.openxmlformats.org/officeDocument/2006/relationships/hyperlink" Target="http://data.cityofchicago.org/" TargetMode="External"/><Relationship Id="rId73" Type="http://schemas.openxmlformats.org/officeDocument/2006/relationships/header" Target="header4.xml"/><Relationship Id="rId7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obiernotransparentechile.cl/directorio/entidad/14/190/normativa_a6_2" TargetMode="External"/><Relationship Id="rId22" Type="http://schemas.openxmlformats.org/officeDocument/2006/relationships/hyperlink" Target="http://opendata.aragon.es/dataset/recopilacion-normativa-aragonesa-basica-consolidada" TargetMode="External"/><Relationship Id="rId27" Type="http://schemas.openxmlformats.org/officeDocument/2006/relationships/hyperlink" Target="http://opendata.aragon.es/" TargetMode="External"/><Relationship Id="rId30" Type="http://schemas.openxmlformats.org/officeDocument/2006/relationships/hyperlink" Target="http://datos.gijon.es/risp_datasets/show/noticias" TargetMode="External"/><Relationship Id="rId35" Type="http://schemas.openxmlformats.org/officeDocument/2006/relationships/hyperlink" Target="http://opendata.euskadi.net/w79-home/es" TargetMode="External"/><Relationship Id="rId43" Type="http://schemas.openxmlformats.org/officeDocument/2006/relationships/hyperlink" Target="http://opendata.aragon.es/" TargetMode="External"/><Relationship Id="rId48" Type="http://schemas.openxmlformats.org/officeDocument/2006/relationships/hyperlink" Target="http://opendata.aragon.es/" TargetMode="External"/><Relationship Id="rId56" Type="http://schemas.openxmlformats.org/officeDocument/2006/relationships/hyperlink" Target="http://data.gov.uk/dataset/grant-for-business-investment-table-1" TargetMode="External"/><Relationship Id="rId64" Type="http://schemas.openxmlformats.org/officeDocument/2006/relationships/hyperlink" Target="http://data.gov/" TargetMode="External"/><Relationship Id="rId69" Type="http://schemas.openxmlformats.org/officeDocument/2006/relationships/hyperlink" Target="http://opendata.euskadi.net/w79-home/es" TargetMode="Externa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data.gov.uk/dataset/grant-for-business-investment-table-1"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gobiernotransparentechile.cl/directorio/entidad/14/190" TargetMode="External"/><Relationship Id="rId17" Type="http://schemas.openxmlformats.org/officeDocument/2006/relationships/hyperlink" Target="http://opendata.aragon.es/dataset/boletin-oficial-aragon-diario" TargetMode="External"/><Relationship Id="rId25" Type="http://schemas.openxmlformats.org/officeDocument/2006/relationships/hyperlink" Target="http://data.gov.uk/dataset/staff-organograms-and-pay-the-nhs-information-centre-for-health-and-social-care" TargetMode="External"/><Relationship Id="rId33" Type="http://schemas.openxmlformats.org/officeDocument/2006/relationships/hyperlink" Target="http://data.gov.uk/" TargetMode="External"/><Relationship Id="rId38" Type="http://schemas.openxmlformats.org/officeDocument/2006/relationships/hyperlink" Target="http://opendata.aragon.es/" TargetMode="External"/><Relationship Id="rId46" Type="http://schemas.openxmlformats.org/officeDocument/2006/relationships/hyperlink" Target="http://opendata.euskadi.net/w79-contdata/es/contenidos/ds_contrataciones/contrataciones_admin_2013/es_contracc/contrataciones.html" TargetMode="External"/><Relationship Id="rId59" Type="http://schemas.openxmlformats.org/officeDocument/2006/relationships/hyperlink" Target="http://opendata.euskadi.net/w79-home/es" TargetMode="External"/><Relationship Id="rId67" Type="http://schemas.openxmlformats.org/officeDocument/2006/relationships/hyperlink" Target="http://opendata.euskadi.net/w79-home/es" TargetMode="External"/><Relationship Id="rId20" Type="http://schemas.openxmlformats.org/officeDocument/2006/relationships/hyperlink" Target="http://webhosting.redsalud.gov.cl/transparencia/?id=ISP" TargetMode="External"/><Relationship Id="rId41" Type="http://schemas.openxmlformats.org/officeDocument/2006/relationships/hyperlink" Target="http://data.gov.uk/" TargetMode="External"/><Relationship Id="rId54" Type="http://schemas.openxmlformats.org/officeDocument/2006/relationships/hyperlink" Target="http://opendata.euskadi.net/w79-home/es" TargetMode="External"/><Relationship Id="rId62" Type="http://schemas.openxmlformats.org/officeDocument/2006/relationships/hyperlink" Target="http://opendata.euskadi.net/w79-home/es" TargetMode="External"/><Relationship Id="rId70" Type="http://schemas.openxmlformats.org/officeDocument/2006/relationships/hyperlink" Target="http://opendata.aragon.es/" TargetMode="Externa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46A37-F087-40E8-9D9B-475E1A42F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4651</Words>
  <Characters>25586</Characters>
  <Application>Microsoft Office Word</Application>
  <DocSecurity>0</DocSecurity>
  <Lines>213</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CTIC</Company>
  <LinksUpToDate>false</LinksUpToDate>
  <CharactersWithSpaces>30177</CharactersWithSpaces>
  <SharedDoc>false</SharedDoc>
  <HLinks>
    <vt:vector size="30" baseType="variant">
      <vt:variant>
        <vt:i4>1048625</vt:i4>
      </vt:variant>
      <vt:variant>
        <vt:i4>29</vt:i4>
      </vt:variant>
      <vt:variant>
        <vt:i4>0</vt:i4>
      </vt:variant>
      <vt:variant>
        <vt:i4>5</vt:i4>
      </vt:variant>
      <vt:variant>
        <vt:lpwstr/>
      </vt:variant>
      <vt:variant>
        <vt:lpwstr>_Toc335134418</vt:lpwstr>
      </vt:variant>
      <vt:variant>
        <vt:i4>1048625</vt:i4>
      </vt:variant>
      <vt:variant>
        <vt:i4>23</vt:i4>
      </vt:variant>
      <vt:variant>
        <vt:i4>0</vt:i4>
      </vt:variant>
      <vt:variant>
        <vt:i4>5</vt:i4>
      </vt:variant>
      <vt:variant>
        <vt:lpwstr/>
      </vt:variant>
      <vt:variant>
        <vt:lpwstr>_Toc335134417</vt:lpwstr>
      </vt:variant>
      <vt:variant>
        <vt:i4>1048625</vt:i4>
      </vt:variant>
      <vt:variant>
        <vt:i4>17</vt:i4>
      </vt:variant>
      <vt:variant>
        <vt:i4>0</vt:i4>
      </vt:variant>
      <vt:variant>
        <vt:i4>5</vt:i4>
      </vt:variant>
      <vt:variant>
        <vt:lpwstr/>
      </vt:variant>
      <vt:variant>
        <vt:lpwstr>_Toc335134416</vt:lpwstr>
      </vt:variant>
      <vt:variant>
        <vt:i4>1048625</vt:i4>
      </vt:variant>
      <vt:variant>
        <vt:i4>11</vt:i4>
      </vt:variant>
      <vt:variant>
        <vt:i4>0</vt:i4>
      </vt:variant>
      <vt:variant>
        <vt:i4>5</vt:i4>
      </vt:variant>
      <vt:variant>
        <vt:lpwstr/>
      </vt:variant>
      <vt:variant>
        <vt:lpwstr>_Toc335134415</vt:lpwstr>
      </vt:variant>
      <vt:variant>
        <vt:i4>1048625</vt:i4>
      </vt:variant>
      <vt:variant>
        <vt:i4>5</vt:i4>
      </vt:variant>
      <vt:variant>
        <vt:i4>0</vt:i4>
      </vt:variant>
      <vt:variant>
        <vt:i4>5</vt:i4>
      </vt:variant>
      <vt:variant>
        <vt:lpwstr/>
      </vt:variant>
      <vt:variant>
        <vt:lpwstr>_Toc335134414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josemanuel.garciat</dc:creator>
  <cp:lastModifiedBy>alicia.martinez</cp:lastModifiedBy>
  <cp:revision>6</cp:revision>
  <cp:lastPrinted>2013-02-11T10:43:00Z</cp:lastPrinted>
  <dcterms:created xsi:type="dcterms:W3CDTF">2013-03-19T14:06:00Z</dcterms:created>
  <dcterms:modified xsi:type="dcterms:W3CDTF">2014-02-25T17:06:00Z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es">
    <vt:lpwstr/>
  </property>
  <property fmtid="{D5CDD505-2E9C-101B-9397-08002B2CF9AE}" pid="3" name="Fecha publicación">
    <vt:lpwstr/>
  </property>
  <property fmtid="{D5CDD505-2E9C-101B-9397-08002B2CF9AE}" pid="4" name="Lugar de publicación">
    <vt:lpwstr/>
  </property>
  <property fmtid="{D5CDD505-2E9C-101B-9397-08002B2CF9AE}" pid="5" name="Edición/editorial/ISSN/ISBN">
    <vt:lpwstr/>
  </property>
  <property fmtid="{D5CDD505-2E9C-101B-9397-08002B2CF9AE}" pid="6" name="URL">
    <vt:lpwstr>, </vt:lpwstr>
  </property>
  <property fmtid="{D5CDD505-2E9C-101B-9397-08002B2CF9AE}" pid="7" name="Idioma">
    <vt:lpwstr>Español</vt:lpwstr>
  </property>
  <property fmtid="{D5CDD505-2E9C-101B-9397-08002B2CF9AE}" pid="8" name="Descriptores">
    <vt:lpwstr/>
  </property>
  <property fmtid="{D5CDD505-2E9C-101B-9397-08002B2CF9AE}" pid="9" name="Resumen">
    <vt:lpwstr/>
  </property>
  <property fmtid="{D5CDD505-2E9C-101B-9397-08002B2CF9AE}" pid="10" name="Notas">
    <vt:lpwstr/>
  </property>
  <property fmtid="{D5CDD505-2E9C-101B-9397-08002B2CF9AE}" pid="11" name="Categoría">
    <vt:lpwstr>Guías</vt:lpwstr>
  </property>
</Properties>
</file>