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CA7AE" w14:textId="5F0C27B5" w:rsidR="00A84CA6" w:rsidRPr="00BE181C" w:rsidRDefault="00A84CA6" w:rsidP="00A84CA6">
      <w:pPr>
        <w:pStyle w:val="Ttulo1"/>
        <w:numPr>
          <w:ilvl w:val="0"/>
          <w:numId w:val="0"/>
        </w:numPr>
        <w:spacing w:line="276" w:lineRule="auto"/>
        <w:jc w:val="center"/>
      </w:pPr>
      <w:proofErr w:type="spellStart"/>
      <w:r w:rsidRPr="00A84CA6">
        <w:t>Characteristics</w:t>
      </w:r>
      <w:proofErr w:type="spellEnd"/>
      <w:r w:rsidRPr="00A84CA6">
        <w:t xml:space="preserve"> </w:t>
      </w:r>
      <w:proofErr w:type="spellStart"/>
      <w:r w:rsidRPr="00A84CA6">
        <w:t>of</w:t>
      </w:r>
      <w:proofErr w:type="spellEnd"/>
      <w:r w:rsidRPr="00A84CA6">
        <w:t xml:space="preserve"> data </w:t>
      </w:r>
      <w:proofErr w:type="spellStart"/>
      <w:r w:rsidRPr="00A84CA6">
        <w:t>spaces</w:t>
      </w:r>
      <w:proofErr w:type="spellEnd"/>
    </w:p>
    <w:p w14:paraId="4FC9858B" w14:textId="6E8ADD6F" w:rsidR="00A84CA6" w:rsidRPr="00BE181C" w:rsidRDefault="00A84CA6" w:rsidP="00A84CA6">
      <w:pPr>
        <w:pStyle w:val="Ttulo2"/>
        <w:spacing w:line="276" w:lineRule="auto"/>
      </w:pPr>
      <w:proofErr w:type="spellStart"/>
      <w:r w:rsidRPr="00A84CA6">
        <w:t>Guiding</w:t>
      </w:r>
      <w:proofErr w:type="spellEnd"/>
      <w:r w:rsidRPr="00A84CA6">
        <w:t xml:space="preserve"> </w:t>
      </w:r>
      <w:proofErr w:type="spellStart"/>
      <w:r w:rsidRPr="00A84CA6">
        <w:t>principles</w:t>
      </w:r>
      <w:proofErr w:type="spellEnd"/>
      <w:r w:rsidRPr="00A84CA6">
        <w:t xml:space="preserve"> and </w:t>
      </w:r>
      <w:proofErr w:type="spellStart"/>
      <w:r w:rsidRPr="00A84CA6">
        <w:t>legislation</w:t>
      </w:r>
      <w:proofErr w:type="spellEnd"/>
    </w:p>
    <w:p w14:paraId="0114FC58" w14:textId="7508C0FE" w:rsidR="00A84CA6" w:rsidRPr="00BE181C" w:rsidRDefault="00A84CA6" w:rsidP="00A84CA6">
      <w:pPr>
        <w:pStyle w:val="Vietas0"/>
        <w:spacing w:line="276" w:lineRule="auto"/>
        <w:rPr>
          <w:b w:val="0"/>
          <w:bCs/>
        </w:rPr>
      </w:pPr>
      <w:r w:rsidRPr="00A84CA6">
        <w:rPr>
          <w:b w:val="0"/>
          <w:bCs/>
        </w:rPr>
        <w:t xml:space="preserve">The data </w:t>
      </w:r>
      <w:proofErr w:type="spellStart"/>
      <w:r w:rsidRPr="00A84CA6">
        <w:rPr>
          <w:b w:val="0"/>
          <w:bCs/>
        </w:rPr>
        <w:t>space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promotes</w:t>
      </w:r>
      <w:proofErr w:type="spellEnd"/>
      <w:r w:rsidRPr="00A84CA6">
        <w:rPr>
          <w:b w:val="0"/>
          <w:bCs/>
        </w:rPr>
        <w:t xml:space="preserve"> the </w:t>
      </w:r>
      <w:proofErr w:type="spellStart"/>
      <w:r w:rsidRPr="00A84CA6">
        <w:rPr>
          <w:b w:val="0"/>
          <w:bCs/>
        </w:rPr>
        <w:t>continuous</w:t>
      </w:r>
      <w:proofErr w:type="spellEnd"/>
      <w:r w:rsidRPr="00A84CA6">
        <w:rPr>
          <w:b w:val="0"/>
          <w:bCs/>
        </w:rPr>
        <w:t xml:space="preserve"> and </w:t>
      </w:r>
      <w:proofErr w:type="spellStart"/>
      <w:r w:rsidRPr="00A84CA6">
        <w:rPr>
          <w:b w:val="0"/>
          <w:bCs/>
        </w:rPr>
        <w:t>sustainable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creation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of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products</w:t>
      </w:r>
      <w:proofErr w:type="spellEnd"/>
      <w:r w:rsidRPr="00A84CA6">
        <w:rPr>
          <w:b w:val="0"/>
          <w:bCs/>
        </w:rPr>
        <w:t xml:space="preserve"> and </w:t>
      </w:r>
      <w:proofErr w:type="spellStart"/>
      <w:r w:rsidRPr="00A84CA6">
        <w:rPr>
          <w:b w:val="0"/>
          <w:bCs/>
        </w:rPr>
        <w:t>services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around</w:t>
      </w:r>
      <w:proofErr w:type="spellEnd"/>
      <w:r w:rsidRPr="00A84CA6">
        <w:rPr>
          <w:b w:val="0"/>
          <w:bCs/>
        </w:rPr>
        <w:t xml:space="preserve"> data.</w:t>
      </w:r>
    </w:p>
    <w:p w14:paraId="1D215D17" w14:textId="24CC2D94" w:rsidR="00A84CA6" w:rsidRPr="00BE181C" w:rsidRDefault="00A84CA6" w:rsidP="00A84CA6">
      <w:pPr>
        <w:pStyle w:val="Vietas0"/>
        <w:spacing w:line="276" w:lineRule="auto"/>
        <w:rPr>
          <w:b w:val="0"/>
          <w:bCs/>
        </w:rPr>
      </w:pPr>
      <w:r w:rsidRPr="00A84CA6">
        <w:rPr>
          <w:b w:val="0"/>
          <w:bCs/>
        </w:rPr>
        <w:t xml:space="preserve">The data </w:t>
      </w:r>
      <w:proofErr w:type="spellStart"/>
      <w:r w:rsidRPr="00A84CA6">
        <w:rPr>
          <w:b w:val="0"/>
          <w:bCs/>
        </w:rPr>
        <w:t>space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supports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specific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compliance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with</w:t>
      </w:r>
      <w:proofErr w:type="spellEnd"/>
      <w:r w:rsidRPr="00A84CA6">
        <w:rPr>
          <w:b w:val="0"/>
          <w:bCs/>
        </w:rPr>
        <w:t xml:space="preserve"> EU </w:t>
      </w:r>
      <w:proofErr w:type="spellStart"/>
      <w:r w:rsidRPr="00A84CA6">
        <w:rPr>
          <w:b w:val="0"/>
          <w:bCs/>
        </w:rPr>
        <w:t>legislation</w:t>
      </w:r>
      <w:proofErr w:type="spellEnd"/>
      <w:r w:rsidRPr="00A84CA6">
        <w:rPr>
          <w:b w:val="0"/>
          <w:bCs/>
        </w:rPr>
        <w:t xml:space="preserve">, in particular personal data </w:t>
      </w:r>
      <w:proofErr w:type="spellStart"/>
      <w:r w:rsidRPr="00A84CA6">
        <w:rPr>
          <w:b w:val="0"/>
          <w:bCs/>
        </w:rPr>
        <w:t>protection</w:t>
      </w:r>
      <w:proofErr w:type="spellEnd"/>
      <w:r w:rsidRPr="00A84CA6">
        <w:rPr>
          <w:b w:val="0"/>
          <w:bCs/>
        </w:rPr>
        <w:t xml:space="preserve">, </w:t>
      </w:r>
      <w:proofErr w:type="spellStart"/>
      <w:r w:rsidRPr="00A84CA6">
        <w:rPr>
          <w:b w:val="0"/>
          <w:bCs/>
        </w:rPr>
        <w:t>consumer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protection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legislation</w:t>
      </w:r>
      <w:proofErr w:type="spellEnd"/>
      <w:r w:rsidRPr="00A84CA6">
        <w:rPr>
          <w:b w:val="0"/>
          <w:bCs/>
        </w:rPr>
        <w:t xml:space="preserve"> and antitrust </w:t>
      </w:r>
      <w:proofErr w:type="spellStart"/>
      <w:r w:rsidRPr="00A84CA6">
        <w:rPr>
          <w:b w:val="0"/>
          <w:bCs/>
        </w:rPr>
        <w:t>laws</w:t>
      </w:r>
      <w:proofErr w:type="spellEnd"/>
      <w:r w:rsidRPr="00A84CA6">
        <w:rPr>
          <w:b w:val="0"/>
          <w:bCs/>
        </w:rPr>
        <w:t>.</w:t>
      </w:r>
    </w:p>
    <w:p w14:paraId="2FD9A9E8" w14:textId="2B4C23AA" w:rsidR="00A84CA6" w:rsidRDefault="00A84CA6" w:rsidP="00A84CA6">
      <w:pPr>
        <w:pStyle w:val="Vietas0"/>
        <w:spacing w:line="276" w:lineRule="auto"/>
        <w:rPr>
          <w:b w:val="0"/>
          <w:bCs/>
        </w:rPr>
      </w:pPr>
      <w:r w:rsidRPr="00A84CA6">
        <w:rPr>
          <w:b w:val="0"/>
          <w:bCs/>
        </w:rPr>
        <w:t xml:space="preserve">The data </w:t>
      </w:r>
      <w:proofErr w:type="spellStart"/>
      <w:r w:rsidRPr="00A84CA6">
        <w:rPr>
          <w:b w:val="0"/>
          <w:bCs/>
        </w:rPr>
        <w:t>space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fosters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stakeholder</w:t>
      </w:r>
      <w:proofErr w:type="spellEnd"/>
      <w:r w:rsidRPr="00A84CA6">
        <w:rPr>
          <w:b w:val="0"/>
          <w:bCs/>
        </w:rPr>
        <w:t xml:space="preserve"> trust by </w:t>
      </w:r>
      <w:proofErr w:type="spellStart"/>
      <w:r w:rsidRPr="00A84CA6">
        <w:rPr>
          <w:b w:val="0"/>
          <w:bCs/>
        </w:rPr>
        <w:t>generating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value-added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relationships</w:t>
      </w:r>
      <w:proofErr w:type="spellEnd"/>
      <w:r w:rsidRPr="00A84CA6">
        <w:rPr>
          <w:b w:val="0"/>
          <w:bCs/>
        </w:rPr>
        <w:t xml:space="preserve"> and </w:t>
      </w:r>
      <w:proofErr w:type="spellStart"/>
      <w:r w:rsidRPr="00A84CA6">
        <w:rPr>
          <w:b w:val="0"/>
          <w:bCs/>
        </w:rPr>
        <w:t>enabling</w:t>
      </w:r>
      <w:proofErr w:type="spellEnd"/>
      <w:r w:rsidRPr="00A84CA6">
        <w:rPr>
          <w:b w:val="0"/>
          <w:bCs/>
        </w:rPr>
        <w:t xml:space="preserve"> data </w:t>
      </w:r>
      <w:proofErr w:type="spellStart"/>
      <w:r w:rsidRPr="00A84CA6">
        <w:rPr>
          <w:b w:val="0"/>
          <w:bCs/>
        </w:rPr>
        <w:t>processing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ethics</w:t>
      </w:r>
      <w:proofErr w:type="spellEnd"/>
      <w:r w:rsidRPr="00A84CA6">
        <w:rPr>
          <w:b w:val="0"/>
          <w:bCs/>
        </w:rPr>
        <w:t>.</w:t>
      </w:r>
    </w:p>
    <w:p w14:paraId="23010D39" w14:textId="0F404E2E" w:rsidR="00DA27E8" w:rsidRDefault="00DA27E8" w:rsidP="00A84CA6">
      <w:pPr>
        <w:pStyle w:val="Vietas0"/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guarantees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sovereignty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participants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over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their</w:t>
      </w:r>
      <w:proofErr w:type="spellEnd"/>
      <w:r w:rsidRPr="00DA27E8">
        <w:rPr>
          <w:b w:val="0"/>
          <w:bCs/>
        </w:rPr>
        <w:t xml:space="preserve"> data.</w:t>
      </w:r>
    </w:p>
    <w:p w14:paraId="4A3933B1" w14:textId="4E973D2E" w:rsidR="00A84CA6" w:rsidRPr="00A84CA6" w:rsidRDefault="00A84CA6" w:rsidP="00A84CA6">
      <w:pPr>
        <w:pStyle w:val="Vietas0"/>
        <w:spacing w:line="276" w:lineRule="auto"/>
        <w:rPr>
          <w:b w:val="0"/>
          <w:bCs/>
        </w:rPr>
      </w:pPr>
      <w:r w:rsidRPr="00A84CA6">
        <w:rPr>
          <w:b w:val="0"/>
          <w:bCs/>
        </w:rPr>
        <w:t xml:space="preserve">The data </w:t>
      </w:r>
      <w:proofErr w:type="spellStart"/>
      <w:r w:rsidRPr="00A84CA6">
        <w:rPr>
          <w:b w:val="0"/>
          <w:bCs/>
        </w:rPr>
        <w:t>space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pays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attention</w:t>
      </w:r>
      <w:proofErr w:type="spellEnd"/>
      <w:r w:rsidRPr="00A84CA6">
        <w:rPr>
          <w:b w:val="0"/>
          <w:bCs/>
        </w:rPr>
        <w:t xml:space="preserve"> to </w:t>
      </w:r>
      <w:proofErr w:type="spellStart"/>
      <w:r w:rsidRPr="00A84CA6">
        <w:rPr>
          <w:b w:val="0"/>
          <w:bCs/>
        </w:rPr>
        <w:t>all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aspects</w:t>
      </w:r>
      <w:proofErr w:type="spellEnd"/>
      <w:r w:rsidRPr="00A84CA6">
        <w:rPr>
          <w:b w:val="0"/>
          <w:bCs/>
        </w:rPr>
        <w:t xml:space="preserve"> </w:t>
      </w:r>
      <w:proofErr w:type="spellStart"/>
      <w:r w:rsidRPr="00A84CA6">
        <w:rPr>
          <w:b w:val="0"/>
          <w:bCs/>
        </w:rPr>
        <w:t>of</w:t>
      </w:r>
      <w:proofErr w:type="spellEnd"/>
      <w:r w:rsidRPr="00A84CA6">
        <w:rPr>
          <w:b w:val="0"/>
          <w:bCs/>
        </w:rPr>
        <w:t xml:space="preserve"> data </w:t>
      </w:r>
      <w:proofErr w:type="spellStart"/>
      <w:r w:rsidRPr="00A84CA6">
        <w:rPr>
          <w:b w:val="0"/>
          <w:bCs/>
        </w:rPr>
        <w:t>security</w:t>
      </w:r>
      <w:proofErr w:type="spellEnd"/>
      <w:r w:rsidRPr="00A84CA6">
        <w:rPr>
          <w:b w:val="0"/>
          <w:bCs/>
        </w:rPr>
        <w:t>.</w:t>
      </w:r>
    </w:p>
    <w:p w14:paraId="2B798DA6" w14:textId="35571C28" w:rsidR="00BE181C" w:rsidRDefault="00DA27E8" w:rsidP="00C961E5">
      <w:pPr>
        <w:pStyle w:val="Ttulo2"/>
        <w:spacing w:line="276" w:lineRule="auto"/>
      </w:pPr>
      <w:proofErr w:type="spellStart"/>
      <w:r w:rsidRPr="00DA27E8">
        <w:t>Participants</w:t>
      </w:r>
      <w:proofErr w:type="spellEnd"/>
      <w:r w:rsidRPr="00DA27E8">
        <w:t xml:space="preserve"> and roles</w:t>
      </w:r>
    </w:p>
    <w:p w14:paraId="29CF1543" w14:textId="77777777" w:rsidR="00DA27E8" w:rsidRPr="00DA27E8" w:rsidRDefault="00DA27E8" w:rsidP="00DA27E8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is</w:t>
      </w:r>
      <w:proofErr w:type="spellEnd"/>
      <w:r w:rsidRPr="00DA27E8">
        <w:rPr>
          <w:b w:val="0"/>
          <w:bCs/>
        </w:rPr>
        <w:t xml:space="preserve"> open to the </w:t>
      </w:r>
      <w:proofErr w:type="spellStart"/>
      <w:r w:rsidRPr="00DA27E8">
        <w:rPr>
          <w:b w:val="0"/>
          <w:bCs/>
        </w:rPr>
        <w:t>participation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any</w:t>
      </w:r>
      <w:proofErr w:type="spellEnd"/>
      <w:r w:rsidRPr="00DA27E8">
        <w:rPr>
          <w:b w:val="0"/>
          <w:bCs/>
        </w:rPr>
        <w:t xml:space="preserve"> actor i</w:t>
      </w:r>
      <w:bookmarkStart w:id="0" w:name="_GoBack"/>
      <w:bookmarkEnd w:id="0"/>
      <w:r w:rsidRPr="00DA27E8">
        <w:rPr>
          <w:b w:val="0"/>
          <w:bCs/>
        </w:rPr>
        <w:t xml:space="preserve">n the </w:t>
      </w:r>
      <w:proofErr w:type="spellStart"/>
      <w:r w:rsidRPr="00DA27E8">
        <w:rPr>
          <w:b w:val="0"/>
          <w:bCs/>
        </w:rPr>
        <w:t>ecosystem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committed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fulfilling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lines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operation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from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public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private</w:t>
      </w:r>
      <w:proofErr w:type="spellEnd"/>
      <w:r w:rsidRPr="00DA27E8">
        <w:rPr>
          <w:b w:val="0"/>
          <w:bCs/>
        </w:rPr>
        <w:t xml:space="preserve"> sector to the </w:t>
      </w:r>
      <w:proofErr w:type="spellStart"/>
      <w:r w:rsidRPr="00DA27E8">
        <w:rPr>
          <w:b w:val="0"/>
          <w:bCs/>
        </w:rPr>
        <w:t>third</w:t>
      </w:r>
      <w:proofErr w:type="spellEnd"/>
      <w:r w:rsidRPr="00DA27E8">
        <w:rPr>
          <w:b w:val="0"/>
          <w:bCs/>
        </w:rPr>
        <w:t xml:space="preserve"> sector.</w:t>
      </w:r>
    </w:p>
    <w:p w14:paraId="37BCF0C0" w14:textId="77777777" w:rsidR="00DA27E8" w:rsidRPr="00DA27E8" w:rsidRDefault="00DA27E8" w:rsidP="00DA27E8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allows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various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participants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play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different</w:t>
      </w:r>
      <w:proofErr w:type="spellEnd"/>
      <w:r w:rsidRPr="00DA27E8">
        <w:rPr>
          <w:b w:val="0"/>
          <w:bCs/>
        </w:rPr>
        <w:t xml:space="preserve"> roles: </w:t>
      </w:r>
      <w:proofErr w:type="spellStart"/>
      <w:r w:rsidRPr="00DA27E8">
        <w:rPr>
          <w:b w:val="0"/>
          <w:bCs/>
        </w:rPr>
        <w:t>producers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consumers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providers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data.</w:t>
      </w:r>
    </w:p>
    <w:p w14:paraId="33CF3E75" w14:textId="66EE37FE" w:rsidR="00DA27E8" w:rsidRPr="00DA27E8" w:rsidRDefault="00DA27E8" w:rsidP="00DA27E8">
      <w:pPr>
        <w:pStyle w:val="Ttulo2"/>
        <w:spacing w:line="276" w:lineRule="auto"/>
      </w:pPr>
      <w:proofErr w:type="spellStart"/>
      <w:r w:rsidRPr="00DA27E8">
        <w:t>Governance</w:t>
      </w:r>
      <w:proofErr w:type="spellEnd"/>
    </w:p>
    <w:p w14:paraId="6A29F1E2" w14:textId="57A111D4" w:rsidR="00BE181C" w:rsidRPr="00BE181C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</w:t>
      </w:r>
      <w:proofErr w:type="spellStart"/>
      <w:r w:rsidRPr="00DA27E8">
        <w:rPr>
          <w:b w:val="0"/>
          <w:bCs/>
        </w:rPr>
        <w:t>governance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code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a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enable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inclusion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information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access</w:t>
      </w:r>
      <w:proofErr w:type="spellEnd"/>
      <w:r w:rsidRPr="00DA27E8">
        <w:rPr>
          <w:b w:val="0"/>
          <w:bCs/>
        </w:rPr>
        <w:t xml:space="preserve"> and use </w:t>
      </w:r>
      <w:proofErr w:type="spellStart"/>
      <w:r w:rsidRPr="00DA27E8">
        <w:rPr>
          <w:b w:val="0"/>
          <w:bCs/>
        </w:rPr>
        <w:t>policies</w:t>
      </w:r>
      <w:proofErr w:type="spellEnd"/>
      <w:r w:rsidRPr="00DA27E8">
        <w:rPr>
          <w:b w:val="0"/>
          <w:bCs/>
        </w:rPr>
        <w:t xml:space="preserve"> in the </w:t>
      </w:r>
      <w:proofErr w:type="spellStart"/>
      <w:r w:rsidRPr="00DA27E8">
        <w:rPr>
          <w:b w:val="0"/>
          <w:bCs/>
        </w:rPr>
        <w:t>corresponding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agreements</w:t>
      </w:r>
      <w:proofErr w:type="spellEnd"/>
      <w:r w:rsidRPr="00DA27E8">
        <w:rPr>
          <w:b w:val="0"/>
          <w:bCs/>
        </w:rPr>
        <w:t>.</w:t>
      </w:r>
    </w:p>
    <w:p w14:paraId="76F59400" w14:textId="77777777" w:rsidR="00DA27E8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make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easier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find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access</w:t>
      </w:r>
      <w:proofErr w:type="spellEnd"/>
      <w:r w:rsidRPr="00DA27E8">
        <w:rPr>
          <w:b w:val="0"/>
          <w:bCs/>
        </w:rPr>
        <w:t xml:space="preserve"> and use data, </w:t>
      </w:r>
      <w:proofErr w:type="spellStart"/>
      <w:r w:rsidRPr="00DA27E8">
        <w:rPr>
          <w:b w:val="0"/>
          <w:bCs/>
        </w:rPr>
        <w:t>under</w:t>
      </w:r>
      <w:proofErr w:type="spellEnd"/>
      <w:r w:rsidRPr="00DA27E8">
        <w:rPr>
          <w:b w:val="0"/>
          <w:bCs/>
        </w:rPr>
        <w:t xml:space="preserve"> FAIR </w:t>
      </w:r>
      <w:proofErr w:type="spellStart"/>
      <w:r w:rsidRPr="00DA27E8">
        <w:rPr>
          <w:b w:val="0"/>
          <w:bCs/>
        </w:rPr>
        <w:t>principles</w:t>
      </w:r>
      <w:proofErr w:type="spellEnd"/>
      <w:r w:rsidRPr="00DA27E8">
        <w:rPr>
          <w:b w:val="0"/>
          <w:bCs/>
        </w:rPr>
        <w:t xml:space="preserve"> (</w:t>
      </w:r>
      <w:proofErr w:type="spellStart"/>
      <w:r w:rsidRPr="00DA27E8">
        <w:rPr>
          <w:b w:val="0"/>
          <w:bCs/>
        </w:rPr>
        <w:t>findable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accessible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interchangeable</w:t>
      </w:r>
      <w:proofErr w:type="spellEnd"/>
      <w:r w:rsidRPr="00DA27E8">
        <w:rPr>
          <w:b w:val="0"/>
          <w:bCs/>
        </w:rPr>
        <w:t>, reusable).</w:t>
      </w:r>
    </w:p>
    <w:p w14:paraId="2AF28911" w14:textId="77777777" w:rsidR="00DA27E8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facilitates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development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semantics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vocabularies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for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common</w:t>
      </w:r>
      <w:proofErr w:type="spellEnd"/>
      <w:r w:rsidRPr="00DA27E8">
        <w:rPr>
          <w:b w:val="0"/>
          <w:bCs/>
        </w:rPr>
        <w:t xml:space="preserve"> use.</w:t>
      </w:r>
    </w:p>
    <w:p w14:paraId="495EA343" w14:textId="77777777" w:rsidR="00DA27E8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collected</w:t>
      </w:r>
      <w:proofErr w:type="spellEnd"/>
      <w:r w:rsidRPr="00DA27E8">
        <w:rPr>
          <w:b w:val="0"/>
          <w:bCs/>
        </w:rPr>
        <w:t xml:space="preserve"> in the </w:t>
      </w:r>
      <w:proofErr w:type="spellStart"/>
      <w:r w:rsidRPr="00DA27E8">
        <w:rPr>
          <w:b w:val="0"/>
          <w:bCs/>
        </w:rPr>
        <w:t>various</w:t>
      </w:r>
      <w:proofErr w:type="spellEnd"/>
      <w:r w:rsidRPr="00DA27E8">
        <w:rPr>
          <w:b w:val="0"/>
          <w:bCs/>
        </w:rPr>
        <w:t xml:space="preserve"> data </w:t>
      </w:r>
      <w:proofErr w:type="spellStart"/>
      <w:r w:rsidRPr="00DA27E8">
        <w:rPr>
          <w:b w:val="0"/>
          <w:bCs/>
        </w:rPr>
        <w:t>spaces</w:t>
      </w:r>
      <w:proofErr w:type="spellEnd"/>
      <w:r w:rsidRPr="00DA27E8">
        <w:rPr>
          <w:b w:val="0"/>
          <w:bCs/>
        </w:rPr>
        <w:t xml:space="preserve"> are </w:t>
      </w:r>
      <w:proofErr w:type="spellStart"/>
      <w:r w:rsidRPr="00DA27E8">
        <w:rPr>
          <w:b w:val="0"/>
          <w:bCs/>
        </w:rPr>
        <w:t>presented</w:t>
      </w:r>
      <w:proofErr w:type="spellEnd"/>
      <w:r w:rsidRPr="00DA27E8">
        <w:rPr>
          <w:b w:val="0"/>
          <w:bCs/>
        </w:rPr>
        <w:t xml:space="preserve"> in </w:t>
      </w:r>
      <w:proofErr w:type="spellStart"/>
      <w:r w:rsidRPr="00DA27E8">
        <w:rPr>
          <w:b w:val="0"/>
          <w:bCs/>
        </w:rPr>
        <w:t>formats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accessible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people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with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disabilities</w:t>
      </w:r>
      <w:proofErr w:type="spellEnd"/>
      <w:r w:rsidRPr="00DA27E8">
        <w:rPr>
          <w:b w:val="0"/>
          <w:bCs/>
        </w:rPr>
        <w:t>.</w:t>
      </w:r>
    </w:p>
    <w:p w14:paraId="70036BB6" w14:textId="77777777" w:rsidR="00DA27E8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contractual </w:t>
      </w:r>
      <w:proofErr w:type="spellStart"/>
      <w:r w:rsidRPr="00DA27E8">
        <w:rPr>
          <w:b w:val="0"/>
          <w:bCs/>
        </w:rPr>
        <w:t>clauses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a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use case </w:t>
      </w:r>
      <w:proofErr w:type="spellStart"/>
      <w:r w:rsidRPr="00DA27E8">
        <w:rPr>
          <w:b w:val="0"/>
          <w:bCs/>
        </w:rPr>
        <w:t>may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state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availability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product</w:t>
      </w:r>
      <w:proofErr w:type="spellEnd"/>
      <w:r w:rsidRPr="00DA27E8">
        <w:rPr>
          <w:b w:val="0"/>
          <w:bCs/>
        </w:rPr>
        <w:t xml:space="preserve">, the </w:t>
      </w:r>
      <w:proofErr w:type="spellStart"/>
      <w:r w:rsidRPr="00DA27E8">
        <w:rPr>
          <w:b w:val="0"/>
          <w:bCs/>
        </w:rPr>
        <w:t>totality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participants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publication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under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an</w:t>
      </w:r>
      <w:proofErr w:type="spellEnd"/>
      <w:r w:rsidRPr="00DA27E8">
        <w:rPr>
          <w:b w:val="0"/>
          <w:bCs/>
        </w:rPr>
        <w:t xml:space="preserve"> open data </w:t>
      </w:r>
      <w:proofErr w:type="spellStart"/>
      <w:r w:rsidRPr="00DA27E8">
        <w:rPr>
          <w:b w:val="0"/>
          <w:bCs/>
        </w:rPr>
        <w:t>license</w:t>
      </w:r>
      <w:proofErr w:type="spellEnd"/>
      <w:r w:rsidRPr="00DA27E8">
        <w:rPr>
          <w:b w:val="0"/>
          <w:bCs/>
        </w:rPr>
        <w:t>.</w:t>
      </w:r>
    </w:p>
    <w:p w14:paraId="6D543840" w14:textId="77777777" w:rsidR="00DA27E8" w:rsidRDefault="00DA27E8" w:rsidP="00DA27E8">
      <w:pPr>
        <w:pStyle w:val="Vietas0"/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</w:t>
      </w:r>
      <w:proofErr w:type="spellStart"/>
      <w:r w:rsidRPr="00DA27E8">
        <w:rPr>
          <w:b w:val="0"/>
          <w:bCs/>
        </w:rPr>
        <w:t>operation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as a </w:t>
      </w:r>
      <w:proofErr w:type="spellStart"/>
      <w:r w:rsidRPr="00DA27E8">
        <w:rPr>
          <w:b w:val="0"/>
          <w:bCs/>
        </w:rPr>
        <w:t>whole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may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subject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external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audit.</w:t>
      </w:r>
      <w:proofErr w:type="spellEnd"/>
    </w:p>
    <w:p w14:paraId="452FD88F" w14:textId="6AEEFC5C" w:rsidR="00BE181C" w:rsidRPr="00DA27E8" w:rsidRDefault="00DA27E8" w:rsidP="00DA27E8">
      <w:pPr>
        <w:pStyle w:val="Vietas0"/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shall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ensure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interoperability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synergies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with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other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national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European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sectoral</w:t>
      </w:r>
      <w:proofErr w:type="spellEnd"/>
      <w:r w:rsidRPr="00DA27E8">
        <w:rPr>
          <w:b w:val="0"/>
          <w:bCs/>
        </w:rPr>
        <w:t xml:space="preserve"> data </w:t>
      </w:r>
      <w:proofErr w:type="spellStart"/>
      <w:r w:rsidRPr="00DA27E8">
        <w:rPr>
          <w:b w:val="0"/>
          <w:bCs/>
        </w:rPr>
        <w:t>spaces</w:t>
      </w:r>
      <w:proofErr w:type="spellEnd"/>
      <w:r w:rsidRPr="00DA27E8">
        <w:rPr>
          <w:b w:val="0"/>
          <w:bCs/>
        </w:rPr>
        <w:t>.</w:t>
      </w:r>
      <w:r w:rsidR="00C961E5" w:rsidRPr="00DA27E8">
        <w:rPr>
          <w:b w:val="0"/>
          <w:bCs/>
        </w:rPr>
        <w:br w:type="page"/>
      </w:r>
    </w:p>
    <w:p w14:paraId="5BC11D5A" w14:textId="4D276E74" w:rsidR="00BE181C" w:rsidRDefault="00BE181C" w:rsidP="00C961E5">
      <w:pPr>
        <w:pStyle w:val="Ttulo2"/>
        <w:spacing w:line="276" w:lineRule="auto"/>
      </w:pPr>
      <w:proofErr w:type="spellStart"/>
      <w:r w:rsidRPr="0099391F">
        <w:lastRenderedPageBreak/>
        <w:t>Tec</w:t>
      </w:r>
      <w:r w:rsidR="00DA27E8">
        <w:t>hnology</w:t>
      </w:r>
      <w:proofErr w:type="spellEnd"/>
    </w:p>
    <w:p w14:paraId="0DA9C63C" w14:textId="77777777" w:rsidR="00DA27E8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intended</w:t>
      </w:r>
      <w:proofErr w:type="spellEnd"/>
      <w:r w:rsidRPr="00DA27E8">
        <w:rPr>
          <w:b w:val="0"/>
          <w:bCs/>
        </w:rPr>
        <w:t xml:space="preserve"> to be </w:t>
      </w:r>
      <w:proofErr w:type="spellStart"/>
      <w:r w:rsidRPr="00DA27E8">
        <w:rPr>
          <w:b w:val="0"/>
          <w:bCs/>
        </w:rPr>
        <w:t>independent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underlying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technological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solution</w:t>
      </w:r>
      <w:proofErr w:type="spellEnd"/>
      <w:r w:rsidRPr="00DA27E8">
        <w:rPr>
          <w:b w:val="0"/>
          <w:bCs/>
        </w:rPr>
        <w:t>.</w:t>
      </w:r>
    </w:p>
    <w:p w14:paraId="2142259C" w14:textId="18163A78" w:rsidR="00BE181C" w:rsidRPr="00DA27E8" w:rsidRDefault="00DA27E8" w:rsidP="00C961E5">
      <w:pPr>
        <w:pStyle w:val="Vietas0"/>
        <w:spacing w:line="276" w:lineRule="auto"/>
        <w:rPr>
          <w:b w:val="0"/>
          <w:bCs/>
          <w:u w:val="single"/>
        </w:rPr>
      </w:pPr>
      <w:r w:rsidRPr="00DA27E8">
        <w:rPr>
          <w:b w:val="0"/>
          <w:bCs/>
        </w:rPr>
        <w:t xml:space="preserve">The software </w:t>
      </w:r>
      <w:proofErr w:type="spellStart"/>
      <w:r w:rsidRPr="00DA27E8">
        <w:rPr>
          <w:b w:val="0"/>
          <w:bCs/>
        </w:rPr>
        <w:t>components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present</w:t>
      </w:r>
      <w:proofErr w:type="spellEnd"/>
      <w:r w:rsidRPr="00DA27E8">
        <w:rPr>
          <w:b w:val="0"/>
          <w:bCs/>
        </w:rPr>
        <w:t xml:space="preserve"> in the data </w:t>
      </w:r>
      <w:proofErr w:type="spellStart"/>
      <w:r w:rsidRPr="00DA27E8">
        <w:rPr>
          <w:b w:val="0"/>
          <w:bCs/>
        </w:rPr>
        <w:t>spaces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created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under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licensing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schemes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that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enable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their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knowledge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reuse</w:t>
      </w:r>
      <w:proofErr w:type="spellEnd"/>
      <w:r w:rsidR="00BE181C" w:rsidRPr="00BE181C">
        <w:rPr>
          <w:b w:val="0"/>
          <w:bCs/>
        </w:rPr>
        <w:t>.</w:t>
      </w:r>
    </w:p>
    <w:p w14:paraId="27CDD3E1" w14:textId="5021B047" w:rsidR="00DA27E8" w:rsidRPr="00DA27E8" w:rsidRDefault="00DA27E8" w:rsidP="00C961E5">
      <w:pPr>
        <w:pStyle w:val="Vietas0"/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data </w:t>
      </w:r>
      <w:proofErr w:type="spellStart"/>
      <w:r w:rsidRPr="00DA27E8">
        <w:rPr>
          <w:b w:val="0"/>
          <w:bCs/>
        </w:rPr>
        <w:t>space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makes</w:t>
      </w:r>
      <w:proofErr w:type="spellEnd"/>
      <w:r w:rsidRPr="00DA27E8">
        <w:rPr>
          <w:b w:val="0"/>
          <w:bCs/>
        </w:rPr>
        <w:t xml:space="preserve"> use, </w:t>
      </w:r>
      <w:proofErr w:type="spellStart"/>
      <w:r w:rsidRPr="00DA27E8">
        <w:rPr>
          <w:b w:val="0"/>
          <w:bCs/>
        </w:rPr>
        <w:t>if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necessary</w:t>
      </w:r>
      <w:proofErr w:type="spellEnd"/>
      <w:r w:rsidRPr="00DA27E8">
        <w:rPr>
          <w:b w:val="0"/>
          <w:bCs/>
        </w:rPr>
        <w:t xml:space="preserve">,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innovative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technologies</w:t>
      </w:r>
      <w:proofErr w:type="spellEnd"/>
      <w:r w:rsidRPr="00DA27E8">
        <w:rPr>
          <w:b w:val="0"/>
          <w:bCs/>
        </w:rPr>
        <w:t xml:space="preserve">, and the </w:t>
      </w:r>
      <w:proofErr w:type="spellStart"/>
      <w:r w:rsidRPr="00DA27E8">
        <w:rPr>
          <w:b w:val="0"/>
          <w:bCs/>
        </w:rPr>
        <w:t>following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situations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use can be </w:t>
      </w:r>
      <w:proofErr w:type="spellStart"/>
      <w:r w:rsidRPr="00DA27E8">
        <w:rPr>
          <w:b w:val="0"/>
          <w:bCs/>
        </w:rPr>
        <w:t>outlined</w:t>
      </w:r>
      <w:proofErr w:type="spellEnd"/>
      <w:r w:rsidRPr="00DA27E8">
        <w:rPr>
          <w:b w:val="0"/>
          <w:bCs/>
        </w:rPr>
        <w:t>:</w:t>
      </w:r>
    </w:p>
    <w:p w14:paraId="61EF773F" w14:textId="2197F512" w:rsidR="00BE181C" w:rsidRDefault="00DA27E8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</w:t>
      </w:r>
      <w:proofErr w:type="spellStart"/>
      <w:r w:rsidRPr="00DA27E8">
        <w:rPr>
          <w:b w:val="0"/>
          <w:bCs/>
        </w:rPr>
        <w:t>deployment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advanced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analytics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services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tools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facilitated</w:t>
      </w:r>
      <w:proofErr w:type="spellEnd"/>
      <w:r>
        <w:rPr>
          <w:b w:val="0"/>
          <w:bCs/>
        </w:rPr>
        <w:t>.</w:t>
      </w:r>
    </w:p>
    <w:p w14:paraId="5DA164FE" w14:textId="69E008EE" w:rsidR="00DA27E8" w:rsidRDefault="00DA27E8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>
        <w:rPr>
          <w:b w:val="0"/>
          <w:bCs/>
        </w:rPr>
        <w:t>T</w:t>
      </w:r>
      <w:r w:rsidRPr="00DA27E8">
        <w:rPr>
          <w:b w:val="0"/>
          <w:bCs/>
        </w:rPr>
        <w:t xml:space="preserve">he </w:t>
      </w:r>
      <w:proofErr w:type="spellStart"/>
      <w:r w:rsidRPr="00DA27E8">
        <w:rPr>
          <w:b w:val="0"/>
          <w:bCs/>
        </w:rPr>
        <w:t>intensive</w:t>
      </w:r>
      <w:proofErr w:type="spellEnd"/>
      <w:r w:rsidRPr="00DA27E8">
        <w:rPr>
          <w:b w:val="0"/>
          <w:bCs/>
        </w:rPr>
        <w:t xml:space="preserve"> use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privacy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technologies</w:t>
      </w:r>
      <w:proofErr w:type="spellEnd"/>
      <w:r w:rsidRPr="00DA27E8">
        <w:rPr>
          <w:b w:val="0"/>
          <w:bCs/>
        </w:rPr>
        <w:t xml:space="preserve"> (PET)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promoted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guarantee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adequate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treatment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information</w:t>
      </w:r>
      <w:proofErr w:type="spellEnd"/>
      <w:r w:rsidRPr="00DA27E8">
        <w:rPr>
          <w:b w:val="0"/>
          <w:bCs/>
        </w:rPr>
        <w:t>.</w:t>
      </w:r>
    </w:p>
    <w:p w14:paraId="3ABEA100" w14:textId="4C34D03E" w:rsidR="00BE181C" w:rsidRPr="00DA27E8" w:rsidRDefault="00DA27E8" w:rsidP="00DA27E8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DA27E8">
        <w:rPr>
          <w:b w:val="0"/>
          <w:bCs/>
        </w:rPr>
        <w:t xml:space="preserve">The </w:t>
      </w:r>
      <w:proofErr w:type="spellStart"/>
      <w:r w:rsidRPr="00DA27E8">
        <w:rPr>
          <w:b w:val="0"/>
          <w:bCs/>
        </w:rPr>
        <w:t>deployment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intensive</w:t>
      </w:r>
      <w:proofErr w:type="spellEnd"/>
      <w:r w:rsidRPr="00DA27E8">
        <w:rPr>
          <w:b w:val="0"/>
          <w:bCs/>
        </w:rPr>
        <w:t xml:space="preserve"> use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innovative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federated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learning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models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will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promoted</w:t>
      </w:r>
      <w:proofErr w:type="spellEnd"/>
      <w:r w:rsidRPr="00DA27E8">
        <w:rPr>
          <w:b w:val="0"/>
          <w:bCs/>
        </w:rPr>
        <w:t>.</w:t>
      </w:r>
    </w:p>
    <w:p w14:paraId="1ACB0C68" w14:textId="77777777" w:rsidR="003930D5" w:rsidRDefault="00DA27E8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proofErr w:type="spellStart"/>
      <w:r w:rsidRPr="00DA27E8">
        <w:rPr>
          <w:b w:val="0"/>
          <w:bCs/>
        </w:rPr>
        <w:t>Distributed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registry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technologies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may</w:t>
      </w:r>
      <w:proofErr w:type="spellEnd"/>
      <w:r w:rsidRPr="00DA27E8">
        <w:rPr>
          <w:b w:val="0"/>
          <w:bCs/>
        </w:rPr>
        <w:t xml:space="preserve"> be </w:t>
      </w:r>
      <w:proofErr w:type="spellStart"/>
      <w:r w:rsidRPr="00DA27E8">
        <w:rPr>
          <w:b w:val="0"/>
          <w:bCs/>
        </w:rPr>
        <w:t>used</w:t>
      </w:r>
      <w:proofErr w:type="spellEnd"/>
      <w:r w:rsidRPr="00DA27E8">
        <w:rPr>
          <w:b w:val="0"/>
          <w:bCs/>
        </w:rPr>
        <w:t xml:space="preserve"> to </w:t>
      </w:r>
      <w:proofErr w:type="spellStart"/>
      <w:r w:rsidRPr="00DA27E8">
        <w:rPr>
          <w:b w:val="0"/>
          <w:bCs/>
        </w:rPr>
        <w:t>guarantee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both</w:t>
      </w:r>
      <w:proofErr w:type="spellEnd"/>
      <w:r w:rsidRPr="00DA27E8">
        <w:rPr>
          <w:b w:val="0"/>
          <w:bCs/>
        </w:rPr>
        <w:t xml:space="preserve"> the </w:t>
      </w:r>
      <w:proofErr w:type="spellStart"/>
      <w:r w:rsidRPr="00DA27E8">
        <w:rPr>
          <w:b w:val="0"/>
          <w:bCs/>
        </w:rPr>
        <w:t>ownership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of</w:t>
      </w:r>
      <w:proofErr w:type="spellEnd"/>
      <w:r w:rsidRPr="00DA27E8">
        <w:rPr>
          <w:b w:val="0"/>
          <w:bCs/>
        </w:rPr>
        <w:t xml:space="preserve"> the data </w:t>
      </w:r>
      <w:proofErr w:type="spellStart"/>
      <w:r w:rsidRPr="00DA27E8">
        <w:rPr>
          <w:b w:val="0"/>
          <w:bCs/>
        </w:rPr>
        <w:t>itself</w:t>
      </w:r>
      <w:proofErr w:type="spellEnd"/>
      <w:r w:rsidRPr="00DA27E8">
        <w:rPr>
          <w:b w:val="0"/>
          <w:bCs/>
        </w:rPr>
        <w:t xml:space="preserve"> and </w:t>
      </w:r>
      <w:proofErr w:type="spellStart"/>
      <w:r w:rsidRPr="00DA27E8">
        <w:rPr>
          <w:b w:val="0"/>
          <w:bCs/>
        </w:rPr>
        <w:t>its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access</w:t>
      </w:r>
      <w:proofErr w:type="spellEnd"/>
      <w:r w:rsidRPr="00DA27E8">
        <w:rPr>
          <w:b w:val="0"/>
          <w:bCs/>
        </w:rPr>
        <w:t xml:space="preserve"> </w:t>
      </w:r>
      <w:proofErr w:type="spellStart"/>
      <w:r w:rsidRPr="00DA27E8">
        <w:rPr>
          <w:b w:val="0"/>
          <w:bCs/>
        </w:rPr>
        <w:t>rights</w:t>
      </w:r>
      <w:proofErr w:type="spellEnd"/>
      <w:r w:rsidRPr="00DA27E8">
        <w:rPr>
          <w:b w:val="0"/>
          <w:bCs/>
        </w:rPr>
        <w:t>.</w:t>
      </w:r>
    </w:p>
    <w:p w14:paraId="5CE84A98" w14:textId="77777777" w:rsidR="003930D5" w:rsidRDefault="003930D5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3930D5">
        <w:rPr>
          <w:b w:val="0"/>
          <w:bCs/>
        </w:rPr>
        <w:t xml:space="preserve">"Digital </w:t>
      </w:r>
      <w:proofErr w:type="spellStart"/>
      <w:r w:rsidRPr="003930D5">
        <w:rPr>
          <w:b w:val="0"/>
          <w:bCs/>
        </w:rPr>
        <w:t>wallet</w:t>
      </w:r>
      <w:proofErr w:type="spellEnd"/>
      <w:r w:rsidRPr="003930D5">
        <w:rPr>
          <w:b w:val="0"/>
          <w:bCs/>
        </w:rPr>
        <w:t xml:space="preserve">" (PIMS) </w:t>
      </w:r>
      <w:proofErr w:type="spellStart"/>
      <w:r w:rsidRPr="003930D5">
        <w:rPr>
          <w:b w:val="0"/>
          <w:bCs/>
        </w:rPr>
        <w:t>technologies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will</w:t>
      </w:r>
      <w:proofErr w:type="spellEnd"/>
      <w:r w:rsidRPr="003930D5">
        <w:rPr>
          <w:b w:val="0"/>
          <w:bCs/>
        </w:rPr>
        <w:t xml:space="preserve"> be </w:t>
      </w:r>
      <w:proofErr w:type="spellStart"/>
      <w:r w:rsidRPr="003930D5">
        <w:rPr>
          <w:b w:val="0"/>
          <w:bCs/>
        </w:rPr>
        <w:t>used</w:t>
      </w:r>
      <w:proofErr w:type="spellEnd"/>
      <w:r w:rsidRPr="003930D5">
        <w:rPr>
          <w:b w:val="0"/>
          <w:bCs/>
        </w:rPr>
        <w:t xml:space="preserve">, </w:t>
      </w:r>
      <w:proofErr w:type="spellStart"/>
      <w:r w:rsidRPr="003930D5">
        <w:rPr>
          <w:b w:val="0"/>
          <w:bCs/>
        </w:rPr>
        <w:t>where</w:t>
      </w:r>
      <w:proofErr w:type="spellEnd"/>
      <w:r w:rsidRPr="003930D5">
        <w:rPr>
          <w:b w:val="0"/>
          <w:bCs/>
        </w:rPr>
        <w:t xml:space="preserve"> the </w:t>
      </w:r>
      <w:proofErr w:type="spellStart"/>
      <w:r w:rsidRPr="003930D5">
        <w:rPr>
          <w:b w:val="0"/>
          <w:bCs/>
        </w:rPr>
        <w:t>digitally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identified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citizen</w:t>
      </w:r>
      <w:proofErr w:type="spellEnd"/>
      <w:r w:rsidRPr="003930D5">
        <w:rPr>
          <w:b w:val="0"/>
          <w:bCs/>
        </w:rPr>
        <w:t xml:space="preserve"> decides </w:t>
      </w:r>
      <w:proofErr w:type="spellStart"/>
      <w:r w:rsidRPr="003930D5">
        <w:rPr>
          <w:b w:val="0"/>
          <w:bCs/>
        </w:rPr>
        <w:t>what</w:t>
      </w:r>
      <w:proofErr w:type="spellEnd"/>
      <w:r w:rsidRPr="003930D5">
        <w:rPr>
          <w:b w:val="0"/>
          <w:bCs/>
        </w:rPr>
        <w:t xml:space="preserve"> use </w:t>
      </w:r>
      <w:proofErr w:type="spellStart"/>
      <w:r w:rsidRPr="003930D5">
        <w:rPr>
          <w:b w:val="0"/>
          <w:bCs/>
        </w:rPr>
        <w:t>will</w:t>
      </w:r>
      <w:proofErr w:type="spellEnd"/>
      <w:r w:rsidRPr="003930D5">
        <w:rPr>
          <w:b w:val="0"/>
          <w:bCs/>
        </w:rPr>
        <w:t xml:space="preserve"> be </w:t>
      </w:r>
      <w:proofErr w:type="spellStart"/>
      <w:r w:rsidRPr="003930D5">
        <w:rPr>
          <w:b w:val="0"/>
          <w:bCs/>
        </w:rPr>
        <w:t>made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of</w:t>
      </w:r>
      <w:proofErr w:type="spellEnd"/>
      <w:r w:rsidRPr="003930D5">
        <w:rPr>
          <w:b w:val="0"/>
          <w:bCs/>
        </w:rPr>
        <w:t xml:space="preserve"> the </w:t>
      </w:r>
      <w:proofErr w:type="spellStart"/>
      <w:r w:rsidRPr="003930D5">
        <w:rPr>
          <w:b w:val="0"/>
          <w:bCs/>
        </w:rPr>
        <w:t>information</w:t>
      </w:r>
      <w:proofErr w:type="spellEnd"/>
      <w:r w:rsidRPr="003930D5">
        <w:rPr>
          <w:b w:val="0"/>
          <w:bCs/>
        </w:rPr>
        <w:t xml:space="preserve"> he/</w:t>
      </w:r>
      <w:proofErr w:type="spellStart"/>
      <w:r w:rsidRPr="003930D5">
        <w:rPr>
          <w:b w:val="0"/>
          <w:bCs/>
        </w:rPr>
        <w:t>she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provides.</w:t>
      </w:r>
    </w:p>
    <w:p w14:paraId="36F7B941" w14:textId="1B77C95E" w:rsidR="00103CCF" w:rsidRPr="00BE181C" w:rsidRDefault="003930D5" w:rsidP="003930D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proofErr w:type="spellEnd"/>
      <w:r w:rsidRPr="003930D5">
        <w:rPr>
          <w:b w:val="0"/>
          <w:bCs/>
        </w:rPr>
        <w:t xml:space="preserve">The </w:t>
      </w:r>
      <w:proofErr w:type="spellStart"/>
      <w:r w:rsidRPr="003930D5">
        <w:rPr>
          <w:b w:val="0"/>
          <w:bCs/>
        </w:rPr>
        <w:t>negotiation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of</w:t>
      </w:r>
      <w:proofErr w:type="spellEnd"/>
      <w:r w:rsidRPr="003930D5">
        <w:rPr>
          <w:b w:val="0"/>
          <w:bCs/>
        </w:rPr>
        <w:t xml:space="preserve"> the </w:t>
      </w:r>
      <w:proofErr w:type="spellStart"/>
      <w:r w:rsidRPr="003930D5">
        <w:rPr>
          <w:b w:val="0"/>
          <w:bCs/>
        </w:rPr>
        <w:t>contract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of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adhesion</w:t>
      </w:r>
      <w:proofErr w:type="spellEnd"/>
      <w:r w:rsidRPr="003930D5">
        <w:rPr>
          <w:b w:val="0"/>
          <w:bCs/>
        </w:rPr>
        <w:t xml:space="preserve"> to the </w:t>
      </w:r>
      <w:proofErr w:type="spellStart"/>
      <w:r w:rsidRPr="003930D5">
        <w:rPr>
          <w:b w:val="0"/>
          <w:bCs/>
        </w:rPr>
        <w:t>space</w:t>
      </w:r>
      <w:proofErr w:type="spellEnd"/>
      <w:r w:rsidRPr="003930D5">
        <w:rPr>
          <w:b w:val="0"/>
          <w:bCs/>
        </w:rPr>
        <w:t xml:space="preserve"> </w:t>
      </w:r>
      <w:proofErr w:type="spellStart"/>
      <w:r w:rsidRPr="003930D5">
        <w:rPr>
          <w:b w:val="0"/>
          <w:bCs/>
        </w:rPr>
        <w:t>will</w:t>
      </w:r>
      <w:proofErr w:type="spellEnd"/>
      <w:r w:rsidRPr="003930D5">
        <w:rPr>
          <w:b w:val="0"/>
          <w:bCs/>
        </w:rPr>
        <w:t xml:space="preserve"> be </w:t>
      </w:r>
      <w:proofErr w:type="spellStart"/>
      <w:r w:rsidRPr="003930D5">
        <w:rPr>
          <w:b w:val="0"/>
          <w:bCs/>
        </w:rPr>
        <w:t>able</w:t>
      </w:r>
      <w:proofErr w:type="spellEnd"/>
      <w:r w:rsidRPr="003930D5">
        <w:rPr>
          <w:b w:val="0"/>
          <w:bCs/>
        </w:rPr>
        <w:t xml:space="preserve"> to be done </w:t>
      </w:r>
      <w:proofErr w:type="spellStart"/>
      <w:r w:rsidRPr="003930D5">
        <w:rPr>
          <w:b w:val="0"/>
          <w:bCs/>
        </w:rPr>
        <w:t>mostly</w:t>
      </w:r>
      <w:proofErr w:type="spellEnd"/>
      <w:r w:rsidRPr="003930D5">
        <w:rPr>
          <w:b w:val="0"/>
          <w:bCs/>
        </w:rPr>
        <w:t xml:space="preserve"> online.</w:t>
      </w:r>
    </w:p>
    <w:sectPr w:rsidR="00103CCF" w:rsidRPr="00BE181C" w:rsidSect="00FA3A33">
      <w:headerReference w:type="default" r:id="rId8"/>
      <w:footerReference w:type="default" r:id="rId9"/>
      <w:type w:val="continuous"/>
      <w:pgSz w:w="11906" w:h="16838"/>
      <w:pgMar w:top="1701" w:right="1418" w:bottom="1245" w:left="1418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18992" w14:textId="77777777" w:rsidR="0030622B" w:rsidRDefault="0030622B">
      <w:pPr>
        <w:spacing w:after="0" w:line="240" w:lineRule="auto"/>
      </w:pPr>
      <w:r>
        <w:separator/>
      </w:r>
    </w:p>
  </w:endnote>
  <w:endnote w:type="continuationSeparator" w:id="0">
    <w:p w14:paraId="02C52FEC" w14:textId="77777777" w:rsidR="0030622B" w:rsidRDefault="0030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BFB4F8-BDB4-4ACC-98EB-6DDD85AB080F}"/>
    <w:embedBold r:id="rId2" w:fontKey="{1F55A480-BF55-48E2-B8D7-0A953B917FA0}"/>
    <w:embedItalic r:id="rId3" w:fontKey="{B1AEDAB9-C4D8-40D4-A065-0792386468F2}"/>
    <w:embedBoldItalic r:id="rId4" w:fontKey="{FEF25C15-8B03-4996-8AD7-33B160AC169F}"/>
  </w:font>
  <w:font w:name="OpenSymbol">
    <w:altName w:val="Calibri"/>
    <w:charset w:val="01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2C07E63-49E5-4D43-9001-BD8C114D38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CE5F2B0-1E12-41F8-AD73-309CE341C53C}"/>
    <w:embedBold r:id="rId7" w:fontKey="{FCB151EB-1AEF-4CFC-8C92-A37CE3F946D9}"/>
    <w:embedItalic r:id="rId8" w:fontKey="{671188AE-7825-42F7-A2C0-D5327BB91D7E}"/>
    <w:embedBoldItalic r:id="rId9" w:fontKey="{78B2083E-B80D-436C-87D5-2A85B001CE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176AD791-C6AD-4FF9-B55B-027E8B963E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8332E38-E47B-4BD5-8344-94D1560F564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2515A5E3-B565-47C7-BBE8-1CFD4F05A2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2B9F5C5-C915-4B1A-8BC2-93215FB301CC}"/>
    <w:embedBold r:id="rId14" w:fontKey="{FC9F8EA7-67A3-4DF9-8E6B-1E615427318F}"/>
    <w:embedItalic r:id="rId15" w:fontKey="{974284C7-1689-4763-8FAC-B30B3C658F2C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5A17C94D-6378-43F5-9546-6B30A32256FE}"/>
  </w:font>
  <w:font w:name="Droid Sans Devanagari">
    <w:altName w:val="Segoe UI"/>
    <w:charset w:val="00"/>
    <w:family w:val="roman"/>
    <w:pitch w:val="default"/>
  </w:font>
  <w:font w:name="Neutra Text">
    <w:altName w:val="Calibri"/>
    <w:charset w:val="00"/>
    <w:family w:val="auto"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4F1FA" w14:textId="4E7CDDEA" w:rsidR="00842E50" w:rsidRDefault="00842E50">
    <w:pPr>
      <w:pStyle w:val="Piedepgina"/>
    </w:pPr>
    <w:r>
      <w:rPr>
        <w:noProof/>
      </w:rPr>
      <w:drawing>
        <wp:inline distT="0" distB="0" distL="0" distR="0" wp14:anchorId="275A35A6" wp14:editId="335D8D4F">
          <wp:extent cx="5764404" cy="669851"/>
          <wp:effectExtent l="0" t="0" r="1905" b="3810"/>
          <wp:docPr id="453" name="Imagen 4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4492" cy="682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B24BE" w14:textId="77777777" w:rsidR="0030622B" w:rsidRDefault="0030622B">
      <w:pPr>
        <w:rPr>
          <w:sz w:val="12"/>
        </w:rPr>
      </w:pPr>
      <w:r>
        <w:separator/>
      </w:r>
    </w:p>
  </w:footnote>
  <w:footnote w:type="continuationSeparator" w:id="0">
    <w:p w14:paraId="6373BBA1" w14:textId="77777777" w:rsidR="0030622B" w:rsidRDefault="0030622B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5141789"/>
      <w:docPartObj>
        <w:docPartGallery w:val="Page Numbers (Top of Page)"/>
        <w:docPartUnique/>
      </w:docPartObj>
    </w:sdtPr>
    <w:sdtEndPr/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2A444A52" w:rsidR="00842E50" w:rsidRDefault="00BE181C" w:rsidP="00977098">
        <w:pPr>
          <w:pStyle w:val="Encabezado"/>
          <w:tabs>
            <w:tab w:val="clear" w:pos="8504"/>
            <w:tab w:val="right" w:pos="9070"/>
          </w:tabs>
          <w:ind w:right="-286"/>
        </w:pPr>
        <w:r>
          <w:rPr>
            <w:color w:val="000000" w:themeColor="text1"/>
            <w:sz w:val="16"/>
            <w:szCs w:val="16"/>
          </w:rPr>
          <w:t>Características espacios de datos</w:t>
        </w:r>
        <w:r w:rsidR="00842E50">
          <w:tab/>
        </w:r>
        <w:r w:rsidR="00842E50">
          <w:fldChar w:fldCharType="begin"/>
        </w:r>
        <w:r w:rsidR="00842E50">
          <w:instrText>PAGE</w:instrText>
        </w:r>
        <w:r w:rsidR="00842E50">
          <w:fldChar w:fldCharType="separate"/>
        </w:r>
        <w:r w:rsidR="00842E50">
          <w:t>34</w:t>
        </w:r>
        <w:r w:rsidR="00842E50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3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0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14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5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6"/>
    <w:lvlOverride w:ilvl="0">
      <w:startOverride w:val="3"/>
    </w:lvlOverride>
    <w:lvlOverride w:ilvl="1">
      <w:startOverride w:val="1"/>
    </w:lvlOverride>
  </w:num>
  <w:num w:numId="4">
    <w:abstractNumId w:val="16"/>
  </w:num>
  <w:num w:numId="5">
    <w:abstractNumId w:val="15"/>
  </w:num>
  <w:num w:numId="6">
    <w:abstractNumId w:val="5"/>
  </w:num>
  <w:num w:numId="7">
    <w:abstractNumId w:val="1"/>
  </w:num>
  <w:num w:numId="8">
    <w:abstractNumId w:val="12"/>
  </w:num>
  <w:num w:numId="9">
    <w:abstractNumId w:val="7"/>
  </w:num>
  <w:num w:numId="10">
    <w:abstractNumId w:val="8"/>
  </w:num>
  <w:num w:numId="11">
    <w:abstractNumId w:val="0"/>
  </w:num>
  <w:num w:numId="12">
    <w:abstractNumId w:val="2"/>
  </w:num>
  <w:num w:numId="13">
    <w:abstractNumId w:val="13"/>
  </w:num>
  <w:num w:numId="14">
    <w:abstractNumId w:val="4"/>
  </w:num>
  <w:num w:numId="15">
    <w:abstractNumId w:val="6"/>
  </w:num>
  <w:num w:numId="16">
    <w:abstractNumId w:val="9"/>
  </w:num>
  <w:num w:numId="17">
    <w:abstractNumId w:val="10"/>
  </w:num>
  <w:num w:numId="18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C772E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0622B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2ECA"/>
    <w:rsid w:val="003930D5"/>
    <w:rsid w:val="003A2688"/>
    <w:rsid w:val="003D0488"/>
    <w:rsid w:val="003E1B41"/>
    <w:rsid w:val="0042658E"/>
    <w:rsid w:val="0043445F"/>
    <w:rsid w:val="00436CE7"/>
    <w:rsid w:val="0044744D"/>
    <w:rsid w:val="0046036E"/>
    <w:rsid w:val="00485F5D"/>
    <w:rsid w:val="00491655"/>
    <w:rsid w:val="004A1AD5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448A"/>
    <w:rsid w:val="0056250E"/>
    <w:rsid w:val="00566DCB"/>
    <w:rsid w:val="00594510"/>
    <w:rsid w:val="005D4983"/>
    <w:rsid w:val="006029CA"/>
    <w:rsid w:val="0061121B"/>
    <w:rsid w:val="00612450"/>
    <w:rsid w:val="00616780"/>
    <w:rsid w:val="00633C33"/>
    <w:rsid w:val="006434E4"/>
    <w:rsid w:val="00644ED2"/>
    <w:rsid w:val="00660D47"/>
    <w:rsid w:val="00664211"/>
    <w:rsid w:val="006703CB"/>
    <w:rsid w:val="00670A16"/>
    <w:rsid w:val="00671F66"/>
    <w:rsid w:val="006733F8"/>
    <w:rsid w:val="006855D9"/>
    <w:rsid w:val="00692C57"/>
    <w:rsid w:val="0069632A"/>
    <w:rsid w:val="006A781E"/>
    <w:rsid w:val="006F7FBA"/>
    <w:rsid w:val="007015AF"/>
    <w:rsid w:val="00702399"/>
    <w:rsid w:val="00717DD1"/>
    <w:rsid w:val="00740340"/>
    <w:rsid w:val="007415B2"/>
    <w:rsid w:val="007A6396"/>
    <w:rsid w:val="00807D37"/>
    <w:rsid w:val="00810DB5"/>
    <w:rsid w:val="00811A12"/>
    <w:rsid w:val="00842B29"/>
    <w:rsid w:val="00842E50"/>
    <w:rsid w:val="00850DF2"/>
    <w:rsid w:val="00861EB6"/>
    <w:rsid w:val="008676A8"/>
    <w:rsid w:val="00872F92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7098"/>
    <w:rsid w:val="00982CDF"/>
    <w:rsid w:val="00984F10"/>
    <w:rsid w:val="009A33BD"/>
    <w:rsid w:val="009A4ACC"/>
    <w:rsid w:val="009A4AF5"/>
    <w:rsid w:val="009A631E"/>
    <w:rsid w:val="009B3C89"/>
    <w:rsid w:val="009D6F82"/>
    <w:rsid w:val="00A1532A"/>
    <w:rsid w:val="00A64019"/>
    <w:rsid w:val="00A65A5C"/>
    <w:rsid w:val="00A6754A"/>
    <w:rsid w:val="00A83482"/>
    <w:rsid w:val="00A84CA6"/>
    <w:rsid w:val="00A9487E"/>
    <w:rsid w:val="00A96756"/>
    <w:rsid w:val="00AA24B7"/>
    <w:rsid w:val="00AB4ED1"/>
    <w:rsid w:val="00AC3682"/>
    <w:rsid w:val="00AC6F6E"/>
    <w:rsid w:val="00AE009D"/>
    <w:rsid w:val="00AF27FA"/>
    <w:rsid w:val="00AF35DD"/>
    <w:rsid w:val="00AF5F8B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E181C"/>
    <w:rsid w:val="00BF027C"/>
    <w:rsid w:val="00BF1CAC"/>
    <w:rsid w:val="00BF63F4"/>
    <w:rsid w:val="00C144B1"/>
    <w:rsid w:val="00C23DB9"/>
    <w:rsid w:val="00C362E5"/>
    <w:rsid w:val="00C43468"/>
    <w:rsid w:val="00C5797F"/>
    <w:rsid w:val="00C70B98"/>
    <w:rsid w:val="00C961E5"/>
    <w:rsid w:val="00CA6F5B"/>
    <w:rsid w:val="00CB0E61"/>
    <w:rsid w:val="00CE311B"/>
    <w:rsid w:val="00CE6208"/>
    <w:rsid w:val="00D14563"/>
    <w:rsid w:val="00D35A37"/>
    <w:rsid w:val="00D36B80"/>
    <w:rsid w:val="00D37172"/>
    <w:rsid w:val="00D41350"/>
    <w:rsid w:val="00D47EAB"/>
    <w:rsid w:val="00D51DC7"/>
    <w:rsid w:val="00D52747"/>
    <w:rsid w:val="00D87A1A"/>
    <w:rsid w:val="00D95448"/>
    <w:rsid w:val="00DA27E8"/>
    <w:rsid w:val="00DB0C3B"/>
    <w:rsid w:val="00DC5A13"/>
    <w:rsid w:val="00DC6F59"/>
    <w:rsid w:val="00DD11F9"/>
    <w:rsid w:val="00E04531"/>
    <w:rsid w:val="00E061F1"/>
    <w:rsid w:val="00E1026E"/>
    <w:rsid w:val="00E20CEA"/>
    <w:rsid w:val="00E328AC"/>
    <w:rsid w:val="00E51E69"/>
    <w:rsid w:val="00E54C92"/>
    <w:rsid w:val="00E6735E"/>
    <w:rsid w:val="00E769F9"/>
    <w:rsid w:val="00E91206"/>
    <w:rsid w:val="00E92162"/>
    <w:rsid w:val="00E921D9"/>
    <w:rsid w:val="00E93A25"/>
    <w:rsid w:val="00EA1454"/>
    <w:rsid w:val="00EB0FF0"/>
    <w:rsid w:val="00EE17BE"/>
    <w:rsid w:val="00EE4A4D"/>
    <w:rsid w:val="00EF7377"/>
    <w:rsid w:val="00F023EB"/>
    <w:rsid w:val="00F03A83"/>
    <w:rsid w:val="00F06CE8"/>
    <w:rsid w:val="00F1040A"/>
    <w:rsid w:val="00F16DEA"/>
    <w:rsid w:val="00F21708"/>
    <w:rsid w:val="00F57D95"/>
    <w:rsid w:val="00F67439"/>
    <w:rsid w:val="00F75F22"/>
    <w:rsid w:val="00FA3A33"/>
    <w:rsid w:val="00FA4DD4"/>
    <w:rsid w:val="00FB2E8D"/>
    <w:rsid w:val="00FC5EB7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BE181C"/>
    <w:pPr>
      <w:spacing w:before="240" w:after="240"/>
      <w:ind w:left="918"/>
      <w:contextualSpacing/>
      <w:outlineLvl w:val="1"/>
    </w:pPr>
    <w:rPr>
      <w:rFonts w:ascii="Calibri" w:eastAsia="Arial Unicode MS" w:hAnsi="Calibri" w:cs="Arial Unicode MS"/>
      <w:b/>
      <w:color w:val="000000" w:themeColor="text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BE181C"/>
    <w:rPr>
      <w:rFonts w:ascii="Calibri" w:eastAsia="Arial Unicode MS" w:hAnsi="Calibri" w:cs="Arial Unicode MS"/>
      <w:b/>
      <w:color w:val="000000" w:themeColor="text1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6E549-EC11-4B49-A4AB-628A07986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Irene Sierra Garcia</cp:lastModifiedBy>
  <cp:revision>2</cp:revision>
  <cp:lastPrinted>2020-06-26T09:01:00Z</cp:lastPrinted>
  <dcterms:created xsi:type="dcterms:W3CDTF">2022-07-12T08:45:00Z</dcterms:created>
  <dcterms:modified xsi:type="dcterms:W3CDTF">2022-07-12T08:45:00Z</dcterms:modified>
  <dc:language>es-ES</dc:language>
</cp:coreProperties>
</file>