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16="http://schemas.microsoft.com/office/drawing/2014/main" mc:Ignorable="w14 w15 w16se w16cid w16 w16cex w16sdtdh w16sdtfl w16du wp14">
  <w:body>
    <w:p w:rsidR="00383CFA" w:rsidRDefault="00383CFA" w14:paraId="071A8C01" w14:textId="0BFBE865">
      <w:r w:rsidRPr="006F62FA">
        <w:rPr>
          <w:noProof/>
        </w:rPr>
        <w:drawing>
          <wp:anchor distT="0" distB="0" distL="114300" distR="114300" simplePos="0" relativeHeight="251655168" behindDoc="1" locked="0" layoutInCell="1" allowOverlap="1" wp14:anchorId="730CEDBF" wp14:editId="6CDB939B">
            <wp:simplePos x="0" y="0"/>
            <wp:positionH relativeFrom="page">
              <wp:align>right</wp:align>
            </wp:positionH>
            <wp:positionV relativeFrom="page">
              <wp:align>top</wp:align>
            </wp:positionV>
            <wp:extent cx="7772400" cy="10693400"/>
            <wp:effectExtent l="0" t="0" r="0" b="0"/>
            <wp:wrapNone/>
            <wp:docPr id="450" name="Imagen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n 450">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724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CFA" w:rsidRDefault="00F317CB" w14:paraId="766A5FFC" w14:textId="566CFCC3">
      <w:r w:rsidRPr="006F62FA">
        <w:rPr>
          <w:noProof/>
        </w:rPr>
        <mc:AlternateContent>
          <mc:Choice Requires="wps">
            <w:drawing>
              <wp:anchor distT="0" distB="0" distL="114300" distR="114300" simplePos="0" relativeHeight="251622400" behindDoc="0" locked="0" layoutInCell="1" allowOverlap="1" wp14:anchorId="7D8519F9" wp14:editId="71B0551B">
                <wp:simplePos x="0" y="0"/>
                <wp:positionH relativeFrom="margin">
                  <wp:posOffset>-314325</wp:posOffset>
                </wp:positionH>
                <wp:positionV relativeFrom="margin">
                  <wp:posOffset>3914775</wp:posOffset>
                </wp:positionV>
                <wp:extent cx="4877435" cy="295275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877435" cy="2952750"/>
                        </a:xfrm>
                        <a:prstGeom prst="rect">
                          <a:avLst/>
                        </a:prstGeom>
                        <a:noFill/>
                        <a:ln w="6350">
                          <a:noFill/>
                        </a:ln>
                      </wps:spPr>
                      <wps:txbx>
                        <w:txbxContent>
                          <w:p w:rsidRPr="00BD250A" w:rsidR="009623F4" w:rsidP="00F317CB" w:rsidRDefault="00F317CB" w14:paraId="197E9D3D" w14:textId="5E2BA41E">
                            <w:pPr>
                              <w:spacing w:after="0" w:line="240" w:lineRule="auto"/>
                              <w:rPr>
                                <w:rFonts w:cs="Arial"/>
                                <w:b/>
                                <w:bCs/>
                                <w:color w:val="FFFFFF" w:themeColor="background1"/>
                                <w:sz w:val="96"/>
                                <w:szCs w:val="96"/>
                              </w:rPr>
                            </w:pPr>
                            <w:r w:rsidRPr="00F317CB">
                              <w:rPr>
                                <w:rFonts w:cs="Arial"/>
                                <w:b/>
                                <w:bCs/>
                                <w:color w:val="FFFFFF" w:themeColor="background1"/>
                                <w:sz w:val="96"/>
                                <w:szCs w:val="96"/>
                              </w:rPr>
                              <w:t>Guía práctica para la</w:t>
                            </w:r>
                            <w:r>
                              <w:rPr>
                                <w:rFonts w:cs="Arial"/>
                                <w:b/>
                                <w:bCs/>
                                <w:color w:val="FFFFFF" w:themeColor="background1"/>
                                <w:sz w:val="96"/>
                                <w:szCs w:val="96"/>
                              </w:rPr>
                              <w:t xml:space="preserve"> mejora de la calidad de datos abiertos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0CFB77">
              <v:shapetype id="_x0000_t202" coordsize="21600,21600" o:spt="202" path="m,l,21600r21600,l21600,xe" w14:anchorId="7D8519F9">
                <v:stroke joinstyle="miter"/>
                <v:path gradientshapeok="t" o:connecttype="rect"/>
              </v:shapetype>
              <v:shape id="Cuadro de texto 1" style="position:absolute;margin-left:-24.75pt;margin-top:308.25pt;width:384.05pt;height:232.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">
                <v:textbox inset="0,0,0,0">
                  <w:txbxContent>
                    <w:p w:rsidRPr="00BD250A" w:rsidR="009623F4" w:rsidP="00F317CB" w:rsidRDefault="00F317CB" w14:paraId="03B28EA7" w14:textId="5E2BA41E">
                      <w:pPr>
                        <w:spacing w:after="0" w:line="240" w:lineRule="auto"/>
                        <w:rPr>
                          <w:rFonts w:cs="Arial"/>
                          <w:b/>
                          <w:bCs/>
                          <w:color w:val="FFFFFF" w:themeColor="background1"/>
                          <w:sz w:val="96"/>
                          <w:szCs w:val="96"/>
                        </w:rPr>
                      </w:pPr>
                      <w:r w:rsidRPr="00F317CB">
                        <w:rPr>
                          <w:rFonts w:cs="Arial"/>
                          <w:b/>
                          <w:bCs/>
                          <w:color w:val="FFFFFF" w:themeColor="background1"/>
                          <w:sz w:val="96"/>
                          <w:szCs w:val="96"/>
                        </w:rPr>
                        <w:t>Guía práctica para la</w:t>
                      </w:r>
                      <w:r>
                        <w:rPr>
                          <w:rFonts w:cs="Arial"/>
                          <w:b/>
                          <w:bCs/>
                          <w:color w:val="FFFFFF" w:themeColor="background1"/>
                          <w:sz w:val="96"/>
                          <w:szCs w:val="96"/>
                        </w:rPr>
                        <w:t xml:space="preserve"> mejora de la calidad de datos abiertos</w:t>
                      </w:r>
                    </w:p>
                  </w:txbxContent>
                </v:textbox>
                <w10:wrap anchorx="margin" anchory="margin"/>
              </v:shape>
            </w:pict>
          </mc:Fallback>
        </mc:AlternateContent>
      </w:r>
      <w:r w:rsidRPr="006F62FA" w:rsidR="00383CFA">
        <w:rPr>
          <w:noProof/>
        </w:rPr>
        <mc:AlternateContent>
          <mc:Choice Requires="wps">
            <w:drawing>
              <wp:anchor distT="0" distB="0" distL="114300" distR="114300" simplePos="0" relativeHeight="251623424" behindDoc="0" locked="0" layoutInCell="1" allowOverlap="1" wp14:anchorId="595AAC22" wp14:editId="14BDDC4E">
                <wp:simplePos x="0" y="0"/>
                <wp:positionH relativeFrom="margin">
                  <wp:posOffset>-372110</wp:posOffset>
                </wp:positionH>
                <wp:positionV relativeFrom="margin">
                  <wp:posOffset>7077710</wp:posOffset>
                </wp:positionV>
                <wp:extent cx="3060700" cy="3302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3060700" cy="330200"/>
                        </a:xfrm>
                        <a:prstGeom prst="rect">
                          <a:avLst/>
                        </a:prstGeom>
                        <a:noFill/>
                        <a:ln w="6350">
                          <a:noFill/>
                        </a:ln>
                      </wps:spPr>
                      <wps:txbx>
                        <w:txbxContent>
                          <w:p w:rsidRPr="00BD250A" w:rsidR="009623F4" w:rsidP="009623F4" w:rsidRDefault="00F317CB" w14:paraId="3A57DD8A" w14:textId="46743564">
                            <w:pPr>
                              <w:rPr>
                                <w:b/>
                                <w:bCs/>
                                <w:color w:val="FFFFFF" w:themeColor="background1"/>
                                <w:sz w:val="32"/>
                                <w:szCs w:val="32"/>
                              </w:rPr>
                            </w:pPr>
                            <w:r>
                              <w:rPr>
                                <w:b/>
                                <w:bCs/>
                                <w:color w:val="FFFFFF" w:themeColor="background1"/>
                                <w:sz w:val="32"/>
                                <w:szCs w:val="32"/>
                              </w:rPr>
                              <w:t>Enero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41131F">
              <v:shape id="Cuadro de texto 5" style="position:absolute;margin-left:-29.3pt;margin-top:557.3pt;width:241pt;height:26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" w14:anchorId="595AAC22">
                <v:textbox>
                  <w:txbxContent>
                    <w:p w:rsidRPr="00BD250A" w:rsidR="009623F4" w:rsidP="009623F4" w:rsidRDefault="00F317CB" w14:paraId="3A255618" w14:textId="46743564">
                      <w:pPr>
                        <w:rPr>
                          <w:b/>
                          <w:bCs/>
                          <w:color w:val="FFFFFF" w:themeColor="background1"/>
                          <w:sz w:val="32"/>
                          <w:szCs w:val="32"/>
                        </w:rPr>
                      </w:pPr>
                      <w:r>
                        <w:rPr>
                          <w:b/>
                          <w:bCs/>
                          <w:color w:val="FFFFFF" w:themeColor="background1"/>
                          <w:sz w:val="32"/>
                          <w:szCs w:val="32"/>
                        </w:rPr>
                        <w:t>Enero de 2025</w:t>
                      </w:r>
                    </w:p>
                  </w:txbxContent>
                </v:textbox>
                <w10:wrap anchorx="margin" anchory="margin"/>
              </v:shape>
            </w:pict>
          </mc:Fallback>
        </mc:AlternateContent>
      </w:r>
      <w:r w:rsidR="00383CFA">
        <w:rPr>
          <w:noProof/>
        </w:rPr>
        <mc:AlternateContent>
          <mc:Choice Requires="wpg">
            <w:drawing>
              <wp:anchor distT="0" distB="0" distL="114300" distR="114300" simplePos="0" relativeHeight="251661312" behindDoc="0" locked="0" layoutInCell="1" allowOverlap="1" wp14:anchorId="69CE9081" wp14:editId="07571B95">
                <wp:simplePos x="0" y="0"/>
                <wp:positionH relativeFrom="margin">
                  <wp:posOffset>19685</wp:posOffset>
                </wp:positionH>
                <wp:positionV relativeFrom="bottomMargin">
                  <wp:posOffset>-74708</wp:posOffset>
                </wp:positionV>
                <wp:extent cx="5751830" cy="476250"/>
                <wp:effectExtent l="0" t="0" r="1270" b="0"/>
                <wp:wrapSquare wrapText="bothSides"/>
                <wp:docPr id="1314227239" name="Grupo 12"/>
                <wp:cNvGraphicFramePr/>
                <a:graphic xmlns:a="http://schemas.openxmlformats.org/drawingml/2006/main">
                  <a:graphicData uri="http://schemas.microsoft.com/office/word/2010/wordprocessingGroup">
                    <wpg:wgp>
                      <wpg:cNvGrpSpPr/>
                      <wpg:grpSpPr>
                        <a:xfrm>
                          <a:off x="0" y="0"/>
                          <a:ext cx="5751830" cy="476250"/>
                          <a:chOff x="0" y="0"/>
                          <a:chExt cx="5752283" cy="476250"/>
                        </a:xfrm>
                      </wpg:grpSpPr>
                      <pic:pic xmlns:pic="http://schemas.openxmlformats.org/drawingml/2006/picture">
                        <pic:nvPicPr>
                          <pic:cNvPr id="1518196406" name="Imagen 5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302635" cy="420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2696065" name="Imagen 14" descr="Interfaz de usuario gráfica&#10;&#10;Descripción generada automáticamente con confianza media"/>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99428" y="101600"/>
                            <a:ext cx="1252855" cy="374650"/>
                          </a:xfrm>
                          <a:prstGeom prst="rect">
                            <a:avLst/>
                          </a:prstGeom>
                        </pic:spPr>
                      </pic:pic>
                      <pic:pic xmlns:pic="http://schemas.openxmlformats.org/drawingml/2006/picture">
                        <pic:nvPicPr>
                          <pic:cNvPr id="1570842257" name="Imagen 15" descr="Dibujo en blanco y negro&#10;&#10;Descripción generada automáticamente con confianza baja"/>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454400" y="101600"/>
                            <a:ext cx="873125" cy="248285"/>
                          </a:xfrm>
                          <a:prstGeom prst="rect">
                            <a:avLst/>
                          </a:prstGeom>
                        </pic:spPr>
                      </pic:pic>
                    </wpg:wgp>
                  </a:graphicData>
                </a:graphic>
              </wp:anchor>
            </w:drawing>
          </mc:Choice>
          <mc:Fallback>
            <w:pict w14:anchorId="42C9A750">
              <v:group id="Grupo 12" style="position:absolute;margin-left:1.55pt;margin-top:-5.9pt;width:452.9pt;height:37.5pt;z-index:251661312;mso-position-horizontal-relative:margin;mso-position-vertical-relative:bottom-margin-area" coordsize="57522,4762" o:spid="_x0000_s1026" w14:anchorId="5D9C7B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&#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53" style="position:absolute;width:33026;height:4203;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">
                  <v:imagedata o:title="" r:id="rId15"/>
                </v:shape>
                <v:shape id="Imagen 14" style="position:absolute;left:44994;top:1016;width:12528;height:3746;visibility:visible;mso-wrap-style:square" alt="Interfaz de usuario gráfica&#10;&#10;Descripción generada automáticamente con confianza media"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">
                  <v:imagedata o:title="Interfaz de usuario gráfica&#10;&#10;Descripción generada automáticamente con confianza media" r:id="rId16"/>
                </v:shape>
                <v:shape id="Imagen 15" style="position:absolute;left:34544;top:1016;width:8731;height:2482;visibility:visible;mso-wrap-style:square" alt="Dibujo en blanco y negro&#10;&#10;Descripción generada automáticamente con confianza baja"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">
                  <v:imagedata o:title="Dibujo en blanco y negro&#10;&#10;Descripción generada automáticamente con confianza baja" r:id="rId17"/>
                </v:shape>
                <w10:wrap type="square" anchorx="margin" anchory="margin"/>
              </v:group>
            </w:pict>
          </mc:Fallback>
        </mc:AlternateContent>
      </w:r>
      <w:r w:rsidR="00383CFA">
        <w:br w:type="page"/>
      </w:r>
    </w:p>
    <w:sdt>
      <w:sdtPr>
        <w:id w:val="-1537808925"/>
        <w:docPartObj>
          <w:docPartGallery w:val="Table of Contents"/>
          <w:docPartUnique/>
        </w:docPartObj>
        <w:rPr>
          <w:rFonts w:ascii="Calibri" w:hAnsi="Calibri" w:eastAsia="" w:cs="Arial" w:asciiTheme="minorAscii" w:hAnsiTheme="minorAscii" w:eastAsiaTheme="minorEastAsia" w:cstheme="minorBidi"/>
          <w:color w:val="auto"/>
          <w:sz w:val="22"/>
          <w:szCs w:val="22"/>
          <w:lang w:val="es-ES"/>
        </w:rPr>
      </w:sdtPr>
      <w:sdtEndPr>
        <w:rPr>
          <w:rFonts w:ascii="Calibri" w:hAnsi="Calibri" w:eastAsia="" w:cs="Arial" w:asciiTheme="minorAscii" w:hAnsiTheme="minorAscii" w:eastAsiaTheme="minorEastAsia" w:cstheme="minorBidi"/>
          <w:b w:val="1"/>
          <w:bCs w:val="1"/>
          <w:color w:val="auto"/>
          <w:sz w:val="22"/>
          <w:szCs w:val="22"/>
          <w:lang w:val="es-ES"/>
        </w:rPr>
      </w:sdtEndPr>
      <w:sdtContent>
        <w:p w:rsidRPr="0095070E" w:rsidR="0095070E" w:rsidP="0095070E" w:rsidRDefault="0095070E" w14:paraId="40801098" w14:textId="40E7252C">
          <w:pPr>
            <w:pStyle w:val="TOCHeading"/>
            <w:spacing w:after="240"/>
            <w:rPr>
              <w:b/>
              <w:bCs/>
            </w:rPr>
          </w:pPr>
          <w:r w:rsidRPr="0095070E">
            <w:rPr>
              <w:b/>
              <w:bCs/>
            </w:rPr>
            <w:t>ÍNDICE DE CONTENIDOS</w:t>
          </w:r>
        </w:p>
        <w:p w:rsidR="00BA5F0B" w:rsidRDefault="0095070E" w14:paraId="175E00A1" w14:textId="45952C5F">
          <w:pPr>
            <w:pStyle w:val="TOC1"/>
            <w:tabs>
              <w:tab w:val="right" w:leader="dot" w:pos="9607"/>
            </w:tabs>
            <w:rPr>
              <w:rFonts w:eastAsiaTheme="minorEastAsia"/>
              <w:noProof/>
              <w:kern w:val="2"/>
              <w:sz w:val="24"/>
              <w:szCs w:val="24"/>
              <w:lang w:val="en-US"/>
              <w14:ligatures w14:val="standardContextual"/>
            </w:rPr>
          </w:pPr>
          <w:r>
            <w:fldChar w:fldCharType="begin"/>
          </w:r>
          <w:r w:rsidRPr="0095070E">
            <w:rPr>
              <w:lang w:val="en-US"/>
            </w:rPr>
            <w:instrText xml:space="preserve"> TOC \o "1-3" \h \z \u </w:instrText>
          </w:r>
          <w:r>
            <w:fldChar w:fldCharType="separate"/>
          </w:r>
          <w:hyperlink w:history="1" w:anchor="_Toc194966789">
            <w:r w:rsidRPr="00E259DE" w:rsidR="00BA5F0B">
              <w:rPr>
                <w:rStyle w:val="Hyperlink"/>
                <w:noProof/>
              </w:rPr>
              <w:t>1. Introducción</w:t>
            </w:r>
            <w:r w:rsidR="00BA5F0B">
              <w:rPr>
                <w:noProof/>
                <w:webHidden/>
              </w:rPr>
              <w:tab/>
            </w:r>
            <w:r w:rsidR="00BA5F0B">
              <w:rPr>
                <w:noProof/>
                <w:webHidden/>
              </w:rPr>
              <w:fldChar w:fldCharType="begin"/>
            </w:r>
            <w:r w:rsidR="00BA5F0B">
              <w:rPr>
                <w:noProof/>
                <w:webHidden/>
              </w:rPr>
              <w:instrText xml:space="preserve"> PAGEREF _Toc194966789 \h </w:instrText>
            </w:r>
            <w:r w:rsidR="00BA5F0B">
              <w:rPr>
                <w:noProof/>
                <w:webHidden/>
              </w:rPr>
            </w:r>
            <w:r w:rsidR="00BA5F0B">
              <w:rPr>
                <w:noProof/>
                <w:webHidden/>
              </w:rPr>
              <w:fldChar w:fldCharType="separate"/>
            </w:r>
            <w:r w:rsidR="00281CF9">
              <w:rPr>
                <w:noProof/>
                <w:webHidden/>
              </w:rPr>
              <w:t>5</w:t>
            </w:r>
            <w:r w:rsidR="00BA5F0B">
              <w:rPr>
                <w:noProof/>
                <w:webHidden/>
              </w:rPr>
              <w:fldChar w:fldCharType="end"/>
            </w:r>
          </w:hyperlink>
        </w:p>
        <w:p w:rsidR="00BA5F0B" w:rsidRDefault="00BA5F0B" w14:paraId="0C4AD9F6" w14:textId="3A3A9E25">
          <w:pPr>
            <w:pStyle w:val="TOC1"/>
            <w:tabs>
              <w:tab w:val="right" w:leader="dot" w:pos="9607"/>
            </w:tabs>
            <w:rPr>
              <w:rFonts w:eastAsiaTheme="minorEastAsia"/>
              <w:noProof/>
              <w:kern w:val="2"/>
              <w:sz w:val="24"/>
              <w:szCs w:val="24"/>
              <w:lang w:val="en-US"/>
              <w14:ligatures w14:val="standardContextual"/>
            </w:rPr>
          </w:pPr>
          <w:hyperlink w:history="1" w:anchor="_Toc194966790">
            <w:r w:rsidRPr="00E259DE">
              <w:rPr>
                <w:rStyle w:val="Hyperlink"/>
                <w:noProof/>
              </w:rPr>
              <w:t>2. Definición y requisitos mínimos de la calidad de los datos abiertos</w:t>
            </w:r>
            <w:r>
              <w:rPr>
                <w:noProof/>
                <w:webHidden/>
              </w:rPr>
              <w:tab/>
            </w:r>
            <w:r>
              <w:rPr>
                <w:noProof/>
                <w:webHidden/>
              </w:rPr>
              <w:fldChar w:fldCharType="begin"/>
            </w:r>
            <w:r>
              <w:rPr>
                <w:noProof/>
                <w:webHidden/>
              </w:rPr>
              <w:instrText xml:space="preserve"> PAGEREF _Toc194966790 \h </w:instrText>
            </w:r>
            <w:r>
              <w:rPr>
                <w:noProof/>
                <w:webHidden/>
              </w:rPr>
            </w:r>
            <w:r>
              <w:rPr>
                <w:noProof/>
                <w:webHidden/>
              </w:rPr>
              <w:fldChar w:fldCharType="separate"/>
            </w:r>
            <w:r w:rsidR="00281CF9">
              <w:rPr>
                <w:noProof/>
                <w:webHidden/>
              </w:rPr>
              <w:t>7</w:t>
            </w:r>
            <w:r>
              <w:rPr>
                <w:noProof/>
                <w:webHidden/>
              </w:rPr>
              <w:fldChar w:fldCharType="end"/>
            </w:r>
          </w:hyperlink>
        </w:p>
        <w:p w:rsidR="00BA5F0B" w:rsidRDefault="00BA5F0B" w14:paraId="2E98720F" w14:textId="0D8CEE07">
          <w:pPr>
            <w:pStyle w:val="TOC2"/>
            <w:tabs>
              <w:tab w:val="right" w:leader="dot" w:pos="9607"/>
            </w:tabs>
            <w:rPr>
              <w:rFonts w:eastAsiaTheme="minorEastAsia"/>
              <w:noProof/>
              <w:kern w:val="2"/>
              <w:sz w:val="24"/>
              <w:szCs w:val="24"/>
              <w:lang w:val="en-US"/>
              <w14:ligatures w14:val="standardContextual"/>
            </w:rPr>
          </w:pPr>
          <w:hyperlink w:history="1" w:anchor="_Toc194966791">
            <w:r w:rsidRPr="00E259DE">
              <w:rPr>
                <w:rStyle w:val="Hyperlink"/>
                <w:noProof/>
              </w:rPr>
              <w:t>2.1. ¿Qué es la calidad de los datos abiertos?</w:t>
            </w:r>
            <w:r>
              <w:rPr>
                <w:noProof/>
                <w:webHidden/>
              </w:rPr>
              <w:tab/>
            </w:r>
            <w:r>
              <w:rPr>
                <w:noProof/>
                <w:webHidden/>
              </w:rPr>
              <w:fldChar w:fldCharType="begin"/>
            </w:r>
            <w:r>
              <w:rPr>
                <w:noProof/>
                <w:webHidden/>
              </w:rPr>
              <w:instrText xml:space="preserve"> PAGEREF _Toc194966791 \h </w:instrText>
            </w:r>
            <w:r>
              <w:rPr>
                <w:noProof/>
                <w:webHidden/>
              </w:rPr>
            </w:r>
            <w:r>
              <w:rPr>
                <w:noProof/>
                <w:webHidden/>
              </w:rPr>
              <w:fldChar w:fldCharType="separate"/>
            </w:r>
            <w:r w:rsidR="00281CF9">
              <w:rPr>
                <w:noProof/>
                <w:webHidden/>
              </w:rPr>
              <w:t>7</w:t>
            </w:r>
            <w:r>
              <w:rPr>
                <w:noProof/>
                <w:webHidden/>
              </w:rPr>
              <w:fldChar w:fldCharType="end"/>
            </w:r>
          </w:hyperlink>
        </w:p>
        <w:p w:rsidR="00BA5F0B" w:rsidRDefault="00BA5F0B" w14:paraId="295C6C10" w14:textId="3CF457F4">
          <w:pPr>
            <w:pStyle w:val="TOC2"/>
            <w:tabs>
              <w:tab w:val="right" w:leader="dot" w:pos="9607"/>
            </w:tabs>
            <w:rPr>
              <w:rFonts w:eastAsiaTheme="minorEastAsia"/>
              <w:noProof/>
              <w:kern w:val="2"/>
              <w:sz w:val="24"/>
              <w:szCs w:val="24"/>
              <w:lang w:val="en-US"/>
              <w14:ligatures w14:val="standardContextual"/>
            </w:rPr>
          </w:pPr>
          <w:hyperlink w:history="1" w:anchor="_Toc194966792">
            <w:r w:rsidRPr="00E259DE">
              <w:rPr>
                <w:rStyle w:val="Hyperlink"/>
                <w:noProof/>
              </w:rPr>
              <w:t>2.2. Características de calidad de datos</w:t>
            </w:r>
            <w:r>
              <w:rPr>
                <w:noProof/>
                <w:webHidden/>
              </w:rPr>
              <w:tab/>
            </w:r>
            <w:r>
              <w:rPr>
                <w:noProof/>
                <w:webHidden/>
              </w:rPr>
              <w:fldChar w:fldCharType="begin"/>
            </w:r>
            <w:r>
              <w:rPr>
                <w:noProof/>
                <w:webHidden/>
              </w:rPr>
              <w:instrText xml:space="preserve"> PAGEREF _Toc194966792 \h </w:instrText>
            </w:r>
            <w:r>
              <w:rPr>
                <w:noProof/>
                <w:webHidden/>
              </w:rPr>
            </w:r>
            <w:r>
              <w:rPr>
                <w:noProof/>
                <w:webHidden/>
              </w:rPr>
              <w:fldChar w:fldCharType="separate"/>
            </w:r>
            <w:r w:rsidR="00281CF9">
              <w:rPr>
                <w:noProof/>
                <w:webHidden/>
              </w:rPr>
              <w:t>9</w:t>
            </w:r>
            <w:r>
              <w:rPr>
                <w:noProof/>
                <w:webHidden/>
              </w:rPr>
              <w:fldChar w:fldCharType="end"/>
            </w:r>
          </w:hyperlink>
        </w:p>
        <w:p w:rsidR="00BA5F0B" w:rsidRDefault="00BA5F0B" w14:paraId="59AA67A5" w14:textId="77A63699">
          <w:pPr>
            <w:pStyle w:val="TOC2"/>
            <w:tabs>
              <w:tab w:val="right" w:leader="dot" w:pos="9607"/>
            </w:tabs>
            <w:rPr>
              <w:rFonts w:eastAsiaTheme="minorEastAsia"/>
              <w:noProof/>
              <w:kern w:val="2"/>
              <w:sz w:val="24"/>
              <w:szCs w:val="24"/>
              <w:lang w:val="en-US"/>
              <w14:ligatures w14:val="standardContextual"/>
            </w:rPr>
          </w:pPr>
          <w:hyperlink w:history="1" w:anchor="_Toc194966793">
            <w:r w:rsidRPr="00E259DE">
              <w:rPr>
                <w:rStyle w:val="Hyperlink"/>
                <w:noProof/>
              </w:rPr>
              <w:t>2.3. ¿Por qué es importante disponer datos de la mayor calidad posible?</w:t>
            </w:r>
            <w:r>
              <w:rPr>
                <w:noProof/>
                <w:webHidden/>
              </w:rPr>
              <w:tab/>
            </w:r>
            <w:r>
              <w:rPr>
                <w:noProof/>
                <w:webHidden/>
              </w:rPr>
              <w:fldChar w:fldCharType="begin"/>
            </w:r>
            <w:r>
              <w:rPr>
                <w:noProof/>
                <w:webHidden/>
              </w:rPr>
              <w:instrText xml:space="preserve"> PAGEREF _Toc194966793 \h </w:instrText>
            </w:r>
            <w:r>
              <w:rPr>
                <w:noProof/>
                <w:webHidden/>
              </w:rPr>
            </w:r>
            <w:r>
              <w:rPr>
                <w:noProof/>
                <w:webHidden/>
              </w:rPr>
              <w:fldChar w:fldCharType="separate"/>
            </w:r>
            <w:r w:rsidR="00281CF9">
              <w:rPr>
                <w:noProof/>
                <w:webHidden/>
              </w:rPr>
              <w:t>10</w:t>
            </w:r>
            <w:r>
              <w:rPr>
                <w:noProof/>
                <w:webHidden/>
              </w:rPr>
              <w:fldChar w:fldCharType="end"/>
            </w:r>
          </w:hyperlink>
        </w:p>
        <w:p w:rsidR="00BA5F0B" w:rsidRDefault="00BA5F0B" w14:paraId="795709DE" w14:textId="3D5734AE">
          <w:pPr>
            <w:pStyle w:val="TOC1"/>
            <w:tabs>
              <w:tab w:val="right" w:leader="dot" w:pos="9607"/>
            </w:tabs>
            <w:rPr>
              <w:rFonts w:eastAsiaTheme="minorEastAsia"/>
              <w:noProof/>
              <w:kern w:val="2"/>
              <w:sz w:val="24"/>
              <w:szCs w:val="24"/>
              <w:lang w:val="en-US"/>
              <w14:ligatures w14:val="standardContextual"/>
            </w:rPr>
          </w:pPr>
          <w:hyperlink w:history="1" w:anchor="_Toc194966794">
            <w:r w:rsidRPr="00E259DE">
              <w:rPr>
                <w:rStyle w:val="Hyperlink"/>
                <w:noProof/>
              </w:rPr>
              <w:t>3. Pautas generales para garantizar la calidad de los datos abiertos</w:t>
            </w:r>
            <w:r>
              <w:rPr>
                <w:noProof/>
                <w:webHidden/>
              </w:rPr>
              <w:tab/>
            </w:r>
            <w:r>
              <w:rPr>
                <w:noProof/>
                <w:webHidden/>
              </w:rPr>
              <w:fldChar w:fldCharType="begin"/>
            </w:r>
            <w:r>
              <w:rPr>
                <w:noProof/>
                <w:webHidden/>
              </w:rPr>
              <w:instrText xml:space="preserve"> PAGEREF _Toc194966794 \h </w:instrText>
            </w:r>
            <w:r>
              <w:rPr>
                <w:noProof/>
                <w:webHidden/>
              </w:rPr>
            </w:r>
            <w:r>
              <w:rPr>
                <w:noProof/>
                <w:webHidden/>
              </w:rPr>
              <w:fldChar w:fldCharType="separate"/>
            </w:r>
            <w:r w:rsidR="00281CF9">
              <w:rPr>
                <w:noProof/>
                <w:webHidden/>
              </w:rPr>
              <w:t>12</w:t>
            </w:r>
            <w:r>
              <w:rPr>
                <w:noProof/>
                <w:webHidden/>
              </w:rPr>
              <w:fldChar w:fldCharType="end"/>
            </w:r>
          </w:hyperlink>
        </w:p>
        <w:p w:rsidR="00BA5F0B" w:rsidRDefault="00BA5F0B" w14:paraId="1B227D31" w14:textId="17AF80B7">
          <w:pPr>
            <w:pStyle w:val="TOC2"/>
            <w:tabs>
              <w:tab w:val="right" w:leader="dot" w:pos="9607"/>
            </w:tabs>
            <w:rPr>
              <w:rFonts w:eastAsiaTheme="minorEastAsia"/>
              <w:noProof/>
              <w:kern w:val="2"/>
              <w:sz w:val="24"/>
              <w:szCs w:val="24"/>
              <w:lang w:val="en-US"/>
              <w14:ligatures w14:val="standardContextual"/>
            </w:rPr>
          </w:pPr>
          <w:hyperlink w:history="1" w:anchor="_Toc194966795">
            <w:r w:rsidRPr="00E259DE">
              <w:rPr>
                <w:rStyle w:val="Hyperlink"/>
                <w:noProof/>
              </w:rPr>
              <w:t>3.1. Evitar formatos de datos no procesables</w:t>
            </w:r>
            <w:r>
              <w:rPr>
                <w:noProof/>
                <w:webHidden/>
              </w:rPr>
              <w:tab/>
            </w:r>
            <w:r>
              <w:rPr>
                <w:noProof/>
                <w:webHidden/>
              </w:rPr>
              <w:fldChar w:fldCharType="begin"/>
            </w:r>
            <w:r>
              <w:rPr>
                <w:noProof/>
                <w:webHidden/>
              </w:rPr>
              <w:instrText xml:space="preserve"> PAGEREF _Toc194966795 \h </w:instrText>
            </w:r>
            <w:r>
              <w:rPr>
                <w:noProof/>
                <w:webHidden/>
              </w:rPr>
            </w:r>
            <w:r>
              <w:rPr>
                <w:noProof/>
                <w:webHidden/>
              </w:rPr>
              <w:fldChar w:fldCharType="separate"/>
            </w:r>
            <w:r w:rsidR="00281CF9">
              <w:rPr>
                <w:noProof/>
                <w:webHidden/>
              </w:rPr>
              <w:t>12</w:t>
            </w:r>
            <w:r>
              <w:rPr>
                <w:noProof/>
                <w:webHidden/>
              </w:rPr>
              <w:fldChar w:fldCharType="end"/>
            </w:r>
          </w:hyperlink>
        </w:p>
        <w:p w:rsidR="00BA5F0B" w:rsidRDefault="00BA5F0B" w14:paraId="152977E0" w14:textId="186AE303">
          <w:pPr>
            <w:pStyle w:val="TOC2"/>
            <w:tabs>
              <w:tab w:val="right" w:leader="dot" w:pos="9607"/>
            </w:tabs>
            <w:rPr>
              <w:rFonts w:eastAsiaTheme="minorEastAsia"/>
              <w:noProof/>
              <w:kern w:val="2"/>
              <w:sz w:val="24"/>
              <w:szCs w:val="24"/>
              <w:lang w:val="en-US"/>
              <w14:ligatures w14:val="standardContextual"/>
            </w:rPr>
          </w:pPr>
          <w:hyperlink w:history="1" w:anchor="_Toc194966796">
            <w:r w:rsidRPr="00E259DE">
              <w:rPr>
                <w:rStyle w:val="Hyperlink"/>
                <w:noProof/>
              </w:rPr>
              <w:t>3.2. Utilizar una codificación de caracteres estandarizada</w:t>
            </w:r>
            <w:r>
              <w:rPr>
                <w:noProof/>
                <w:webHidden/>
              </w:rPr>
              <w:tab/>
            </w:r>
            <w:r>
              <w:rPr>
                <w:noProof/>
                <w:webHidden/>
              </w:rPr>
              <w:fldChar w:fldCharType="begin"/>
            </w:r>
            <w:r>
              <w:rPr>
                <w:noProof/>
                <w:webHidden/>
              </w:rPr>
              <w:instrText xml:space="preserve"> PAGEREF _Toc194966796 \h </w:instrText>
            </w:r>
            <w:r>
              <w:rPr>
                <w:noProof/>
                <w:webHidden/>
              </w:rPr>
            </w:r>
            <w:r>
              <w:rPr>
                <w:noProof/>
                <w:webHidden/>
              </w:rPr>
              <w:fldChar w:fldCharType="separate"/>
            </w:r>
            <w:r w:rsidR="00281CF9">
              <w:rPr>
                <w:noProof/>
                <w:webHidden/>
              </w:rPr>
              <w:t>13</w:t>
            </w:r>
            <w:r>
              <w:rPr>
                <w:noProof/>
                <w:webHidden/>
              </w:rPr>
              <w:fldChar w:fldCharType="end"/>
            </w:r>
          </w:hyperlink>
        </w:p>
        <w:p w:rsidR="00BA5F0B" w:rsidRDefault="00BA5F0B" w14:paraId="72E89341" w14:textId="599CC0F8">
          <w:pPr>
            <w:pStyle w:val="TOC2"/>
            <w:tabs>
              <w:tab w:val="right" w:leader="dot" w:pos="9607"/>
            </w:tabs>
            <w:rPr>
              <w:rFonts w:eastAsiaTheme="minorEastAsia"/>
              <w:noProof/>
              <w:kern w:val="2"/>
              <w:sz w:val="24"/>
              <w:szCs w:val="24"/>
              <w:lang w:val="en-US"/>
              <w14:ligatures w14:val="standardContextual"/>
            </w:rPr>
          </w:pPr>
          <w:hyperlink w:history="1" w:anchor="_Toc194966797">
            <w:r w:rsidRPr="00E259DE">
              <w:rPr>
                <w:rStyle w:val="Hyperlink"/>
                <w:noProof/>
              </w:rPr>
              <w:t>3.3. Nombrar adecuadamente columnas</w:t>
            </w:r>
            <w:r>
              <w:rPr>
                <w:noProof/>
                <w:webHidden/>
              </w:rPr>
              <w:tab/>
            </w:r>
            <w:r>
              <w:rPr>
                <w:noProof/>
                <w:webHidden/>
              </w:rPr>
              <w:fldChar w:fldCharType="begin"/>
            </w:r>
            <w:r>
              <w:rPr>
                <w:noProof/>
                <w:webHidden/>
              </w:rPr>
              <w:instrText xml:space="preserve"> PAGEREF _Toc194966797 \h </w:instrText>
            </w:r>
            <w:r>
              <w:rPr>
                <w:noProof/>
                <w:webHidden/>
              </w:rPr>
            </w:r>
            <w:r>
              <w:rPr>
                <w:noProof/>
                <w:webHidden/>
              </w:rPr>
              <w:fldChar w:fldCharType="separate"/>
            </w:r>
            <w:r w:rsidR="00281CF9">
              <w:rPr>
                <w:noProof/>
                <w:webHidden/>
              </w:rPr>
              <w:t>14</w:t>
            </w:r>
            <w:r>
              <w:rPr>
                <w:noProof/>
                <w:webHidden/>
              </w:rPr>
              <w:fldChar w:fldCharType="end"/>
            </w:r>
          </w:hyperlink>
        </w:p>
        <w:p w:rsidR="00BA5F0B" w:rsidRDefault="00BA5F0B" w14:paraId="5F661E5F" w14:textId="4166798E">
          <w:pPr>
            <w:pStyle w:val="TOC2"/>
            <w:tabs>
              <w:tab w:val="right" w:leader="dot" w:pos="9607"/>
            </w:tabs>
            <w:rPr>
              <w:rFonts w:eastAsiaTheme="minorEastAsia"/>
              <w:noProof/>
              <w:kern w:val="2"/>
              <w:sz w:val="24"/>
              <w:szCs w:val="24"/>
              <w:lang w:val="en-US"/>
              <w14:ligatures w14:val="standardContextual"/>
            </w:rPr>
          </w:pPr>
          <w:hyperlink w:history="1" w:anchor="_Toc194966798">
            <w:r w:rsidRPr="00E259DE">
              <w:rPr>
                <w:rStyle w:val="Hyperlink"/>
                <w:noProof/>
              </w:rPr>
              <w:t>3.4. Publicar datos completos y evitar valores ausentes</w:t>
            </w:r>
            <w:r>
              <w:rPr>
                <w:noProof/>
                <w:webHidden/>
              </w:rPr>
              <w:tab/>
            </w:r>
            <w:r>
              <w:rPr>
                <w:noProof/>
                <w:webHidden/>
              </w:rPr>
              <w:fldChar w:fldCharType="begin"/>
            </w:r>
            <w:r>
              <w:rPr>
                <w:noProof/>
                <w:webHidden/>
              </w:rPr>
              <w:instrText xml:space="preserve"> PAGEREF _Toc194966798 \h </w:instrText>
            </w:r>
            <w:r>
              <w:rPr>
                <w:noProof/>
                <w:webHidden/>
              </w:rPr>
            </w:r>
            <w:r>
              <w:rPr>
                <w:noProof/>
                <w:webHidden/>
              </w:rPr>
              <w:fldChar w:fldCharType="separate"/>
            </w:r>
            <w:r w:rsidR="00281CF9">
              <w:rPr>
                <w:noProof/>
                <w:webHidden/>
              </w:rPr>
              <w:t>15</w:t>
            </w:r>
            <w:r>
              <w:rPr>
                <w:noProof/>
                <w:webHidden/>
              </w:rPr>
              <w:fldChar w:fldCharType="end"/>
            </w:r>
          </w:hyperlink>
        </w:p>
        <w:p w:rsidR="00BA5F0B" w:rsidRDefault="00BA5F0B" w14:paraId="6BA802CB" w14:textId="4C140939">
          <w:pPr>
            <w:pStyle w:val="TOC2"/>
            <w:tabs>
              <w:tab w:val="right" w:leader="dot" w:pos="9607"/>
            </w:tabs>
            <w:rPr>
              <w:rFonts w:eastAsiaTheme="minorEastAsia"/>
              <w:noProof/>
              <w:kern w:val="2"/>
              <w:sz w:val="24"/>
              <w:szCs w:val="24"/>
              <w:lang w:val="en-US"/>
              <w14:ligatures w14:val="standardContextual"/>
            </w:rPr>
          </w:pPr>
          <w:hyperlink w:history="1" w:anchor="_Toc194966799">
            <w:r w:rsidRPr="00E259DE">
              <w:rPr>
                <w:rStyle w:val="Hyperlink"/>
                <w:noProof/>
              </w:rPr>
              <w:t>3.5. Evitar la duplicidad de registros</w:t>
            </w:r>
            <w:r>
              <w:rPr>
                <w:noProof/>
                <w:webHidden/>
              </w:rPr>
              <w:tab/>
            </w:r>
            <w:r>
              <w:rPr>
                <w:noProof/>
                <w:webHidden/>
              </w:rPr>
              <w:fldChar w:fldCharType="begin"/>
            </w:r>
            <w:r>
              <w:rPr>
                <w:noProof/>
                <w:webHidden/>
              </w:rPr>
              <w:instrText xml:space="preserve"> PAGEREF _Toc194966799 \h </w:instrText>
            </w:r>
            <w:r>
              <w:rPr>
                <w:noProof/>
                <w:webHidden/>
              </w:rPr>
            </w:r>
            <w:r>
              <w:rPr>
                <w:noProof/>
                <w:webHidden/>
              </w:rPr>
              <w:fldChar w:fldCharType="separate"/>
            </w:r>
            <w:r w:rsidR="00281CF9">
              <w:rPr>
                <w:noProof/>
                <w:webHidden/>
              </w:rPr>
              <w:t>17</w:t>
            </w:r>
            <w:r>
              <w:rPr>
                <w:noProof/>
                <w:webHidden/>
              </w:rPr>
              <w:fldChar w:fldCharType="end"/>
            </w:r>
          </w:hyperlink>
        </w:p>
        <w:p w:rsidR="00BA5F0B" w:rsidRDefault="00BA5F0B" w14:paraId="27800F3F" w14:textId="5B44BB5C">
          <w:pPr>
            <w:pStyle w:val="TOC2"/>
            <w:tabs>
              <w:tab w:val="right" w:leader="dot" w:pos="9607"/>
            </w:tabs>
            <w:rPr>
              <w:rFonts w:eastAsiaTheme="minorEastAsia"/>
              <w:noProof/>
              <w:kern w:val="2"/>
              <w:sz w:val="24"/>
              <w:szCs w:val="24"/>
              <w:lang w:val="en-US"/>
              <w14:ligatures w14:val="standardContextual"/>
            </w:rPr>
          </w:pPr>
          <w:hyperlink w:history="1" w:anchor="_Toc194966800">
            <w:r w:rsidRPr="00E259DE">
              <w:rPr>
                <w:rStyle w:val="Hyperlink"/>
                <w:noProof/>
              </w:rPr>
              <w:t>3.6. Estandarizar valores de datos</w:t>
            </w:r>
            <w:r>
              <w:rPr>
                <w:noProof/>
                <w:webHidden/>
              </w:rPr>
              <w:tab/>
            </w:r>
            <w:r>
              <w:rPr>
                <w:noProof/>
                <w:webHidden/>
              </w:rPr>
              <w:fldChar w:fldCharType="begin"/>
            </w:r>
            <w:r>
              <w:rPr>
                <w:noProof/>
                <w:webHidden/>
              </w:rPr>
              <w:instrText xml:space="preserve"> PAGEREF _Toc194966800 \h </w:instrText>
            </w:r>
            <w:r>
              <w:rPr>
                <w:noProof/>
                <w:webHidden/>
              </w:rPr>
            </w:r>
            <w:r>
              <w:rPr>
                <w:noProof/>
                <w:webHidden/>
              </w:rPr>
              <w:fldChar w:fldCharType="separate"/>
            </w:r>
            <w:r w:rsidR="00281CF9">
              <w:rPr>
                <w:noProof/>
                <w:webHidden/>
              </w:rPr>
              <w:t>18</w:t>
            </w:r>
            <w:r>
              <w:rPr>
                <w:noProof/>
                <w:webHidden/>
              </w:rPr>
              <w:fldChar w:fldCharType="end"/>
            </w:r>
          </w:hyperlink>
        </w:p>
        <w:p w:rsidR="00BA5F0B" w:rsidRDefault="00BA5F0B" w14:paraId="76D5B422" w14:textId="54DC1BEC">
          <w:pPr>
            <w:pStyle w:val="TOC2"/>
            <w:tabs>
              <w:tab w:val="right" w:leader="dot" w:pos="9607"/>
            </w:tabs>
            <w:rPr>
              <w:rFonts w:eastAsiaTheme="minorEastAsia"/>
              <w:noProof/>
              <w:kern w:val="2"/>
              <w:sz w:val="24"/>
              <w:szCs w:val="24"/>
              <w:lang w:val="en-US"/>
              <w14:ligatures w14:val="standardContextual"/>
            </w:rPr>
          </w:pPr>
          <w:hyperlink w:history="1" w:anchor="_Toc194966801">
            <w:r w:rsidRPr="00E259DE">
              <w:rPr>
                <w:rStyle w:val="Hyperlink"/>
                <w:noProof/>
              </w:rPr>
              <w:t>3.7. Proporcionar una cantidad adecuada de datos para facilitar su análisis</w:t>
            </w:r>
            <w:r>
              <w:rPr>
                <w:noProof/>
                <w:webHidden/>
              </w:rPr>
              <w:tab/>
            </w:r>
            <w:r>
              <w:rPr>
                <w:noProof/>
                <w:webHidden/>
              </w:rPr>
              <w:fldChar w:fldCharType="begin"/>
            </w:r>
            <w:r>
              <w:rPr>
                <w:noProof/>
                <w:webHidden/>
              </w:rPr>
              <w:instrText xml:space="preserve"> PAGEREF _Toc194966801 \h </w:instrText>
            </w:r>
            <w:r>
              <w:rPr>
                <w:noProof/>
                <w:webHidden/>
              </w:rPr>
            </w:r>
            <w:r>
              <w:rPr>
                <w:noProof/>
                <w:webHidden/>
              </w:rPr>
              <w:fldChar w:fldCharType="separate"/>
            </w:r>
            <w:r w:rsidR="00281CF9">
              <w:rPr>
                <w:noProof/>
                <w:webHidden/>
              </w:rPr>
              <w:t>19</w:t>
            </w:r>
            <w:r>
              <w:rPr>
                <w:noProof/>
                <w:webHidden/>
              </w:rPr>
              <w:fldChar w:fldCharType="end"/>
            </w:r>
          </w:hyperlink>
        </w:p>
        <w:p w:rsidR="00BA5F0B" w:rsidRDefault="00BA5F0B" w14:paraId="7F6C6ACB" w14:textId="6D11DEB9">
          <w:pPr>
            <w:pStyle w:val="TOC2"/>
            <w:tabs>
              <w:tab w:val="right" w:leader="dot" w:pos="9607"/>
            </w:tabs>
            <w:rPr>
              <w:rFonts w:eastAsiaTheme="minorEastAsia"/>
              <w:noProof/>
              <w:kern w:val="2"/>
              <w:sz w:val="24"/>
              <w:szCs w:val="24"/>
              <w:lang w:val="en-US"/>
              <w14:ligatures w14:val="standardContextual"/>
            </w:rPr>
          </w:pPr>
          <w:hyperlink w:history="1" w:anchor="_Toc194966802">
            <w:r w:rsidRPr="00E259DE">
              <w:rPr>
                <w:rStyle w:val="Hyperlink"/>
                <w:noProof/>
              </w:rPr>
              <w:t>3.8. Formateo de variables de fecha y hora</w:t>
            </w:r>
            <w:r>
              <w:rPr>
                <w:noProof/>
                <w:webHidden/>
              </w:rPr>
              <w:tab/>
            </w:r>
            <w:r>
              <w:rPr>
                <w:noProof/>
                <w:webHidden/>
              </w:rPr>
              <w:fldChar w:fldCharType="begin"/>
            </w:r>
            <w:r>
              <w:rPr>
                <w:noProof/>
                <w:webHidden/>
              </w:rPr>
              <w:instrText xml:space="preserve"> PAGEREF _Toc194966802 \h </w:instrText>
            </w:r>
            <w:r>
              <w:rPr>
                <w:noProof/>
                <w:webHidden/>
              </w:rPr>
            </w:r>
            <w:r>
              <w:rPr>
                <w:noProof/>
                <w:webHidden/>
              </w:rPr>
              <w:fldChar w:fldCharType="separate"/>
            </w:r>
            <w:r w:rsidR="00281CF9">
              <w:rPr>
                <w:noProof/>
                <w:webHidden/>
              </w:rPr>
              <w:t>20</w:t>
            </w:r>
            <w:r>
              <w:rPr>
                <w:noProof/>
                <w:webHidden/>
              </w:rPr>
              <w:fldChar w:fldCharType="end"/>
            </w:r>
          </w:hyperlink>
        </w:p>
        <w:p w:rsidR="00BA5F0B" w:rsidRDefault="00BA5F0B" w14:paraId="7D49E40E" w14:textId="7742F3CE">
          <w:pPr>
            <w:pStyle w:val="TOC2"/>
            <w:tabs>
              <w:tab w:val="right" w:leader="dot" w:pos="9607"/>
            </w:tabs>
            <w:rPr>
              <w:rFonts w:eastAsiaTheme="minorEastAsia"/>
              <w:noProof/>
              <w:kern w:val="2"/>
              <w:sz w:val="24"/>
              <w:szCs w:val="24"/>
              <w:lang w:val="en-US"/>
              <w14:ligatures w14:val="standardContextual"/>
            </w:rPr>
          </w:pPr>
          <w:hyperlink w:history="1" w:anchor="_Toc194966803">
            <w:r w:rsidRPr="00E259DE">
              <w:rPr>
                <w:rStyle w:val="Hyperlink"/>
                <w:noProof/>
              </w:rPr>
              <w:t>3.9. Formateo de datos numéricos</w:t>
            </w:r>
            <w:r>
              <w:rPr>
                <w:noProof/>
                <w:webHidden/>
              </w:rPr>
              <w:tab/>
            </w:r>
            <w:r>
              <w:rPr>
                <w:noProof/>
                <w:webHidden/>
              </w:rPr>
              <w:fldChar w:fldCharType="begin"/>
            </w:r>
            <w:r>
              <w:rPr>
                <w:noProof/>
                <w:webHidden/>
              </w:rPr>
              <w:instrText xml:space="preserve"> PAGEREF _Toc194966803 \h </w:instrText>
            </w:r>
            <w:r>
              <w:rPr>
                <w:noProof/>
                <w:webHidden/>
              </w:rPr>
            </w:r>
            <w:r>
              <w:rPr>
                <w:noProof/>
                <w:webHidden/>
              </w:rPr>
              <w:fldChar w:fldCharType="separate"/>
            </w:r>
            <w:r w:rsidR="00281CF9">
              <w:rPr>
                <w:noProof/>
                <w:webHidden/>
              </w:rPr>
              <w:t>21</w:t>
            </w:r>
            <w:r>
              <w:rPr>
                <w:noProof/>
                <w:webHidden/>
              </w:rPr>
              <w:fldChar w:fldCharType="end"/>
            </w:r>
          </w:hyperlink>
        </w:p>
        <w:p w:rsidR="00BA5F0B" w:rsidRDefault="00BA5F0B" w14:paraId="16BEE619" w14:textId="5C0FF3CB">
          <w:pPr>
            <w:pStyle w:val="TOC2"/>
            <w:tabs>
              <w:tab w:val="right" w:leader="dot" w:pos="9607"/>
            </w:tabs>
            <w:rPr>
              <w:rFonts w:eastAsiaTheme="minorEastAsia"/>
              <w:noProof/>
              <w:kern w:val="2"/>
              <w:sz w:val="24"/>
              <w:szCs w:val="24"/>
              <w:lang w:val="en-US"/>
              <w14:ligatures w14:val="standardContextual"/>
            </w:rPr>
          </w:pPr>
          <w:hyperlink w:history="1" w:anchor="_Toc194966804">
            <w:r w:rsidRPr="00E259DE">
              <w:rPr>
                <w:rStyle w:val="Hyperlink"/>
                <w:noProof/>
              </w:rPr>
              <w:t>3.10. Evitar la mezcla de escalas numéricas</w:t>
            </w:r>
            <w:r>
              <w:rPr>
                <w:noProof/>
                <w:webHidden/>
              </w:rPr>
              <w:tab/>
            </w:r>
            <w:r>
              <w:rPr>
                <w:noProof/>
                <w:webHidden/>
              </w:rPr>
              <w:fldChar w:fldCharType="begin"/>
            </w:r>
            <w:r>
              <w:rPr>
                <w:noProof/>
                <w:webHidden/>
              </w:rPr>
              <w:instrText xml:space="preserve"> PAGEREF _Toc194966804 \h </w:instrText>
            </w:r>
            <w:r>
              <w:rPr>
                <w:noProof/>
                <w:webHidden/>
              </w:rPr>
            </w:r>
            <w:r>
              <w:rPr>
                <w:noProof/>
                <w:webHidden/>
              </w:rPr>
              <w:fldChar w:fldCharType="separate"/>
            </w:r>
            <w:r w:rsidR="00281CF9">
              <w:rPr>
                <w:noProof/>
                <w:webHidden/>
              </w:rPr>
              <w:t>22</w:t>
            </w:r>
            <w:r>
              <w:rPr>
                <w:noProof/>
                <w:webHidden/>
              </w:rPr>
              <w:fldChar w:fldCharType="end"/>
            </w:r>
          </w:hyperlink>
        </w:p>
        <w:p w:rsidR="00BA5F0B" w:rsidRDefault="00BA5F0B" w14:paraId="348E0E0C" w14:textId="447BABD7">
          <w:pPr>
            <w:pStyle w:val="TOC2"/>
            <w:tabs>
              <w:tab w:val="right" w:leader="dot" w:pos="9607"/>
            </w:tabs>
            <w:rPr>
              <w:rFonts w:eastAsiaTheme="minorEastAsia"/>
              <w:noProof/>
              <w:kern w:val="2"/>
              <w:sz w:val="24"/>
              <w:szCs w:val="24"/>
              <w:lang w:val="en-US"/>
              <w14:ligatures w14:val="standardContextual"/>
            </w:rPr>
          </w:pPr>
          <w:hyperlink w:history="1" w:anchor="_Toc194966805">
            <w:r w:rsidRPr="00E259DE">
              <w:rPr>
                <w:rStyle w:val="Hyperlink"/>
                <w:noProof/>
              </w:rPr>
              <w:t>3.11. Evitar la mezcla de rangos en un mismo conjunto de datos</w:t>
            </w:r>
            <w:r>
              <w:rPr>
                <w:noProof/>
                <w:webHidden/>
              </w:rPr>
              <w:tab/>
            </w:r>
            <w:r>
              <w:rPr>
                <w:noProof/>
                <w:webHidden/>
              </w:rPr>
              <w:fldChar w:fldCharType="begin"/>
            </w:r>
            <w:r>
              <w:rPr>
                <w:noProof/>
                <w:webHidden/>
              </w:rPr>
              <w:instrText xml:space="preserve"> PAGEREF _Toc194966805 \h </w:instrText>
            </w:r>
            <w:r>
              <w:rPr>
                <w:noProof/>
                <w:webHidden/>
              </w:rPr>
            </w:r>
            <w:r>
              <w:rPr>
                <w:noProof/>
                <w:webHidden/>
              </w:rPr>
              <w:fldChar w:fldCharType="separate"/>
            </w:r>
            <w:r w:rsidR="00281CF9">
              <w:rPr>
                <w:noProof/>
                <w:webHidden/>
              </w:rPr>
              <w:t>24</w:t>
            </w:r>
            <w:r>
              <w:rPr>
                <w:noProof/>
                <w:webHidden/>
              </w:rPr>
              <w:fldChar w:fldCharType="end"/>
            </w:r>
          </w:hyperlink>
        </w:p>
        <w:p w:rsidR="00BA5F0B" w:rsidRDefault="00BA5F0B" w14:paraId="48BDA858" w14:textId="551AA6CE">
          <w:pPr>
            <w:pStyle w:val="TOC2"/>
            <w:tabs>
              <w:tab w:val="right" w:leader="dot" w:pos="9607"/>
            </w:tabs>
            <w:rPr>
              <w:rFonts w:eastAsiaTheme="minorEastAsia"/>
              <w:noProof/>
              <w:kern w:val="2"/>
              <w:sz w:val="24"/>
              <w:szCs w:val="24"/>
              <w:lang w:val="en-US"/>
              <w14:ligatures w14:val="standardContextual"/>
            </w:rPr>
          </w:pPr>
          <w:hyperlink w:history="1" w:anchor="_Toc194966806">
            <w:r w:rsidRPr="00E259DE">
              <w:rPr>
                <w:rStyle w:val="Hyperlink"/>
                <w:noProof/>
              </w:rPr>
              <w:t>3.12. Incorporar variables con información geográfica</w:t>
            </w:r>
            <w:r>
              <w:rPr>
                <w:noProof/>
                <w:webHidden/>
              </w:rPr>
              <w:tab/>
            </w:r>
            <w:r>
              <w:rPr>
                <w:noProof/>
                <w:webHidden/>
              </w:rPr>
              <w:fldChar w:fldCharType="begin"/>
            </w:r>
            <w:r>
              <w:rPr>
                <w:noProof/>
                <w:webHidden/>
              </w:rPr>
              <w:instrText xml:space="preserve"> PAGEREF _Toc194966806 \h </w:instrText>
            </w:r>
            <w:r>
              <w:rPr>
                <w:noProof/>
                <w:webHidden/>
              </w:rPr>
            </w:r>
            <w:r>
              <w:rPr>
                <w:noProof/>
                <w:webHidden/>
              </w:rPr>
              <w:fldChar w:fldCharType="separate"/>
            </w:r>
            <w:r w:rsidR="00281CF9">
              <w:rPr>
                <w:noProof/>
                <w:webHidden/>
              </w:rPr>
              <w:t>25</w:t>
            </w:r>
            <w:r>
              <w:rPr>
                <w:noProof/>
                <w:webHidden/>
              </w:rPr>
              <w:fldChar w:fldCharType="end"/>
            </w:r>
          </w:hyperlink>
        </w:p>
        <w:p w:rsidR="00BA5F0B" w:rsidRDefault="00BA5F0B" w14:paraId="2EF00479" w14:textId="523FD096">
          <w:pPr>
            <w:pStyle w:val="TOC2"/>
            <w:tabs>
              <w:tab w:val="right" w:leader="dot" w:pos="9607"/>
            </w:tabs>
            <w:rPr>
              <w:rFonts w:eastAsiaTheme="minorEastAsia"/>
              <w:noProof/>
              <w:kern w:val="2"/>
              <w:sz w:val="24"/>
              <w:szCs w:val="24"/>
              <w:lang w:val="en-US"/>
              <w14:ligatures w14:val="standardContextual"/>
            </w:rPr>
          </w:pPr>
          <w:hyperlink w:history="1" w:anchor="_Toc194966807">
            <w:r w:rsidRPr="00E259DE">
              <w:rPr>
                <w:rStyle w:val="Hyperlink"/>
                <w:noProof/>
              </w:rPr>
              <w:t>3.13. Evitar la incorporación de subtotales, totales o agrupamientos</w:t>
            </w:r>
            <w:r>
              <w:rPr>
                <w:noProof/>
                <w:webHidden/>
              </w:rPr>
              <w:tab/>
            </w:r>
            <w:r>
              <w:rPr>
                <w:noProof/>
                <w:webHidden/>
              </w:rPr>
              <w:fldChar w:fldCharType="begin"/>
            </w:r>
            <w:r>
              <w:rPr>
                <w:noProof/>
                <w:webHidden/>
              </w:rPr>
              <w:instrText xml:space="preserve"> PAGEREF _Toc194966807 \h </w:instrText>
            </w:r>
            <w:r>
              <w:rPr>
                <w:noProof/>
                <w:webHidden/>
              </w:rPr>
            </w:r>
            <w:r>
              <w:rPr>
                <w:noProof/>
                <w:webHidden/>
              </w:rPr>
              <w:fldChar w:fldCharType="separate"/>
            </w:r>
            <w:r w:rsidR="00281CF9">
              <w:rPr>
                <w:noProof/>
                <w:webHidden/>
              </w:rPr>
              <w:t>26</w:t>
            </w:r>
            <w:r>
              <w:rPr>
                <w:noProof/>
                <w:webHidden/>
              </w:rPr>
              <w:fldChar w:fldCharType="end"/>
            </w:r>
          </w:hyperlink>
        </w:p>
        <w:p w:rsidR="00BA5F0B" w:rsidRDefault="00BA5F0B" w14:paraId="48E85AE4" w14:textId="14DAF085">
          <w:pPr>
            <w:pStyle w:val="TOC2"/>
            <w:tabs>
              <w:tab w:val="right" w:leader="dot" w:pos="9607"/>
            </w:tabs>
            <w:rPr>
              <w:rFonts w:eastAsiaTheme="minorEastAsia"/>
              <w:noProof/>
              <w:kern w:val="2"/>
              <w:sz w:val="24"/>
              <w:szCs w:val="24"/>
              <w:lang w:val="en-US"/>
              <w14:ligatures w14:val="standardContextual"/>
            </w:rPr>
          </w:pPr>
          <w:hyperlink w:history="1" w:anchor="_Toc194966808">
            <w:r w:rsidRPr="00E259DE">
              <w:rPr>
                <w:rStyle w:val="Hyperlink"/>
                <w:noProof/>
              </w:rPr>
              <w:t>3.14. Evitar la fragmentación de datos y de difícil localización</w:t>
            </w:r>
            <w:r>
              <w:rPr>
                <w:noProof/>
                <w:webHidden/>
              </w:rPr>
              <w:tab/>
            </w:r>
            <w:r>
              <w:rPr>
                <w:noProof/>
                <w:webHidden/>
              </w:rPr>
              <w:fldChar w:fldCharType="begin"/>
            </w:r>
            <w:r>
              <w:rPr>
                <w:noProof/>
                <w:webHidden/>
              </w:rPr>
              <w:instrText xml:space="preserve"> PAGEREF _Toc194966808 \h </w:instrText>
            </w:r>
            <w:r>
              <w:rPr>
                <w:noProof/>
                <w:webHidden/>
              </w:rPr>
            </w:r>
            <w:r>
              <w:rPr>
                <w:noProof/>
                <w:webHidden/>
              </w:rPr>
              <w:fldChar w:fldCharType="separate"/>
            </w:r>
            <w:r w:rsidR="00281CF9">
              <w:rPr>
                <w:noProof/>
                <w:webHidden/>
              </w:rPr>
              <w:t>28</w:t>
            </w:r>
            <w:r>
              <w:rPr>
                <w:noProof/>
                <w:webHidden/>
              </w:rPr>
              <w:fldChar w:fldCharType="end"/>
            </w:r>
          </w:hyperlink>
        </w:p>
        <w:p w:rsidR="00BA5F0B" w:rsidRDefault="00BA5F0B" w14:paraId="14F3BADE" w14:textId="646C031A">
          <w:pPr>
            <w:pStyle w:val="TOC2"/>
            <w:tabs>
              <w:tab w:val="right" w:leader="dot" w:pos="9607"/>
            </w:tabs>
            <w:rPr>
              <w:rFonts w:eastAsiaTheme="minorEastAsia"/>
              <w:noProof/>
              <w:kern w:val="2"/>
              <w:sz w:val="24"/>
              <w:szCs w:val="24"/>
              <w:lang w:val="en-US"/>
              <w14:ligatures w14:val="standardContextual"/>
            </w:rPr>
          </w:pPr>
          <w:hyperlink w:history="1" w:anchor="_Toc194966809">
            <w:r w:rsidRPr="00E259DE">
              <w:rPr>
                <w:rStyle w:val="Hyperlink"/>
                <w:noProof/>
              </w:rPr>
              <w:t>3.15. Organizar adecuadamente los datasets disponibles</w:t>
            </w:r>
            <w:r>
              <w:rPr>
                <w:noProof/>
                <w:webHidden/>
              </w:rPr>
              <w:tab/>
            </w:r>
            <w:r>
              <w:rPr>
                <w:noProof/>
                <w:webHidden/>
              </w:rPr>
              <w:fldChar w:fldCharType="begin"/>
            </w:r>
            <w:r>
              <w:rPr>
                <w:noProof/>
                <w:webHidden/>
              </w:rPr>
              <w:instrText xml:space="preserve"> PAGEREF _Toc194966809 \h </w:instrText>
            </w:r>
            <w:r>
              <w:rPr>
                <w:noProof/>
                <w:webHidden/>
              </w:rPr>
            </w:r>
            <w:r>
              <w:rPr>
                <w:noProof/>
                <w:webHidden/>
              </w:rPr>
              <w:fldChar w:fldCharType="separate"/>
            </w:r>
            <w:r w:rsidR="00281CF9">
              <w:rPr>
                <w:noProof/>
                <w:webHidden/>
              </w:rPr>
              <w:t>28</w:t>
            </w:r>
            <w:r>
              <w:rPr>
                <w:noProof/>
                <w:webHidden/>
              </w:rPr>
              <w:fldChar w:fldCharType="end"/>
            </w:r>
          </w:hyperlink>
        </w:p>
        <w:p w:rsidR="00BA5F0B" w:rsidRDefault="00BA5F0B" w14:paraId="6554888C" w14:textId="42752A35">
          <w:pPr>
            <w:pStyle w:val="TOC1"/>
            <w:tabs>
              <w:tab w:val="right" w:leader="dot" w:pos="9607"/>
            </w:tabs>
            <w:rPr>
              <w:rFonts w:eastAsiaTheme="minorEastAsia"/>
              <w:noProof/>
              <w:kern w:val="2"/>
              <w:sz w:val="24"/>
              <w:szCs w:val="24"/>
              <w:lang w:val="en-US"/>
              <w14:ligatures w14:val="standardContextual"/>
            </w:rPr>
          </w:pPr>
          <w:hyperlink w:history="1" w:anchor="_Toc194966810">
            <w:r w:rsidRPr="00E259DE">
              <w:rPr>
                <w:rStyle w:val="Hyperlink"/>
                <w:noProof/>
              </w:rPr>
              <w:t>4. Pautas para asegurar la calidad usando formatos específicos de datos</w:t>
            </w:r>
            <w:r>
              <w:rPr>
                <w:noProof/>
                <w:webHidden/>
              </w:rPr>
              <w:tab/>
            </w:r>
            <w:r>
              <w:rPr>
                <w:noProof/>
                <w:webHidden/>
              </w:rPr>
              <w:fldChar w:fldCharType="begin"/>
            </w:r>
            <w:r>
              <w:rPr>
                <w:noProof/>
                <w:webHidden/>
              </w:rPr>
              <w:instrText xml:space="preserve"> PAGEREF _Toc194966810 \h </w:instrText>
            </w:r>
            <w:r>
              <w:rPr>
                <w:noProof/>
                <w:webHidden/>
              </w:rPr>
            </w:r>
            <w:r>
              <w:rPr>
                <w:noProof/>
                <w:webHidden/>
              </w:rPr>
              <w:fldChar w:fldCharType="separate"/>
            </w:r>
            <w:r w:rsidR="00281CF9">
              <w:rPr>
                <w:noProof/>
                <w:webHidden/>
              </w:rPr>
              <w:t>31</w:t>
            </w:r>
            <w:r>
              <w:rPr>
                <w:noProof/>
                <w:webHidden/>
              </w:rPr>
              <w:fldChar w:fldCharType="end"/>
            </w:r>
          </w:hyperlink>
        </w:p>
        <w:p w:rsidR="00BA5F0B" w:rsidRDefault="00BA5F0B" w14:paraId="77076202" w14:textId="0A2DB580">
          <w:pPr>
            <w:pStyle w:val="TOC2"/>
            <w:tabs>
              <w:tab w:val="right" w:leader="dot" w:pos="9607"/>
            </w:tabs>
            <w:rPr>
              <w:rFonts w:eastAsiaTheme="minorEastAsia"/>
              <w:noProof/>
              <w:kern w:val="2"/>
              <w:sz w:val="24"/>
              <w:szCs w:val="24"/>
              <w:lang w:val="en-US"/>
              <w14:ligatures w14:val="standardContextual"/>
            </w:rPr>
          </w:pPr>
          <w:hyperlink w:history="1" w:anchor="_Toc194966811">
            <w:r w:rsidRPr="00E259DE">
              <w:rPr>
                <w:rStyle w:val="Hyperlink"/>
                <w:noProof/>
              </w:rPr>
              <w:t>4.1. Formato CSV</w:t>
            </w:r>
            <w:r>
              <w:rPr>
                <w:noProof/>
                <w:webHidden/>
              </w:rPr>
              <w:tab/>
            </w:r>
            <w:r>
              <w:rPr>
                <w:noProof/>
                <w:webHidden/>
              </w:rPr>
              <w:fldChar w:fldCharType="begin"/>
            </w:r>
            <w:r>
              <w:rPr>
                <w:noProof/>
                <w:webHidden/>
              </w:rPr>
              <w:instrText xml:space="preserve"> PAGEREF _Toc194966811 \h </w:instrText>
            </w:r>
            <w:r>
              <w:rPr>
                <w:noProof/>
                <w:webHidden/>
              </w:rPr>
            </w:r>
            <w:r>
              <w:rPr>
                <w:noProof/>
                <w:webHidden/>
              </w:rPr>
              <w:fldChar w:fldCharType="separate"/>
            </w:r>
            <w:r w:rsidR="00281CF9">
              <w:rPr>
                <w:noProof/>
                <w:webHidden/>
              </w:rPr>
              <w:t>31</w:t>
            </w:r>
            <w:r>
              <w:rPr>
                <w:noProof/>
                <w:webHidden/>
              </w:rPr>
              <w:fldChar w:fldCharType="end"/>
            </w:r>
          </w:hyperlink>
        </w:p>
        <w:p w:rsidR="00BA5F0B" w:rsidRDefault="00BA5F0B" w14:paraId="7147F04B" w14:textId="78D960AE">
          <w:pPr>
            <w:pStyle w:val="TOC3"/>
            <w:tabs>
              <w:tab w:val="right" w:leader="dot" w:pos="9607"/>
            </w:tabs>
            <w:rPr>
              <w:rFonts w:eastAsiaTheme="minorEastAsia"/>
              <w:noProof/>
              <w:kern w:val="2"/>
              <w:sz w:val="24"/>
              <w:szCs w:val="24"/>
              <w:lang w:val="en-US"/>
              <w14:ligatures w14:val="standardContextual"/>
            </w:rPr>
          </w:pPr>
          <w:hyperlink w:history="1" w:anchor="_Toc194966812">
            <w:r w:rsidRPr="00E259DE">
              <w:rPr>
                <w:rStyle w:val="Hyperlink"/>
                <w:noProof/>
              </w:rPr>
              <w:t>4.1.1. Usar punto y coma (“;”) como delimitador</w:t>
            </w:r>
            <w:r>
              <w:rPr>
                <w:noProof/>
                <w:webHidden/>
              </w:rPr>
              <w:tab/>
            </w:r>
            <w:r>
              <w:rPr>
                <w:noProof/>
                <w:webHidden/>
              </w:rPr>
              <w:fldChar w:fldCharType="begin"/>
            </w:r>
            <w:r>
              <w:rPr>
                <w:noProof/>
                <w:webHidden/>
              </w:rPr>
              <w:instrText xml:space="preserve"> PAGEREF _Toc194966812 \h </w:instrText>
            </w:r>
            <w:r>
              <w:rPr>
                <w:noProof/>
                <w:webHidden/>
              </w:rPr>
            </w:r>
            <w:r>
              <w:rPr>
                <w:noProof/>
                <w:webHidden/>
              </w:rPr>
              <w:fldChar w:fldCharType="separate"/>
            </w:r>
            <w:r w:rsidR="00281CF9">
              <w:rPr>
                <w:noProof/>
                <w:webHidden/>
              </w:rPr>
              <w:t>31</w:t>
            </w:r>
            <w:r>
              <w:rPr>
                <w:noProof/>
                <w:webHidden/>
              </w:rPr>
              <w:fldChar w:fldCharType="end"/>
            </w:r>
          </w:hyperlink>
        </w:p>
        <w:p w:rsidR="00BA5F0B" w:rsidRDefault="00BA5F0B" w14:paraId="6FDA59F7" w14:textId="40B61D66">
          <w:pPr>
            <w:pStyle w:val="TOC3"/>
            <w:tabs>
              <w:tab w:val="right" w:leader="dot" w:pos="9607"/>
            </w:tabs>
            <w:rPr>
              <w:rFonts w:eastAsiaTheme="minorEastAsia"/>
              <w:noProof/>
              <w:kern w:val="2"/>
              <w:sz w:val="24"/>
              <w:szCs w:val="24"/>
              <w:lang w:val="en-US"/>
              <w14:ligatures w14:val="standardContextual"/>
            </w:rPr>
          </w:pPr>
          <w:hyperlink w:history="1" w:anchor="_Toc194966813">
            <w:r w:rsidRPr="00E259DE">
              <w:rPr>
                <w:rStyle w:val="Hyperlink"/>
                <w:noProof/>
              </w:rPr>
              <w:t>4.1.2. Incluir una tabla de datos por fichero</w:t>
            </w:r>
            <w:r>
              <w:rPr>
                <w:noProof/>
                <w:webHidden/>
              </w:rPr>
              <w:tab/>
            </w:r>
            <w:r>
              <w:rPr>
                <w:noProof/>
                <w:webHidden/>
              </w:rPr>
              <w:fldChar w:fldCharType="begin"/>
            </w:r>
            <w:r>
              <w:rPr>
                <w:noProof/>
                <w:webHidden/>
              </w:rPr>
              <w:instrText xml:space="preserve"> PAGEREF _Toc194966813 \h </w:instrText>
            </w:r>
            <w:r>
              <w:rPr>
                <w:noProof/>
                <w:webHidden/>
              </w:rPr>
            </w:r>
            <w:r>
              <w:rPr>
                <w:noProof/>
                <w:webHidden/>
              </w:rPr>
              <w:fldChar w:fldCharType="separate"/>
            </w:r>
            <w:r w:rsidR="00281CF9">
              <w:rPr>
                <w:noProof/>
                <w:webHidden/>
              </w:rPr>
              <w:t>32</w:t>
            </w:r>
            <w:r>
              <w:rPr>
                <w:noProof/>
                <w:webHidden/>
              </w:rPr>
              <w:fldChar w:fldCharType="end"/>
            </w:r>
          </w:hyperlink>
        </w:p>
        <w:p w:rsidR="00BA5F0B" w:rsidRDefault="00BA5F0B" w14:paraId="26BA4827" w14:textId="04248109">
          <w:pPr>
            <w:pStyle w:val="TOC3"/>
            <w:tabs>
              <w:tab w:val="right" w:leader="dot" w:pos="9607"/>
            </w:tabs>
            <w:rPr>
              <w:rFonts w:eastAsiaTheme="minorEastAsia"/>
              <w:noProof/>
              <w:kern w:val="2"/>
              <w:sz w:val="24"/>
              <w:szCs w:val="24"/>
              <w:lang w:val="en-US"/>
              <w14:ligatures w14:val="standardContextual"/>
            </w:rPr>
          </w:pPr>
          <w:hyperlink w:history="1" w:anchor="_Toc194966814">
            <w:r w:rsidRPr="00E259DE">
              <w:rPr>
                <w:rStyle w:val="Hyperlink"/>
                <w:noProof/>
              </w:rPr>
              <w:t>4.1.3. Evitar incluir información adicional en el fichero de datos</w:t>
            </w:r>
            <w:r>
              <w:rPr>
                <w:noProof/>
                <w:webHidden/>
              </w:rPr>
              <w:tab/>
            </w:r>
            <w:r>
              <w:rPr>
                <w:noProof/>
                <w:webHidden/>
              </w:rPr>
              <w:fldChar w:fldCharType="begin"/>
            </w:r>
            <w:r>
              <w:rPr>
                <w:noProof/>
                <w:webHidden/>
              </w:rPr>
              <w:instrText xml:space="preserve"> PAGEREF _Toc194966814 \h </w:instrText>
            </w:r>
            <w:r>
              <w:rPr>
                <w:noProof/>
                <w:webHidden/>
              </w:rPr>
            </w:r>
            <w:r>
              <w:rPr>
                <w:noProof/>
                <w:webHidden/>
              </w:rPr>
              <w:fldChar w:fldCharType="separate"/>
            </w:r>
            <w:r w:rsidR="00281CF9">
              <w:rPr>
                <w:noProof/>
                <w:webHidden/>
              </w:rPr>
              <w:t>32</w:t>
            </w:r>
            <w:r>
              <w:rPr>
                <w:noProof/>
                <w:webHidden/>
              </w:rPr>
              <w:fldChar w:fldCharType="end"/>
            </w:r>
          </w:hyperlink>
        </w:p>
        <w:p w:rsidR="00BA5F0B" w:rsidRDefault="00BA5F0B" w14:paraId="536EB78A" w14:textId="773CFE34">
          <w:pPr>
            <w:pStyle w:val="TOC3"/>
            <w:tabs>
              <w:tab w:val="right" w:leader="dot" w:pos="9607"/>
            </w:tabs>
            <w:rPr>
              <w:rFonts w:eastAsiaTheme="minorEastAsia"/>
              <w:noProof/>
              <w:kern w:val="2"/>
              <w:sz w:val="24"/>
              <w:szCs w:val="24"/>
              <w:lang w:val="en-US"/>
              <w14:ligatures w14:val="standardContextual"/>
            </w:rPr>
          </w:pPr>
          <w:hyperlink w:history="1" w:anchor="_Toc194966815">
            <w:r w:rsidRPr="00E259DE">
              <w:rPr>
                <w:rStyle w:val="Hyperlink"/>
                <w:noProof/>
              </w:rPr>
              <w:t>4.1.4. Incluir una primera fila única de cabecera</w:t>
            </w:r>
            <w:r>
              <w:rPr>
                <w:noProof/>
                <w:webHidden/>
              </w:rPr>
              <w:tab/>
            </w:r>
            <w:r>
              <w:rPr>
                <w:noProof/>
                <w:webHidden/>
              </w:rPr>
              <w:fldChar w:fldCharType="begin"/>
            </w:r>
            <w:r>
              <w:rPr>
                <w:noProof/>
                <w:webHidden/>
              </w:rPr>
              <w:instrText xml:space="preserve"> PAGEREF _Toc194966815 \h </w:instrText>
            </w:r>
            <w:r>
              <w:rPr>
                <w:noProof/>
                <w:webHidden/>
              </w:rPr>
            </w:r>
            <w:r>
              <w:rPr>
                <w:noProof/>
                <w:webHidden/>
              </w:rPr>
              <w:fldChar w:fldCharType="separate"/>
            </w:r>
            <w:r w:rsidR="00281CF9">
              <w:rPr>
                <w:noProof/>
                <w:webHidden/>
              </w:rPr>
              <w:t>34</w:t>
            </w:r>
            <w:r>
              <w:rPr>
                <w:noProof/>
                <w:webHidden/>
              </w:rPr>
              <w:fldChar w:fldCharType="end"/>
            </w:r>
          </w:hyperlink>
        </w:p>
        <w:p w:rsidR="00BA5F0B" w:rsidRDefault="00BA5F0B" w14:paraId="59840BE3" w14:textId="2EC247B5">
          <w:pPr>
            <w:pStyle w:val="TOC3"/>
            <w:tabs>
              <w:tab w:val="right" w:leader="dot" w:pos="9607"/>
            </w:tabs>
            <w:rPr>
              <w:rFonts w:eastAsiaTheme="minorEastAsia"/>
              <w:noProof/>
              <w:kern w:val="2"/>
              <w:sz w:val="24"/>
              <w:szCs w:val="24"/>
              <w:lang w:val="en-US"/>
              <w14:ligatures w14:val="standardContextual"/>
            </w:rPr>
          </w:pPr>
          <w:hyperlink w:history="1" w:anchor="_Toc194966816">
            <w:r w:rsidRPr="00E259DE">
              <w:rPr>
                <w:rStyle w:val="Hyperlink"/>
                <w:noProof/>
              </w:rPr>
              <w:t>4.1.5. Asegurar que todas las filas tengan el mismo número de columnas</w:t>
            </w:r>
            <w:r>
              <w:rPr>
                <w:noProof/>
                <w:webHidden/>
              </w:rPr>
              <w:tab/>
            </w:r>
            <w:r>
              <w:rPr>
                <w:noProof/>
                <w:webHidden/>
              </w:rPr>
              <w:fldChar w:fldCharType="begin"/>
            </w:r>
            <w:r>
              <w:rPr>
                <w:noProof/>
                <w:webHidden/>
              </w:rPr>
              <w:instrText xml:space="preserve"> PAGEREF _Toc194966816 \h </w:instrText>
            </w:r>
            <w:r>
              <w:rPr>
                <w:noProof/>
                <w:webHidden/>
              </w:rPr>
            </w:r>
            <w:r>
              <w:rPr>
                <w:noProof/>
                <w:webHidden/>
              </w:rPr>
              <w:fldChar w:fldCharType="separate"/>
            </w:r>
            <w:r w:rsidR="00281CF9">
              <w:rPr>
                <w:noProof/>
                <w:webHidden/>
              </w:rPr>
              <w:t>35</w:t>
            </w:r>
            <w:r>
              <w:rPr>
                <w:noProof/>
                <w:webHidden/>
              </w:rPr>
              <w:fldChar w:fldCharType="end"/>
            </w:r>
          </w:hyperlink>
        </w:p>
        <w:p w:rsidR="00BA5F0B" w:rsidRDefault="00BA5F0B" w14:paraId="39C8ECBD" w14:textId="0451DB61">
          <w:pPr>
            <w:pStyle w:val="TOC2"/>
            <w:tabs>
              <w:tab w:val="right" w:leader="dot" w:pos="9607"/>
            </w:tabs>
            <w:rPr>
              <w:rFonts w:eastAsiaTheme="minorEastAsia"/>
              <w:noProof/>
              <w:kern w:val="2"/>
              <w:sz w:val="24"/>
              <w:szCs w:val="24"/>
              <w:lang w:val="en-US"/>
              <w14:ligatures w14:val="standardContextual"/>
            </w:rPr>
          </w:pPr>
          <w:hyperlink w:history="1" w:anchor="_Toc194966817">
            <w:r w:rsidRPr="00E259DE">
              <w:rPr>
                <w:rStyle w:val="Hyperlink"/>
                <w:noProof/>
              </w:rPr>
              <w:t>4.2. Formato XML</w:t>
            </w:r>
            <w:r>
              <w:rPr>
                <w:noProof/>
                <w:webHidden/>
              </w:rPr>
              <w:tab/>
            </w:r>
            <w:r>
              <w:rPr>
                <w:noProof/>
                <w:webHidden/>
              </w:rPr>
              <w:fldChar w:fldCharType="begin"/>
            </w:r>
            <w:r>
              <w:rPr>
                <w:noProof/>
                <w:webHidden/>
              </w:rPr>
              <w:instrText xml:space="preserve"> PAGEREF _Toc194966817 \h </w:instrText>
            </w:r>
            <w:r>
              <w:rPr>
                <w:noProof/>
                <w:webHidden/>
              </w:rPr>
            </w:r>
            <w:r>
              <w:rPr>
                <w:noProof/>
                <w:webHidden/>
              </w:rPr>
              <w:fldChar w:fldCharType="separate"/>
            </w:r>
            <w:r w:rsidR="00281CF9">
              <w:rPr>
                <w:noProof/>
                <w:webHidden/>
              </w:rPr>
              <w:t>36</w:t>
            </w:r>
            <w:r>
              <w:rPr>
                <w:noProof/>
                <w:webHidden/>
              </w:rPr>
              <w:fldChar w:fldCharType="end"/>
            </w:r>
          </w:hyperlink>
        </w:p>
        <w:p w:rsidR="00BA5F0B" w:rsidRDefault="00BA5F0B" w14:paraId="6C2EF05D" w14:textId="370B7B9A">
          <w:pPr>
            <w:pStyle w:val="TOC3"/>
            <w:tabs>
              <w:tab w:val="right" w:leader="dot" w:pos="9607"/>
            </w:tabs>
            <w:rPr>
              <w:rFonts w:eastAsiaTheme="minorEastAsia"/>
              <w:noProof/>
              <w:kern w:val="2"/>
              <w:sz w:val="24"/>
              <w:szCs w:val="24"/>
              <w:lang w:val="en-US"/>
              <w14:ligatures w14:val="standardContextual"/>
            </w:rPr>
          </w:pPr>
          <w:hyperlink w:history="1" w:anchor="_Toc194966818">
            <w:r w:rsidRPr="00E259DE">
              <w:rPr>
                <w:rStyle w:val="Hyperlink"/>
                <w:noProof/>
              </w:rPr>
              <w:t>4.2.1. Proporcionar una declaración XML</w:t>
            </w:r>
            <w:r>
              <w:rPr>
                <w:noProof/>
                <w:webHidden/>
              </w:rPr>
              <w:tab/>
            </w:r>
            <w:r>
              <w:rPr>
                <w:noProof/>
                <w:webHidden/>
              </w:rPr>
              <w:fldChar w:fldCharType="begin"/>
            </w:r>
            <w:r>
              <w:rPr>
                <w:noProof/>
                <w:webHidden/>
              </w:rPr>
              <w:instrText xml:space="preserve"> PAGEREF _Toc194966818 \h </w:instrText>
            </w:r>
            <w:r>
              <w:rPr>
                <w:noProof/>
                <w:webHidden/>
              </w:rPr>
            </w:r>
            <w:r>
              <w:rPr>
                <w:noProof/>
                <w:webHidden/>
              </w:rPr>
              <w:fldChar w:fldCharType="separate"/>
            </w:r>
            <w:r w:rsidR="00281CF9">
              <w:rPr>
                <w:noProof/>
                <w:webHidden/>
              </w:rPr>
              <w:t>36</w:t>
            </w:r>
            <w:r>
              <w:rPr>
                <w:noProof/>
                <w:webHidden/>
              </w:rPr>
              <w:fldChar w:fldCharType="end"/>
            </w:r>
          </w:hyperlink>
        </w:p>
        <w:p w:rsidR="00BA5F0B" w:rsidRDefault="00BA5F0B" w14:paraId="5FC81A97" w14:textId="417DF09C">
          <w:pPr>
            <w:pStyle w:val="TOC3"/>
            <w:tabs>
              <w:tab w:val="right" w:leader="dot" w:pos="9607"/>
            </w:tabs>
            <w:rPr>
              <w:rFonts w:eastAsiaTheme="minorEastAsia"/>
              <w:noProof/>
              <w:kern w:val="2"/>
              <w:sz w:val="24"/>
              <w:szCs w:val="24"/>
              <w:lang w:val="en-US"/>
              <w14:ligatures w14:val="standardContextual"/>
            </w:rPr>
          </w:pPr>
          <w:hyperlink w:history="1" w:anchor="_Toc194966819">
            <w:r w:rsidRPr="00E259DE">
              <w:rPr>
                <w:rStyle w:val="Hyperlink"/>
                <w:noProof/>
              </w:rPr>
              <w:t>4.2.2. Uso de caracteres de escape</w:t>
            </w:r>
            <w:r>
              <w:rPr>
                <w:noProof/>
                <w:webHidden/>
              </w:rPr>
              <w:tab/>
            </w:r>
            <w:r>
              <w:rPr>
                <w:noProof/>
                <w:webHidden/>
              </w:rPr>
              <w:fldChar w:fldCharType="begin"/>
            </w:r>
            <w:r>
              <w:rPr>
                <w:noProof/>
                <w:webHidden/>
              </w:rPr>
              <w:instrText xml:space="preserve"> PAGEREF _Toc194966819 \h </w:instrText>
            </w:r>
            <w:r>
              <w:rPr>
                <w:noProof/>
                <w:webHidden/>
              </w:rPr>
            </w:r>
            <w:r>
              <w:rPr>
                <w:noProof/>
                <w:webHidden/>
              </w:rPr>
              <w:fldChar w:fldCharType="separate"/>
            </w:r>
            <w:r w:rsidR="00281CF9">
              <w:rPr>
                <w:noProof/>
                <w:webHidden/>
              </w:rPr>
              <w:t>37</w:t>
            </w:r>
            <w:r>
              <w:rPr>
                <w:noProof/>
                <w:webHidden/>
              </w:rPr>
              <w:fldChar w:fldCharType="end"/>
            </w:r>
          </w:hyperlink>
        </w:p>
        <w:p w:rsidR="00BA5F0B" w:rsidRDefault="00BA5F0B" w14:paraId="1AB107F9" w14:textId="4B45144D">
          <w:pPr>
            <w:pStyle w:val="TOC3"/>
            <w:tabs>
              <w:tab w:val="right" w:leader="dot" w:pos="9607"/>
            </w:tabs>
            <w:rPr>
              <w:rFonts w:eastAsiaTheme="minorEastAsia"/>
              <w:noProof/>
              <w:kern w:val="2"/>
              <w:sz w:val="24"/>
              <w:szCs w:val="24"/>
              <w:lang w:val="en-US"/>
              <w14:ligatures w14:val="standardContextual"/>
            </w:rPr>
          </w:pPr>
          <w:hyperlink w:history="1" w:anchor="_Toc194966820">
            <w:r w:rsidRPr="00E259DE">
              <w:rPr>
                <w:rStyle w:val="Hyperlink"/>
                <w:noProof/>
              </w:rPr>
              <w:t>4.2.3. Uso de nombres significativos para los identificadores</w:t>
            </w:r>
            <w:r>
              <w:rPr>
                <w:noProof/>
                <w:webHidden/>
              </w:rPr>
              <w:tab/>
            </w:r>
            <w:r>
              <w:rPr>
                <w:noProof/>
                <w:webHidden/>
              </w:rPr>
              <w:fldChar w:fldCharType="begin"/>
            </w:r>
            <w:r>
              <w:rPr>
                <w:noProof/>
                <w:webHidden/>
              </w:rPr>
              <w:instrText xml:space="preserve"> PAGEREF _Toc194966820 \h </w:instrText>
            </w:r>
            <w:r>
              <w:rPr>
                <w:noProof/>
                <w:webHidden/>
              </w:rPr>
            </w:r>
            <w:r>
              <w:rPr>
                <w:noProof/>
                <w:webHidden/>
              </w:rPr>
              <w:fldChar w:fldCharType="separate"/>
            </w:r>
            <w:r w:rsidR="00281CF9">
              <w:rPr>
                <w:noProof/>
                <w:webHidden/>
              </w:rPr>
              <w:t>38</w:t>
            </w:r>
            <w:r>
              <w:rPr>
                <w:noProof/>
                <w:webHidden/>
              </w:rPr>
              <w:fldChar w:fldCharType="end"/>
            </w:r>
          </w:hyperlink>
        </w:p>
        <w:p w:rsidR="00BA5F0B" w:rsidRDefault="00BA5F0B" w14:paraId="148B8B44" w14:textId="1567777F">
          <w:pPr>
            <w:pStyle w:val="TOC3"/>
            <w:tabs>
              <w:tab w:val="right" w:leader="dot" w:pos="9607"/>
            </w:tabs>
            <w:rPr>
              <w:rFonts w:eastAsiaTheme="minorEastAsia"/>
              <w:noProof/>
              <w:kern w:val="2"/>
              <w:sz w:val="24"/>
              <w:szCs w:val="24"/>
              <w:lang w:val="en-US"/>
              <w14:ligatures w14:val="standardContextual"/>
            </w:rPr>
          </w:pPr>
          <w:hyperlink w:history="1" w:anchor="_Toc194966821">
            <w:r w:rsidRPr="00E259DE">
              <w:rPr>
                <w:rStyle w:val="Hyperlink"/>
                <w:noProof/>
              </w:rPr>
              <w:t>4.2.4. Utilizar correctamente los atributos y elementos</w:t>
            </w:r>
            <w:r>
              <w:rPr>
                <w:noProof/>
                <w:webHidden/>
              </w:rPr>
              <w:tab/>
            </w:r>
            <w:r>
              <w:rPr>
                <w:noProof/>
                <w:webHidden/>
              </w:rPr>
              <w:fldChar w:fldCharType="begin"/>
            </w:r>
            <w:r>
              <w:rPr>
                <w:noProof/>
                <w:webHidden/>
              </w:rPr>
              <w:instrText xml:space="preserve"> PAGEREF _Toc194966821 \h </w:instrText>
            </w:r>
            <w:r>
              <w:rPr>
                <w:noProof/>
                <w:webHidden/>
              </w:rPr>
            </w:r>
            <w:r>
              <w:rPr>
                <w:noProof/>
                <w:webHidden/>
              </w:rPr>
              <w:fldChar w:fldCharType="separate"/>
            </w:r>
            <w:r w:rsidR="00281CF9">
              <w:rPr>
                <w:noProof/>
                <w:webHidden/>
              </w:rPr>
              <w:t>39</w:t>
            </w:r>
            <w:r>
              <w:rPr>
                <w:noProof/>
                <w:webHidden/>
              </w:rPr>
              <w:fldChar w:fldCharType="end"/>
            </w:r>
          </w:hyperlink>
        </w:p>
        <w:p w:rsidR="00BA5F0B" w:rsidRDefault="00BA5F0B" w14:paraId="486A5ED5" w14:textId="29560ABD">
          <w:pPr>
            <w:pStyle w:val="TOC3"/>
            <w:tabs>
              <w:tab w:val="right" w:leader="dot" w:pos="9607"/>
            </w:tabs>
            <w:rPr>
              <w:rFonts w:eastAsiaTheme="minorEastAsia"/>
              <w:noProof/>
              <w:kern w:val="2"/>
              <w:sz w:val="24"/>
              <w:szCs w:val="24"/>
              <w:lang w:val="en-US"/>
              <w14:ligatures w14:val="standardContextual"/>
            </w:rPr>
          </w:pPr>
          <w:hyperlink w:history="1" w:anchor="_Toc194966822">
            <w:r w:rsidRPr="00E259DE">
              <w:rPr>
                <w:rStyle w:val="Hyperlink"/>
                <w:noProof/>
              </w:rPr>
              <w:t>4.2.5. Eliminar datos específicos relativos al software de edición</w:t>
            </w:r>
            <w:r>
              <w:rPr>
                <w:noProof/>
                <w:webHidden/>
              </w:rPr>
              <w:tab/>
            </w:r>
            <w:r>
              <w:rPr>
                <w:noProof/>
                <w:webHidden/>
              </w:rPr>
              <w:fldChar w:fldCharType="begin"/>
            </w:r>
            <w:r>
              <w:rPr>
                <w:noProof/>
                <w:webHidden/>
              </w:rPr>
              <w:instrText xml:space="preserve"> PAGEREF _Toc194966822 \h </w:instrText>
            </w:r>
            <w:r>
              <w:rPr>
                <w:noProof/>
                <w:webHidden/>
              </w:rPr>
            </w:r>
            <w:r>
              <w:rPr>
                <w:noProof/>
                <w:webHidden/>
              </w:rPr>
              <w:fldChar w:fldCharType="separate"/>
            </w:r>
            <w:r w:rsidR="00281CF9">
              <w:rPr>
                <w:noProof/>
                <w:webHidden/>
              </w:rPr>
              <w:t>40</w:t>
            </w:r>
            <w:r>
              <w:rPr>
                <w:noProof/>
                <w:webHidden/>
              </w:rPr>
              <w:fldChar w:fldCharType="end"/>
            </w:r>
          </w:hyperlink>
        </w:p>
        <w:p w:rsidR="00BA5F0B" w:rsidRDefault="00BA5F0B" w14:paraId="33C4F4E2" w14:textId="0279399C">
          <w:pPr>
            <w:pStyle w:val="TOC2"/>
            <w:tabs>
              <w:tab w:val="right" w:leader="dot" w:pos="9607"/>
            </w:tabs>
            <w:rPr>
              <w:rFonts w:eastAsiaTheme="minorEastAsia"/>
              <w:noProof/>
              <w:kern w:val="2"/>
              <w:sz w:val="24"/>
              <w:szCs w:val="24"/>
              <w:lang w:val="en-US"/>
              <w14:ligatures w14:val="standardContextual"/>
            </w:rPr>
          </w:pPr>
          <w:hyperlink w:history="1" w:anchor="_Toc194966823">
            <w:r w:rsidRPr="00E259DE">
              <w:rPr>
                <w:rStyle w:val="Hyperlink"/>
                <w:noProof/>
              </w:rPr>
              <w:t>4.3. Formato JSON</w:t>
            </w:r>
            <w:r>
              <w:rPr>
                <w:noProof/>
                <w:webHidden/>
              </w:rPr>
              <w:tab/>
            </w:r>
            <w:r>
              <w:rPr>
                <w:noProof/>
                <w:webHidden/>
              </w:rPr>
              <w:fldChar w:fldCharType="begin"/>
            </w:r>
            <w:r>
              <w:rPr>
                <w:noProof/>
                <w:webHidden/>
              </w:rPr>
              <w:instrText xml:space="preserve"> PAGEREF _Toc194966823 \h </w:instrText>
            </w:r>
            <w:r>
              <w:rPr>
                <w:noProof/>
                <w:webHidden/>
              </w:rPr>
            </w:r>
            <w:r>
              <w:rPr>
                <w:noProof/>
                <w:webHidden/>
              </w:rPr>
              <w:fldChar w:fldCharType="separate"/>
            </w:r>
            <w:r w:rsidR="00281CF9">
              <w:rPr>
                <w:noProof/>
                <w:webHidden/>
              </w:rPr>
              <w:t>41</w:t>
            </w:r>
            <w:r>
              <w:rPr>
                <w:noProof/>
                <w:webHidden/>
              </w:rPr>
              <w:fldChar w:fldCharType="end"/>
            </w:r>
          </w:hyperlink>
        </w:p>
        <w:p w:rsidR="00BA5F0B" w:rsidRDefault="00BA5F0B" w14:paraId="25F36456" w14:textId="4BD56C8B">
          <w:pPr>
            <w:pStyle w:val="TOC3"/>
            <w:tabs>
              <w:tab w:val="right" w:leader="dot" w:pos="9607"/>
            </w:tabs>
            <w:rPr>
              <w:rFonts w:eastAsiaTheme="minorEastAsia"/>
              <w:noProof/>
              <w:kern w:val="2"/>
              <w:sz w:val="24"/>
              <w:szCs w:val="24"/>
              <w:lang w:val="en-US"/>
              <w14:ligatures w14:val="standardContextual"/>
            </w:rPr>
          </w:pPr>
          <w:hyperlink w:history="1" w:anchor="_Toc194966824">
            <w:r w:rsidRPr="00E259DE">
              <w:rPr>
                <w:rStyle w:val="Hyperlink"/>
                <w:noProof/>
              </w:rPr>
              <w:t>4.3.1. Utilizar tipos de datos adecuados</w:t>
            </w:r>
            <w:r>
              <w:rPr>
                <w:noProof/>
                <w:webHidden/>
              </w:rPr>
              <w:tab/>
            </w:r>
            <w:r>
              <w:rPr>
                <w:noProof/>
                <w:webHidden/>
              </w:rPr>
              <w:fldChar w:fldCharType="begin"/>
            </w:r>
            <w:r>
              <w:rPr>
                <w:noProof/>
                <w:webHidden/>
              </w:rPr>
              <w:instrText xml:space="preserve"> PAGEREF _Toc194966824 \h </w:instrText>
            </w:r>
            <w:r>
              <w:rPr>
                <w:noProof/>
                <w:webHidden/>
              </w:rPr>
            </w:r>
            <w:r>
              <w:rPr>
                <w:noProof/>
                <w:webHidden/>
              </w:rPr>
              <w:fldChar w:fldCharType="separate"/>
            </w:r>
            <w:r w:rsidR="00281CF9">
              <w:rPr>
                <w:noProof/>
                <w:webHidden/>
              </w:rPr>
              <w:t>41</w:t>
            </w:r>
            <w:r>
              <w:rPr>
                <w:noProof/>
                <w:webHidden/>
              </w:rPr>
              <w:fldChar w:fldCharType="end"/>
            </w:r>
          </w:hyperlink>
        </w:p>
        <w:p w:rsidR="00BA5F0B" w:rsidRDefault="00BA5F0B" w14:paraId="055CEFBE" w14:textId="27B0DD4F">
          <w:pPr>
            <w:pStyle w:val="TOC3"/>
            <w:tabs>
              <w:tab w:val="right" w:leader="dot" w:pos="9607"/>
            </w:tabs>
            <w:rPr>
              <w:rFonts w:eastAsiaTheme="minorEastAsia"/>
              <w:noProof/>
              <w:kern w:val="2"/>
              <w:sz w:val="24"/>
              <w:szCs w:val="24"/>
              <w:lang w:val="en-US"/>
              <w14:ligatures w14:val="standardContextual"/>
            </w:rPr>
          </w:pPr>
          <w:hyperlink w:history="1" w:anchor="_Toc194966825">
            <w:r w:rsidRPr="00E259DE">
              <w:rPr>
                <w:rStyle w:val="Hyperlink"/>
                <w:noProof/>
              </w:rPr>
              <w:t>4.3.2. Utilizar jerarquías para agrupar datos</w:t>
            </w:r>
            <w:r>
              <w:rPr>
                <w:noProof/>
                <w:webHidden/>
              </w:rPr>
              <w:tab/>
            </w:r>
            <w:r>
              <w:rPr>
                <w:noProof/>
                <w:webHidden/>
              </w:rPr>
              <w:fldChar w:fldCharType="begin"/>
            </w:r>
            <w:r>
              <w:rPr>
                <w:noProof/>
                <w:webHidden/>
              </w:rPr>
              <w:instrText xml:space="preserve"> PAGEREF _Toc194966825 \h </w:instrText>
            </w:r>
            <w:r>
              <w:rPr>
                <w:noProof/>
                <w:webHidden/>
              </w:rPr>
            </w:r>
            <w:r>
              <w:rPr>
                <w:noProof/>
                <w:webHidden/>
              </w:rPr>
              <w:fldChar w:fldCharType="separate"/>
            </w:r>
            <w:r w:rsidR="00281CF9">
              <w:rPr>
                <w:noProof/>
                <w:webHidden/>
              </w:rPr>
              <w:t>42</w:t>
            </w:r>
            <w:r>
              <w:rPr>
                <w:noProof/>
                <w:webHidden/>
              </w:rPr>
              <w:fldChar w:fldCharType="end"/>
            </w:r>
          </w:hyperlink>
        </w:p>
        <w:p w:rsidR="00BA5F0B" w:rsidRDefault="00BA5F0B" w14:paraId="5965FDD9" w14:textId="3BA2076E">
          <w:pPr>
            <w:pStyle w:val="TOC3"/>
            <w:tabs>
              <w:tab w:val="right" w:leader="dot" w:pos="9607"/>
            </w:tabs>
            <w:rPr>
              <w:rFonts w:eastAsiaTheme="minorEastAsia"/>
              <w:noProof/>
              <w:kern w:val="2"/>
              <w:sz w:val="24"/>
              <w:szCs w:val="24"/>
              <w:lang w:val="en-US"/>
              <w14:ligatures w14:val="standardContextual"/>
            </w:rPr>
          </w:pPr>
          <w:hyperlink w:history="1" w:anchor="_Toc194966826">
            <w:r w:rsidRPr="00E259DE">
              <w:rPr>
                <w:rStyle w:val="Hyperlink"/>
                <w:noProof/>
              </w:rPr>
              <w:t>4.3.3. Utilizar arrays, solo cuando sea necesario</w:t>
            </w:r>
            <w:r>
              <w:rPr>
                <w:noProof/>
                <w:webHidden/>
              </w:rPr>
              <w:tab/>
            </w:r>
            <w:r>
              <w:rPr>
                <w:noProof/>
                <w:webHidden/>
              </w:rPr>
              <w:fldChar w:fldCharType="begin"/>
            </w:r>
            <w:r>
              <w:rPr>
                <w:noProof/>
                <w:webHidden/>
              </w:rPr>
              <w:instrText xml:space="preserve"> PAGEREF _Toc194966826 \h </w:instrText>
            </w:r>
            <w:r>
              <w:rPr>
                <w:noProof/>
                <w:webHidden/>
              </w:rPr>
            </w:r>
            <w:r>
              <w:rPr>
                <w:noProof/>
                <w:webHidden/>
              </w:rPr>
              <w:fldChar w:fldCharType="separate"/>
            </w:r>
            <w:r w:rsidR="00281CF9">
              <w:rPr>
                <w:noProof/>
                <w:webHidden/>
              </w:rPr>
              <w:t>43</w:t>
            </w:r>
            <w:r>
              <w:rPr>
                <w:noProof/>
                <w:webHidden/>
              </w:rPr>
              <w:fldChar w:fldCharType="end"/>
            </w:r>
          </w:hyperlink>
        </w:p>
        <w:p w:rsidR="00BA5F0B" w:rsidRDefault="00BA5F0B" w14:paraId="38C86605" w14:textId="76B4CE18">
          <w:pPr>
            <w:pStyle w:val="TOC2"/>
            <w:tabs>
              <w:tab w:val="right" w:leader="dot" w:pos="9607"/>
            </w:tabs>
            <w:rPr>
              <w:rFonts w:eastAsiaTheme="minorEastAsia"/>
              <w:noProof/>
              <w:kern w:val="2"/>
              <w:sz w:val="24"/>
              <w:szCs w:val="24"/>
              <w:lang w:val="en-US"/>
              <w14:ligatures w14:val="standardContextual"/>
            </w:rPr>
          </w:pPr>
          <w:hyperlink w:history="1" w:anchor="_Toc194966827">
            <w:r w:rsidRPr="00E259DE">
              <w:rPr>
                <w:rStyle w:val="Hyperlink"/>
                <w:noProof/>
              </w:rPr>
              <w:t>4.4. Formato RDF</w:t>
            </w:r>
            <w:r>
              <w:rPr>
                <w:noProof/>
                <w:webHidden/>
              </w:rPr>
              <w:tab/>
            </w:r>
            <w:r>
              <w:rPr>
                <w:noProof/>
                <w:webHidden/>
              </w:rPr>
              <w:fldChar w:fldCharType="begin"/>
            </w:r>
            <w:r>
              <w:rPr>
                <w:noProof/>
                <w:webHidden/>
              </w:rPr>
              <w:instrText xml:space="preserve"> PAGEREF _Toc194966827 \h </w:instrText>
            </w:r>
            <w:r>
              <w:rPr>
                <w:noProof/>
                <w:webHidden/>
              </w:rPr>
            </w:r>
            <w:r>
              <w:rPr>
                <w:noProof/>
                <w:webHidden/>
              </w:rPr>
              <w:fldChar w:fldCharType="separate"/>
            </w:r>
            <w:r w:rsidR="00281CF9">
              <w:rPr>
                <w:noProof/>
                <w:webHidden/>
              </w:rPr>
              <w:t>43</w:t>
            </w:r>
            <w:r>
              <w:rPr>
                <w:noProof/>
                <w:webHidden/>
              </w:rPr>
              <w:fldChar w:fldCharType="end"/>
            </w:r>
          </w:hyperlink>
        </w:p>
        <w:p w:rsidR="00BA5F0B" w:rsidRDefault="00BA5F0B" w14:paraId="7AFE8EC7" w14:textId="47F8AF4F">
          <w:pPr>
            <w:pStyle w:val="TOC3"/>
            <w:tabs>
              <w:tab w:val="right" w:leader="dot" w:pos="9607"/>
            </w:tabs>
            <w:rPr>
              <w:rFonts w:eastAsiaTheme="minorEastAsia"/>
              <w:noProof/>
              <w:kern w:val="2"/>
              <w:sz w:val="24"/>
              <w:szCs w:val="24"/>
              <w:lang w:val="en-US"/>
              <w14:ligatures w14:val="standardContextual"/>
            </w:rPr>
          </w:pPr>
          <w:hyperlink w:history="1" w:anchor="_Toc194966828">
            <w:r w:rsidRPr="00E259DE">
              <w:rPr>
                <w:rStyle w:val="Hyperlink"/>
                <w:noProof/>
              </w:rPr>
              <w:t>4.4.1. Utilizar URIs para identificar recursos en la web</w:t>
            </w:r>
            <w:r>
              <w:rPr>
                <w:noProof/>
                <w:webHidden/>
              </w:rPr>
              <w:tab/>
            </w:r>
            <w:r>
              <w:rPr>
                <w:noProof/>
                <w:webHidden/>
              </w:rPr>
              <w:fldChar w:fldCharType="begin"/>
            </w:r>
            <w:r>
              <w:rPr>
                <w:noProof/>
                <w:webHidden/>
              </w:rPr>
              <w:instrText xml:space="preserve"> PAGEREF _Toc194966828 \h </w:instrText>
            </w:r>
            <w:r>
              <w:rPr>
                <w:noProof/>
                <w:webHidden/>
              </w:rPr>
            </w:r>
            <w:r>
              <w:rPr>
                <w:noProof/>
                <w:webHidden/>
              </w:rPr>
              <w:fldChar w:fldCharType="separate"/>
            </w:r>
            <w:r w:rsidR="00281CF9">
              <w:rPr>
                <w:noProof/>
                <w:webHidden/>
              </w:rPr>
              <w:t>43</w:t>
            </w:r>
            <w:r>
              <w:rPr>
                <w:noProof/>
                <w:webHidden/>
              </w:rPr>
              <w:fldChar w:fldCharType="end"/>
            </w:r>
          </w:hyperlink>
        </w:p>
        <w:p w:rsidR="00BA5F0B" w:rsidRDefault="00BA5F0B" w14:paraId="12B854A4" w14:textId="4B9960B1">
          <w:pPr>
            <w:pStyle w:val="TOC3"/>
            <w:tabs>
              <w:tab w:val="right" w:leader="dot" w:pos="9607"/>
            </w:tabs>
            <w:rPr>
              <w:rFonts w:eastAsiaTheme="minorEastAsia"/>
              <w:noProof/>
              <w:kern w:val="2"/>
              <w:sz w:val="24"/>
              <w:szCs w:val="24"/>
              <w:lang w:val="en-US"/>
              <w14:ligatures w14:val="standardContextual"/>
            </w:rPr>
          </w:pPr>
          <w:hyperlink w:history="1" w:anchor="_Toc194966829">
            <w:r w:rsidRPr="00E259DE">
              <w:rPr>
                <w:rStyle w:val="Hyperlink"/>
                <w:noProof/>
              </w:rPr>
              <w:t>4.4.2. Utilizar espacios de nombres</w:t>
            </w:r>
            <w:r>
              <w:rPr>
                <w:noProof/>
                <w:webHidden/>
              </w:rPr>
              <w:tab/>
            </w:r>
            <w:r>
              <w:rPr>
                <w:noProof/>
                <w:webHidden/>
              </w:rPr>
              <w:fldChar w:fldCharType="begin"/>
            </w:r>
            <w:r>
              <w:rPr>
                <w:noProof/>
                <w:webHidden/>
              </w:rPr>
              <w:instrText xml:space="preserve"> PAGEREF _Toc194966829 \h </w:instrText>
            </w:r>
            <w:r>
              <w:rPr>
                <w:noProof/>
                <w:webHidden/>
              </w:rPr>
            </w:r>
            <w:r>
              <w:rPr>
                <w:noProof/>
                <w:webHidden/>
              </w:rPr>
              <w:fldChar w:fldCharType="separate"/>
            </w:r>
            <w:r w:rsidR="00281CF9">
              <w:rPr>
                <w:noProof/>
                <w:webHidden/>
              </w:rPr>
              <w:t>44</w:t>
            </w:r>
            <w:r>
              <w:rPr>
                <w:noProof/>
                <w:webHidden/>
              </w:rPr>
              <w:fldChar w:fldCharType="end"/>
            </w:r>
          </w:hyperlink>
        </w:p>
        <w:p w:rsidR="00BA5F0B" w:rsidRDefault="00BA5F0B" w14:paraId="4493E43B" w14:textId="05BBEFF9">
          <w:pPr>
            <w:pStyle w:val="TOC3"/>
            <w:tabs>
              <w:tab w:val="right" w:leader="dot" w:pos="9607"/>
            </w:tabs>
            <w:rPr>
              <w:rFonts w:eastAsiaTheme="minorEastAsia"/>
              <w:noProof/>
              <w:kern w:val="2"/>
              <w:sz w:val="24"/>
              <w:szCs w:val="24"/>
              <w:lang w:val="en-US"/>
              <w14:ligatures w14:val="standardContextual"/>
            </w:rPr>
          </w:pPr>
          <w:hyperlink w:history="1" w:anchor="_Toc194966830">
            <w:r w:rsidRPr="00E259DE">
              <w:rPr>
                <w:rStyle w:val="Hyperlink"/>
                <w:noProof/>
              </w:rPr>
              <w:t>4.4.3. Utilizar vocabularios controlados siempre que sea posible</w:t>
            </w:r>
            <w:r>
              <w:rPr>
                <w:noProof/>
                <w:webHidden/>
              </w:rPr>
              <w:tab/>
            </w:r>
            <w:r>
              <w:rPr>
                <w:noProof/>
                <w:webHidden/>
              </w:rPr>
              <w:fldChar w:fldCharType="begin"/>
            </w:r>
            <w:r>
              <w:rPr>
                <w:noProof/>
                <w:webHidden/>
              </w:rPr>
              <w:instrText xml:space="preserve"> PAGEREF _Toc194966830 \h </w:instrText>
            </w:r>
            <w:r>
              <w:rPr>
                <w:noProof/>
                <w:webHidden/>
              </w:rPr>
            </w:r>
            <w:r>
              <w:rPr>
                <w:noProof/>
                <w:webHidden/>
              </w:rPr>
              <w:fldChar w:fldCharType="separate"/>
            </w:r>
            <w:r w:rsidR="00281CF9">
              <w:rPr>
                <w:noProof/>
                <w:webHidden/>
              </w:rPr>
              <w:t>45</w:t>
            </w:r>
            <w:r>
              <w:rPr>
                <w:noProof/>
                <w:webHidden/>
              </w:rPr>
              <w:fldChar w:fldCharType="end"/>
            </w:r>
          </w:hyperlink>
        </w:p>
        <w:p w:rsidR="00BA5F0B" w:rsidRDefault="00BA5F0B" w14:paraId="78A77E4D" w14:textId="797084C3">
          <w:pPr>
            <w:pStyle w:val="TOC2"/>
            <w:tabs>
              <w:tab w:val="right" w:leader="dot" w:pos="9607"/>
            </w:tabs>
            <w:rPr>
              <w:rFonts w:eastAsiaTheme="minorEastAsia"/>
              <w:noProof/>
              <w:kern w:val="2"/>
              <w:sz w:val="24"/>
              <w:szCs w:val="24"/>
              <w:lang w:val="en-US"/>
              <w14:ligatures w14:val="standardContextual"/>
            </w:rPr>
          </w:pPr>
          <w:hyperlink w:history="1" w:anchor="_Toc194966831">
            <w:r w:rsidRPr="00E259DE">
              <w:rPr>
                <w:rStyle w:val="Hyperlink"/>
                <w:noProof/>
              </w:rPr>
              <w:t>4.5. APIs</w:t>
            </w:r>
            <w:r>
              <w:rPr>
                <w:noProof/>
                <w:webHidden/>
              </w:rPr>
              <w:tab/>
            </w:r>
            <w:r>
              <w:rPr>
                <w:noProof/>
                <w:webHidden/>
              </w:rPr>
              <w:fldChar w:fldCharType="begin"/>
            </w:r>
            <w:r>
              <w:rPr>
                <w:noProof/>
                <w:webHidden/>
              </w:rPr>
              <w:instrText xml:space="preserve"> PAGEREF _Toc194966831 \h </w:instrText>
            </w:r>
            <w:r>
              <w:rPr>
                <w:noProof/>
                <w:webHidden/>
              </w:rPr>
            </w:r>
            <w:r>
              <w:rPr>
                <w:noProof/>
                <w:webHidden/>
              </w:rPr>
              <w:fldChar w:fldCharType="separate"/>
            </w:r>
            <w:r w:rsidR="00281CF9">
              <w:rPr>
                <w:noProof/>
                <w:webHidden/>
              </w:rPr>
              <w:t>46</w:t>
            </w:r>
            <w:r>
              <w:rPr>
                <w:noProof/>
                <w:webHidden/>
              </w:rPr>
              <w:fldChar w:fldCharType="end"/>
            </w:r>
          </w:hyperlink>
        </w:p>
        <w:p w:rsidR="00BA5F0B" w:rsidRDefault="00BA5F0B" w14:paraId="4CA54C21" w14:textId="21F7CF94">
          <w:pPr>
            <w:pStyle w:val="TOC3"/>
            <w:tabs>
              <w:tab w:val="right" w:leader="dot" w:pos="9607"/>
            </w:tabs>
            <w:rPr>
              <w:rFonts w:eastAsiaTheme="minorEastAsia"/>
              <w:noProof/>
              <w:kern w:val="2"/>
              <w:sz w:val="24"/>
              <w:szCs w:val="24"/>
              <w:lang w:val="en-US"/>
              <w14:ligatures w14:val="standardContextual"/>
            </w:rPr>
          </w:pPr>
          <w:hyperlink w:history="1" w:anchor="_Toc194966832">
            <w:r w:rsidRPr="00E259DE">
              <w:rPr>
                <w:rStyle w:val="Hyperlink"/>
                <w:noProof/>
              </w:rPr>
              <w:t>4.5.1. Documentar la API</w:t>
            </w:r>
            <w:r>
              <w:rPr>
                <w:noProof/>
                <w:webHidden/>
              </w:rPr>
              <w:tab/>
            </w:r>
            <w:r>
              <w:rPr>
                <w:noProof/>
                <w:webHidden/>
              </w:rPr>
              <w:fldChar w:fldCharType="begin"/>
            </w:r>
            <w:r>
              <w:rPr>
                <w:noProof/>
                <w:webHidden/>
              </w:rPr>
              <w:instrText xml:space="preserve"> PAGEREF _Toc194966832 \h </w:instrText>
            </w:r>
            <w:r>
              <w:rPr>
                <w:noProof/>
                <w:webHidden/>
              </w:rPr>
            </w:r>
            <w:r>
              <w:rPr>
                <w:noProof/>
                <w:webHidden/>
              </w:rPr>
              <w:fldChar w:fldCharType="separate"/>
            </w:r>
            <w:r w:rsidR="00281CF9">
              <w:rPr>
                <w:noProof/>
                <w:webHidden/>
              </w:rPr>
              <w:t>46</w:t>
            </w:r>
            <w:r>
              <w:rPr>
                <w:noProof/>
                <w:webHidden/>
              </w:rPr>
              <w:fldChar w:fldCharType="end"/>
            </w:r>
          </w:hyperlink>
        </w:p>
        <w:p w:rsidR="00BA5F0B" w:rsidRDefault="00BA5F0B" w14:paraId="7C666713" w14:textId="385DB43A">
          <w:pPr>
            <w:pStyle w:val="TOC3"/>
            <w:tabs>
              <w:tab w:val="right" w:leader="dot" w:pos="9607"/>
            </w:tabs>
            <w:rPr>
              <w:rFonts w:eastAsiaTheme="minorEastAsia"/>
              <w:noProof/>
              <w:kern w:val="2"/>
              <w:sz w:val="24"/>
              <w:szCs w:val="24"/>
              <w:lang w:val="en-US"/>
              <w14:ligatures w14:val="standardContextual"/>
            </w:rPr>
          </w:pPr>
          <w:hyperlink w:history="1" w:anchor="_Toc194966833">
            <w:r w:rsidRPr="00E259DE">
              <w:rPr>
                <w:rStyle w:val="Hyperlink"/>
                <w:noProof/>
              </w:rPr>
              <w:t>4.5.2. Definir interpretaciones comprensibles de códigos de estado</w:t>
            </w:r>
            <w:r>
              <w:rPr>
                <w:noProof/>
                <w:webHidden/>
              </w:rPr>
              <w:tab/>
            </w:r>
            <w:r>
              <w:rPr>
                <w:noProof/>
                <w:webHidden/>
              </w:rPr>
              <w:fldChar w:fldCharType="begin"/>
            </w:r>
            <w:r>
              <w:rPr>
                <w:noProof/>
                <w:webHidden/>
              </w:rPr>
              <w:instrText xml:space="preserve"> PAGEREF _Toc194966833 \h </w:instrText>
            </w:r>
            <w:r>
              <w:rPr>
                <w:noProof/>
                <w:webHidden/>
              </w:rPr>
            </w:r>
            <w:r>
              <w:rPr>
                <w:noProof/>
                <w:webHidden/>
              </w:rPr>
              <w:fldChar w:fldCharType="separate"/>
            </w:r>
            <w:r w:rsidR="00281CF9">
              <w:rPr>
                <w:noProof/>
                <w:webHidden/>
              </w:rPr>
              <w:t>47</w:t>
            </w:r>
            <w:r>
              <w:rPr>
                <w:noProof/>
                <w:webHidden/>
              </w:rPr>
              <w:fldChar w:fldCharType="end"/>
            </w:r>
          </w:hyperlink>
        </w:p>
        <w:p w:rsidR="00BA5F0B" w:rsidRDefault="00BA5F0B" w14:paraId="7F8D42FA" w14:textId="5CE195C0">
          <w:pPr>
            <w:pStyle w:val="TOC3"/>
            <w:tabs>
              <w:tab w:val="right" w:leader="dot" w:pos="9607"/>
            </w:tabs>
            <w:rPr>
              <w:rFonts w:eastAsiaTheme="minorEastAsia"/>
              <w:noProof/>
              <w:kern w:val="2"/>
              <w:sz w:val="24"/>
              <w:szCs w:val="24"/>
              <w:lang w:val="en-US"/>
              <w14:ligatures w14:val="standardContextual"/>
            </w:rPr>
          </w:pPr>
          <w:hyperlink w:history="1" w:anchor="_Toc194966834">
            <w:r w:rsidRPr="00E259DE">
              <w:rPr>
                <w:rStyle w:val="Hyperlink"/>
                <w:noProof/>
              </w:rPr>
              <w:t>4.5.3. Utilizar cabeceras HTTP para el intercambio de información</w:t>
            </w:r>
            <w:r>
              <w:rPr>
                <w:noProof/>
                <w:webHidden/>
              </w:rPr>
              <w:tab/>
            </w:r>
            <w:r>
              <w:rPr>
                <w:noProof/>
                <w:webHidden/>
              </w:rPr>
              <w:fldChar w:fldCharType="begin"/>
            </w:r>
            <w:r>
              <w:rPr>
                <w:noProof/>
                <w:webHidden/>
              </w:rPr>
              <w:instrText xml:space="preserve"> PAGEREF _Toc194966834 \h </w:instrText>
            </w:r>
            <w:r>
              <w:rPr>
                <w:noProof/>
                <w:webHidden/>
              </w:rPr>
            </w:r>
            <w:r>
              <w:rPr>
                <w:noProof/>
                <w:webHidden/>
              </w:rPr>
              <w:fldChar w:fldCharType="separate"/>
            </w:r>
            <w:r w:rsidR="00281CF9">
              <w:rPr>
                <w:noProof/>
                <w:webHidden/>
              </w:rPr>
              <w:t>47</w:t>
            </w:r>
            <w:r>
              <w:rPr>
                <w:noProof/>
                <w:webHidden/>
              </w:rPr>
              <w:fldChar w:fldCharType="end"/>
            </w:r>
          </w:hyperlink>
        </w:p>
        <w:p w:rsidR="00BA5F0B" w:rsidRDefault="00BA5F0B" w14:paraId="694F736B" w14:textId="4C681698">
          <w:pPr>
            <w:pStyle w:val="TOC3"/>
            <w:tabs>
              <w:tab w:val="right" w:leader="dot" w:pos="9607"/>
            </w:tabs>
            <w:rPr>
              <w:rFonts w:eastAsiaTheme="minorEastAsia"/>
              <w:noProof/>
              <w:kern w:val="2"/>
              <w:sz w:val="24"/>
              <w:szCs w:val="24"/>
              <w:lang w:val="en-US"/>
              <w14:ligatures w14:val="standardContextual"/>
            </w:rPr>
          </w:pPr>
          <w:hyperlink w:history="1" w:anchor="_Toc194966835">
            <w:r w:rsidRPr="00E259DE">
              <w:rPr>
                <w:rStyle w:val="Hyperlink"/>
                <w:noProof/>
              </w:rPr>
              <w:t>4.5.4. Utilizar paginado para servir grandes cantidades de datos</w:t>
            </w:r>
            <w:r>
              <w:rPr>
                <w:noProof/>
                <w:webHidden/>
              </w:rPr>
              <w:tab/>
            </w:r>
            <w:r>
              <w:rPr>
                <w:noProof/>
                <w:webHidden/>
              </w:rPr>
              <w:fldChar w:fldCharType="begin"/>
            </w:r>
            <w:r>
              <w:rPr>
                <w:noProof/>
                <w:webHidden/>
              </w:rPr>
              <w:instrText xml:space="preserve"> PAGEREF _Toc194966835 \h </w:instrText>
            </w:r>
            <w:r>
              <w:rPr>
                <w:noProof/>
                <w:webHidden/>
              </w:rPr>
            </w:r>
            <w:r>
              <w:rPr>
                <w:noProof/>
                <w:webHidden/>
              </w:rPr>
              <w:fldChar w:fldCharType="separate"/>
            </w:r>
            <w:r w:rsidR="00281CF9">
              <w:rPr>
                <w:noProof/>
                <w:webHidden/>
              </w:rPr>
              <w:t>48</w:t>
            </w:r>
            <w:r>
              <w:rPr>
                <w:noProof/>
                <w:webHidden/>
              </w:rPr>
              <w:fldChar w:fldCharType="end"/>
            </w:r>
          </w:hyperlink>
        </w:p>
        <w:p w:rsidR="00BA5F0B" w:rsidRDefault="00BA5F0B" w14:paraId="280BC0CA" w14:textId="7FA1A258">
          <w:pPr>
            <w:pStyle w:val="TOC1"/>
            <w:tabs>
              <w:tab w:val="right" w:leader="dot" w:pos="9607"/>
            </w:tabs>
            <w:rPr>
              <w:rFonts w:eastAsiaTheme="minorEastAsia"/>
              <w:noProof/>
              <w:kern w:val="2"/>
              <w:sz w:val="24"/>
              <w:szCs w:val="24"/>
              <w:lang w:val="en-US"/>
              <w14:ligatures w14:val="standardContextual"/>
            </w:rPr>
          </w:pPr>
          <w:hyperlink w:history="1" w:anchor="_Toc194966836">
            <w:r w:rsidRPr="00E259DE">
              <w:rPr>
                <w:rStyle w:val="Hyperlink"/>
                <w:noProof/>
              </w:rPr>
              <w:t>5. Recomendaciones para la estandarización y enriquecimiento de datos</w:t>
            </w:r>
            <w:r>
              <w:rPr>
                <w:noProof/>
                <w:webHidden/>
              </w:rPr>
              <w:tab/>
            </w:r>
            <w:r>
              <w:rPr>
                <w:noProof/>
                <w:webHidden/>
              </w:rPr>
              <w:fldChar w:fldCharType="begin"/>
            </w:r>
            <w:r>
              <w:rPr>
                <w:noProof/>
                <w:webHidden/>
              </w:rPr>
              <w:instrText xml:space="preserve"> PAGEREF _Toc194966836 \h </w:instrText>
            </w:r>
            <w:r>
              <w:rPr>
                <w:noProof/>
                <w:webHidden/>
              </w:rPr>
            </w:r>
            <w:r>
              <w:rPr>
                <w:noProof/>
                <w:webHidden/>
              </w:rPr>
              <w:fldChar w:fldCharType="separate"/>
            </w:r>
            <w:r w:rsidR="00281CF9">
              <w:rPr>
                <w:noProof/>
                <w:webHidden/>
              </w:rPr>
              <w:t>49</w:t>
            </w:r>
            <w:r>
              <w:rPr>
                <w:noProof/>
                <w:webHidden/>
              </w:rPr>
              <w:fldChar w:fldCharType="end"/>
            </w:r>
          </w:hyperlink>
        </w:p>
        <w:p w:rsidR="00BA5F0B" w:rsidRDefault="00BA5F0B" w14:paraId="65EFD4F4" w14:textId="3E1998AA">
          <w:pPr>
            <w:pStyle w:val="TOC2"/>
            <w:tabs>
              <w:tab w:val="right" w:leader="dot" w:pos="9607"/>
            </w:tabs>
            <w:rPr>
              <w:rFonts w:eastAsiaTheme="minorEastAsia"/>
              <w:noProof/>
              <w:kern w:val="2"/>
              <w:sz w:val="24"/>
              <w:szCs w:val="24"/>
              <w:lang w:val="en-US"/>
              <w14:ligatures w14:val="standardContextual"/>
            </w:rPr>
          </w:pPr>
          <w:hyperlink w:history="1" w:anchor="_Toc194966837">
            <w:r w:rsidRPr="00E259DE">
              <w:rPr>
                <w:rStyle w:val="Hyperlink"/>
                <w:noProof/>
              </w:rPr>
              <w:t>5.1. Reutilizar conceptos de vocabularios controlados</w:t>
            </w:r>
            <w:r>
              <w:rPr>
                <w:noProof/>
                <w:webHidden/>
              </w:rPr>
              <w:tab/>
            </w:r>
            <w:r>
              <w:rPr>
                <w:noProof/>
                <w:webHidden/>
              </w:rPr>
              <w:fldChar w:fldCharType="begin"/>
            </w:r>
            <w:r>
              <w:rPr>
                <w:noProof/>
                <w:webHidden/>
              </w:rPr>
              <w:instrText xml:space="preserve"> PAGEREF _Toc194966837 \h </w:instrText>
            </w:r>
            <w:r>
              <w:rPr>
                <w:noProof/>
                <w:webHidden/>
              </w:rPr>
            </w:r>
            <w:r>
              <w:rPr>
                <w:noProof/>
                <w:webHidden/>
              </w:rPr>
              <w:fldChar w:fldCharType="separate"/>
            </w:r>
            <w:r w:rsidR="00281CF9">
              <w:rPr>
                <w:noProof/>
                <w:webHidden/>
              </w:rPr>
              <w:t>49</w:t>
            </w:r>
            <w:r>
              <w:rPr>
                <w:noProof/>
                <w:webHidden/>
              </w:rPr>
              <w:fldChar w:fldCharType="end"/>
            </w:r>
          </w:hyperlink>
        </w:p>
        <w:p w:rsidR="00BA5F0B" w:rsidRDefault="00BA5F0B" w14:paraId="3CC99119" w14:textId="3733C3F2">
          <w:pPr>
            <w:pStyle w:val="TOC2"/>
            <w:tabs>
              <w:tab w:val="right" w:leader="dot" w:pos="9607"/>
            </w:tabs>
            <w:rPr>
              <w:rFonts w:eastAsiaTheme="minorEastAsia"/>
              <w:noProof/>
              <w:kern w:val="2"/>
              <w:sz w:val="24"/>
              <w:szCs w:val="24"/>
              <w:lang w:val="en-US"/>
              <w14:ligatures w14:val="standardContextual"/>
            </w:rPr>
          </w:pPr>
          <w:hyperlink w:history="1" w:anchor="_Toc194966838">
            <w:r w:rsidRPr="00E259DE">
              <w:rPr>
                <w:rStyle w:val="Hyperlink"/>
                <w:noProof/>
              </w:rPr>
              <w:t>5.2. Utilizar identificadores únicos</w:t>
            </w:r>
            <w:r>
              <w:rPr>
                <w:noProof/>
                <w:webHidden/>
              </w:rPr>
              <w:tab/>
            </w:r>
            <w:r>
              <w:rPr>
                <w:noProof/>
                <w:webHidden/>
              </w:rPr>
              <w:fldChar w:fldCharType="begin"/>
            </w:r>
            <w:r>
              <w:rPr>
                <w:noProof/>
                <w:webHidden/>
              </w:rPr>
              <w:instrText xml:space="preserve"> PAGEREF _Toc194966838 \h </w:instrText>
            </w:r>
            <w:r>
              <w:rPr>
                <w:noProof/>
                <w:webHidden/>
              </w:rPr>
            </w:r>
            <w:r>
              <w:rPr>
                <w:noProof/>
                <w:webHidden/>
              </w:rPr>
              <w:fldChar w:fldCharType="separate"/>
            </w:r>
            <w:r w:rsidR="00281CF9">
              <w:rPr>
                <w:noProof/>
                <w:webHidden/>
              </w:rPr>
              <w:t>52</w:t>
            </w:r>
            <w:r>
              <w:rPr>
                <w:noProof/>
                <w:webHidden/>
              </w:rPr>
              <w:fldChar w:fldCharType="end"/>
            </w:r>
          </w:hyperlink>
        </w:p>
        <w:p w:rsidR="00BA5F0B" w:rsidRDefault="00BA5F0B" w14:paraId="1BD03A9C" w14:textId="504C7468">
          <w:pPr>
            <w:pStyle w:val="TOC2"/>
            <w:tabs>
              <w:tab w:val="right" w:leader="dot" w:pos="9607"/>
            </w:tabs>
            <w:rPr>
              <w:rFonts w:eastAsiaTheme="minorEastAsia"/>
              <w:noProof/>
              <w:kern w:val="2"/>
              <w:sz w:val="24"/>
              <w:szCs w:val="24"/>
              <w:lang w:val="en-US"/>
              <w14:ligatures w14:val="standardContextual"/>
            </w:rPr>
          </w:pPr>
          <w:hyperlink w:history="1" w:anchor="_Toc194966839">
            <w:r w:rsidRPr="00E259DE">
              <w:rPr>
                <w:rStyle w:val="Hyperlink"/>
                <w:noProof/>
              </w:rPr>
              <w:t>5.3. Facilitar la traducción de etiquetas de datos</w:t>
            </w:r>
            <w:r>
              <w:rPr>
                <w:noProof/>
                <w:webHidden/>
              </w:rPr>
              <w:tab/>
            </w:r>
            <w:r>
              <w:rPr>
                <w:noProof/>
                <w:webHidden/>
              </w:rPr>
              <w:fldChar w:fldCharType="begin"/>
            </w:r>
            <w:r>
              <w:rPr>
                <w:noProof/>
                <w:webHidden/>
              </w:rPr>
              <w:instrText xml:space="preserve"> PAGEREF _Toc194966839 \h </w:instrText>
            </w:r>
            <w:r>
              <w:rPr>
                <w:noProof/>
                <w:webHidden/>
              </w:rPr>
            </w:r>
            <w:r>
              <w:rPr>
                <w:noProof/>
                <w:webHidden/>
              </w:rPr>
              <w:fldChar w:fldCharType="separate"/>
            </w:r>
            <w:r w:rsidR="00281CF9">
              <w:rPr>
                <w:noProof/>
                <w:webHidden/>
              </w:rPr>
              <w:t>53</w:t>
            </w:r>
            <w:r>
              <w:rPr>
                <w:noProof/>
                <w:webHidden/>
              </w:rPr>
              <w:fldChar w:fldCharType="end"/>
            </w:r>
          </w:hyperlink>
        </w:p>
        <w:p w:rsidR="00BA5F0B" w:rsidRDefault="00BA5F0B" w14:paraId="1E6533F0" w14:textId="393EAE2C">
          <w:pPr>
            <w:pStyle w:val="TOC2"/>
            <w:tabs>
              <w:tab w:val="right" w:leader="dot" w:pos="9607"/>
            </w:tabs>
            <w:rPr>
              <w:rFonts w:eastAsiaTheme="minorEastAsia"/>
              <w:noProof/>
              <w:kern w:val="2"/>
              <w:sz w:val="24"/>
              <w:szCs w:val="24"/>
              <w:lang w:val="en-US"/>
              <w14:ligatures w14:val="standardContextual"/>
            </w:rPr>
          </w:pPr>
          <w:hyperlink w:history="1" w:anchor="_Toc194966840">
            <w:r w:rsidRPr="00E259DE">
              <w:rPr>
                <w:rStyle w:val="Hyperlink"/>
                <w:noProof/>
              </w:rPr>
              <w:t>5.4. Vincular y enriquecer datos</w:t>
            </w:r>
            <w:r>
              <w:rPr>
                <w:noProof/>
                <w:webHidden/>
              </w:rPr>
              <w:tab/>
            </w:r>
            <w:r>
              <w:rPr>
                <w:noProof/>
                <w:webHidden/>
              </w:rPr>
              <w:fldChar w:fldCharType="begin"/>
            </w:r>
            <w:r>
              <w:rPr>
                <w:noProof/>
                <w:webHidden/>
              </w:rPr>
              <w:instrText xml:space="preserve"> PAGEREF _Toc194966840 \h </w:instrText>
            </w:r>
            <w:r>
              <w:rPr>
                <w:noProof/>
                <w:webHidden/>
              </w:rPr>
            </w:r>
            <w:r>
              <w:rPr>
                <w:noProof/>
                <w:webHidden/>
              </w:rPr>
              <w:fldChar w:fldCharType="separate"/>
            </w:r>
            <w:r w:rsidR="00281CF9">
              <w:rPr>
                <w:noProof/>
                <w:webHidden/>
              </w:rPr>
              <w:t>55</w:t>
            </w:r>
            <w:r>
              <w:rPr>
                <w:noProof/>
                <w:webHidden/>
              </w:rPr>
              <w:fldChar w:fldCharType="end"/>
            </w:r>
          </w:hyperlink>
        </w:p>
        <w:p w:rsidR="00BA5F0B" w:rsidRDefault="00BA5F0B" w14:paraId="2B8639AF" w14:textId="5DD4A527">
          <w:pPr>
            <w:pStyle w:val="TOC1"/>
            <w:tabs>
              <w:tab w:val="right" w:leader="dot" w:pos="9607"/>
            </w:tabs>
            <w:rPr>
              <w:rFonts w:eastAsiaTheme="minorEastAsia"/>
              <w:noProof/>
              <w:kern w:val="2"/>
              <w:sz w:val="24"/>
              <w:szCs w:val="24"/>
              <w:lang w:val="en-US"/>
              <w14:ligatures w14:val="standardContextual"/>
            </w:rPr>
          </w:pPr>
          <w:hyperlink w:history="1" w:anchor="_Toc194966841">
            <w:r w:rsidRPr="00E259DE">
              <w:rPr>
                <w:rStyle w:val="Hyperlink"/>
                <w:noProof/>
              </w:rPr>
              <w:t>6. Recomendaciones para la documentación de datos</w:t>
            </w:r>
            <w:r>
              <w:rPr>
                <w:noProof/>
                <w:webHidden/>
              </w:rPr>
              <w:tab/>
            </w:r>
            <w:r>
              <w:rPr>
                <w:noProof/>
                <w:webHidden/>
              </w:rPr>
              <w:fldChar w:fldCharType="begin"/>
            </w:r>
            <w:r>
              <w:rPr>
                <w:noProof/>
                <w:webHidden/>
              </w:rPr>
              <w:instrText xml:space="preserve"> PAGEREF _Toc194966841 \h </w:instrText>
            </w:r>
            <w:r>
              <w:rPr>
                <w:noProof/>
                <w:webHidden/>
              </w:rPr>
            </w:r>
            <w:r>
              <w:rPr>
                <w:noProof/>
                <w:webHidden/>
              </w:rPr>
              <w:fldChar w:fldCharType="separate"/>
            </w:r>
            <w:r w:rsidR="00281CF9">
              <w:rPr>
                <w:noProof/>
                <w:webHidden/>
              </w:rPr>
              <w:t>56</w:t>
            </w:r>
            <w:r>
              <w:rPr>
                <w:noProof/>
                <w:webHidden/>
              </w:rPr>
              <w:fldChar w:fldCharType="end"/>
            </w:r>
          </w:hyperlink>
        </w:p>
        <w:p w:rsidR="00BA5F0B" w:rsidRDefault="00BA5F0B" w14:paraId="575FAA97" w14:textId="7CEA8B4F">
          <w:pPr>
            <w:pStyle w:val="TOC2"/>
            <w:tabs>
              <w:tab w:val="right" w:leader="dot" w:pos="9607"/>
            </w:tabs>
            <w:rPr>
              <w:rFonts w:eastAsiaTheme="minorEastAsia"/>
              <w:noProof/>
              <w:kern w:val="2"/>
              <w:sz w:val="24"/>
              <w:szCs w:val="24"/>
              <w:lang w:val="en-US"/>
              <w14:ligatures w14:val="standardContextual"/>
            </w:rPr>
          </w:pPr>
          <w:hyperlink w:history="1" w:anchor="_Toc194966842">
            <w:r w:rsidRPr="00E259DE">
              <w:rPr>
                <w:rStyle w:val="Hyperlink"/>
                <w:noProof/>
              </w:rPr>
              <w:t>6.1. Dónde publicar la documentación de los datos</w:t>
            </w:r>
            <w:r>
              <w:rPr>
                <w:noProof/>
                <w:webHidden/>
              </w:rPr>
              <w:tab/>
            </w:r>
            <w:r>
              <w:rPr>
                <w:noProof/>
                <w:webHidden/>
              </w:rPr>
              <w:fldChar w:fldCharType="begin"/>
            </w:r>
            <w:r>
              <w:rPr>
                <w:noProof/>
                <w:webHidden/>
              </w:rPr>
              <w:instrText xml:space="preserve"> PAGEREF _Toc194966842 \h </w:instrText>
            </w:r>
            <w:r>
              <w:rPr>
                <w:noProof/>
                <w:webHidden/>
              </w:rPr>
            </w:r>
            <w:r>
              <w:rPr>
                <w:noProof/>
                <w:webHidden/>
              </w:rPr>
              <w:fldChar w:fldCharType="separate"/>
            </w:r>
            <w:r w:rsidR="00281CF9">
              <w:rPr>
                <w:noProof/>
                <w:webHidden/>
              </w:rPr>
              <w:t>56</w:t>
            </w:r>
            <w:r>
              <w:rPr>
                <w:noProof/>
                <w:webHidden/>
              </w:rPr>
              <w:fldChar w:fldCharType="end"/>
            </w:r>
          </w:hyperlink>
        </w:p>
        <w:p w:rsidR="00BA5F0B" w:rsidRDefault="00BA5F0B" w14:paraId="0C204FA8" w14:textId="12806A88">
          <w:pPr>
            <w:pStyle w:val="TOC2"/>
            <w:tabs>
              <w:tab w:val="right" w:leader="dot" w:pos="9607"/>
            </w:tabs>
            <w:rPr>
              <w:rFonts w:eastAsiaTheme="minorEastAsia"/>
              <w:noProof/>
              <w:kern w:val="2"/>
              <w:sz w:val="24"/>
              <w:szCs w:val="24"/>
              <w:lang w:val="en-US"/>
              <w14:ligatures w14:val="standardContextual"/>
            </w:rPr>
          </w:pPr>
          <w:hyperlink w:history="1" w:anchor="_Toc194966843">
            <w:r w:rsidRPr="00E259DE">
              <w:rPr>
                <w:rStyle w:val="Hyperlink"/>
                <w:noProof/>
              </w:rPr>
              <w:t>6.2. Utilizar esquemas para especificar la estructura de datos</w:t>
            </w:r>
            <w:r>
              <w:rPr>
                <w:noProof/>
                <w:webHidden/>
              </w:rPr>
              <w:tab/>
            </w:r>
            <w:r>
              <w:rPr>
                <w:noProof/>
                <w:webHidden/>
              </w:rPr>
              <w:fldChar w:fldCharType="begin"/>
            </w:r>
            <w:r>
              <w:rPr>
                <w:noProof/>
                <w:webHidden/>
              </w:rPr>
              <w:instrText xml:space="preserve"> PAGEREF _Toc194966843 \h </w:instrText>
            </w:r>
            <w:r>
              <w:rPr>
                <w:noProof/>
                <w:webHidden/>
              </w:rPr>
            </w:r>
            <w:r>
              <w:rPr>
                <w:noProof/>
                <w:webHidden/>
              </w:rPr>
              <w:fldChar w:fldCharType="separate"/>
            </w:r>
            <w:r w:rsidR="00281CF9">
              <w:rPr>
                <w:noProof/>
                <w:webHidden/>
              </w:rPr>
              <w:t>57</w:t>
            </w:r>
            <w:r>
              <w:rPr>
                <w:noProof/>
                <w:webHidden/>
              </w:rPr>
              <w:fldChar w:fldCharType="end"/>
            </w:r>
          </w:hyperlink>
        </w:p>
        <w:p w:rsidR="00BA5F0B" w:rsidRDefault="00BA5F0B" w14:paraId="4E9C899E" w14:textId="4E032273">
          <w:pPr>
            <w:pStyle w:val="TOC2"/>
            <w:tabs>
              <w:tab w:val="right" w:leader="dot" w:pos="9607"/>
            </w:tabs>
            <w:rPr>
              <w:rFonts w:eastAsiaTheme="minorEastAsia"/>
              <w:noProof/>
              <w:kern w:val="2"/>
              <w:sz w:val="24"/>
              <w:szCs w:val="24"/>
              <w:lang w:val="en-US"/>
              <w14:ligatures w14:val="standardContextual"/>
            </w:rPr>
          </w:pPr>
          <w:hyperlink w:history="1" w:anchor="_Toc194966844">
            <w:r w:rsidRPr="00E259DE">
              <w:rPr>
                <w:rStyle w:val="Hyperlink"/>
                <w:noProof/>
              </w:rPr>
              <w:t>6.3. Cómo especificar estructuras de datos JSON</w:t>
            </w:r>
            <w:r>
              <w:rPr>
                <w:noProof/>
                <w:webHidden/>
              </w:rPr>
              <w:tab/>
            </w:r>
            <w:r>
              <w:rPr>
                <w:noProof/>
                <w:webHidden/>
              </w:rPr>
              <w:fldChar w:fldCharType="begin"/>
            </w:r>
            <w:r>
              <w:rPr>
                <w:noProof/>
                <w:webHidden/>
              </w:rPr>
              <w:instrText xml:space="preserve"> PAGEREF _Toc194966844 \h </w:instrText>
            </w:r>
            <w:r>
              <w:rPr>
                <w:noProof/>
                <w:webHidden/>
              </w:rPr>
            </w:r>
            <w:r>
              <w:rPr>
                <w:noProof/>
                <w:webHidden/>
              </w:rPr>
              <w:fldChar w:fldCharType="separate"/>
            </w:r>
            <w:r w:rsidR="00281CF9">
              <w:rPr>
                <w:noProof/>
                <w:webHidden/>
              </w:rPr>
              <w:t>57</w:t>
            </w:r>
            <w:r>
              <w:rPr>
                <w:noProof/>
                <w:webHidden/>
              </w:rPr>
              <w:fldChar w:fldCharType="end"/>
            </w:r>
          </w:hyperlink>
        </w:p>
        <w:p w:rsidR="00BA5F0B" w:rsidRDefault="00BA5F0B" w14:paraId="665844F8" w14:textId="5AC2B1F1">
          <w:pPr>
            <w:pStyle w:val="TOC2"/>
            <w:tabs>
              <w:tab w:val="right" w:leader="dot" w:pos="9607"/>
            </w:tabs>
            <w:rPr>
              <w:rFonts w:eastAsiaTheme="minorEastAsia"/>
              <w:noProof/>
              <w:kern w:val="2"/>
              <w:sz w:val="24"/>
              <w:szCs w:val="24"/>
              <w:lang w:val="en-US"/>
              <w14:ligatures w14:val="standardContextual"/>
            </w:rPr>
          </w:pPr>
          <w:hyperlink w:history="1" w:anchor="_Toc194966845">
            <w:r w:rsidRPr="00E259DE">
              <w:rPr>
                <w:rStyle w:val="Hyperlink"/>
                <w:noProof/>
              </w:rPr>
              <w:t>6.4. Cómo especificar estructuras de datos XML</w:t>
            </w:r>
            <w:r>
              <w:rPr>
                <w:noProof/>
                <w:webHidden/>
              </w:rPr>
              <w:tab/>
            </w:r>
            <w:r>
              <w:rPr>
                <w:noProof/>
                <w:webHidden/>
              </w:rPr>
              <w:fldChar w:fldCharType="begin"/>
            </w:r>
            <w:r>
              <w:rPr>
                <w:noProof/>
                <w:webHidden/>
              </w:rPr>
              <w:instrText xml:space="preserve"> PAGEREF _Toc194966845 \h </w:instrText>
            </w:r>
            <w:r>
              <w:rPr>
                <w:noProof/>
                <w:webHidden/>
              </w:rPr>
            </w:r>
            <w:r>
              <w:rPr>
                <w:noProof/>
                <w:webHidden/>
              </w:rPr>
              <w:fldChar w:fldCharType="separate"/>
            </w:r>
            <w:r w:rsidR="00281CF9">
              <w:rPr>
                <w:noProof/>
                <w:webHidden/>
              </w:rPr>
              <w:t>57</w:t>
            </w:r>
            <w:r>
              <w:rPr>
                <w:noProof/>
                <w:webHidden/>
              </w:rPr>
              <w:fldChar w:fldCharType="end"/>
            </w:r>
          </w:hyperlink>
        </w:p>
        <w:p w:rsidR="00BA5F0B" w:rsidRDefault="00BA5F0B" w14:paraId="635ABE60" w14:textId="4E6A29E3">
          <w:pPr>
            <w:pStyle w:val="TOC2"/>
            <w:tabs>
              <w:tab w:val="right" w:leader="dot" w:pos="9607"/>
            </w:tabs>
            <w:rPr>
              <w:rFonts w:eastAsiaTheme="minorEastAsia"/>
              <w:noProof/>
              <w:kern w:val="2"/>
              <w:sz w:val="24"/>
              <w:szCs w:val="24"/>
              <w:lang w:val="en-US"/>
              <w14:ligatures w14:val="standardContextual"/>
            </w:rPr>
          </w:pPr>
          <w:hyperlink w:history="1" w:anchor="_Toc194966846">
            <w:r w:rsidRPr="00E259DE">
              <w:rPr>
                <w:rStyle w:val="Hyperlink"/>
                <w:noProof/>
              </w:rPr>
              <w:t>6.5. Cómo especificar estructuras de datos CSV</w:t>
            </w:r>
            <w:r>
              <w:rPr>
                <w:noProof/>
                <w:webHidden/>
              </w:rPr>
              <w:tab/>
            </w:r>
            <w:r>
              <w:rPr>
                <w:noProof/>
                <w:webHidden/>
              </w:rPr>
              <w:fldChar w:fldCharType="begin"/>
            </w:r>
            <w:r>
              <w:rPr>
                <w:noProof/>
                <w:webHidden/>
              </w:rPr>
              <w:instrText xml:space="preserve"> PAGEREF _Toc194966846 \h </w:instrText>
            </w:r>
            <w:r>
              <w:rPr>
                <w:noProof/>
                <w:webHidden/>
              </w:rPr>
            </w:r>
            <w:r>
              <w:rPr>
                <w:noProof/>
                <w:webHidden/>
              </w:rPr>
              <w:fldChar w:fldCharType="separate"/>
            </w:r>
            <w:r w:rsidR="00281CF9">
              <w:rPr>
                <w:noProof/>
                <w:webHidden/>
              </w:rPr>
              <w:t>58</w:t>
            </w:r>
            <w:r>
              <w:rPr>
                <w:noProof/>
                <w:webHidden/>
              </w:rPr>
              <w:fldChar w:fldCharType="end"/>
            </w:r>
          </w:hyperlink>
        </w:p>
        <w:p w:rsidR="00BA5F0B" w:rsidRDefault="00BA5F0B" w14:paraId="2B465260" w14:textId="7BD1750D">
          <w:pPr>
            <w:pStyle w:val="TOC2"/>
            <w:tabs>
              <w:tab w:val="right" w:leader="dot" w:pos="9607"/>
            </w:tabs>
            <w:rPr>
              <w:rFonts w:eastAsiaTheme="minorEastAsia"/>
              <w:noProof/>
              <w:kern w:val="2"/>
              <w:sz w:val="24"/>
              <w:szCs w:val="24"/>
              <w:lang w:val="en-US"/>
              <w14:ligatures w14:val="standardContextual"/>
            </w:rPr>
          </w:pPr>
          <w:hyperlink w:history="1" w:anchor="_Toc194966847">
            <w:r w:rsidRPr="00E259DE">
              <w:rPr>
                <w:rStyle w:val="Hyperlink"/>
                <w:noProof/>
              </w:rPr>
              <w:t>6.6. Cómo especificar estructuras de datos RDF</w:t>
            </w:r>
            <w:r>
              <w:rPr>
                <w:noProof/>
                <w:webHidden/>
              </w:rPr>
              <w:tab/>
            </w:r>
            <w:r>
              <w:rPr>
                <w:noProof/>
                <w:webHidden/>
              </w:rPr>
              <w:fldChar w:fldCharType="begin"/>
            </w:r>
            <w:r>
              <w:rPr>
                <w:noProof/>
                <w:webHidden/>
              </w:rPr>
              <w:instrText xml:space="preserve"> PAGEREF _Toc194966847 \h </w:instrText>
            </w:r>
            <w:r>
              <w:rPr>
                <w:noProof/>
                <w:webHidden/>
              </w:rPr>
            </w:r>
            <w:r>
              <w:rPr>
                <w:noProof/>
                <w:webHidden/>
              </w:rPr>
              <w:fldChar w:fldCharType="separate"/>
            </w:r>
            <w:r w:rsidR="00281CF9">
              <w:rPr>
                <w:noProof/>
                <w:webHidden/>
              </w:rPr>
              <w:t>59</w:t>
            </w:r>
            <w:r>
              <w:rPr>
                <w:noProof/>
                <w:webHidden/>
              </w:rPr>
              <w:fldChar w:fldCharType="end"/>
            </w:r>
          </w:hyperlink>
        </w:p>
        <w:p w:rsidR="00BA5F0B" w:rsidRDefault="00BA5F0B" w14:paraId="43D2FD20" w14:textId="4E181491">
          <w:pPr>
            <w:pStyle w:val="TOC2"/>
            <w:tabs>
              <w:tab w:val="right" w:leader="dot" w:pos="9607"/>
            </w:tabs>
            <w:rPr>
              <w:rFonts w:eastAsiaTheme="minorEastAsia"/>
              <w:noProof/>
              <w:kern w:val="2"/>
              <w:sz w:val="24"/>
              <w:szCs w:val="24"/>
              <w:lang w:val="en-US"/>
              <w14:ligatures w14:val="standardContextual"/>
            </w:rPr>
          </w:pPr>
          <w:hyperlink w:history="1" w:anchor="_Toc194966848">
            <w:r w:rsidRPr="00E259DE">
              <w:rPr>
                <w:rStyle w:val="Hyperlink"/>
                <w:noProof/>
              </w:rPr>
              <w:t>6.7. Cómo especificar datos servidos vía API</w:t>
            </w:r>
            <w:r>
              <w:rPr>
                <w:noProof/>
                <w:webHidden/>
              </w:rPr>
              <w:tab/>
            </w:r>
            <w:r>
              <w:rPr>
                <w:noProof/>
                <w:webHidden/>
              </w:rPr>
              <w:fldChar w:fldCharType="begin"/>
            </w:r>
            <w:r>
              <w:rPr>
                <w:noProof/>
                <w:webHidden/>
              </w:rPr>
              <w:instrText xml:space="preserve"> PAGEREF _Toc194966848 \h </w:instrText>
            </w:r>
            <w:r>
              <w:rPr>
                <w:noProof/>
                <w:webHidden/>
              </w:rPr>
            </w:r>
            <w:r>
              <w:rPr>
                <w:noProof/>
                <w:webHidden/>
              </w:rPr>
              <w:fldChar w:fldCharType="separate"/>
            </w:r>
            <w:r w:rsidR="00281CF9">
              <w:rPr>
                <w:noProof/>
                <w:webHidden/>
              </w:rPr>
              <w:t>60</w:t>
            </w:r>
            <w:r>
              <w:rPr>
                <w:noProof/>
                <w:webHidden/>
              </w:rPr>
              <w:fldChar w:fldCharType="end"/>
            </w:r>
          </w:hyperlink>
        </w:p>
        <w:p w:rsidR="00BA5F0B" w:rsidRDefault="00BA5F0B" w14:paraId="10457CB6" w14:textId="1E061E19">
          <w:pPr>
            <w:pStyle w:val="TOC2"/>
            <w:tabs>
              <w:tab w:val="right" w:leader="dot" w:pos="9607"/>
            </w:tabs>
            <w:rPr>
              <w:rFonts w:eastAsiaTheme="minorEastAsia"/>
              <w:noProof/>
              <w:kern w:val="2"/>
              <w:sz w:val="24"/>
              <w:szCs w:val="24"/>
              <w:lang w:val="en-US"/>
              <w14:ligatures w14:val="standardContextual"/>
            </w:rPr>
          </w:pPr>
          <w:hyperlink w:history="1" w:anchor="_Toc194966849">
            <w:r w:rsidRPr="00E259DE">
              <w:rPr>
                <w:rStyle w:val="Hyperlink"/>
                <w:noProof/>
              </w:rPr>
              <w:t>6.8. Documentar la semántica de los datos</w:t>
            </w:r>
            <w:r>
              <w:rPr>
                <w:noProof/>
                <w:webHidden/>
              </w:rPr>
              <w:tab/>
            </w:r>
            <w:r>
              <w:rPr>
                <w:noProof/>
                <w:webHidden/>
              </w:rPr>
              <w:fldChar w:fldCharType="begin"/>
            </w:r>
            <w:r>
              <w:rPr>
                <w:noProof/>
                <w:webHidden/>
              </w:rPr>
              <w:instrText xml:space="preserve"> PAGEREF _Toc194966849 \h </w:instrText>
            </w:r>
            <w:r>
              <w:rPr>
                <w:noProof/>
                <w:webHidden/>
              </w:rPr>
            </w:r>
            <w:r>
              <w:rPr>
                <w:noProof/>
                <w:webHidden/>
              </w:rPr>
              <w:fldChar w:fldCharType="separate"/>
            </w:r>
            <w:r w:rsidR="00281CF9">
              <w:rPr>
                <w:noProof/>
                <w:webHidden/>
              </w:rPr>
              <w:t>62</w:t>
            </w:r>
            <w:r>
              <w:rPr>
                <w:noProof/>
                <w:webHidden/>
              </w:rPr>
              <w:fldChar w:fldCharType="end"/>
            </w:r>
          </w:hyperlink>
        </w:p>
        <w:p w:rsidR="00BA5F0B" w:rsidRDefault="00BA5F0B" w14:paraId="54CDFB8D" w14:textId="5E64E4CB">
          <w:pPr>
            <w:pStyle w:val="TOC1"/>
            <w:tabs>
              <w:tab w:val="right" w:leader="dot" w:pos="9607"/>
            </w:tabs>
            <w:rPr>
              <w:rFonts w:eastAsiaTheme="minorEastAsia"/>
              <w:noProof/>
              <w:kern w:val="2"/>
              <w:sz w:val="24"/>
              <w:szCs w:val="24"/>
              <w:lang w:val="en-US"/>
              <w14:ligatures w14:val="standardContextual"/>
            </w:rPr>
          </w:pPr>
          <w:hyperlink w:history="1" w:anchor="_Toc194966850">
            <w:r w:rsidRPr="00E259DE">
              <w:rPr>
                <w:rStyle w:val="Hyperlink"/>
                <w:noProof/>
              </w:rPr>
              <w:t>7. Conclusiones</w:t>
            </w:r>
            <w:r>
              <w:rPr>
                <w:noProof/>
                <w:webHidden/>
              </w:rPr>
              <w:tab/>
            </w:r>
            <w:r>
              <w:rPr>
                <w:noProof/>
                <w:webHidden/>
              </w:rPr>
              <w:fldChar w:fldCharType="begin"/>
            </w:r>
            <w:r>
              <w:rPr>
                <w:noProof/>
                <w:webHidden/>
              </w:rPr>
              <w:instrText xml:space="preserve"> PAGEREF _Toc194966850 \h </w:instrText>
            </w:r>
            <w:r>
              <w:rPr>
                <w:noProof/>
                <w:webHidden/>
              </w:rPr>
            </w:r>
            <w:r>
              <w:rPr>
                <w:noProof/>
                <w:webHidden/>
              </w:rPr>
              <w:fldChar w:fldCharType="separate"/>
            </w:r>
            <w:r w:rsidR="00281CF9">
              <w:rPr>
                <w:noProof/>
                <w:webHidden/>
              </w:rPr>
              <w:t>63</w:t>
            </w:r>
            <w:r>
              <w:rPr>
                <w:noProof/>
                <w:webHidden/>
              </w:rPr>
              <w:fldChar w:fldCharType="end"/>
            </w:r>
          </w:hyperlink>
        </w:p>
        <w:p w:rsidR="00BA5F0B" w:rsidRDefault="00BA5F0B" w14:paraId="7D383B38" w14:textId="2016ADF4">
          <w:pPr>
            <w:pStyle w:val="TOC1"/>
            <w:tabs>
              <w:tab w:val="right" w:leader="dot" w:pos="9607"/>
            </w:tabs>
            <w:rPr>
              <w:rFonts w:eastAsiaTheme="minorEastAsia"/>
              <w:noProof/>
              <w:kern w:val="2"/>
              <w:sz w:val="24"/>
              <w:szCs w:val="24"/>
              <w:lang w:val="en-US"/>
              <w14:ligatures w14:val="standardContextual"/>
            </w:rPr>
          </w:pPr>
          <w:hyperlink w:history="1" w:anchor="_Toc194966851">
            <w:r w:rsidRPr="00E259DE">
              <w:rPr>
                <w:rStyle w:val="Hyperlink"/>
                <w:noProof/>
              </w:rPr>
              <w:t>8. Herramientas</w:t>
            </w:r>
            <w:r>
              <w:rPr>
                <w:noProof/>
                <w:webHidden/>
              </w:rPr>
              <w:tab/>
            </w:r>
            <w:r>
              <w:rPr>
                <w:noProof/>
                <w:webHidden/>
              </w:rPr>
              <w:fldChar w:fldCharType="begin"/>
            </w:r>
            <w:r>
              <w:rPr>
                <w:noProof/>
                <w:webHidden/>
              </w:rPr>
              <w:instrText xml:space="preserve"> PAGEREF _Toc194966851 \h </w:instrText>
            </w:r>
            <w:r>
              <w:rPr>
                <w:noProof/>
                <w:webHidden/>
              </w:rPr>
            </w:r>
            <w:r>
              <w:rPr>
                <w:noProof/>
                <w:webHidden/>
              </w:rPr>
              <w:fldChar w:fldCharType="separate"/>
            </w:r>
            <w:r w:rsidR="00281CF9">
              <w:rPr>
                <w:noProof/>
                <w:webHidden/>
              </w:rPr>
              <w:t>64</w:t>
            </w:r>
            <w:r>
              <w:rPr>
                <w:noProof/>
                <w:webHidden/>
              </w:rPr>
              <w:fldChar w:fldCharType="end"/>
            </w:r>
          </w:hyperlink>
        </w:p>
        <w:p w:rsidR="00BA5F0B" w:rsidRDefault="00BA5F0B" w14:paraId="7144BBDE" w14:textId="512AFBD3">
          <w:pPr>
            <w:pStyle w:val="TOC1"/>
            <w:tabs>
              <w:tab w:val="right" w:leader="dot" w:pos="9607"/>
            </w:tabs>
            <w:rPr>
              <w:rFonts w:eastAsiaTheme="minorEastAsia"/>
              <w:noProof/>
              <w:kern w:val="2"/>
              <w:sz w:val="24"/>
              <w:szCs w:val="24"/>
              <w:lang w:val="en-US"/>
              <w14:ligatures w14:val="standardContextual"/>
            </w:rPr>
          </w:pPr>
          <w:hyperlink w:history="1" w:anchor="_Toc194966852">
            <w:r w:rsidRPr="00E259DE">
              <w:rPr>
                <w:rStyle w:val="Hyperlink"/>
                <w:noProof/>
              </w:rPr>
              <w:t>9. Referencias y recursos bibliográficos</w:t>
            </w:r>
            <w:r>
              <w:rPr>
                <w:noProof/>
                <w:webHidden/>
              </w:rPr>
              <w:tab/>
            </w:r>
            <w:r>
              <w:rPr>
                <w:noProof/>
                <w:webHidden/>
              </w:rPr>
              <w:fldChar w:fldCharType="begin"/>
            </w:r>
            <w:r>
              <w:rPr>
                <w:noProof/>
                <w:webHidden/>
              </w:rPr>
              <w:instrText xml:space="preserve"> PAGEREF _Toc194966852 \h </w:instrText>
            </w:r>
            <w:r>
              <w:rPr>
                <w:noProof/>
                <w:webHidden/>
              </w:rPr>
            </w:r>
            <w:r>
              <w:rPr>
                <w:noProof/>
                <w:webHidden/>
              </w:rPr>
              <w:fldChar w:fldCharType="separate"/>
            </w:r>
            <w:r w:rsidR="00281CF9">
              <w:rPr>
                <w:noProof/>
                <w:webHidden/>
              </w:rPr>
              <w:t>66</w:t>
            </w:r>
            <w:r>
              <w:rPr>
                <w:noProof/>
                <w:webHidden/>
              </w:rPr>
              <w:fldChar w:fldCharType="end"/>
            </w:r>
          </w:hyperlink>
        </w:p>
        <w:p w:rsidR="00FC06CC" w:rsidP="00076ADC" w:rsidRDefault="0095070E" w14:paraId="771AF306" w14:textId="74E81C78">
          <w:pPr>
            <w:rPr>
              <w:b/>
              <w:bCs/>
            </w:rPr>
          </w:pPr>
          <w:r>
            <w:rPr>
              <w:b/>
              <w:bCs/>
            </w:rPr>
            <w:fldChar w:fldCharType="end"/>
          </w:r>
        </w:p>
      </w:sdtContent>
    </w:sdt>
    <w:p w:rsidR="002D4AF9" w:rsidP="00076ADC" w:rsidRDefault="0095070E" w14:paraId="2A250F05" w14:textId="2DD8F425">
      <w:pPr>
        <w:rPr>
          <w:lang w:val="en-US"/>
        </w:rPr>
      </w:pPr>
      <w:r w:rsidRPr="0095070E">
        <w:rPr>
          <w:lang w:val="en-US"/>
        </w:rPr>
        <w:br w:type="page"/>
      </w:r>
    </w:p>
    <w:p w:rsidR="0029011E" w:rsidP="0029011E" w:rsidRDefault="0029011E" w14:paraId="0D456A16" w14:textId="77777777">
      <w:pPr>
        <w:pStyle w:val="ApartadoNivel1"/>
      </w:pPr>
      <w:bookmarkStart w:name="_Toc112673828" w:id="0"/>
      <w:bookmarkStart w:name="_Toc194966789" w:id="1"/>
      <w:bookmarkStart w:name="_Hlk188953109" w:id="2"/>
      <w:r w:rsidRPr="005E6343">
        <w:t>Introducción</w:t>
      </w:r>
      <w:bookmarkEnd w:id="0"/>
      <w:bookmarkEnd w:id="1"/>
      <w:r>
        <w:t xml:space="preserve"> </w:t>
      </w:r>
    </w:p>
    <w:p w:rsidR="0029011E" w:rsidP="0029011E" w:rsidRDefault="0029011E" w14:paraId="3B038B6F" w14:textId="3FEA892B">
      <w:pPr>
        <w:spacing w:line="276" w:lineRule="auto"/>
      </w:pPr>
      <w:r>
        <w:t>Los datos abiertos son datos que pueden ser utilizados, modificados y compartidos libremente por cualquier persona para cualquier propósito. En los últimos años, la cantidad y variedad de datos abiertos publicados por las administraciones públicas a nivel mundial -uno de los principales usuarios y productores de datos- ha aumentado de manera tangible, de la misma manera que ha aumentado la voluntad política de apertura y con ello las normativas, hojas de ruta y directrices técnicas. La disponibilidad de la información del sector público como datos abiertos puede aportar un considerable valor añadido y satisfacer una demanda creciente que proviene de empresas, organizaciones gubernamentales, desarrolladores y de la sociedad en su conjunto. No obstante, la apertura, desde el punto de vista normativo y técnico, no es suficiente para crear un ecosistema de reutilización de datos pr</w:t>
      </w:r>
      <w:r w:rsidR="006A5773">
        <w:t>ó</w:t>
      </w:r>
      <w:r>
        <w:t>spero puesto que los fallos en la disponibilidad y la calidad de los datos pueden perjudicar, no solo a la reutilización de los datos, sino también a la credibilidad de las instituciones que los publican.</w:t>
      </w:r>
    </w:p>
    <w:p w:rsidR="0029011E" w:rsidP="0029011E" w:rsidRDefault="0029011E" w14:paraId="1208F912" w14:textId="77777777">
      <w:pPr>
        <w:spacing w:line="276" w:lineRule="auto"/>
      </w:pPr>
      <w:r>
        <w:t xml:space="preserve">La calidad de los datos es una de las principales trabas para el sector </w:t>
      </w:r>
      <w:proofErr w:type="spellStart"/>
      <w:r>
        <w:t>reutilizador</w:t>
      </w:r>
      <w:proofErr w:type="spellEnd"/>
      <w:r>
        <w:t xml:space="preserve"> y es un aspecto fundamental para garantizar su reutilización y respaldar el ecosistema de la creación de servicios y aplicaciones.  La baja calidad de los datos abiertos obstaculiza una reutilización eficiente de los mismos debido a la necesidad de invertir recursos, por parte de los usuarios, en la comprensión de conjuntos de datos mal documentados y la realización adicional de tareas de depuración y procesamiento. Para incentivar la reutilización de los datos abiertos, es necesario que las administraciones inviertan en la mejora de su calidad. </w:t>
      </w:r>
    </w:p>
    <w:p w:rsidR="0029011E" w:rsidP="0029011E" w:rsidRDefault="0029011E" w14:paraId="7D47CF8C" w14:textId="77777777">
      <w:pPr>
        <w:spacing w:line="276" w:lineRule="auto"/>
      </w:pPr>
      <w:r>
        <w:t xml:space="preserve">Esta guía se orienta a publicadores de datos y se presenta como un compendio de </w:t>
      </w:r>
      <w:r w:rsidRPr="00953A97">
        <w:rPr>
          <w:b/>
          <w:bCs/>
        </w:rPr>
        <w:t>directrices para mejorar la calidad de datos</w:t>
      </w:r>
      <w:r>
        <w:t xml:space="preserve"> actuando directamente sobre cada una de las características que la definen. Por otro lado, la recopilación de estas pautas pretende orientar a los </w:t>
      </w:r>
      <w:proofErr w:type="spellStart"/>
      <w:r>
        <w:t>reutilizadores</w:t>
      </w:r>
      <w:proofErr w:type="spellEnd"/>
      <w:r>
        <w:t xml:space="preserve"> de datos sobre cómo afrontar las debilidades de calidad que pueden presentar los conjuntos de datos con los que trabajar. </w:t>
      </w:r>
    </w:p>
    <w:p w:rsidR="0029011E" w:rsidP="0029011E" w:rsidRDefault="0029011E" w14:paraId="46F22DE9" w14:textId="77777777">
      <w:pPr>
        <w:spacing w:line="276" w:lineRule="auto"/>
      </w:pPr>
      <w:r>
        <w:t xml:space="preserve">En esta guía se utiliza el término conjunto de datos o </w:t>
      </w:r>
      <w:proofErr w:type="spellStart"/>
      <w:r>
        <w:t>dataset</w:t>
      </w:r>
      <w:proofErr w:type="spellEnd"/>
      <w:r>
        <w:t xml:space="preserve"> indistintamente, asociado al concepto de colección de datos que poseen vínculos entre sí de acuerdo con alguna estructura, esquema o modelo de representación. La disponibilidad de </w:t>
      </w:r>
      <w:proofErr w:type="spellStart"/>
      <w:r>
        <w:t>datasets</w:t>
      </w:r>
      <w:proofErr w:type="spellEnd"/>
      <w:r>
        <w:t xml:space="preserve"> para su reutilización se puede realizar mediante la descarga de archivos o accediendo a servicios de datos (</w:t>
      </w:r>
      <w:proofErr w:type="spellStart"/>
      <w:r>
        <w:t>APIs</w:t>
      </w:r>
      <w:proofErr w:type="spellEnd"/>
      <w:r>
        <w:t xml:space="preserve">). Los archivos de datos descargables constituyen la materialización completa de un </w:t>
      </w:r>
      <w:proofErr w:type="spellStart"/>
      <w:r>
        <w:t>dataset</w:t>
      </w:r>
      <w:proofErr w:type="spellEnd"/>
      <w:r>
        <w:t xml:space="preserve">. En cambio, el acceso a datos mediante servicios permite obtener múltiples </w:t>
      </w:r>
      <w:proofErr w:type="spellStart"/>
      <w:r>
        <w:t>datasets</w:t>
      </w:r>
      <w:proofErr w:type="spellEnd"/>
      <w:r>
        <w:t xml:space="preserve"> en función de las consultas que el </w:t>
      </w:r>
      <w:proofErr w:type="spellStart"/>
      <w:r>
        <w:t>reutilizador</w:t>
      </w:r>
      <w:proofErr w:type="spellEnd"/>
      <w:r>
        <w:t xml:space="preserve"> configure. Igualmente, se denominan distribuciones a la forma en la que se representan los </w:t>
      </w:r>
      <w:proofErr w:type="spellStart"/>
      <w:proofErr w:type="gramStart"/>
      <w:r>
        <w:t>datasets</w:t>
      </w:r>
      <w:proofErr w:type="spellEnd"/>
      <w:proofErr w:type="gramEnd"/>
      <w:r>
        <w:t xml:space="preserve"> es decir, los formatos. Estos son diversos y responden a las necesidades del </w:t>
      </w:r>
      <w:proofErr w:type="spellStart"/>
      <w:r>
        <w:t>reutilizador</w:t>
      </w:r>
      <w:proofErr w:type="spellEnd"/>
      <w:r>
        <w:t xml:space="preserve">: puede ser una hoja de cálculo CSV o Excel, un archivo XML, un archivo de imagen, datos vinculados en RDF, etc. La disponibilidad de formatos alternativos de cada </w:t>
      </w:r>
      <w:proofErr w:type="spellStart"/>
      <w:r>
        <w:t>dataset</w:t>
      </w:r>
      <w:proofErr w:type="spellEnd"/>
      <w:r>
        <w:t xml:space="preserve"> facilita la reutilización.</w:t>
      </w:r>
    </w:p>
    <w:p w:rsidR="0029011E" w:rsidP="0029011E" w:rsidRDefault="0029011E" w14:paraId="53D82DD1" w14:textId="77777777">
      <w:pPr>
        <w:spacing w:line="276" w:lineRule="auto"/>
      </w:pPr>
      <w:r>
        <w:t xml:space="preserve">La estructura del documento comienza con una introducción a la calidad de datos, la definición de sus características según las diferentes normas técnicas de referencia internacionales, para centrar posteriormente el cuerpo del documento en una descripción de pautas generales y específicas de los formatos de datos abiertos más habituales, que detallan los problemas que es necesario afrontar, las características de calidad afectadas y las recomendaciones para su resolución con ejemplos prácticos que ayudarán a entender cada caso presentado. El documento cierra con dos aspectos importantes que </w:t>
      </w:r>
      <w:r>
        <w:t>contribuyen a mejorar la calidad general como son la estandarización, el enriquecimiento y la documentación de datos abiertos.</w:t>
      </w:r>
    </w:p>
    <w:p w:rsidR="0029011E" w:rsidP="0029011E" w:rsidRDefault="0029011E" w14:paraId="27629387" w14:textId="77777777">
      <w:r>
        <w:t xml:space="preserve">Este documento toma como referente la </w:t>
      </w:r>
      <w:hyperlink w:history="1" r:id="rId18">
        <w:r w:rsidRPr="005E6343">
          <w:rPr>
            <w:rStyle w:val="EstilodeenlacesCar"/>
          </w:rPr>
          <w:t>guía para la calidad de datos de data.europe.eu</w:t>
        </w:r>
      </w:hyperlink>
      <w:r>
        <w:t>, publicada en 2021 por la Oficina de Publicaciones de la Unión Europea</w:t>
      </w:r>
      <w:r>
        <w:rPr>
          <w:rStyle w:val="FootnoteReference"/>
        </w:rPr>
        <w:footnoteReference w:id="1"/>
      </w:r>
      <w:r>
        <w:t xml:space="preserve">. De dicha guía se han recopilado y adaptado a la estructura del documento las pautas y los ejemplos más relevantes para alcanzar un buen nivel de calidad de datos abiertos. Otros ejemplos utilizados se han adaptado del </w:t>
      </w:r>
      <w:proofErr w:type="spellStart"/>
      <w:r>
        <w:t>dataset</w:t>
      </w:r>
      <w:proofErr w:type="spellEnd"/>
      <w:r>
        <w:t xml:space="preserve"> </w:t>
      </w:r>
      <w:r w:rsidRPr="123EDE15">
        <w:t>"</w:t>
      </w:r>
      <w:hyperlink w:history="1" r:id="rId19">
        <w:r w:rsidRPr="005E6343">
          <w:rPr>
            <w:rStyle w:val="EstilodeenlacesCar"/>
          </w:rPr>
          <w:t xml:space="preserve">Auto MGP </w:t>
        </w:r>
        <w:proofErr w:type="spellStart"/>
        <w:r w:rsidRPr="005E6343">
          <w:rPr>
            <w:rStyle w:val="EstilodeenlacesCar"/>
          </w:rPr>
          <w:t>Dataset</w:t>
        </w:r>
        <w:proofErr w:type="spellEnd"/>
      </w:hyperlink>
      <w:r w:rsidRPr="123EDE15">
        <w:t xml:space="preserve">" disponible en el popular </w:t>
      </w:r>
      <w:r w:rsidRPr="123EDE15">
        <w:rPr>
          <w:i/>
          <w:iCs/>
        </w:rPr>
        <w:t xml:space="preserve">UCI Machine </w:t>
      </w:r>
      <w:proofErr w:type="spellStart"/>
      <w:r w:rsidRPr="123EDE15">
        <w:rPr>
          <w:i/>
          <w:iCs/>
        </w:rPr>
        <w:t>Learning</w:t>
      </w:r>
      <w:proofErr w:type="spellEnd"/>
      <w:r w:rsidRPr="123EDE15">
        <w:rPr>
          <w:i/>
          <w:iCs/>
        </w:rPr>
        <w:t xml:space="preserve"> </w:t>
      </w:r>
      <w:proofErr w:type="spellStart"/>
      <w:r w:rsidRPr="123EDE15">
        <w:rPr>
          <w:i/>
          <w:iCs/>
        </w:rPr>
        <w:t>Repository</w:t>
      </w:r>
      <w:proofErr w:type="spellEnd"/>
      <w:r w:rsidRPr="123EDE15">
        <w:t xml:space="preserve"> de la Universidad de California.</w:t>
      </w:r>
    </w:p>
    <w:p w:rsidR="00F513EA" w:rsidP="00B33869" w:rsidRDefault="00B33869" w14:paraId="4BAD0A5F" w14:textId="77777777">
      <w:pPr>
        <w:pStyle w:val="ApartadoNivel1"/>
      </w:pPr>
      <w:bookmarkStart w:name="_Toc194966790" w:id="3"/>
      <w:r>
        <w:t>Definición y requisitos mínimos de la calidad de los datos abiertos</w:t>
      </w:r>
      <w:bookmarkEnd w:id="3"/>
    </w:p>
    <w:p w:rsidR="00B33869" w:rsidP="00F513EA" w:rsidRDefault="00B33869" w14:paraId="66C6C097" w14:textId="196B7D27">
      <w:pPr>
        <w:pStyle w:val="ApartadoNivel2"/>
      </w:pPr>
      <w:bookmarkStart w:name="_Toc194966791" w:id="4"/>
      <w:r>
        <w:t>¿Qué es la calidad de los datos abiertos?</w:t>
      </w:r>
      <w:bookmarkEnd w:id="4"/>
    </w:p>
    <w:p w:rsidR="00B33869" w:rsidP="00F513EA" w:rsidRDefault="00B33869" w14:paraId="71D742B3" w14:textId="77777777">
      <w:pPr>
        <w:ind w:left="284"/>
      </w:pPr>
      <w:r>
        <w:t xml:space="preserve">Existen múltiples definiciones para la calidad de datos, pero la más extendida la define como la idoneidad de un conjunto de datos para servir a su propósito específico. Esta definición implica que la calidad de los datos debe ser gestionada en base al cumplimiento de unos requisitos determinados por las características que los definen. La gestión de la calidad de los datos, además, debe proporcionar métodos y herramientas para evaluar y establecer procesos de mejora siempre que sean precisos. </w:t>
      </w:r>
    </w:p>
    <w:p w:rsidR="00B33869" w:rsidP="00F513EA" w:rsidRDefault="00B33869" w14:paraId="6A26C67C" w14:textId="0DBFE4DA">
      <w:pPr>
        <w:ind w:left="284"/>
      </w:pPr>
      <w:r>
        <w:t xml:space="preserve">A lo largo de estos últimos años, la mayoría de las iniciativas de datos abiertos aplican métodos y herramientas para evaluar y establecer procesos de mejora de la calidad de sus datos. Muchas de estas iniciativas han utilizado </w:t>
      </w:r>
      <w:hyperlink w:history="1" r:id="rId20">
        <w:r w:rsidRPr="00F64959">
          <w:rPr>
            <w:rStyle w:val="EstilodeenlacesCar"/>
          </w:rPr>
          <w:t>el método de 5 estrellas para los datos abiertos</w:t>
        </w:r>
      </w:hyperlink>
      <w:r>
        <w:t xml:space="preserve"> publicado por Tim Berners-Lee en 20061. Aunque este esquema es ampliamente utilizado para medir la calidad de los datos, sólo cubre un aspecto específico de la calidad, la codificación utilizada para publicar los datos, por lo que un conjunto de datos publicado puede alcanzar el nivel de 5 estrellas, pero al mismo tiempo mostrar una calidad deficiente ya que puede presentar otros tipos de errores, como errores de sintaxis, duplicidad de registros o datos obsoletos, entre otros que se irán revisando en esta guía práctica.</w:t>
      </w:r>
    </w:p>
    <w:p w:rsidR="00B33869" w:rsidP="00F513EA" w:rsidRDefault="00B33869" w14:paraId="6C996DD1" w14:textId="6333C9F3">
      <w:pPr>
        <w:ind w:left="284"/>
      </w:pPr>
      <w:r>
        <w:t xml:space="preserve">Igualmente es común identificar iniciativas que ligan la calidad de los datos con los </w:t>
      </w:r>
      <w:hyperlink w:history="1" r:id="rId21">
        <w:r w:rsidRPr="00DC4813">
          <w:rPr>
            <w:rStyle w:val="EstilodeenlacesCar"/>
          </w:rPr>
          <w:t>principios que debe regir toda política de apertura de datos</w:t>
        </w:r>
      </w:hyperlink>
      <w:r>
        <w:t xml:space="preserve">. Estos principios nos indican que los datos deben ser completos, primarios, actuales accesibles, procesables por maquinas, no discriminatorios, no propietarios y sin restricciones de utilización. Pero estos principios, aunque guardan relación, no ponen el foco en la calidad de los datos, sino en una serie de propiedades que deben poseer los conjuntos de datos para considerarlos abiertos y reutilizables. </w:t>
      </w:r>
    </w:p>
    <w:p w:rsidR="00B33869" w:rsidP="00F513EA" w:rsidRDefault="00B33869" w14:paraId="5516E4E8" w14:textId="77777777">
      <w:pPr>
        <w:ind w:left="284"/>
      </w:pPr>
      <w:r>
        <w:t xml:space="preserve">En la literatura existen diferentes enfoques sobre qué características deben tener los datos de calidad y esto conlleva a que existan diferentes modelos de medición y aseguramiento. Algunas referencias que establecen características imprescindibles para conseguir una alta calidad en los datos se citan a continuación. </w:t>
      </w:r>
    </w:p>
    <w:p w:rsidR="00B33869" w:rsidP="00F513EA" w:rsidRDefault="00B33869" w14:paraId="6A588D64" w14:textId="25F3DA40">
      <w:pPr>
        <w:ind w:left="284"/>
      </w:pPr>
      <w:r>
        <w:t>•</w:t>
      </w:r>
      <w:r>
        <w:tab/>
      </w:r>
      <w:r>
        <w:t xml:space="preserve">Los principios definidos por </w:t>
      </w:r>
      <w:hyperlink w:history="1" r:id="rId22">
        <w:r w:rsidRPr="00856BD8">
          <w:rPr>
            <w:rStyle w:val="EstilodeenlacesCar"/>
          </w:rPr>
          <w:t>la carta internacional de los Datos Abiertos</w:t>
        </w:r>
      </w:hyperlink>
      <w:r>
        <w:t xml:space="preserve"> (Open Data </w:t>
      </w:r>
      <w:proofErr w:type="spellStart"/>
      <w:r>
        <w:t>Charter</w:t>
      </w:r>
      <w:proofErr w:type="spellEnd"/>
      <w:r>
        <w:t xml:space="preserve">) establecen ya una serie de cualidades que los datos de calidad deben cumplir, tales como completitud, exhaustividad, puntualidad, oportunidad, comparabilidad e interoperabilidad. Sin embargo, hay otros aspectos que también definen la calidad de los datos, y deben tenerse en cuenta a la hora de producir y valorar cualquier tipo de datos. </w:t>
      </w:r>
    </w:p>
    <w:p w:rsidR="00B33869" w:rsidP="00F513EA" w:rsidRDefault="00B33869" w14:paraId="623531DB" w14:textId="4C23E4DC">
      <w:pPr>
        <w:ind w:left="284"/>
      </w:pPr>
      <w:r>
        <w:t>•</w:t>
      </w:r>
      <w:r>
        <w:tab/>
      </w:r>
      <w:r>
        <w:t>La OCDE, en su informe “</w:t>
      </w:r>
      <w:hyperlink w:history="1" r:id="rId23">
        <w:r w:rsidRPr="005D29E6">
          <w:rPr>
            <w:rStyle w:val="EstilodeenlacesCar"/>
          </w:rPr>
          <w:t>Marco de calidad y directrices para las actividades estadísticas de la OCDE</w:t>
        </w:r>
      </w:hyperlink>
      <w:r>
        <w:t xml:space="preserve">” publicado en 2011, considera la calidad en términos de 7 dimensiones: pertinencia, precisión, credibilidad, actualidad, accesibilidad, interpretabilidad y coherencia, y  además, establece que está ampliamente vinculada con las perspectivas, necesidades y prioridades de los </w:t>
      </w:r>
      <w:proofErr w:type="spellStart"/>
      <w:r>
        <w:t>reutilizadores</w:t>
      </w:r>
      <w:proofErr w:type="spellEnd"/>
      <w:r>
        <w:t xml:space="preserve">. </w:t>
      </w:r>
    </w:p>
    <w:p w:rsidR="00B33869" w:rsidP="00F513EA" w:rsidRDefault="00B33869" w14:paraId="2DC69A6B" w14:textId="61678F44">
      <w:pPr>
        <w:ind w:left="284"/>
      </w:pPr>
      <w:r>
        <w:t>•</w:t>
      </w:r>
      <w:r>
        <w:tab/>
      </w:r>
      <w:r>
        <w:t xml:space="preserve">Por otro lado, </w:t>
      </w:r>
      <w:hyperlink w:history="1" r:id="rId24">
        <w:r w:rsidRPr="00A40B14">
          <w:rPr>
            <w:rStyle w:val="EstilodeenlacesCar"/>
          </w:rPr>
          <w:t>la norma ISO/IEC 25012</w:t>
        </w:r>
      </w:hyperlink>
      <w:r>
        <w:t xml:space="preserve"> también establece un modelo de Calidad del Producto de Datos compuesto por 15 características, clasificadas en dos grandes categorías, 12 de ellas relacionadas directamente con los datos como producto: exactitud, completitud, consistencia, credibilidad, </w:t>
      </w:r>
      <w:r>
        <w:t xml:space="preserve">actualidad, accesibilidad, conformidad, confidencialidad, eficiencia, precisión, trazabilidad y comprensibilidad.  </w:t>
      </w:r>
    </w:p>
    <w:p w:rsidR="00BA11F6" w:rsidP="00BB2599" w:rsidRDefault="00B33869" w14:paraId="0503EAA8" w14:textId="6E37079D">
      <w:pPr>
        <w:ind w:left="284"/>
      </w:pPr>
      <w:r>
        <w:t xml:space="preserve">Otro enfoque distinto, aunque en línea con la calidad que deben presentar los datos, es la propuesta que, en 2016, publica la revista </w:t>
      </w:r>
      <w:proofErr w:type="spellStart"/>
      <w:r>
        <w:t>Scientific</w:t>
      </w:r>
      <w:proofErr w:type="spellEnd"/>
      <w:r>
        <w:t xml:space="preserve"> Data de </w:t>
      </w:r>
      <w:proofErr w:type="spellStart"/>
      <w:r>
        <w:t>Nature</w:t>
      </w:r>
      <w:proofErr w:type="spellEnd"/>
      <w:r>
        <w:t>, sobre los “</w:t>
      </w:r>
      <w:hyperlink w:history="1" r:id="rId25">
        <w:r w:rsidRPr="003D5375">
          <w:rPr>
            <w:rStyle w:val="EstilodeenlacesCar"/>
          </w:rPr>
          <w:t>Principios FAIR para la gestión y administración de datos científicos</w:t>
        </w:r>
      </w:hyperlink>
      <w:r>
        <w:t>”. Los principios FAIR, son un conjunto de directrices precisas y medibles que debe seguir cualquier científico para la publicación de sus datos con la mayor calidad posible. Estos principios hacen hincapié en la capacidad de acción de los sistemas informáticos para encontrar, acceder, interoperar y reutilizar los datos con la mínima intervención humana, ya que los seres humanos dependen cada vez más del apoyo informático para tratar los datos como resultado del aumento del volumen, la complejidad y la velocidad de creación de los datos. En 2018, se creó la comunidad GO FAIR con el fin de ayudar e implementar en la comunidad científica los principios FAIR.</w:t>
      </w:r>
      <w:bookmarkEnd w:id="2"/>
    </w:p>
    <w:p w:rsidRPr="00BB2599" w:rsidR="00BB2599" w:rsidP="00BB2599" w:rsidRDefault="00BB2599" w14:paraId="00D0D73C" w14:textId="77777777">
      <w:pPr>
        <w:ind w:left="284"/>
        <w:rPr>
          <w:rStyle w:val="IntenseReference"/>
          <w:b w:val="0"/>
          <w:bCs w:val="0"/>
          <w:smallCaps w:val="0"/>
          <w:color w:val="auto"/>
          <w:spacing w:val="0"/>
        </w:rPr>
      </w:pPr>
    </w:p>
    <w:tbl>
      <w:tblPr>
        <w:tblStyle w:val="TableGrid"/>
        <w:tblW w:w="9493" w:type="dxa"/>
        <w:tblLook w:val="04A0" w:firstRow="1" w:lastRow="0" w:firstColumn="1" w:lastColumn="0" w:noHBand="0" w:noVBand="1"/>
      </w:tblPr>
      <w:tblGrid>
        <w:gridCol w:w="4621"/>
        <w:gridCol w:w="4872"/>
      </w:tblGrid>
      <w:tr w:rsidRPr="00F523DB" w:rsidR="00647767" w:rsidTr="00BA11F6" w14:paraId="04317D7B" w14:textId="77777777">
        <w:trPr>
          <w:trHeight w:val="465"/>
          <w:tblHeader/>
        </w:trPr>
        <w:tc>
          <w:tcPr>
            <w:tcW w:w="4621" w:type="dxa"/>
            <w:tcBorders>
              <w:bottom w:val="single" w:color="225E7D" w:sz="4" w:space="0"/>
            </w:tcBorders>
            <w:shd w:val="clear" w:color="auto" w:fill="0E3062" w:themeFill="text2"/>
            <w:vAlign w:val="center"/>
          </w:tcPr>
          <w:p w:rsidRPr="00F523DB" w:rsidR="00647767" w:rsidP="006A015C" w:rsidRDefault="00647767" w14:paraId="0E180629" w14:textId="77777777">
            <w:pPr>
              <w:jc w:val="center"/>
              <w:rPr>
                <w:rFonts w:eastAsia="Calibri" w:cstheme="minorHAnsi"/>
                <w:b/>
                <w:bCs/>
                <w:sz w:val="28"/>
                <w:szCs w:val="28"/>
              </w:rPr>
            </w:pPr>
            <w:r w:rsidRPr="00B11F30">
              <w:rPr>
                <w:rFonts w:eastAsia="Calibri" w:cstheme="minorHAnsi"/>
                <w:b/>
                <w:bCs/>
                <w:sz w:val="28"/>
                <w:szCs w:val="28"/>
              </w:rPr>
              <w:t>Principio</w:t>
            </w:r>
          </w:p>
        </w:tc>
        <w:tc>
          <w:tcPr>
            <w:tcW w:w="4872" w:type="dxa"/>
            <w:tcBorders>
              <w:bottom w:val="single" w:color="225E7D" w:sz="4" w:space="0"/>
            </w:tcBorders>
            <w:shd w:val="clear" w:color="auto" w:fill="0E3062" w:themeFill="text2"/>
            <w:vAlign w:val="center"/>
          </w:tcPr>
          <w:p w:rsidRPr="00F523DB" w:rsidR="00647767" w:rsidP="006A015C" w:rsidRDefault="00647767" w14:paraId="4AB1059F" w14:textId="77777777">
            <w:pPr>
              <w:jc w:val="center"/>
              <w:rPr>
                <w:rFonts w:eastAsia="Calibri" w:cstheme="minorHAnsi"/>
                <w:b/>
                <w:bCs/>
                <w:sz w:val="28"/>
                <w:szCs w:val="28"/>
              </w:rPr>
            </w:pPr>
            <w:r w:rsidRPr="00586708">
              <w:rPr>
                <w:rFonts w:eastAsia="Calibri" w:cstheme="minorHAnsi"/>
                <w:b/>
                <w:bCs/>
                <w:sz w:val="28"/>
                <w:szCs w:val="28"/>
              </w:rPr>
              <w:t>Descripción</w:t>
            </w:r>
          </w:p>
        </w:tc>
      </w:tr>
      <w:tr w:rsidR="00647767" w:rsidTr="00BA11F6" w14:paraId="72F476B5" w14:textId="77777777">
        <w:trPr>
          <w:trHeight w:val="407"/>
        </w:trPr>
        <w:tc>
          <w:tcPr>
            <w:tcW w:w="4621"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F523DB" w:rsidR="00647767" w:rsidP="006A015C" w:rsidRDefault="00647767" w14:paraId="79A78D8E" w14:textId="77777777">
            <w:pPr>
              <w:rPr>
                <w:rFonts w:eastAsia="Calibri" w:cstheme="minorHAnsi"/>
                <w:b/>
                <w:bCs/>
              </w:rPr>
            </w:pPr>
            <w:proofErr w:type="spellStart"/>
            <w:r w:rsidRPr="00A942CA">
              <w:rPr>
                <w:rFonts w:eastAsia="Calibri" w:cstheme="minorHAnsi"/>
                <w:b/>
                <w:bCs/>
              </w:rPr>
              <w:t>Encontrables</w:t>
            </w:r>
            <w:proofErr w:type="spellEnd"/>
            <w:r w:rsidRPr="00A942CA">
              <w:rPr>
                <w:rFonts w:eastAsia="Calibri" w:cstheme="minorHAnsi"/>
                <w:b/>
                <w:bCs/>
              </w:rPr>
              <w:t xml:space="preserve"> (</w:t>
            </w:r>
            <w:proofErr w:type="spellStart"/>
            <w:r w:rsidRPr="00A942CA">
              <w:rPr>
                <w:rFonts w:eastAsia="Calibri" w:cstheme="minorHAnsi"/>
                <w:b/>
                <w:bCs/>
              </w:rPr>
              <w:t>Findable</w:t>
            </w:r>
            <w:proofErr w:type="spellEnd"/>
            <w:r w:rsidRPr="00A942CA">
              <w:rPr>
                <w:rFonts w:eastAsia="Calibri" w:cstheme="minorHAnsi"/>
                <w:b/>
                <w:bCs/>
              </w:rPr>
              <w:t>)</w:t>
            </w:r>
          </w:p>
        </w:tc>
        <w:tc>
          <w:tcPr>
            <w:tcW w:w="4872" w:type="dxa"/>
            <w:tcBorders>
              <w:top w:val="single" w:color="225E7D" w:sz="4" w:space="0"/>
              <w:left w:val="single" w:color="225E7D" w:sz="4" w:space="0"/>
              <w:bottom w:val="single" w:color="225E7D" w:sz="4" w:space="0"/>
              <w:right w:val="single" w:color="225E7D" w:sz="4" w:space="0"/>
            </w:tcBorders>
            <w:vAlign w:val="center"/>
          </w:tcPr>
          <w:p w:rsidRPr="007A7211" w:rsidR="00647767" w:rsidP="006A015C" w:rsidRDefault="00647767" w14:paraId="2BEE716E" w14:textId="77777777">
            <w:pPr>
              <w:rPr>
                <w:rFonts w:ascii="Calibri" w:hAnsi="Calibri" w:eastAsia="Calibri" w:cs="Times New Roman"/>
              </w:rPr>
            </w:pPr>
            <w:r w:rsidRPr="007A7211">
              <w:rPr>
                <w:rFonts w:ascii="Calibri" w:hAnsi="Calibri" w:eastAsia="Calibri" w:cs="Times New Roman"/>
              </w:rPr>
              <w:t>Los datos y metadatos pueden ser encontrados por la comunidad de manera sencilla después de su publicación, mediante herramientas de búsqueda.</w:t>
            </w:r>
          </w:p>
          <w:p w:rsidRPr="007A7211" w:rsidR="00647767" w:rsidP="006A015C" w:rsidRDefault="00647767" w14:paraId="758251B7" w14:textId="77777777">
            <w:pPr>
              <w:numPr>
                <w:ilvl w:val="0"/>
                <w:numId w:val="7"/>
              </w:numPr>
              <w:contextualSpacing/>
              <w:rPr>
                <w:rFonts w:ascii="Calibri" w:hAnsi="Calibri" w:eastAsia="Calibri" w:cs="Times New Roman"/>
              </w:rPr>
            </w:pPr>
            <w:r w:rsidRPr="007A7211">
              <w:rPr>
                <w:rFonts w:ascii="Calibri" w:hAnsi="Calibri" w:eastAsia="Calibri" w:cs="Times New Roman"/>
              </w:rPr>
              <w:t>Asignar un identificador único y persistente.</w:t>
            </w:r>
          </w:p>
          <w:p w:rsidRPr="007A7211" w:rsidR="00647767" w:rsidP="006A015C" w:rsidRDefault="00647767" w14:paraId="2385C1A2" w14:textId="77777777">
            <w:pPr>
              <w:numPr>
                <w:ilvl w:val="0"/>
                <w:numId w:val="7"/>
              </w:numPr>
              <w:contextualSpacing/>
              <w:rPr>
                <w:rFonts w:ascii="Calibri" w:hAnsi="Calibri" w:eastAsia="Calibri" w:cs="Times New Roman"/>
              </w:rPr>
            </w:pPr>
            <w:r w:rsidRPr="007A7211">
              <w:rPr>
                <w:rFonts w:ascii="Calibri" w:hAnsi="Calibri" w:eastAsia="Calibri" w:cs="Times New Roman"/>
              </w:rPr>
              <w:t>Describir los datos con metadatos de manera prolija.</w:t>
            </w:r>
          </w:p>
          <w:p w:rsidRPr="008F72CE" w:rsidR="008F72CE" w:rsidP="008F72CE" w:rsidRDefault="00647767" w14:paraId="6603EC01" w14:textId="77777777">
            <w:pPr>
              <w:numPr>
                <w:ilvl w:val="0"/>
                <w:numId w:val="7"/>
              </w:numPr>
              <w:contextualSpacing/>
              <w:rPr>
                <w:rFonts w:eastAsia="Calibri" w:cstheme="minorHAnsi"/>
              </w:rPr>
            </w:pPr>
            <w:r w:rsidRPr="007A7211">
              <w:rPr>
                <w:rFonts w:ascii="Calibri" w:hAnsi="Calibri" w:eastAsia="Calibri" w:cs="Times New Roman"/>
              </w:rPr>
              <w:t>Indexar los datos y metadatos en el recurso de búsqueda.</w:t>
            </w:r>
          </w:p>
          <w:p w:rsidR="00647767" w:rsidP="008F72CE" w:rsidRDefault="00647767" w14:paraId="19EEA31E" w14:textId="2B9AA049">
            <w:pPr>
              <w:numPr>
                <w:ilvl w:val="0"/>
                <w:numId w:val="7"/>
              </w:numPr>
              <w:contextualSpacing/>
              <w:rPr>
                <w:rFonts w:eastAsia="Calibri" w:cstheme="minorHAnsi"/>
              </w:rPr>
            </w:pPr>
            <w:r w:rsidRPr="007A7211">
              <w:rPr>
                <w:rFonts w:ascii="Calibri" w:hAnsi="Calibri" w:eastAsia="Calibri" w:cs="Times New Roman"/>
              </w:rPr>
              <w:t>En los metadatos se debe especificar el identificador de los datos que se describen.</w:t>
            </w:r>
          </w:p>
        </w:tc>
      </w:tr>
      <w:tr w:rsidR="00647767" w:rsidTr="00BA11F6" w14:paraId="7567AE97" w14:textId="77777777">
        <w:trPr>
          <w:trHeight w:val="407"/>
        </w:trPr>
        <w:tc>
          <w:tcPr>
            <w:tcW w:w="4621"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A942CA" w:rsidR="00647767" w:rsidP="006A015C" w:rsidRDefault="00647767" w14:paraId="277B0287" w14:textId="77777777">
            <w:pPr>
              <w:rPr>
                <w:rFonts w:eastAsia="Calibri" w:cstheme="minorHAnsi"/>
                <w:b/>
                <w:bCs/>
              </w:rPr>
            </w:pPr>
            <w:r w:rsidRPr="00957481">
              <w:rPr>
                <w:rFonts w:eastAsia="Calibri" w:cstheme="minorHAnsi"/>
                <w:b/>
                <w:bCs/>
              </w:rPr>
              <w:t>Accesibles (</w:t>
            </w:r>
            <w:proofErr w:type="spellStart"/>
            <w:r w:rsidRPr="00957481">
              <w:rPr>
                <w:rFonts w:eastAsia="Calibri" w:cstheme="minorHAnsi"/>
                <w:b/>
                <w:bCs/>
              </w:rPr>
              <w:t>Accessible</w:t>
            </w:r>
            <w:proofErr w:type="spellEnd"/>
            <w:r w:rsidRPr="00957481">
              <w:rPr>
                <w:rFonts w:eastAsia="Calibri" w:cstheme="minorHAnsi"/>
                <w:b/>
                <w:bCs/>
              </w:rPr>
              <w:t>)</w:t>
            </w:r>
          </w:p>
        </w:tc>
        <w:tc>
          <w:tcPr>
            <w:tcW w:w="4872" w:type="dxa"/>
            <w:tcBorders>
              <w:top w:val="single" w:color="225E7D" w:sz="4" w:space="0"/>
              <w:left w:val="single" w:color="225E7D" w:sz="4" w:space="0"/>
              <w:bottom w:val="single" w:color="225E7D" w:sz="4" w:space="0"/>
              <w:right w:val="single" w:color="225E7D" w:sz="4" w:space="0"/>
            </w:tcBorders>
            <w:vAlign w:val="center"/>
          </w:tcPr>
          <w:p w:rsidRPr="000707B7" w:rsidR="00647767" w:rsidP="006A015C" w:rsidRDefault="00647767" w14:paraId="351CC9CA" w14:textId="77777777">
            <w:pPr>
              <w:rPr>
                <w:rFonts w:ascii="Calibri" w:hAnsi="Calibri" w:eastAsia="Calibri" w:cs="Times New Roman"/>
              </w:rPr>
            </w:pPr>
            <w:r w:rsidRPr="000707B7">
              <w:rPr>
                <w:rFonts w:ascii="Calibri" w:hAnsi="Calibri" w:eastAsia="Calibri" w:cs="Times New Roman"/>
              </w:rPr>
              <w:t>Los datos y metadatos están accesibles y por ello pueden ser descargados por otros investigadores utilizando sus identificadores.</w:t>
            </w:r>
          </w:p>
          <w:p w:rsidRPr="000707B7" w:rsidR="00647767" w:rsidP="006A015C" w:rsidRDefault="00647767" w14:paraId="2C760E92" w14:textId="77777777">
            <w:pPr>
              <w:numPr>
                <w:ilvl w:val="0"/>
                <w:numId w:val="8"/>
              </w:numPr>
              <w:rPr>
                <w:rFonts w:ascii="Calibri" w:hAnsi="Calibri" w:eastAsia="Calibri" w:cs="Times New Roman"/>
              </w:rPr>
            </w:pPr>
            <w:r w:rsidRPr="000707B7">
              <w:rPr>
                <w:rFonts w:ascii="Calibri" w:hAnsi="Calibri" w:eastAsia="Calibri" w:cs="Times New Roman"/>
              </w:rPr>
              <w:t>Los datos y metadatos son recuperables por su identificador utilizando protocolos de comunicación estandarizados.</w:t>
            </w:r>
          </w:p>
          <w:p w:rsidRPr="000707B7" w:rsidR="00647767" w:rsidP="006A015C" w:rsidRDefault="00647767" w14:paraId="4819B5C1" w14:textId="77777777">
            <w:pPr>
              <w:numPr>
                <w:ilvl w:val="1"/>
                <w:numId w:val="8"/>
              </w:numPr>
              <w:rPr>
                <w:rFonts w:ascii="Calibri" w:hAnsi="Calibri" w:eastAsia="Calibri" w:cs="Times New Roman"/>
              </w:rPr>
            </w:pPr>
            <w:r w:rsidRPr="000707B7">
              <w:rPr>
                <w:rFonts w:ascii="Calibri" w:hAnsi="Calibri" w:eastAsia="Calibri" w:cs="Times New Roman"/>
              </w:rPr>
              <w:t xml:space="preserve">El protocolo es abierto, gratuito y de aplicación universal. </w:t>
            </w:r>
          </w:p>
          <w:p w:rsidRPr="008F72CE" w:rsidR="008F72CE" w:rsidP="008F72CE" w:rsidRDefault="00647767" w14:paraId="105EFE53" w14:textId="77777777">
            <w:pPr>
              <w:numPr>
                <w:ilvl w:val="1"/>
                <w:numId w:val="8"/>
              </w:numPr>
              <w:rPr>
                <w:rFonts w:eastAsia="Calibri" w:cstheme="minorHAnsi"/>
              </w:rPr>
            </w:pPr>
            <w:r w:rsidRPr="000707B7">
              <w:rPr>
                <w:rFonts w:ascii="Calibri" w:hAnsi="Calibri" w:eastAsia="Calibri" w:cs="Times New Roman"/>
              </w:rPr>
              <w:t>El protocolo permite un procedimiento de autenticación y autorización cuando sea necesario.</w:t>
            </w:r>
          </w:p>
          <w:p w:rsidR="00647767" w:rsidP="008F72CE" w:rsidRDefault="00647767" w14:paraId="4E9CEE1D" w14:textId="00672765">
            <w:pPr>
              <w:numPr>
                <w:ilvl w:val="0"/>
                <w:numId w:val="8"/>
              </w:numPr>
              <w:rPr>
                <w:rFonts w:eastAsia="Calibri" w:cstheme="minorHAnsi"/>
              </w:rPr>
            </w:pPr>
            <w:r w:rsidRPr="000707B7">
              <w:rPr>
                <w:rFonts w:ascii="Calibri" w:hAnsi="Calibri" w:eastAsia="Calibri" w:cs="Times New Roman"/>
              </w:rPr>
              <w:t>Los metadatos son accesibles, incluso cuando los datos ya no están disponibles.</w:t>
            </w:r>
          </w:p>
        </w:tc>
      </w:tr>
    </w:tbl>
    <w:p w:rsidR="00F96226" w:rsidP="00D17B23" w:rsidRDefault="00F96226" w14:paraId="2E8AD635" w14:textId="77777777">
      <w:pPr>
        <w:rPr>
          <w:rStyle w:val="IntenseReference"/>
        </w:rPr>
      </w:pPr>
    </w:p>
    <w:p w:rsidR="00BB2599" w:rsidP="00D17B23" w:rsidRDefault="00BB2599" w14:paraId="16BAD304" w14:textId="77777777">
      <w:pPr>
        <w:rPr>
          <w:rStyle w:val="IntenseReference"/>
        </w:rPr>
      </w:pPr>
    </w:p>
    <w:p w:rsidR="00BB2599" w:rsidP="00D17B23" w:rsidRDefault="00BB2599" w14:paraId="1C08C008" w14:textId="77777777">
      <w:pPr>
        <w:rPr>
          <w:rStyle w:val="IntenseReference"/>
        </w:rPr>
      </w:pPr>
    </w:p>
    <w:tbl>
      <w:tblPr>
        <w:tblStyle w:val="TableGrid"/>
        <w:tblW w:w="9498" w:type="dxa"/>
        <w:tblInd w:w="-5" w:type="dxa"/>
        <w:tblLook w:val="04A0" w:firstRow="1" w:lastRow="0" w:firstColumn="1" w:lastColumn="0" w:noHBand="0" w:noVBand="1"/>
      </w:tblPr>
      <w:tblGrid>
        <w:gridCol w:w="4671"/>
        <w:gridCol w:w="4827"/>
      </w:tblGrid>
      <w:tr w:rsidRPr="00F523DB" w:rsidR="007403C5" w:rsidTr="00C45050" w14:paraId="60AA9250" w14:textId="77777777">
        <w:trPr>
          <w:trHeight w:val="464"/>
          <w:tblHeader/>
        </w:trPr>
        <w:tc>
          <w:tcPr>
            <w:tcW w:w="4671" w:type="dxa"/>
            <w:tcBorders>
              <w:bottom w:val="single" w:color="225E7D" w:sz="4" w:space="0"/>
            </w:tcBorders>
            <w:shd w:val="clear" w:color="auto" w:fill="0E3062" w:themeFill="text2"/>
            <w:vAlign w:val="center"/>
          </w:tcPr>
          <w:p w:rsidRPr="00F523DB" w:rsidR="007403C5" w:rsidP="006A015C" w:rsidRDefault="007403C5" w14:paraId="0B6077A1" w14:textId="77777777">
            <w:pPr>
              <w:jc w:val="center"/>
              <w:rPr>
                <w:rFonts w:eastAsia="Calibri" w:cstheme="minorHAnsi"/>
                <w:b/>
                <w:bCs/>
                <w:sz w:val="28"/>
                <w:szCs w:val="28"/>
              </w:rPr>
            </w:pPr>
            <w:r w:rsidRPr="00B11F30">
              <w:rPr>
                <w:rFonts w:eastAsia="Calibri" w:cstheme="minorHAnsi"/>
                <w:b/>
                <w:bCs/>
                <w:sz w:val="28"/>
                <w:szCs w:val="28"/>
              </w:rPr>
              <w:t>Principio</w:t>
            </w:r>
          </w:p>
        </w:tc>
        <w:tc>
          <w:tcPr>
            <w:tcW w:w="4827" w:type="dxa"/>
            <w:tcBorders>
              <w:bottom w:val="single" w:color="225E7D" w:sz="4" w:space="0"/>
            </w:tcBorders>
            <w:shd w:val="clear" w:color="auto" w:fill="0E3062" w:themeFill="text2"/>
            <w:vAlign w:val="center"/>
          </w:tcPr>
          <w:p w:rsidRPr="00F523DB" w:rsidR="007403C5" w:rsidP="006A015C" w:rsidRDefault="007403C5" w14:paraId="0EDA1D81" w14:textId="77777777">
            <w:pPr>
              <w:jc w:val="center"/>
              <w:rPr>
                <w:rFonts w:eastAsia="Calibri" w:cstheme="minorHAnsi"/>
                <w:b/>
                <w:bCs/>
                <w:sz w:val="28"/>
                <w:szCs w:val="28"/>
              </w:rPr>
            </w:pPr>
            <w:r w:rsidRPr="00586708">
              <w:rPr>
                <w:rFonts w:eastAsia="Calibri" w:cstheme="minorHAnsi"/>
                <w:b/>
                <w:bCs/>
                <w:sz w:val="28"/>
                <w:szCs w:val="28"/>
              </w:rPr>
              <w:t>Descripción</w:t>
            </w:r>
          </w:p>
        </w:tc>
      </w:tr>
      <w:tr w:rsidR="007403C5" w:rsidTr="00C45050" w14:paraId="48D2ABC0" w14:textId="77777777">
        <w:trPr>
          <w:trHeight w:val="406"/>
        </w:trPr>
        <w:tc>
          <w:tcPr>
            <w:tcW w:w="4671"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F523DB" w:rsidR="007403C5" w:rsidP="006A015C" w:rsidRDefault="007403C5" w14:paraId="0ABBE69A" w14:textId="77777777">
            <w:pPr>
              <w:rPr>
                <w:rFonts w:eastAsia="Calibri" w:cstheme="minorHAnsi"/>
                <w:b/>
                <w:bCs/>
              </w:rPr>
            </w:pPr>
            <w:r w:rsidRPr="0032389A">
              <w:rPr>
                <w:rFonts w:eastAsia="Calibri" w:cstheme="minorHAnsi"/>
                <w:b/>
                <w:bCs/>
              </w:rPr>
              <w:t>Interoperables (Interoperable)</w:t>
            </w:r>
          </w:p>
        </w:tc>
        <w:tc>
          <w:tcPr>
            <w:tcW w:w="4827" w:type="dxa"/>
            <w:tcBorders>
              <w:top w:val="single" w:color="225E7D" w:sz="4" w:space="0"/>
              <w:left w:val="single" w:color="225E7D" w:sz="4" w:space="0"/>
              <w:bottom w:val="single" w:color="225E7D" w:sz="4" w:space="0"/>
              <w:right w:val="single" w:color="225E7D" w:sz="4" w:space="0"/>
            </w:tcBorders>
            <w:vAlign w:val="center"/>
          </w:tcPr>
          <w:p w:rsidRPr="003C5138" w:rsidR="007403C5" w:rsidP="006A015C" w:rsidRDefault="007403C5" w14:paraId="658A45C2" w14:textId="77777777">
            <w:pPr>
              <w:rPr>
                <w:rFonts w:ascii="Calibri" w:hAnsi="Calibri" w:eastAsia="Calibri" w:cs="Times New Roman"/>
              </w:rPr>
            </w:pPr>
            <w:r w:rsidRPr="003C5138">
              <w:rPr>
                <w:rFonts w:ascii="Calibri" w:hAnsi="Calibri" w:eastAsia="Calibri" w:cs="Times New Roman"/>
              </w:rPr>
              <w:t xml:space="preserve">Los datos deben poder integrarse con otros datos. Además, los datos deben poder interoperar con aplicaciones o flujos de trabajo para su análisis, almacenamiento y procesamiento. </w:t>
            </w:r>
          </w:p>
          <w:p w:rsidRPr="003C5138" w:rsidR="007403C5" w:rsidP="006A015C" w:rsidRDefault="007403C5" w14:paraId="04A31CF0" w14:textId="77777777">
            <w:pPr>
              <w:numPr>
                <w:ilvl w:val="0"/>
                <w:numId w:val="9"/>
              </w:numPr>
              <w:rPr>
                <w:rFonts w:ascii="Calibri" w:hAnsi="Calibri" w:eastAsia="Calibri" w:cs="Times New Roman"/>
              </w:rPr>
            </w:pPr>
            <w:r w:rsidRPr="003C5138">
              <w:rPr>
                <w:rFonts w:ascii="Calibri" w:hAnsi="Calibri" w:eastAsia="Calibri" w:cs="Times New Roman"/>
              </w:rPr>
              <w:t>Los datos y metadatos deben utilizar un lenguaje formar, accesible, compartido y ampliamente aplicable.</w:t>
            </w:r>
          </w:p>
          <w:p w:rsidRPr="008F72CE" w:rsidR="008F72CE" w:rsidP="008F72CE" w:rsidRDefault="007403C5" w14:paraId="34C1F9BA" w14:textId="77777777">
            <w:pPr>
              <w:numPr>
                <w:ilvl w:val="0"/>
                <w:numId w:val="9"/>
              </w:numPr>
              <w:rPr>
                <w:rFonts w:eastAsia="Calibri" w:cstheme="minorHAnsi"/>
              </w:rPr>
            </w:pPr>
            <w:r w:rsidRPr="003C5138">
              <w:rPr>
                <w:rFonts w:ascii="Calibri" w:hAnsi="Calibri" w:eastAsia="Calibri" w:cs="Times New Roman"/>
              </w:rPr>
              <w:t>Los datos y metadatos utilizan vocabularios que siguen los principios FAIR.</w:t>
            </w:r>
          </w:p>
          <w:p w:rsidR="007403C5" w:rsidP="008F72CE" w:rsidRDefault="007403C5" w14:paraId="2B53CC55" w14:textId="4A5B89CA">
            <w:pPr>
              <w:numPr>
                <w:ilvl w:val="0"/>
                <w:numId w:val="9"/>
              </w:numPr>
              <w:rPr>
                <w:rFonts w:eastAsia="Calibri" w:cstheme="minorHAnsi"/>
              </w:rPr>
            </w:pPr>
            <w:r w:rsidRPr="003C5138">
              <w:rPr>
                <w:rFonts w:ascii="Calibri" w:hAnsi="Calibri" w:eastAsia="Calibri" w:cs="Times New Roman"/>
              </w:rPr>
              <w:t>Los datos y metadatos incluyen referencias cualificadas a otros datos o metadatos.</w:t>
            </w:r>
          </w:p>
        </w:tc>
      </w:tr>
      <w:tr w:rsidR="007403C5" w:rsidTr="00C45050" w14:paraId="17922191" w14:textId="77777777">
        <w:trPr>
          <w:trHeight w:val="406"/>
        </w:trPr>
        <w:tc>
          <w:tcPr>
            <w:tcW w:w="4671"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A942CA" w:rsidR="007403C5" w:rsidP="006A015C" w:rsidRDefault="007403C5" w14:paraId="5513C60B" w14:textId="77777777">
            <w:pPr>
              <w:rPr>
                <w:rFonts w:eastAsia="Calibri" w:cstheme="minorHAnsi"/>
                <w:b/>
                <w:bCs/>
              </w:rPr>
            </w:pPr>
            <w:r w:rsidRPr="006811A2">
              <w:rPr>
                <w:rFonts w:eastAsia="Calibri" w:cstheme="minorHAnsi"/>
                <w:b/>
                <w:bCs/>
              </w:rPr>
              <w:t>Reutilizables (Reusable)</w:t>
            </w:r>
          </w:p>
        </w:tc>
        <w:tc>
          <w:tcPr>
            <w:tcW w:w="4827" w:type="dxa"/>
            <w:tcBorders>
              <w:top w:val="single" w:color="225E7D" w:sz="4" w:space="0"/>
              <w:left w:val="single" w:color="225E7D" w:sz="4" w:space="0"/>
              <w:bottom w:val="single" w:color="225E7D" w:sz="4" w:space="0"/>
              <w:right w:val="single" w:color="225E7D" w:sz="4" w:space="0"/>
            </w:tcBorders>
            <w:vAlign w:val="center"/>
          </w:tcPr>
          <w:p w:rsidRPr="007403C5" w:rsidR="007403C5" w:rsidP="006A015C" w:rsidRDefault="007403C5" w14:paraId="72A17BB2" w14:textId="77777777">
            <w:pPr>
              <w:rPr>
                <w:rFonts w:ascii="Calibri" w:hAnsi="Calibri" w:eastAsia="Calibri" w:cs="Times New Roman"/>
              </w:rPr>
            </w:pPr>
            <w:r w:rsidRPr="007403C5">
              <w:rPr>
                <w:rFonts w:ascii="Calibri" w:hAnsi="Calibri" w:eastAsia="Calibri" w:cs="Times New Roman"/>
              </w:rPr>
              <w:t xml:space="preserve">Los datos y metadatos deben estar bien descritos para que puedan ser replicados y/o combinados en diferentes entornos. </w:t>
            </w:r>
          </w:p>
          <w:p w:rsidRPr="007403C5" w:rsidR="007403C5" w:rsidP="006A015C" w:rsidRDefault="007403C5" w14:paraId="3813447D" w14:textId="77777777">
            <w:pPr>
              <w:numPr>
                <w:ilvl w:val="0"/>
                <w:numId w:val="10"/>
              </w:numPr>
              <w:rPr>
                <w:rFonts w:ascii="Calibri" w:hAnsi="Calibri" w:eastAsia="Calibri" w:cs="Times New Roman"/>
              </w:rPr>
            </w:pPr>
            <w:r w:rsidRPr="007403C5">
              <w:rPr>
                <w:rFonts w:ascii="Calibri" w:hAnsi="Calibri" w:eastAsia="Calibri" w:cs="Times New Roman"/>
              </w:rPr>
              <w:t>Los datos y metadatos están bien descritos con una pluralidad de atributos precisos y relevantes.</w:t>
            </w:r>
          </w:p>
          <w:p w:rsidRPr="008F72CE" w:rsidR="008F72CE" w:rsidP="008F72CE" w:rsidRDefault="007403C5" w14:paraId="65EA15E4" w14:textId="77777777">
            <w:pPr>
              <w:numPr>
                <w:ilvl w:val="0"/>
                <w:numId w:val="10"/>
              </w:numPr>
              <w:rPr>
                <w:rFonts w:eastAsia="Calibri" w:cstheme="minorHAnsi"/>
              </w:rPr>
            </w:pPr>
            <w:r w:rsidRPr="007403C5">
              <w:rPr>
                <w:rFonts w:ascii="Calibri" w:hAnsi="Calibri" w:eastAsia="Calibri" w:cs="Times New Roman"/>
              </w:rPr>
              <w:t>Los datos y metadatos están asociados a una procedencia detallada.</w:t>
            </w:r>
          </w:p>
          <w:p w:rsidR="007403C5" w:rsidP="008F72CE" w:rsidRDefault="007403C5" w14:paraId="22AE662A" w14:textId="74C93458">
            <w:pPr>
              <w:numPr>
                <w:ilvl w:val="0"/>
                <w:numId w:val="10"/>
              </w:numPr>
              <w:rPr>
                <w:rFonts w:eastAsia="Calibri" w:cstheme="minorHAnsi"/>
              </w:rPr>
            </w:pPr>
            <w:r w:rsidRPr="007403C5">
              <w:rPr>
                <w:rFonts w:ascii="Calibri" w:hAnsi="Calibri" w:eastAsia="Calibri" w:cs="Times New Roman"/>
              </w:rPr>
              <w:t>Los datos y metadatos cumplen con las normas de la comunidad pertinentes para el sector.</w:t>
            </w:r>
          </w:p>
        </w:tc>
      </w:tr>
    </w:tbl>
    <w:p w:rsidRPr="00774683" w:rsidR="009A0F6F" w:rsidP="00774683" w:rsidRDefault="009A0F6F" w14:paraId="3F54E9C1" w14:textId="00AD1C20">
      <w:pPr>
        <w:pStyle w:val="Piedefoto"/>
        <w:jc w:val="center"/>
        <w:rPr>
          <w:rStyle w:val="IntenseReference"/>
          <w:b w:val="0"/>
          <w:bCs w:val="0"/>
          <w:smallCaps w:val="0"/>
          <w:color w:val="000000" w:themeColor="text1"/>
          <w:spacing w:val="0"/>
        </w:rPr>
      </w:pPr>
      <w:r w:rsidRPr="00774683">
        <w:rPr>
          <w:rStyle w:val="IntenseReference"/>
          <w:b w:val="0"/>
          <w:bCs w:val="0"/>
          <w:smallCaps w:val="0"/>
          <w:color w:val="000000" w:themeColor="text1"/>
          <w:spacing w:val="0"/>
        </w:rPr>
        <w:t>Figura 1. Principios FAIR para la gestión y administración de datos</w:t>
      </w:r>
    </w:p>
    <w:p w:rsidR="0098168A" w:rsidP="00FD5C7C" w:rsidRDefault="0098168A" w14:paraId="582BFE1A" w14:textId="5703117F">
      <w:pPr>
        <w:pStyle w:val="ApartadoNivel2"/>
      </w:pPr>
      <w:bookmarkStart w:name="_Toc194966792" w:id="5"/>
      <w:r>
        <w:t>Características de calidad de datos</w:t>
      </w:r>
      <w:bookmarkEnd w:id="5"/>
    </w:p>
    <w:p w:rsidRPr="00FD5C7C" w:rsidR="00FD5C7C" w:rsidP="00FD5C7C" w:rsidRDefault="00FD5C7C" w14:paraId="385407C8" w14:textId="77777777">
      <w:pPr>
        <w:pStyle w:val="ListParagraph"/>
      </w:pPr>
    </w:p>
    <w:p w:rsidRPr="00041433" w:rsidR="00041433" w:rsidP="00F94DFF" w:rsidRDefault="0098168A" w14:paraId="762ACEAE" w14:textId="34EC77CA">
      <w:pPr>
        <w:ind w:left="284"/>
      </w:pPr>
      <w:bookmarkStart w:name="_Hlk189042497" w:id="6"/>
      <w:r>
        <w:t>Los referentes mencionados anteriormente definen un amplio conjunto de características comunes</w:t>
      </w:r>
      <w:r w:rsidR="00F94DFF">
        <w:t xml:space="preserve"> </w:t>
      </w:r>
      <w:r>
        <w:t>que se espera que cumplan los conjuntos de datos considerados de alta calidad</w:t>
      </w:r>
      <w:bookmarkEnd w:id="6"/>
      <w:r w:rsidRPr="00041433" w:rsidR="00041433">
        <w:rPr>
          <w:noProof/>
          <w:lang w:val="en-US"/>
        </w:rPr>
        <w:drawing>
          <wp:inline distT="0" distB="0" distL="0" distR="0" wp14:anchorId="0AC9AE27" wp14:editId="395AAC04">
            <wp:extent cx="5677469" cy="2437914"/>
            <wp:effectExtent l="0" t="0" r="0" b="635"/>
            <wp:docPr id="1851329498" name="Picture 7"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29498" name="Picture 7" descr="A blue and white sign with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319" cy="2458031"/>
                    </a:xfrm>
                    <a:prstGeom prst="rect">
                      <a:avLst/>
                    </a:prstGeom>
                    <a:noFill/>
                    <a:ln>
                      <a:noFill/>
                    </a:ln>
                  </pic:spPr>
                </pic:pic>
              </a:graphicData>
            </a:graphic>
          </wp:inline>
        </w:drawing>
      </w:r>
    </w:p>
    <w:p w:rsidR="005D3458" w:rsidP="00432B28" w:rsidRDefault="005D3458" w14:paraId="43481DF9" w14:textId="77777777">
      <w:pPr>
        <w:pStyle w:val="Piedefoto"/>
        <w:jc w:val="center"/>
      </w:pPr>
      <w:r w:rsidRPr="005D3458">
        <w:t>Figura 2. Características de calidad de los datos según la norma ISO 25012</w:t>
      </w:r>
    </w:p>
    <w:p w:rsidR="00432B28" w:rsidP="00432B28" w:rsidRDefault="00432B28" w14:paraId="4CABB6AF" w14:textId="77777777"/>
    <w:p w:rsidR="00432B28" w:rsidP="007B5EB2" w:rsidRDefault="00432B28" w14:paraId="476FC9D7" w14:textId="3C34B25F">
      <w:pPr>
        <w:tabs>
          <w:tab w:val="left" w:pos="284"/>
        </w:tabs>
        <w:ind w:firstLine="284"/>
      </w:pPr>
      <w:r>
        <w:t>A continuación, se describe someramente cada una de las características:</w:t>
      </w:r>
    </w:p>
    <w:p w:rsidR="00432B28" w:rsidP="00BB2599" w:rsidRDefault="00432B28" w14:paraId="269F1167" w14:textId="77777777">
      <w:pPr>
        <w:ind w:left="567" w:hanging="283"/>
      </w:pPr>
      <w:r w:rsidRPr="008F72CE">
        <w:rPr>
          <w:b/>
          <w:bCs/>
        </w:rPr>
        <w:t>•</w:t>
      </w:r>
      <w:r w:rsidRPr="008F72CE">
        <w:rPr>
          <w:b/>
          <w:bCs/>
        </w:rPr>
        <w:tab/>
      </w:r>
      <w:r w:rsidRPr="008F72CE">
        <w:rPr>
          <w:b/>
          <w:bCs/>
        </w:rPr>
        <w:t>Exactitud/Precisión</w:t>
      </w:r>
      <w:r>
        <w:t xml:space="preserve">, aunque no son términos equivalentes se refieren a la veracidad que proporcionan los datos. Los datos que presentan esta característica representan correctamente el valor verdadero del atributo al cual simbolizan en el mundo real. Además, las mediciones que son precisas son consistentes y replicables. </w:t>
      </w:r>
    </w:p>
    <w:p w:rsidR="00432B28" w:rsidP="00BB2599" w:rsidRDefault="00432B28" w14:paraId="3F6B5D28" w14:textId="77777777">
      <w:pPr>
        <w:ind w:left="567" w:hanging="283"/>
      </w:pPr>
      <w:r>
        <w:t>•</w:t>
      </w:r>
      <w:r>
        <w:tab/>
      </w:r>
      <w:r w:rsidRPr="008F72CE">
        <w:rPr>
          <w:b/>
          <w:bCs/>
        </w:rPr>
        <w:t>Completitud</w:t>
      </w:r>
      <w:r>
        <w:t xml:space="preserve">: los datos se consideran completos cuando está disponible toda la información requerida para un atributo. Los datos deben presentar un nivel de detalle y una desagregación adecuada para ser relevantes y reutilizables. </w:t>
      </w:r>
    </w:p>
    <w:p w:rsidR="00432B28" w:rsidP="00BB2599" w:rsidRDefault="00432B28" w14:paraId="14E19EFA" w14:textId="77777777">
      <w:pPr>
        <w:ind w:left="567" w:hanging="283"/>
      </w:pPr>
      <w:r>
        <w:t>•</w:t>
      </w:r>
      <w:r>
        <w:tab/>
      </w:r>
      <w:r w:rsidRPr="008F72CE">
        <w:rPr>
          <w:b/>
          <w:bCs/>
        </w:rPr>
        <w:t>Consistencia/Coherencia</w:t>
      </w:r>
      <w:r>
        <w:t xml:space="preserve">, los datos deben estar libres de contradicciones y tener coherencia lógica en un contexto específico, por ejemplo, de formato o temporal. </w:t>
      </w:r>
    </w:p>
    <w:p w:rsidR="00432B28" w:rsidP="00BB2599" w:rsidRDefault="00432B28" w14:paraId="2E9C8F53" w14:textId="77777777">
      <w:pPr>
        <w:ind w:left="567" w:hanging="283"/>
      </w:pPr>
      <w:r>
        <w:t>•</w:t>
      </w:r>
      <w:r>
        <w:tab/>
      </w:r>
      <w:r w:rsidRPr="008F72CE">
        <w:rPr>
          <w:b/>
          <w:bCs/>
        </w:rPr>
        <w:t>Credibilidad</w:t>
      </w:r>
      <w:r>
        <w:t xml:space="preserve"> tanto para los datos en sí como para la fuente de información. Los datos deben ser objetivos, deben estar publicados con los estándares estadísticos apropiados y las prácticas y políticas para su recogida y publicación deben ser transparentes. La credibilidad, también incluye el concepto de autenticidad (la veracidad de los orígenes de datos, atribuciones y compromisos).</w:t>
      </w:r>
    </w:p>
    <w:p w:rsidR="00432B28" w:rsidP="00BB2599" w:rsidRDefault="00432B28" w14:paraId="473326F6" w14:textId="77777777">
      <w:pPr>
        <w:ind w:left="567" w:hanging="283"/>
      </w:pPr>
      <w:r>
        <w:t>•</w:t>
      </w:r>
      <w:r>
        <w:tab/>
      </w:r>
      <w:r w:rsidRPr="008F72CE">
        <w:rPr>
          <w:b/>
          <w:bCs/>
        </w:rPr>
        <w:t>Actualidad y actualización/Puntualidad</w:t>
      </w:r>
      <w:r>
        <w:t xml:space="preserve">, los datos deben estar disponibles a tiempo y sin retrasos que afecten a su relevancia y se actualizarán regularmente, manteniendo así su valor.  </w:t>
      </w:r>
    </w:p>
    <w:p w:rsidR="00432B28" w:rsidP="00BB2599" w:rsidRDefault="00432B28" w14:paraId="106A93F8" w14:textId="77777777">
      <w:pPr>
        <w:ind w:left="567" w:hanging="283"/>
      </w:pPr>
      <w:r>
        <w:t>•</w:t>
      </w:r>
      <w:r>
        <w:tab/>
      </w:r>
      <w:r w:rsidRPr="008F72CE">
        <w:rPr>
          <w:b/>
          <w:bCs/>
        </w:rPr>
        <w:t>Accesibilidad</w:t>
      </w:r>
      <w:r>
        <w:t xml:space="preserve">, referida a la facilidad de acceso a los datos. Los datos deben estar disponibles para la más amplia gama de usuarios y propósitos. </w:t>
      </w:r>
    </w:p>
    <w:p w:rsidR="00432B28" w:rsidP="00BB2599" w:rsidRDefault="00432B28" w14:paraId="63BB5A72" w14:textId="77777777">
      <w:pPr>
        <w:ind w:left="567" w:hanging="283"/>
      </w:pPr>
      <w:r>
        <w:t>•</w:t>
      </w:r>
      <w:r>
        <w:tab/>
      </w:r>
      <w:r w:rsidRPr="008F72CE">
        <w:rPr>
          <w:b/>
          <w:bCs/>
        </w:rPr>
        <w:t>Conformidad</w:t>
      </w:r>
      <w:r>
        <w:t>, los datos se adhieren a estándares o normativas vigentes.</w:t>
      </w:r>
    </w:p>
    <w:p w:rsidR="00432B28" w:rsidP="00BB2599" w:rsidRDefault="00432B28" w14:paraId="2589C0F3" w14:textId="77777777">
      <w:pPr>
        <w:ind w:left="567" w:hanging="283"/>
      </w:pPr>
      <w:r>
        <w:t>•</w:t>
      </w:r>
      <w:r>
        <w:tab/>
      </w:r>
      <w:r w:rsidRPr="008F72CE">
        <w:rPr>
          <w:b/>
          <w:bCs/>
        </w:rPr>
        <w:t>Confidencialidad</w:t>
      </w:r>
      <w:r>
        <w:t>, los datos se deben publicar respetando la privacidad y seguridad de estos. En contextos específicos, los datos sólo serán accedidos e interpretados por usuarios autorizados. La confidencialidad es un aspecto fundamental de la seguridad de la información.</w:t>
      </w:r>
    </w:p>
    <w:p w:rsidR="00432B28" w:rsidP="00BB2599" w:rsidRDefault="00432B28" w14:paraId="30BBF595" w14:textId="77777777">
      <w:pPr>
        <w:ind w:left="567" w:hanging="283"/>
      </w:pPr>
      <w:r>
        <w:t>•</w:t>
      </w:r>
      <w:r>
        <w:tab/>
      </w:r>
      <w:r w:rsidRPr="008F72CE">
        <w:rPr>
          <w:b/>
          <w:bCs/>
        </w:rPr>
        <w:t>Eficiencia</w:t>
      </w:r>
      <w:r>
        <w:t>, los datos tienen atributos que puede ser procesados y proporcionados con unos recursos razonables.</w:t>
      </w:r>
    </w:p>
    <w:p w:rsidR="00432B28" w:rsidP="00BB2599" w:rsidRDefault="00432B28" w14:paraId="35C91DA9" w14:textId="77777777">
      <w:pPr>
        <w:ind w:left="567" w:hanging="283"/>
      </w:pPr>
      <w:r>
        <w:t>•</w:t>
      </w:r>
      <w:r>
        <w:tab/>
      </w:r>
      <w:r w:rsidRPr="008F72CE">
        <w:rPr>
          <w:b/>
          <w:bCs/>
        </w:rPr>
        <w:t>Trazabilidad</w:t>
      </w:r>
      <w:r>
        <w:t xml:space="preserve"> respecto a la fuente u origen de los datos. Los datos tienen atributos que proporcionan un histórico del camino de acceso auditado a los datos o cualquier otro cambio realizado sobre ellos. </w:t>
      </w:r>
    </w:p>
    <w:p w:rsidR="00432B28" w:rsidP="00BB2599" w:rsidRDefault="00432B28" w14:paraId="7F83AFA3" w14:textId="77777777">
      <w:pPr>
        <w:ind w:left="567" w:hanging="283"/>
      </w:pPr>
      <w:r>
        <w:t>•</w:t>
      </w:r>
      <w:r>
        <w:tab/>
      </w:r>
      <w:r w:rsidRPr="008F72CE">
        <w:rPr>
          <w:b/>
          <w:bCs/>
        </w:rPr>
        <w:t>Comprensibilidad /Interpretabilidad</w:t>
      </w:r>
      <w:r>
        <w:t xml:space="preserve"> los datos pueden ser interpretados y leídos por los usuarios y ser expresados utilizando lenguajes, símbolos y unidades coherentes con el contexto de los datos. Cierta información sobre la comprensibilidad puede ser expresada mediante metadatos. </w:t>
      </w:r>
    </w:p>
    <w:p w:rsidR="00F94DFF" w:rsidP="00AB2438" w:rsidRDefault="00432B28" w14:paraId="7B389678" w14:textId="76A30C9D">
      <w:pPr>
        <w:ind w:left="284"/>
      </w:pPr>
      <w:r>
        <w:t>A lo largo de esta guía veremos cómo los diferentes problemas que se relatan afectan a una o más de las características indicadas.</w:t>
      </w:r>
    </w:p>
    <w:p w:rsidRPr="000061D3" w:rsidR="00F94DFF" w:rsidP="00F94DFF" w:rsidRDefault="00F94DFF" w14:paraId="44F18410" w14:textId="77777777">
      <w:pPr>
        <w:pStyle w:val="ApartadoNivel2"/>
      </w:pPr>
      <w:bookmarkStart w:name="_Toc112673832" w:id="7"/>
      <w:bookmarkStart w:name="_Toc194966793" w:id="8"/>
      <w:r w:rsidRPr="000061D3">
        <w:t>¿Por qué es importante disponer datos de la mayor calidad posible?</w:t>
      </w:r>
      <w:bookmarkEnd w:id="7"/>
      <w:bookmarkEnd w:id="8"/>
    </w:p>
    <w:p w:rsidRPr="00D442A8" w:rsidR="00F94DFF" w:rsidP="007B5EB2" w:rsidRDefault="00F94DFF" w14:paraId="00642711" w14:textId="77777777">
      <w:pPr>
        <w:spacing w:line="276" w:lineRule="auto"/>
        <w:ind w:left="426"/>
        <w:rPr>
          <w:rFonts w:ascii="Calibri" w:hAnsi="Calibri" w:cs="Calibri"/>
        </w:rPr>
      </w:pPr>
      <w:r w:rsidRPr="00D442A8">
        <w:rPr>
          <w:rFonts w:ascii="Calibri" w:hAnsi="Calibri" w:cs="Calibri"/>
        </w:rPr>
        <w:t>Generalmente, la solución de los problemas de calidad de los datos en conjunto</w:t>
      </w:r>
      <w:r>
        <w:rPr>
          <w:rFonts w:ascii="Calibri" w:hAnsi="Calibri" w:cs="Calibri"/>
        </w:rPr>
        <w:t>s</w:t>
      </w:r>
      <w:r w:rsidRPr="00D442A8">
        <w:rPr>
          <w:rFonts w:ascii="Calibri" w:hAnsi="Calibri" w:cs="Calibri"/>
        </w:rPr>
        <w:t xml:space="preserve"> de datos</w:t>
      </w:r>
      <w:r>
        <w:rPr>
          <w:rFonts w:ascii="Calibri" w:hAnsi="Calibri" w:cs="Calibri"/>
        </w:rPr>
        <w:t xml:space="preserve"> abiertos</w:t>
      </w:r>
      <w:r w:rsidRPr="00D442A8">
        <w:rPr>
          <w:rFonts w:ascii="Calibri" w:hAnsi="Calibri" w:cs="Calibri"/>
        </w:rPr>
        <w:t xml:space="preserve"> implica una inversión significativa, a veces con rendimientos decrecientes, tanto por parte de los </w:t>
      </w:r>
      <w:r w:rsidRPr="00D442A8">
        <w:rPr>
          <w:rFonts w:ascii="Calibri" w:hAnsi="Calibri" w:cs="Calibri"/>
        </w:rPr>
        <w:t>publicadores como por parte de los usuarios.  Ya la OCDE en el “</w:t>
      </w:r>
      <w:hyperlink w:history="1" r:id="rId27">
        <w:r w:rsidRPr="007B5EB2">
          <w:rPr>
            <w:rStyle w:val="EstilodeenlacesCar"/>
          </w:rPr>
          <w:t>Marco de calidad y directrices para las actividades estadísticas de la OCDE</w:t>
        </w:r>
      </w:hyperlink>
      <w:r w:rsidRPr="00D442A8">
        <w:rPr>
          <w:rFonts w:ascii="Calibri" w:hAnsi="Calibri" w:cs="Calibri"/>
        </w:rPr>
        <w:t>”</w:t>
      </w:r>
      <w:r>
        <w:rPr>
          <w:rFonts w:ascii="Calibri" w:hAnsi="Calibri" w:cs="Calibri"/>
        </w:rPr>
        <w:t xml:space="preserve"> mencionado con anterioridad</w:t>
      </w:r>
      <w:r w:rsidRPr="00D442A8">
        <w:rPr>
          <w:rFonts w:ascii="Calibri" w:hAnsi="Calibri" w:cs="Calibri"/>
        </w:rPr>
        <w:t>, determina que la rentabilidad (costes</w:t>
      </w:r>
      <w:r>
        <w:rPr>
          <w:rFonts w:ascii="Calibri" w:hAnsi="Calibri" w:cs="Calibri"/>
        </w:rPr>
        <w:t xml:space="preserve"> </w:t>
      </w:r>
      <w:r w:rsidRPr="00D442A8">
        <w:rPr>
          <w:rFonts w:ascii="Calibri" w:hAnsi="Calibri" w:cs="Calibri"/>
        </w:rPr>
        <w:t>+</w:t>
      </w:r>
      <w:r>
        <w:rPr>
          <w:rFonts w:ascii="Calibri" w:hAnsi="Calibri" w:cs="Calibri"/>
        </w:rPr>
        <w:t xml:space="preserve"> </w:t>
      </w:r>
      <w:r w:rsidRPr="00D442A8">
        <w:rPr>
          <w:rFonts w:ascii="Calibri" w:hAnsi="Calibri" w:cs="Calibri"/>
        </w:rPr>
        <w:t xml:space="preserve">beneficios) es un factor que se debe tener en cuenta en cualquier análisis de calidad, ya que puede afectar a todas las características antes mencionadas. </w:t>
      </w:r>
    </w:p>
    <w:p w:rsidR="00F94DFF" w:rsidP="007B5EB2" w:rsidRDefault="00F94DFF" w14:paraId="1D3B7512" w14:textId="77777777">
      <w:pPr>
        <w:spacing w:line="276" w:lineRule="auto"/>
        <w:ind w:left="426"/>
        <w:rPr>
          <w:rFonts w:ascii="Calibri" w:hAnsi="Calibri" w:cs="Calibri"/>
        </w:rPr>
      </w:pPr>
      <w:proofErr w:type="spellStart"/>
      <w:r w:rsidRPr="051FCE79">
        <w:rPr>
          <w:rFonts w:ascii="Calibri" w:hAnsi="Calibri" w:cs="Calibri"/>
        </w:rPr>
        <w:t>Haug</w:t>
      </w:r>
      <w:proofErr w:type="spellEnd"/>
      <w:r w:rsidRPr="051FCE79">
        <w:rPr>
          <w:rFonts w:ascii="Calibri" w:hAnsi="Calibri" w:cs="Calibri"/>
        </w:rPr>
        <w:t xml:space="preserve"> et al., en 2011, llevaron a cabo un análisis de las causas y una estimación de los costes asociados a la deficiente calidad de los datos. Los autores afirman que, en la práctica, la baja calidad de los datos puede implicar perjuicios económicos a la organización que publica los datos de múltiples formas. Además, determinan que las organizaciones tienden a sobreestimar la calidad de sus datos e infravalorar el coste generado por los errores derivados. En numerosas ocasiones, los publicadores de datos gastan más dinero en solucionar errores derivados de datos deficientes que en </w:t>
      </w:r>
      <w:r>
        <w:rPr>
          <w:rFonts w:ascii="Calibri" w:hAnsi="Calibri" w:cs="Calibri"/>
        </w:rPr>
        <w:t>evitar</w:t>
      </w:r>
      <w:r w:rsidRPr="051FCE79">
        <w:rPr>
          <w:rFonts w:ascii="Calibri" w:hAnsi="Calibri" w:cs="Calibri"/>
        </w:rPr>
        <w:t xml:space="preserve"> </w:t>
      </w:r>
      <w:r>
        <w:rPr>
          <w:rFonts w:ascii="Calibri" w:hAnsi="Calibri" w:cs="Calibri"/>
        </w:rPr>
        <w:t xml:space="preserve">con antelación </w:t>
      </w:r>
      <w:r w:rsidRPr="051FCE79">
        <w:rPr>
          <w:rFonts w:ascii="Calibri" w:hAnsi="Calibri" w:cs="Calibri"/>
        </w:rPr>
        <w:t xml:space="preserve">los potenciales problemas </w:t>
      </w:r>
      <w:r>
        <w:rPr>
          <w:rFonts w:ascii="Calibri" w:hAnsi="Calibri" w:cs="Calibri"/>
        </w:rPr>
        <w:t xml:space="preserve">que </w:t>
      </w:r>
      <w:r w:rsidRPr="051FCE79">
        <w:rPr>
          <w:rFonts w:ascii="Calibri" w:hAnsi="Calibri" w:cs="Calibri"/>
        </w:rPr>
        <w:t>su uso a largo plazo</w:t>
      </w:r>
      <w:r>
        <w:rPr>
          <w:rFonts w:ascii="Calibri" w:hAnsi="Calibri" w:cs="Calibri"/>
        </w:rPr>
        <w:t xml:space="preserve"> puede generar en los </w:t>
      </w:r>
      <w:proofErr w:type="spellStart"/>
      <w:r>
        <w:rPr>
          <w:rFonts w:ascii="Calibri" w:hAnsi="Calibri" w:cs="Calibri"/>
        </w:rPr>
        <w:t>reutilizadores</w:t>
      </w:r>
      <w:proofErr w:type="spellEnd"/>
      <w:r w:rsidRPr="051FCE79">
        <w:rPr>
          <w:rFonts w:ascii="Calibri" w:hAnsi="Calibri" w:cs="Calibri"/>
        </w:rPr>
        <w:t xml:space="preserve">.  </w:t>
      </w:r>
    </w:p>
    <w:p w:rsidR="00F94DFF" w:rsidP="007B5EB2" w:rsidRDefault="00F94DFF" w14:paraId="0D06E85E" w14:textId="77777777">
      <w:pPr>
        <w:spacing w:line="276" w:lineRule="auto"/>
        <w:ind w:left="426"/>
        <w:rPr>
          <w:rFonts w:ascii="Calibri" w:hAnsi="Calibri" w:cs="Calibri"/>
        </w:rPr>
      </w:pPr>
      <w:r>
        <w:rPr>
          <w:rFonts w:ascii="Calibri" w:hAnsi="Calibri" w:cs="Calibri"/>
        </w:rPr>
        <w:t xml:space="preserve">Este análisis sostiene que el nivel óptimo de mantenimiento de calidad de los datos no es lograr datos perfectos, si no alcanzar un equilibrio entre el coste de las tareas asociadas con el aseguramiento de la calidad de los datos y el ahorro del coste causado por datos de baja calidad. Además, los autores, clasifican los tipos de costes como: </w:t>
      </w:r>
    </w:p>
    <w:p w:rsidR="00F94DFF" w:rsidP="008F72CE" w:rsidRDefault="00F94DFF" w14:paraId="5D0D222F" w14:textId="06F6A2E3">
      <w:pPr>
        <w:pStyle w:val="ListParagraph"/>
        <w:numPr>
          <w:ilvl w:val="0"/>
          <w:numId w:val="13"/>
        </w:numPr>
        <w:spacing w:line="276" w:lineRule="auto"/>
        <w:rPr>
          <w:rFonts w:ascii="Calibri" w:hAnsi="Calibri" w:cs="Calibri"/>
        </w:rPr>
      </w:pPr>
      <w:r w:rsidRPr="008F72CE">
        <w:rPr>
          <w:rFonts w:ascii="Calibri" w:hAnsi="Calibri" w:cs="Calibri"/>
          <w:b/>
        </w:rPr>
        <w:t>Costes ocasionados por la deficiente Calidad de los Datos ocasionados por</w:t>
      </w:r>
      <w:r w:rsidRPr="008F72CE">
        <w:rPr>
          <w:rFonts w:ascii="Calibri" w:hAnsi="Calibri" w:cs="Calibri"/>
        </w:rPr>
        <w:t>:</w:t>
      </w:r>
    </w:p>
    <w:p w:rsidR="008F72CE" w:rsidP="008F72CE" w:rsidRDefault="008F72CE" w14:paraId="49AF3705" w14:textId="76833149">
      <w:pPr>
        <w:pStyle w:val="ListParagraph"/>
        <w:numPr>
          <w:ilvl w:val="1"/>
          <w:numId w:val="13"/>
        </w:numPr>
        <w:spacing w:line="276" w:lineRule="auto"/>
        <w:rPr>
          <w:rFonts w:ascii="Calibri" w:hAnsi="Calibri" w:cs="Calibri"/>
        </w:rPr>
      </w:pPr>
      <w:r w:rsidRPr="008D6039">
        <w:rPr>
          <w:rFonts w:ascii="Calibri" w:hAnsi="Calibri" w:cs="Calibri"/>
        </w:rPr>
        <w:t xml:space="preserve">Costes directos asociados a la verificación, </w:t>
      </w:r>
      <w:proofErr w:type="spellStart"/>
      <w:r w:rsidRPr="008D6039">
        <w:rPr>
          <w:rFonts w:ascii="Calibri" w:hAnsi="Calibri" w:cs="Calibri"/>
        </w:rPr>
        <w:t>re-</w:t>
      </w:r>
      <w:r>
        <w:rPr>
          <w:rFonts w:ascii="Calibri" w:hAnsi="Calibri" w:cs="Calibri"/>
        </w:rPr>
        <w:t>entrada</w:t>
      </w:r>
      <w:proofErr w:type="spellEnd"/>
      <w:r>
        <w:rPr>
          <w:rFonts w:ascii="Calibri" w:hAnsi="Calibri" w:cs="Calibri"/>
        </w:rPr>
        <w:t xml:space="preserve"> y compensación de datos</w:t>
      </w:r>
    </w:p>
    <w:p w:rsidR="008F72CE" w:rsidP="008F72CE" w:rsidRDefault="008F72CE" w14:paraId="5ED4663C" w14:textId="50D41E4B">
      <w:pPr>
        <w:pStyle w:val="ListParagraph"/>
        <w:numPr>
          <w:ilvl w:val="1"/>
          <w:numId w:val="13"/>
        </w:numPr>
        <w:spacing w:line="276" w:lineRule="auto"/>
        <w:rPr>
          <w:rFonts w:ascii="Calibri" w:hAnsi="Calibri" w:cs="Calibri"/>
        </w:rPr>
      </w:pPr>
      <w:r>
        <w:rPr>
          <w:rFonts w:ascii="Calibri" w:hAnsi="Calibri" w:cs="Calibri"/>
        </w:rPr>
        <w:t>Costes indirectos derivados de decisiones o acciones incorrectas y pérdida de inversiones.</w:t>
      </w:r>
    </w:p>
    <w:p w:rsidR="008F72CE" w:rsidP="008F72CE" w:rsidRDefault="008F72CE" w14:paraId="3347D255" w14:textId="274A618B">
      <w:pPr>
        <w:pStyle w:val="ListParagraph"/>
        <w:numPr>
          <w:ilvl w:val="0"/>
          <w:numId w:val="13"/>
        </w:numPr>
        <w:spacing w:line="276" w:lineRule="auto"/>
        <w:rPr>
          <w:rFonts w:ascii="Calibri" w:hAnsi="Calibri" w:cs="Calibri"/>
        </w:rPr>
      </w:pPr>
      <w:r w:rsidRPr="008F72CE">
        <w:rPr>
          <w:rFonts w:ascii="Calibri" w:hAnsi="Calibri" w:cs="Calibri"/>
        </w:rPr>
        <w:t>Costes en mejora o de aseguramiento de la Calidad de los Datos derivados de:</w:t>
      </w:r>
    </w:p>
    <w:p w:rsidRPr="008F72CE" w:rsidR="008F72CE" w:rsidP="008F72CE" w:rsidRDefault="008F72CE" w14:paraId="2C78B8D4" w14:textId="77777777">
      <w:pPr>
        <w:pStyle w:val="ListParagraph"/>
        <w:numPr>
          <w:ilvl w:val="1"/>
          <w:numId w:val="13"/>
        </w:numPr>
        <w:spacing w:line="276" w:lineRule="auto"/>
        <w:rPr>
          <w:rFonts w:ascii="Calibri" w:hAnsi="Calibri" w:cs="Calibri"/>
        </w:rPr>
      </w:pPr>
      <w:r w:rsidRPr="008F72CE">
        <w:rPr>
          <w:rFonts w:ascii="Calibri" w:hAnsi="Calibri" w:cs="Calibri"/>
        </w:rPr>
        <w:t xml:space="preserve">Costes de </w:t>
      </w:r>
      <w:r w:rsidRPr="008F72CE">
        <w:rPr>
          <w:rFonts w:ascii="Calibri" w:hAnsi="Calibri" w:cs="Calibri"/>
          <w:b/>
          <w:bCs/>
        </w:rPr>
        <w:t>prevención</w:t>
      </w:r>
      <w:r w:rsidRPr="008F72CE">
        <w:rPr>
          <w:rFonts w:ascii="Calibri" w:hAnsi="Calibri" w:cs="Calibri"/>
        </w:rPr>
        <w:t xml:space="preserve"> asociados a la formación, monitorización, desarrollo e implementación estándar. </w:t>
      </w:r>
    </w:p>
    <w:p w:rsidRPr="008F72CE" w:rsidR="008F72CE" w:rsidP="008F72CE" w:rsidRDefault="008F72CE" w14:paraId="2E575F2E" w14:textId="77777777">
      <w:pPr>
        <w:pStyle w:val="ListParagraph"/>
        <w:numPr>
          <w:ilvl w:val="1"/>
          <w:numId w:val="13"/>
        </w:numPr>
        <w:spacing w:line="276" w:lineRule="auto"/>
        <w:rPr>
          <w:rFonts w:ascii="Calibri" w:hAnsi="Calibri" w:cs="Calibri"/>
        </w:rPr>
      </w:pPr>
      <w:r w:rsidRPr="008F72CE">
        <w:rPr>
          <w:rFonts w:ascii="Calibri" w:hAnsi="Calibri" w:cs="Calibri"/>
        </w:rPr>
        <w:t xml:space="preserve">Costes de </w:t>
      </w:r>
      <w:r w:rsidRPr="008F72CE">
        <w:rPr>
          <w:rFonts w:ascii="Calibri" w:hAnsi="Calibri" w:cs="Calibri"/>
          <w:b/>
          <w:bCs/>
        </w:rPr>
        <w:t>detección</w:t>
      </w:r>
      <w:r w:rsidRPr="008F72CE">
        <w:rPr>
          <w:rFonts w:ascii="Calibri" w:hAnsi="Calibri" w:cs="Calibri"/>
        </w:rPr>
        <w:t xml:space="preserve"> asociados a la creación de análisis e informes asociados a los datos</w:t>
      </w:r>
    </w:p>
    <w:p w:rsidRPr="008F72CE" w:rsidR="00F94DFF" w:rsidP="008F72CE" w:rsidRDefault="008F72CE" w14:paraId="3CF4D089" w14:textId="4AF758AD">
      <w:pPr>
        <w:pStyle w:val="ListParagraph"/>
        <w:numPr>
          <w:ilvl w:val="1"/>
          <w:numId w:val="13"/>
        </w:numPr>
        <w:spacing w:line="276" w:lineRule="auto"/>
        <w:rPr>
          <w:rFonts w:ascii="Calibri" w:hAnsi="Calibri" w:cs="Calibri"/>
        </w:rPr>
      </w:pPr>
      <w:r w:rsidRPr="008F72CE">
        <w:rPr>
          <w:rFonts w:ascii="Calibri" w:hAnsi="Calibri" w:cs="Calibri"/>
        </w:rPr>
        <w:t xml:space="preserve">Costes de </w:t>
      </w:r>
      <w:r w:rsidRPr="008F72CE">
        <w:rPr>
          <w:rFonts w:ascii="Calibri" w:hAnsi="Calibri" w:cs="Calibri"/>
          <w:b/>
          <w:bCs/>
        </w:rPr>
        <w:t>reparación</w:t>
      </w:r>
      <w:r w:rsidRPr="008F72CE">
        <w:rPr>
          <w:rFonts w:ascii="Calibri" w:hAnsi="Calibri" w:cs="Calibri"/>
        </w:rPr>
        <w:t xml:space="preserve"> asociados a la planificación de reparaciones y la reparación de implementaciones. </w:t>
      </w:r>
    </w:p>
    <w:p w:rsidR="00F94DFF" w:rsidP="007B5EB2" w:rsidRDefault="00F94DFF" w14:paraId="40FB4789" w14:textId="77777777">
      <w:pPr>
        <w:spacing w:line="276" w:lineRule="auto"/>
        <w:ind w:left="426"/>
        <w:rPr>
          <w:rFonts w:ascii="Calibri" w:hAnsi="Calibri" w:cs="Calibri"/>
        </w:rPr>
      </w:pPr>
      <w:r>
        <w:rPr>
          <w:rFonts w:ascii="Calibri" w:hAnsi="Calibri" w:cs="Calibri"/>
        </w:rPr>
        <w:t xml:space="preserve">En el concepto de los datos abiertos es importante tener en cuenta que los costes derivados de la mala calidad de los datos, trasciende a la repercusión que tiene sobre la propia organización que los gestiona y en primera instancia utiliza, dado que se trasladan al sector </w:t>
      </w:r>
      <w:proofErr w:type="spellStart"/>
      <w:r>
        <w:rPr>
          <w:rFonts w:ascii="Calibri" w:hAnsi="Calibri" w:cs="Calibri"/>
        </w:rPr>
        <w:t>reutilizador</w:t>
      </w:r>
      <w:proofErr w:type="spellEnd"/>
      <w:r>
        <w:rPr>
          <w:rFonts w:ascii="Calibri" w:hAnsi="Calibri" w:cs="Calibri"/>
        </w:rPr>
        <w:t xml:space="preserve">, multiplicando así el efecto negativo que conlleva. </w:t>
      </w:r>
    </w:p>
    <w:p w:rsidR="00BB2599" w:rsidP="008F72CE" w:rsidRDefault="00F94DFF" w14:paraId="77D71A1B" w14:textId="59C271B6">
      <w:pPr>
        <w:spacing w:line="276" w:lineRule="auto"/>
        <w:ind w:left="426"/>
        <w:rPr>
          <w:rFonts w:ascii="Calibri" w:hAnsi="Calibri" w:cs="Calibri"/>
        </w:rPr>
      </w:pPr>
      <w:r w:rsidRPr="123EDE15">
        <w:rPr>
          <w:rFonts w:ascii="Calibri" w:hAnsi="Calibri" w:cs="Calibri"/>
        </w:rPr>
        <w:t xml:space="preserve">Por último, aunque no es el objetivo de esta guía, es esencial que los conjuntos de datos estén acompañados de unos metadatos de excelente calidad, ya que es el primer contacto que el usuario tiene con el conjunto de datos. Para llevar a cabo una reutilización efectiva de los datos, es imprescindible que estén acompañados de una </w:t>
      </w:r>
      <w:hyperlink r:id="rId28">
        <w:r w:rsidRPr="0070451F">
          <w:rPr>
            <w:rStyle w:val="EstilodeenlacesCar"/>
          </w:rPr>
          <w:t xml:space="preserve">documentación que ayude a los </w:t>
        </w:r>
        <w:proofErr w:type="spellStart"/>
        <w:r w:rsidRPr="0070451F">
          <w:rPr>
            <w:rStyle w:val="EstilodeenlacesCar"/>
          </w:rPr>
          <w:t>reutilizadores</w:t>
        </w:r>
        <w:proofErr w:type="spellEnd"/>
        <w:r w:rsidRPr="0070451F">
          <w:rPr>
            <w:rStyle w:val="EstilodeenlacesCar"/>
          </w:rPr>
          <w:t xml:space="preserve"> a comprender el contenido de los </w:t>
        </w:r>
        <w:proofErr w:type="spellStart"/>
        <w:r w:rsidRPr="0070451F">
          <w:rPr>
            <w:rStyle w:val="EstilodeenlacesCar"/>
          </w:rPr>
          <w:t>datasets</w:t>
        </w:r>
        <w:proofErr w:type="spellEnd"/>
      </w:hyperlink>
      <w:r w:rsidRPr="123EDE15">
        <w:rPr>
          <w:rFonts w:ascii="Calibri" w:hAnsi="Calibri" w:cs="Calibri"/>
        </w:rPr>
        <w:t xml:space="preserve"> y cómo usarlos, incluidos los defectos ya detectados. Los metadatos forman parte del conjunto de datos y proporcionan información crucial sobre el origen de los datos, el grado de actualización, las restricciones legales sobre su uso y otra información relevante. Además, los metadatos deberían de informar sobre la calidad que presentan los datos. Unos metadatos deficientes disminuyen la probabilidad de reutilización de los datos. </w:t>
      </w:r>
    </w:p>
    <w:p w:rsidRPr="00D41328" w:rsidR="00D41328" w:rsidP="00D41328" w:rsidRDefault="00D41328" w14:paraId="6194F121" w14:textId="5F79AE83">
      <w:pPr>
        <w:pStyle w:val="ApartadoNivel1"/>
      </w:pPr>
      <w:bookmarkStart w:name="_Toc194966794" w:id="9"/>
      <w:r w:rsidRPr="00D41328">
        <w:t>Pautas generales para garantizar la calidad de los datos abiertos</w:t>
      </w:r>
      <w:bookmarkEnd w:id="9"/>
    </w:p>
    <w:p w:rsidRPr="00D41328" w:rsidR="00D41328" w:rsidP="00D41328" w:rsidRDefault="00D41328" w14:paraId="29F37AFF" w14:textId="77777777">
      <w:pPr>
        <w:spacing w:line="276" w:lineRule="auto"/>
        <w:rPr>
          <w:rFonts w:ascii="Calibri" w:hAnsi="Calibri" w:cs="Calibri"/>
        </w:rPr>
      </w:pPr>
      <w:r w:rsidRPr="00D41328">
        <w:rPr>
          <w:rFonts w:ascii="Calibri" w:hAnsi="Calibri" w:cs="Calibri"/>
        </w:rPr>
        <w:t xml:space="preserve">La insuficiente calidad de los datos afecta negativamente al proceso de reutilización de estos, dificultando el objetivo prioritario que persiguen las Iniciativas de Datos Abiertos, que es lograr la máxima reutilización y generación de valor a partir de datos públicos. </w:t>
      </w:r>
    </w:p>
    <w:p w:rsidRPr="00D41328" w:rsidR="00D41328" w:rsidP="00D41328" w:rsidRDefault="00D41328" w14:paraId="7CC253B6" w14:textId="77777777">
      <w:pPr>
        <w:spacing w:line="276" w:lineRule="auto"/>
        <w:rPr>
          <w:rFonts w:ascii="Calibri" w:hAnsi="Calibri" w:cs="Calibri"/>
        </w:rPr>
      </w:pPr>
      <w:r w:rsidRPr="00D41328">
        <w:rPr>
          <w:rFonts w:ascii="Calibri" w:hAnsi="Calibri" w:cs="Calibri"/>
        </w:rPr>
        <w:t xml:space="preserve">Algunas de las causas de los problemas de calidad de datos más frecuentes se detallan a continuación. </w:t>
      </w:r>
    </w:p>
    <w:p w:rsidRPr="00D41328" w:rsidR="00D41328" w:rsidP="00D41328" w:rsidRDefault="00D41328" w14:paraId="46126D78" w14:textId="77777777">
      <w:pPr>
        <w:spacing w:line="276" w:lineRule="auto"/>
        <w:ind w:left="426"/>
        <w:rPr>
          <w:rFonts w:ascii="Calibri" w:hAnsi="Calibri" w:cs="Calibri"/>
        </w:rPr>
      </w:pPr>
      <w:r w:rsidRPr="00D41328">
        <w:rPr>
          <w:rFonts w:ascii="Calibri" w:hAnsi="Calibri" w:cs="Calibri"/>
        </w:rPr>
        <w:t>•</w:t>
      </w:r>
      <w:r w:rsidRPr="00D41328">
        <w:rPr>
          <w:rFonts w:ascii="Calibri" w:hAnsi="Calibri" w:cs="Calibri"/>
        </w:rPr>
        <w:tab/>
      </w:r>
      <w:r w:rsidRPr="00D41328">
        <w:rPr>
          <w:rFonts w:ascii="Calibri" w:hAnsi="Calibri" w:cs="Calibri"/>
        </w:rPr>
        <w:t>Utilizar formatos de datos no procesables</w:t>
      </w:r>
    </w:p>
    <w:p w:rsidRPr="00D41328" w:rsidR="00D41328" w:rsidP="00D41328" w:rsidRDefault="00D41328" w14:paraId="4BFE7447" w14:textId="77777777">
      <w:pPr>
        <w:spacing w:line="276" w:lineRule="auto"/>
        <w:ind w:left="426"/>
        <w:rPr>
          <w:rFonts w:ascii="Calibri" w:hAnsi="Calibri" w:cs="Calibri"/>
        </w:rPr>
      </w:pPr>
      <w:r w:rsidRPr="00D41328">
        <w:rPr>
          <w:rFonts w:ascii="Calibri" w:hAnsi="Calibri" w:cs="Calibri"/>
        </w:rPr>
        <w:t>•</w:t>
      </w:r>
      <w:r w:rsidRPr="00D41328">
        <w:rPr>
          <w:rFonts w:ascii="Calibri" w:hAnsi="Calibri" w:cs="Calibri"/>
        </w:rPr>
        <w:tab/>
      </w:r>
      <w:r w:rsidRPr="00D41328">
        <w:rPr>
          <w:rFonts w:ascii="Calibri" w:hAnsi="Calibri" w:cs="Calibri"/>
        </w:rPr>
        <w:t>Utilizar codificación de caracteres no estandarizada</w:t>
      </w:r>
    </w:p>
    <w:p w:rsidRPr="00D41328" w:rsidR="00D41328" w:rsidP="00D41328" w:rsidRDefault="00D41328" w14:paraId="7BBF9FE8" w14:textId="77777777">
      <w:pPr>
        <w:spacing w:line="276" w:lineRule="auto"/>
        <w:ind w:left="426"/>
        <w:rPr>
          <w:rFonts w:ascii="Calibri" w:hAnsi="Calibri" w:cs="Calibri"/>
        </w:rPr>
      </w:pPr>
      <w:r w:rsidRPr="00D41328">
        <w:rPr>
          <w:rFonts w:ascii="Calibri" w:hAnsi="Calibri" w:cs="Calibri"/>
        </w:rPr>
        <w:t>•</w:t>
      </w:r>
      <w:r w:rsidRPr="00D41328">
        <w:rPr>
          <w:rFonts w:ascii="Calibri" w:hAnsi="Calibri" w:cs="Calibri"/>
        </w:rPr>
        <w:tab/>
      </w:r>
      <w:r w:rsidRPr="00D41328">
        <w:rPr>
          <w:rFonts w:ascii="Calibri" w:hAnsi="Calibri" w:cs="Calibri"/>
        </w:rPr>
        <w:t>Nombrar inadecuadamente columnas</w:t>
      </w:r>
    </w:p>
    <w:p w:rsidRPr="00D41328" w:rsidR="00D41328" w:rsidP="00D41328" w:rsidRDefault="00D41328" w14:paraId="01667881" w14:textId="77777777">
      <w:pPr>
        <w:spacing w:line="276" w:lineRule="auto"/>
        <w:ind w:left="426"/>
        <w:rPr>
          <w:rFonts w:ascii="Calibri" w:hAnsi="Calibri" w:cs="Calibri"/>
        </w:rPr>
      </w:pPr>
      <w:r w:rsidRPr="00D41328">
        <w:rPr>
          <w:rFonts w:ascii="Calibri" w:hAnsi="Calibri" w:cs="Calibri"/>
        </w:rPr>
        <w:t>•</w:t>
      </w:r>
      <w:r w:rsidRPr="00D41328">
        <w:rPr>
          <w:rFonts w:ascii="Calibri" w:hAnsi="Calibri" w:cs="Calibri"/>
        </w:rPr>
        <w:tab/>
      </w:r>
      <w:r w:rsidRPr="00D41328">
        <w:rPr>
          <w:rFonts w:ascii="Calibri" w:hAnsi="Calibri" w:cs="Calibri"/>
        </w:rPr>
        <w:t>Publicar datos incompletos o con valores ausentes</w:t>
      </w:r>
    </w:p>
    <w:p w:rsidRPr="00D41328" w:rsidR="00D41328" w:rsidP="00D41328" w:rsidRDefault="00D41328" w14:paraId="53298BA8" w14:textId="77777777">
      <w:pPr>
        <w:spacing w:line="276" w:lineRule="auto"/>
        <w:ind w:left="426"/>
        <w:rPr>
          <w:rFonts w:ascii="Calibri" w:hAnsi="Calibri" w:cs="Calibri"/>
        </w:rPr>
      </w:pPr>
      <w:r w:rsidRPr="00D41328">
        <w:rPr>
          <w:rFonts w:ascii="Calibri" w:hAnsi="Calibri" w:cs="Calibri"/>
        </w:rPr>
        <w:t>•</w:t>
      </w:r>
      <w:r w:rsidRPr="00D41328">
        <w:rPr>
          <w:rFonts w:ascii="Calibri" w:hAnsi="Calibri" w:cs="Calibri"/>
        </w:rPr>
        <w:tab/>
      </w:r>
      <w:r w:rsidRPr="00D41328">
        <w:rPr>
          <w:rFonts w:ascii="Calibri" w:hAnsi="Calibri" w:cs="Calibri"/>
        </w:rPr>
        <w:t>Incluir registros duplicados</w:t>
      </w:r>
    </w:p>
    <w:p w:rsidRPr="00D41328" w:rsidR="00D41328" w:rsidP="00D41328" w:rsidRDefault="00D41328" w14:paraId="7BDF9EF8" w14:textId="77777777">
      <w:pPr>
        <w:spacing w:line="276" w:lineRule="auto"/>
        <w:ind w:left="426"/>
        <w:rPr>
          <w:rFonts w:ascii="Calibri" w:hAnsi="Calibri" w:cs="Calibri"/>
        </w:rPr>
      </w:pPr>
      <w:r w:rsidRPr="00D41328">
        <w:rPr>
          <w:rFonts w:ascii="Calibri" w:hAnsi="Calibri" w:cs="Calibri"/>
        </w:rPr>
        <w:t>•</w:t>
      </w:r>
      <w:r w:rsidRPr="00D41328">
        <w:rPr>
          <w:rFonts w:ascii="Calibri" w:hAnsi="Calibri" w:cs="Calibri"/>
        </w:rPr>
        <w:tab/>
      </w:r>
      <w:r w:rsidRPr="00D41328">
        <w:rPr>
          <w:rFonts w:ascii="Calibri" w:hAnsi="Calibri" w:cs="Calibri"/>
        </w:rPr>
        <w:t>Falta de estandarización de valores de datos</w:t>
      </w:r>
    </w:p>
    <w:p w:rsidRPr="00D41328" w:rsidR="00D41328" w:rsidP="00D41328" w:rsidRDefault="00D41328" w14:paraId="4CE28DD3" w14:textId="77777777">
      <w:pPr>
        <w:spacing w:line="276" w:lineRule="auto"/>
        <w:ind w:left="426"/>
        <w:rPr>
          <w:rFonts w:ascii="Calibri" w:hAnsi="Calibri" w:cs="Calibri"/>
        </w:rPr>
      </w:pPr>
      <w:r w:rsidRPr="00D41328">
        <w:rPr>
          <w:rFonts w:ascii="Calibri" w:hAnsi="Calibri" w:cs="Calibri"/>
        </w:rPr>
        <w:t>•</w:t>
      </w:r>
      <w:r w:rsidRPr="00D41328">
        <w:rPr>
          <w:rFonts w:ascii="Calibri" w:hAnsi="Calibri" w:cs="Calibri"/>
        </w:rPr>
        <w:tab/>
      </w:r>
      <w:r w:rsidRPr="00D41328">
        <w:rPr>
          <w:rFonts w:ascii="Calibri" w:hAnsi="Calibri" w:cs="Calibri"/>
        </w:rPr>
        <w:t>Proporcionar una cantidad inadecuada de datos para facilitar su análisis</w:t>
      </w:r>
    </w:p>
    <w:p w:rsidRPr="00D41328" w:rsidR="00D41328" w:rsidP="00D41328" w:rsidRDefault="00D41328" w14:paraId="2A67A9B3" w14:textId="77777777">
      <w:pPr>
        <w:spacing w:line="276" w:lineRule="auto"/>
        <w:ind w:left="426"/>
        <w:rPr>
          <w:rFonts w:ascii="Calibri" w:hAnsi="Calibri" w:cs="Calibri"/>
        </w:rPr>
      </w:pPr>
      <w:r w:rsidRPr="00D41328">
        <w:rPr>
          <w:rFonts w:ascii="Calibri" w:hAnsi="Calibri" w:cs="Calibri"/>
        </w:rPr>
        <w:t>•</w:t>
      </w:r>
      <w:r w:rsidRPr="00D41328">
        <w:rPr>
          <w:rFonts w:ascii="Calibri" w:hAnsi="Calibri" w:cs="Calibri"/>
        </w:rPr>
        <w:tab/>
      </w:r>
      <w:r w:rsidRPr="00D41328">
        <w:rPr>
          <w:rFonts w:ascii="Calibri" w:hAnsi="Calibri" w:cs="Calibri"/>
        </w:rPr>
        <w:t>Formato inadecuado de variables de fecha y hora</w:t>
      </w:r>
    </w:p>
    <w:p w:rsidRPr="00D41328" w:rsidR="00D41328" w:rsidP="00D41328" w:rsidRDefault="00D41328" w14:paraId="65E60DE5" w14:textId="77777777">
      <w:pPr>
        <w:spacing w:line="276" w:lineRule="auto"/>
        <w:ind w:left="426"/>
        <w:rPr>
          <w:rFonts w:ascii="Calibri" w:hAnsi="Calibri" w:cs="Calibri"/>
        </w:rPr>
      </w:pPr>
      <w:r w:rsidRPr="00D41328">
        <w:rPr>
          <w:rFonts w:ascii="Calibri" w:hAnsi="Calibri" w:cs="Calibri"/>
        </w:rPr>
        <w:t>•</w:t>
      </w:r>
      <w:r w:rsidRPr="00D41328">
        <w:rPr>
          <w:rFonts w:ascii="Calibri" w:hAnsi="Calibri" w:cs="Calibri"/>
        </w:rPr>
        <w:tab/>
      </w:r>
      <w:r w:rsidRPr="00D41328">
        <w:rPr>
          <w:rFonts w:ascii="Calibri" w:hAnsi="Calibri" w:cs="Calibri"/>
        </w:rPr>
        <w:t>Formato inadecuado de tipos de datos numéricos</w:t>
      </w:r>
    </w:p>
    <w:p w:rsidRPr="00D41328" w:rsidR="00D41328" w:rsidP="00D41328" w:rsidRDefault="00D41328" w14:paraId="45AFEA2D" w14:textId="77777777">
      <w:pPr>
        <w:spacing w:line="276" w:lineRule="auto"/>
        <w:ind w:left="426"/>
        <w:rPr>
          <w:rFonts w:ascii="Calibri" w:hAnsi="Calibri" w:cs="Calibri"/>
        </w:rPr>
      </w:pPr>
      <w:r w:rsidRPr="00D41328">
        <w:rPr>
          <w:rFonts w:ascii="Calibri" w:hAnsi="Calibri" w:cs="Calibri"/>
        </w:rPr>
        <w:t>•</w:t>
      </w:r>
      <w:r w:rsidRPr="00D41328">
        <w:rPr>
          <w:rFonts w:ascii="Calibri" w:hAnsi="Calibri" w:cs="Calibri"/>
        </w:rPr>
        <w:tab/>
      </w:r>
      <w:r w:rsidRPr="00D41328">
        <w:rPr>
          <w:rFonts w:ascii="Calibri" w:hAnsi="Calibri" w:cs="Calibri"/>
        </w:rPr>
        <w:t>Mezcla de escalas numéricas</w:t>
      </w:r>
    </w:p>
    <w:p w:rsidRPr="00D41328" w:rsidR="00D41328" w:rsidP="00D41328" w:rsidRDefault="00D41328" w14:paraId="08B78DFA" w14:textId="77777777">
      <w:pPr>
        <w:spacing w:line="276" w:lineRule="auto"/>
        <w:ind w:left="426"/>
        <w:rPr>
          <w:rFonts w:ascii="Calibri" w:hAnsi="Calibri" w:cs="Calibri"/>
        </w:rPr>
      </w:pPr>
      <w:r w:rsidRPr="00D41328">
        <w:rPr>
          <w:rFonts w:ascii="Calibri" w:hAnsi="Calibri" w:cs="Calibri"/>
        </w:rPr>
        <w:t>•</w:t>
      </w:r>
      <w:r w:rsidRPr="00D41328">
        <w:rPr>
          <w:rFonts w:ascii="Calibri" w:hAnsi="Calibri" w:cs="Calibri"/>
        </w:rPr>
        <w:tab/>
      </w:r>
      <w:r w:rsidRPr="00D41328">
        <w:rPr>
          <w:rFonts w:ascii="Calibri" w:hAnsi="Calibri" w:cs="Calibri"/>
        </w:rPr>
        <w:t>Mezcla de rangos en un mismo conjunto de datos</w:t>
      </w:r>
    </w:p>
    <w:p w:rsidRPr="00D41328" w:rsidR="00D41328" w:rsidP="00D41328" w:rsidRDefault="00D41328" w14:paraId="04CE6A32" w14:textId="77777777">
      <w:pPr>
        <w:spacing w:line="276" w:lineRule="auto"/>
        <w:ind w:left="426"/>
        <w:rPr>
          <w:rFonts w:ascii="Calibri" w:hAnsi="Calibri" w:cs="Calibri"/>
        </w:rPr>
      </w:pPr>
      <w:r w:rsidRPr="00D41328">
        <w:rPr>
          <w:rFonts w:ascii="Calibri" w:hAnsi="Calibri" w:cs="Calibri"/>
        </w:rPr>
        <w:t>•</w:t>
      </w:r>
      <w:r w:rsidRPr="00D41328">
        <w:rPr>
          <w:rFonts w:ascii="Calibri" w:hAnsi="Calibri" w:cs="Calibri"/>
        </w:rPr>
        <w:tab/>
      </w:r>
      <w:r w:rsidRPr="00D41328">
        <w:rPr>
          <w:rFonts w:ascii="Calibri" w:hAnsi="Calibri" w:cs="Calibri"/>
        </w:rPr>
        <w:t>No incorporar variables con información geográfica</w:t>
      </w:r>
    </w:p>
    <w:p w:rsidRPr="00D41328" w:rsidR="00D41328" w:rsidP="00D41328" w:rsidRDefault="00D41328" w14:paraId="7DCCA061" w14:textId="77777777">
      <w:pPr>
        <w:spacing w:line="276" w:lineRule="auto"/>
        <w:ind w:left="426"/>
        <w:rPr>
          <w:rFonts w:ascii="Calibri" w:hAnsi="Calibri" w:cs="Calibri"/>
        </w:rPr>
      </w:pPr>
      <w:r w:rsidRPr="00D41328">
        <w:rPr>
          <w:rFonts w:ascii="Calibri" w:hAnsi="Calibri" w:cs="Calibri"/>
        </w:rPr>
        <w:t>•</w:t>
      </w:r>
      <w:r w:rsidRPr="00D41328">
        <w:rPr>
          <w:rFonts w:ascii="Calibri" w:hAnsi="Calibri" w:cs="Calibri"/>
        </w:rPr>
        <w:tab/>
      </w:r>
      <w:r w:rsidRPr="00D41328">
        <w:rPr>
          <w:rFonts w:ascii="Calibri" w:hAnsi="Calibri" w:cs="Calibri"/>
        </w:rPr>
        <w:t>Incorporar subtotales, totales o agrupamientos</w:t>
      </w:r>
    </w:p>
    <w:p w:rsidRPr="00D41328" w:rsidR="00D41328" w:rsidP="00D41328" w:rsidRDefault="00D41328" w14:paraId="2E31AD7D" w14:textId="77777777">
      <w:pPr>
        <w:spacing w:line="276" w:lineRule="auto"/>
        <w:ind w:left="426"/>
        <w:rPr>
          <w:rFonts w:ascii="Calibri" w:hAnsi="Calibri" w:cs="Calibri"/>
        </w:rPr>
      </w:pPr>
      <w:r w:rsidRPr="00D41328">
        <w:rPr>
          <w:rFonts w:ascii="Calibri" w:hAnsi="Calibri" w:cs="Calibri"/>
        </w:rPr>
        <w:t>•</w:t>
      </w:r>
      <w:r w:rsidRPr="00D41328">
        <w:rPr>
          <w:rFonts w:ascii="Calibri" w:hAnsi="Calibri" w:cs="Calibri"/>
        </w:rPr>
        <w:tab/>
      </w:r>
      <w:r w:rsidRPr="00D41328">
        <w:rPr>
          <w:rFonts w:ascii="Calibri" w:hAnsi="Calibri" w:cs="Calibri"/>
        </w:rPr>
        <w:t>Dificultades para el acceso a los datos</w:t>
      </w:r>
    </w:p>
    <w:p w:rsidRPr="00D41328" w:rsidR="00D41328" w:rsidP="00BB2599" w:rsidRDefault="00D41328" w14:paraId="1E0827A6" w14:textId="3014C6FD">
      <w:pPr>
        <w:spacing w:line="276" w:lineRule="auto"/>
        <w:ind w:left="426"/>
        <w:rPr>
          <w:rFonts w:ascii="Calibri" w:hAnsi="Calibri" w:cs="Calibri"/>
        </w:rPr>
      </w:pPr>
      <w:r w:rsidRPr="00D41328">
        <w:rPr>
          <w:rFonts w:ascii="Calibri" w:hAnsi="Calibri" w:cs="Calibri"/>
        </w:rPr>
        <w:t>•</w:t>
      </w:r>
      <w:r w:rsidRPr="00D41328">
        <w:rPr>
          <w:rFonts w:ascii="Calibri" w:hAnsi="Calibri" w:cs="Calibri"/>
        </w:rPr>
        <w:tab/>
      </w:r>
      <w:r w:rsidRPr="00D41328">
        <w:rPr>
          <w:rFonts w:ascii="Calibri" w:hAnsi="Calibri" w:cs="Calibri"/>
        </w:rPr>
        <w:t xml:space="preserve">Organización inadecuada de </w:t>
      </w:r>
      <w:proofErr w:type="spellStart"/>
      <w:r w:rsidRPr="00D41328">
        <w:rPr>
          <w:rFonts w:ascii="Calibri" w:hAnsi="Calibri" w:cs="Calibri"/>
        </w:rPr>
        <w:t>datasets</w:t>
      </w:r>
      <w:proofErr w:type="spellEnd"/>
      <w:r w:rsidRPr="00D41328">
        <w:rPr>
          <w:rFonts w:ascii="Calibri" w:hAnsi="Calibri" w:cs="Calibri"/>
        </w:rPr>
        <w:t xml:space="preserve"> disponibles </w:t>
      </w:r>
    </w:p>
    <w:p w:rsidR="00A3702E" w:rsidP="00A3702E" w:rsidRDefault="00D41328" w14:paraId="509C7185" w14:textId="0A1BA748">
      <w:pPr>
        <w:spacing w:line="276" w:lineRule="auto"/>
        <w:rPr>
          <w:rFonts w:ascii="Calibri" w:hAnsi="Calibri" w:cs="Calibri"/>
        </w:rPr>
      </w:pPr>
      <w:r w:rsidRPr="00D41328">
        <w:rPr>
          <w:rFonts w:ascii="Calibri" w:hAnsi="Calibri" w:cs="Calibri"/>
        </w:rPr>
        <w:t>Repasamos estos errores comunes y veamos porqué se producen, así como ciertas recomendaciones y buenas prácticas para evitar cada problema.</w:t>
      </w:r>
    </w:p>
    <w:p w:rsidRPr="00A3702E" w:rsidR="00A3702E" w:rsidP="00BB2599" w:rsidRDefault="00A3702E" w14:paraId="4BADDA41" w14:textId="7F6DD52E">
      <w:pPr>
        <w:pStyle w:val="ApartadoNivel2"/>
        <w:spacing w:after="240"/>
      </w:pPr>
      <w:bookmarkStart w:name="_Toc194966795" w:id="10"/>
      <w:r w:rsidRPr="00A3702E">
        <w:t>Evitar formatos de datos no procesables</w:t>
      </w:r>
      <w:bookmarkEnd w:id="10"/>
    </w:p>
    <w:p w:rsidRPr="00A3702E" w:rsidR="00A3702E" w:rsidP="00110498" w:rsidRDefault="00A3702E" w14:paraId="59394222" w14:textId="77777777">
      <w:pPr>
        <w:spacing w:line="276" w:lineRule="auto"/>
        <w:ind w:left="284"/>
        <w:rPr>
          <w:rFonts w:ascii="Calibri" w:hAnsi="Calibri" w:cs="Calibri"/>
        </w:rPr>
      </w:pPr>
      <w:r w:rsidRPr="008F72CE">
        <w:rPr>
          <w:rFonts w:ascii="Calibri" w:hAnsi="Calibri" w:cs="Calibri"/>
          <w:b/>
          <w:bCs/>
        </w:rPr>
        <w:t>Descripción de problema</w:t>
      </w:r>
      <w:r w:rsidRPr="00A3702E">
        <w:rPr>
          <w:rFonts w:ascii="Calibri" w:hAnsi="Calibri" w:cs="Calibri"/>
        </w:rPr>
        <w:t xml:space="preserve">: Es frecuente distribuir información pública en forma de documentos de todo tipo cuyo contenido es predominantemente texto y normalmente en formato PDF. En numerosos casos, estos informes están basados en análisis de datos que los publicadores gestionan. Sin embargo, muy pocas veces se publican estos datos de manera complementaria al informe en un formato abierto y procesable, lo que hace muy difícil que esos datos puedan ser reutilizados por cualquier usuario. </w:t>
      </w:r>
    </w:p>
    <w:p w:rsidRPr="00A3702E" w:rsidR="00A3702E" w:rsidP="00110498" w:rsidRDefault="00A3702E" w14:paraId="04AB04B2" w14:textId="77777777">
      <w:pPr>
        <w:spacing w:line="276" w:lineRule="auto"/>
        <w:ind w:left="284"/>
        <w:rPr>
          <w:rFonts w:ascii="Calibri" w:hAnsi="Calibri" w:cs="Calibri"/>
        </w:rPr>
      </w:pPr>
      <w:r w:rsidRPr="00A3702E">
        <w:rPr>
          <w:rFonts w:ascii="Calibri" w:hAnsi="Calibri" w:cs="Calibri"/>
        </w:rPr>
        <w:t>En otras ocasiones se publican datos en sitios web públicos mediante el uso de mapas, gráficos o tablas, pero no se incluye la URL de acceso para su descarga, lo que hace inservibles esos datos para una eficiente reutilización.</w:t>
      </w:r>
    </w:p>
    <w:p w:rsidRPr="00A3702E" w:rsidR="00A3702E" w:rsidP="00110498" w:rsidRDefault="00A3702E" w14:paraId="2FDFDB2F" w14:textId="77777777">
      <w:pPr>
        <w:spacing w:line="276" w:lineRule="auto"/>
        <w:ind w:left="284"/>
        <w:rPr>
          <w:rFonts w:ascii="Calibri" w:hAnsi="Calibri" w:cs="Calibri"/>
        </w:rPr>
      </w:pPr>
      <w:r w:rsidRPr="00A3702E">
        <w:rPr>
          <w:rFonts w:ascii="Calibri" w:hAnsi="Calibri" w:cs="Calibri"/>
        </w:rPr>
        <w:t xml:space="preserve">Por otra parte, también es frecuente que se utilicen formatos no abiertos o simplemente poco comunes para distribuir la información sin ofrecer alternativas a los usuarios, lo que en la práctica reduce las posibilidades de reutilización. </w:t>
      </w:r>
    </w:p>
    <w:p w:rsidRPr="00A3702E" w:rsidR="00A3702E" w:rsidP="00110498" w:rsidRDefault="00A3702E" w14:paraId="39E86E98" w14:textId="77777777">
      <w:pPr>
        <w:spacing w:line="276" w:lineRule="auto"/>
        <w:ind w:left="284"/>
        <w:rPr>
          <w:rFonts w:ascii="Calibri" w:hAnsi="Calibri" w:cs="Calibri"/>
        </w:rPr>
      </w:pPr>
      <w:r w:rsidRPr="00A3702E">
        <w:rPr>
          <w:rFonts w:ascii="Calibri" w:hAnsi="Calibri" w:cs="Calibri"/>
        </w:rPr>
        <w:t xml:space="preserve">Finalmente, se pueden encontrar errores físicos en los propios archivos fruto de una codificación de caracteres inadecuada, o una compresión incorrecta de archivos, entre otras circunstancias. Esto impide la apertura y procesamiento automático de los mismos, lo que redunda nuevamente en la reducción de la calidad y con ello, de la reutilización de esos datos. </w:t>
      </w:r>
    </w:p>
    <w:p w:rsidRPr="00A3702E" w:rsidR="00A3702E" w:rsidP="00110498" w:rsidRDefault="00A3702E" w14:paraId="24E792DD" w14:textId="77777777">
      <w:pPr>
        <w:spacing w:line="276" w:lineRule="auto"/>
        <w:ind w:left="284"/>
        <w:rPr>
          <w:rFonts w:ascii="Calibri" w:hAnsi="Calibri" w:cs="Calibri"/>
        </w:rPr>
      </w:pPr>
      <w:r w:rsidRPr="008F72CE">
        <w:rPr>
          <w:rFonts w:ascii="Calibri" w:hAnsi="Calibri" w:cs="Calibri"/>
          <w:b/>
          <w:bCs/>
        </w:rPr>
        <w:t>Características de calidad afectadas</w:t>
      </w:r>
      <w:r w:rsidRPr="00A3702E">
        <w:rPr>
          <w:rFonts w:ascii="Calibri" w:hAnsi="Calibri" w:cs="Calibri"/>
        </w:rPr>
        <w:t>: Accesibilidad/disponibilidad, Legibilidad por maquinas/Procesabilidad, Apertura.</w:t>
      </w:r>
    </w:p>
    <w:p w:rsidRPr="00A3702E" w:rsidR="00A3702E" w:rsidP="00110498" w:rsidRDefault="00A3702E" w14:paraId="62F9F35D" w14:textId="77777777">
      <w:pPr>
        <w:spacing w:line="276" w:lineRule="auto"/>
        <w:ind w:left="284"/>
        <w:rPr>
          <w:rFonts w:ascii="Calibri" w:hAnsi="Calibri" w:cs="Calibri"/>
        </w:rPr>
      </w:pPr>
      <w:r w:rsidRPr="008F72CE">
        <w:rPr>
          <w:rFonts w:ascii="Calibri" w:hAnsi="Calibri" w:cs="Calibri"/>
          <w:b/>
          <w:bCs/>
        </w:rPr>
        <w:t>Recomendaciones</w:t>
      </w:r>
      <w:r w:rsidRPr="00A3702E">
        <w:rPr>
          <w:rFonts w:ascii="Calibri" w:hAnsi="Calibri" w:cs="Calibri"/>
        </w:rPr>
        <w:t xml:space="preserve">: Cualquier informe, mapa, gráfico, infografía, tabla, o cualquier otra representación visual elaborada a partir de datos, </w:t>
      </w:r>
      <w:r w:rsidRPr="008F72CE">
        <w:rPr>
          <w:rFonts w:ascii="Calibri" w:hAnsi="Calibri" w:cs="Calibri"/>
          <w:b/>
          <w:bCs/>
        </w:rPr>
        <w:t>debe ir siempre acompañada de la serie de archivos en formato abierto y reutilizable que faciliten el acceso a los datos</w:t>
      </w:r>
      <w:r w:rsidRPr="00A3702E">
        <w:rPr>
          <w:rFonts w:ascii="Calibri" w:hAnsi="Calibri" w:cs="Calibri"/>
        </w:rPr>
        <w:t xml:space="preserve"> en los que se basan o a los que hacen referencia en dicha representación</w:t>
      </w:r>
    </w:p>
    <w:p w:rsidRPr="00A3702E" w:rsidR="00A3702E" w:rsidP="00110498" w:rsidRDefault="00A3702E" w14:paraId="29FA10C7" w14:textId="77777777">
      <w:pPr>
        <w:spacing w:line="276" w:lineRule="auto"/>
        <w:ind w:left="284"/>
        <w:rPr>
          <w:rFonts w:ascii="Calibri" w:hAnsi="Calibri" w:cs="Calibri"/>
        </w:rPr>
      </w:pPr>
      <w:r w:rsidRPr="00A3702E">
        <w:rPr>
          <w:rFonts w:ascii="Calibri" w:hAnsi="Calibri" w:cs="Calibri"/>
        </w:rPr>
        <w:t xml:space="preserve">Los publicadores </w:t>
      </w:r>
      <w:r w:rsidRPr="008F72CE">
        <w:rPr>
          <w:rFonts w:ascii="Calibri" w:hAnsi="Calibri" w:cs="Calibri"/>
          <w:b/>
          <w:bCs/>
        </w:rPr>
        <w:t>deben proporcionar los datos en un número razonable de formatos alternativos</w:t>
      </w:r>
      <w:r w:rsidRPr="00A3702E">
        <w:rPr>
          <w:rFonts w:ascii="Calibri" w:hAnsi="Calibri" w:cs="Calibri"/>
        </w:rPr>
        <w:t>. Es recomendable, además, dar preferencia a aquellos formatos con mayor nivel de compatibilidad (por ejemplo, CSV frente a XLS), pero sin relegar a otros formatos populares entre los usuarios o adecuados para determinados tipos de datos, por ejemplo, el formato SHP para datos espaciales.</w:t>
      </w:r>
    </w:p>
    <w:p w:rsidR="00110498" w:rsidP="00BB2599" w:rsidRDefault="00A3702E" w14:paraId="25FFE47E" w14:textId="04C158F1">
      <w:pPr>
        <w:spacing w:line="276" w:lineRule="auto"/>
        <w:ind w:left="284"/>
        <w:rPr>
          <w:rFonts w:ascii="Calibri" w:hAnsi="Calibri" w:cs="Calibri"/>
        </w:rPr>
      </w:pPr>
      <w:r w:rsidRPr="00A3702E">
        <w:rPr>
          <w:rFonts w:ascii="Calibri" w:hAnsi="Calibri" w:cs="Calibri"/>
        </w:rPr>
        <w:t xml:space="preserve">Así mismo, </w:t>
      </w:r>
      <w:r w:rsidRPr="008F72CE">
        <w:rPr>
          <w:rFonts w:ascii="Calibri" w:hAnsi="Calibri" w:cs="Calibri"/>
          <w:b/>
          <w:bCs/>
        </w:rPr>
        <w:t>siempre que se dispongan datos de alto valor, dinámicos o con alta frecuencia de actualización, además de la posibilidad de descarga masiva, cuando proceda, se deben proporcionar a través de interfaces de programación de aplicaciones (</w:t>
      </w:r>
      <w:proofErr w:type="spellStart"/>
      <w:r w:rsidRPr="008F72CE">
        <w:rPr>
          <w:rFonts w:ascii="Calibri" w:hAnsi="Calibri" w:cs="Calibri"/>
          <w:b/>
          <w:bCs/>
        </w:rPr>
        <w:t>APIs</w:t>
      </w:r>
      <w:proofErr w:type="spellEnd"/>
      <w:r w:rsidRPr="008F72CE">
        <w:rPr>
          <w:rFonts w:ascii="Calibri" w:hAnsi="Calibri" w:cs="Calibri"/>
          <w:b/>
          <w:bCs/>
        </w:rPr>
        <w:t>) o de puntos de consulta SPARQL</w:t>
      </w:r>
      <w:r w:rsidRPr="00A3702E">
        <w:rPr>
          <w:rFonts w:ascii="Calibri" w:hAnsi="Calibri" w:cs="Calibri"/>
        </w:rPr>
        <w:t xml:space="preserve">. Con ello, los publicadores conseguirán abrir los datos a un rango más amplio de </w:t>
      </w:r>
      <w:proofErr w:type="spellStart"/>
      <w:r w:rsidRPr="00A3702E">
        <w:rPr>
          <w:rFonts w:ascii="Calibri" w:hAnsi="Calibri" w:cs="Calibri"/>
        </w:rPr>
        <w:t>reutilizadores</w:t>
      </w:r>
      <w:proofErr w:type="spellEnd"/>
      <w:r w:rsidRPr="00A3702E">
        <w:rPr>
          <w:rFonts w:ascii="Calibri" w:hAnsi="Calibri" w:cs="Calibri"/>
        </w:rPr>
        <w:t xml:space="preserve"> facilitando, además, la utilización de éstos por maquinas u otras aplicaciones implementando así soluciones basadas en datos más sofisticadas.</w:t>
      </w:r>
    </w:p>
    <w:p w:rsidR="00110498" w:rsidP="00BB2599" w:rsidRDefault="00110498" w14:paraId="7AF7A39F" w14:textId="0588490D">
      <w:pPr>
        <w:pStyle w:val="ApartadoNivel2"/>
        <w:spacing w:after="240"/>
      </w:pPr>
      <w:bookmarkStart w:name="_Toc194966796" w:id="11"/>
      <w:r w:rsidRPr="00110498">
        <w:t>Utilizar una codificación de caracteres estandarizada</w:t>
      </w:r>
      <w:bookmarkEnd w:id="11"/>
    </w:p>
    <w:p w:rsidRPr="00110498" w:rsidR="00110498" w:rsidP="00110498" w:rsidRDefault="00110498" w14:paraId="094D0EA4" w14:textId="77777777">
      <w:pPr>
        <w:spacing w:line="276" w:lineRule="auto"/>
        <w:ind w:left="284"/>
        <w:rPr>
          <w:rFonts w:ascii="Calibri" w:hAnsi="Calibri" w:cs="Calibri"/>
        </w:rPr>
      </w:pPr>
      <w:r w:rsidRPr="008F72CE">
        <w:rPr>
          <w:rFonts w:ascii="Calibri" w:hAnsi="Calibri" w:cs="Calibri"/>
          <w:b/>
          <w:bCs/>
        </w:rPr>
        <w:t>Descripción del problema</w:t>
      </w:r>
      <w:r w:rsidRPr="00110498">
        <w:rPr>
          <w:rFonts w:ascii="Calibri" w:hAnsi="Calibri" w:cs="Calibri"/>
        </w:rPr>
        <w:t xml:space="preserve">: Es relativamente frecuente encontrar </w:t>
      </w:r>
      <w:proofErr w:type="spellStart"/>
      <w:r w:rsidRPr="00110498">
        <w:rPr>
          <w:rFonts w:ascii="Calibri" w:hAnsi="Calibri" w:cs="Calibri"/>
        </w:rPr>
        <w:t>datasets</w:t>
      </w:r>
      <w:proofErr w:type="spellEnd"/>
      <w:r w:rsidRPr="00110498">
        <w:rPr>
          <w:rFonts w:ascii="Calibri" w:hAnsi="Calibri" w:cs="Calibri"/>
        </w:rPr>
        <w:t xml:space="preserve"> cuyos valores contienen caracteres especiales, como acentos, eñes, exclamaciones, entre otros, que son interpretados de manera diferente por las maquinas, lo cual termina haciendo difícilmente legibles los conjuntos de datos, lo que en la práctica reduce las posibilidades de reutilización o aumenta el esfuerzo a la hora de hacer interpretable el conjunto de datos. </w:t>
      </w:r>
    </w:p>
    <w:p w:rsidRPr="00110498" w:rsidR="00110498" w:rsidP="00110498" w:rsidRDefault="00110498" w14:paraId="6C375110" w14:textId="77777777">
      <w:pPr>
        <w:spacing w:line="276" w:lineRule="auto"/>
        <w:ind w:left="284"/>
        <w:rPr>
          <w:rFonts w:ascii="Calibri" w:hAnsi="Calibri" w:cs="Calibri"/>
        </w:rPr>
      </w:pPr>
      <w:r w:rsidRPr="008F72CE">
        <w:rPr>
          <w:rFonts w:ascii="Calibri" w:hAnsi="Calibri" w:cs="Calibri"/>
          <w:b/>
          <w:bCs/>
        </w:rPr>
        <w:t>Características de calidad afectadas</w:t>
      </w:r>
      <w:r w:rsidRPr="00110498">
        <w:rPr>
          <w:rFonts w:ascii="Calibri" w:hAnsi="Calibri" w:cs="Calibri"/>
        </w:rPr>
        <w:t>: Interoperabilidad, Conformidad/Cumplimiento</w:t>
      </w:r>
    </w:p>
    <w:p w:rsidRPr="00110498" w:rsidR="00110498" w:rsidP="00110498" w:rsidRDefault="00110498" w14:paraId="212DC874" w14:textId="67A22131">
      <w:pPr>
        <w:spacing w:line="276" w:lineRule="auto"/>
        <w:ind w:left="284"/>
        <w:rPr>
          <w:rFonts w:ascii="Calibri" w:hAnsi="Calibri" w:cs="Calibri"/>
        </w:rPr>
      </w:pPr>
      <w:r w:rsidRPr="008F72CE">
        <w:rPr>
          <w:rFonts w:ascii="Calibri" w:hAnsi="Calibri" w:cs="Calibri"/>
          <w:b/>
          <w:bCs/>
        </w:rPr>
        <w:t>Recomendaciones</w:t>
      </w:r>
      <w:r w:rsidRPr="00110498">
        <w:rPr>
          <w:rFonts w:ascii="Calibri" w:hAnsi="Calibri" w:cs="Calibri"/>
        </w:rPr>
        <w:t xml:space="preserve">: Para que los caracteres se muestren correctamente y se garantice la mayor compatibilidad posible con las aplicaciones que procesan datos, se puedan reutilizar y mezclar con otros datos de fuentes internacionales y evitar problemas durante el procesamiento por máquinas, es </w:t>
      </w:r>
      <w:r w:rsidRPr="00110498">
        <w:rPr>
          <w:rFonts w:ascii="Calibri" w:hAnsi="Calibri" w:cs="Calibri"/>
        </w:rPr>
        <w:t xml:space="preserve">recomendable </w:t>
      </w:r>
      <w:r w:rsidRPr="008F72CE">
        <w:rPr>
          <w:rFonts w:ascii="Calibri" w:hAnsi="Calibri" w:cs="Calibri"/>
          <w:b/>
          <w:bCs/>
        </w:rPr>
        <w:t xml:space="preserve">utilizar una codificación de caracteres internacionalmente reconocida, estandarizada y ampliamente utilizada. Normalmente la codificación elegida es </w:t>
      </w:r>
      <w:hyperlink w:history="1" r:id="rId29">
        <w:r w:rsidRPr="008F72CE">
          <w:rPr>
            <w:rStyle w:val="EstilodeenlacesCar"/>
          </w:rPr>
          <w:t>UTF-8</w:t>
        </w:r>
      </w:hyperlink>
      <w:r w:rsidRPr="00110498">
        <w:rPr>
          <w:rFonts w:ascii="Calibri" w:hAnsi="Calibri" w:cs="Calibri"/>
        </w:rPr>
        <w:t xml:space="preserve">, que es una codificación de caracteres </w:t>
      </w:r>
      <w:hyperlink w:history="1" r:id="rId30">
        <w:r w:rsidRPr="008F72CE">
          <w:rPr>
            <w:rStyle w:val="EstilodeenlacesCar"/>
          </w:rPr>
          <w:t>Unicode</w:t>
        </w:r>
      </w:hyperlink>
      <w:r w:rsidRPr="00110498">
        <w:rPr>
          <w:rFonts w:ascii="Calibri" w:hAnsi="Calibri" w:cs="Calibri"/>
        </w:rPr>
        <w:t xml:space="preserve"> y un estándar internacional para la representación de todos los caracteres significativos, ya sean del alfabeto latino o japonés. Sin embargo, en general, se debe evitar el uso de caracteres especiales en los conjuntos de datos, incluso aunque formen parte de la codificación UTF-8, asegurando la compatibilidad con sistemas más antiguos.</w:t>
      </w:r>
    </w:p>
    <w:p w:rsidRPr="00110498" w:rsidR="00110498" w:rsidP="00110498" w:rsidRDefault="00110498" w14:paraId="746FC482" w14:textId="77777777">
      <w:pPr>
        <w:spacing w:line="276" w:lineRule="auto"/>
        <w:ind w:left="284"/>
        <w:rPr>
          <w:rFonts w:ascii="Calibri" w:hAnsi="Calibri" w:cs="Calibri"/>
        </w:rPr>
      </w:pPr>
      <w:r w:rsidRPr="00110498">
        <w:rPr>
          <w:rFonts w:ascii="Calibri" w:hAnsi="Calibri" w:cs="Calibri"/>
        </w:rPr>
        <w:t xml:space="preserve">Si se utiliza un conjunto de caracteres diferente a UTF-8 en el conjunto de datos, es esencial especificarlo en los metadatos. </w:t>
      </w:r>
    </w:p>
    <w:p w:rsidRPr="00110498" w:rsidR="00110498" w:rsidP="00110498" w:rsidRDefault="00110498" w14:paraId="7ED29C2B" w14:textId="4B7DF646">
      <w:pPr>
        <w:spacing w:line="276" w:lineRule="auto"/>
        <w:ind w:left="284"/>
        <w:rPr>
          <w:rFonts w:ascii="Calibri" w:hAnsi="Calibri" w:cs="Calibri"/>
        </w:rPr>
      </w:pPr>
      <w:r w:rsidRPr="00110498">
        <w:rPr>
          <w:rFonts w:ascii="Calibri" w:hAnsi="Calibri" w:cs="Calibri"/>
        </w:rPr>
        <w:t xml:space="preserve">Existen herramientas como </w:t>
      </w:r>
      <w:hyperlink w:history="1" r:id="rId31">
        <w:r w:rsidRPr="005352C1">
          <w:rPr>
            <w:rStyle w:val="EstilodeenlacesCar"/>
          </w:rPr>
          <w:t>UTF-8 Tools</w:t>
        </w:r>
      </w:hyperlink>
      <w:r w:rsidRPr="00110498">
        <w:rPr>
          <w:rFonts w:ascii="Calibri" w:hAnsi="Calibri" w:cs="Calibri"/>
        </w:rPr>
        <w:t xml:space="preserve"> o </w:t>
      </w:r>
      <w:hyperlink w:history="1" r:id="rId32">
        <w:proofErr w:type="spellStart"/>
        <w:r w:rsidRPr="00BD4013">
          <w:rPr>
            <w:rStyle w:val="EstilodeenlacesCar"/>
          </w:rPr>
          <w:t>CSVLint</w:t>
        </w:r>
        <w:proofErr w:type="spellEnd"/>
      </w:hyperlink>
      <w:r w:rsidRPr="00BD4013">
        <w:rPr>
          <w:rStyle w:val="EstilodeenlacesCar"/>
        </w:rPr>
        <w:t xml:space="preserve"> </w:t>
      </w:r>
      <w:r w:rsidRPr="00110498">
        <w:rPr>
          <w:rFonts w:ascii="Calibri" w:hAnsi="Calibri" w:cs="Calibri"/>
        </w:rPr>
        <w:t>para ayudar a los publicadores en la validación de la codificación de datos.</w:t>
      </w:r>
    </w:p>
    <w:p w:rsidR="00F96226" w:rsidP="00BB2599" w:rsidRDefault="00110498" w14:paraId="195B7C9D" w14:textId="1B0A14DA">
      <w:pPr>
        <w:spacing w:line="276" w:lineRule="auto"/>
        <w:ind w:left="284"/>
        <w:rPr>
          <w:rFonts w:ascii="Calibri" w:hAnsi="Calibri" w:cs="Calibri"/>
        </w:rPr>
      </w:pPr>
      <w:r w:rsidRPr="00BD4013">
        <w:rPr>
          <w:rFonts w:ascii="Calibri" w:hAnsi="Calibri" w:cs="Calibri"/>
          <w:b/>
          <w:bCs/>
        </w:rPr>
        <w:t>Ejemplo:</w:t>
      </w:r>
      <w:r w:rsidRPr="00110498">
        <w:rPr>
          <w:rFonts w:ascii="Calibri" w:hAnsi="Calibri" w:cs="Calibri"/>
        </w:rPr>
        <w:t xml:space="preserve"> En la tabla de la izquierda (en formato CSV), se observa un conjunto de datos que no utiliza UTF-8, lo que ocasiona que aparezcan símbolos no entendibles por el usuario. La tabla derecha muestra los mismos valores codificados como UTF-8, legibles tanto para el usuario como para la máquina.  </w:t>
      </w:r>
    </w:p>
    <w:p w:rsidR="00F96226" w:rsidP="00110498" w:rsidRDefault="00F96226" w14:paraId="512E8B47" w14:textId="77777777">
      <w:pPr>
        <w:spacing w:line="276" w:lineRule="auto"/>
        <w:ind w:left="284"/>
        <w:rPr>
          <w:rFonts w:ascii="Calibri" w:hAnsi="Calibri" w:cs="Calibri"/>
        </w:rPr>
      </w:pPr>
    </w:p>
    <w:tbl>
      <w:tblPr>
        <w:tblStyle w:val="TableGrid"/>
        <w:tblW w:w="0" w:type="auto"/>
        <w:tblBorders>
          <w:top w:val="single" w:color="auto" w:sz="2" w:space="0"/>
          <w:left w:val="none" w:color="auto" w:sz="0" w:space="0"/>
          <w:bottom w:val="single" w:color="auto" w:sz="2" w:space="0"/>
          <w:right w:val="none" w:color="auto" w:sz="0" w:space="0"/>
          <w:insideH w:val="single" w:color="auto" w:sz="2" w:space="0"/>
          <w:insideV w:val="none" w:color="auto" w:sz="0" w:space="0"/>
        </w:tblBorders>
        <w:tblLook w:val="04A0" w:firstRow="1" w:lastRow="0" w:firstColumn="1" w:lastColumn="0" w:noHBand="0" w:noVBand="1"/>
      </w:tblPr>
      <w:tblGrid>
        <w:gridCol w:w="4390"/>
        <w:gridCol w:w="519"/>
        <w:gridCol w:w="4151"/>
      </w:tblGrid>
      <w:tr w:rsidRPr="00DC1403" w:rsidR="00636ADF" w:rsidTr="006A015C" w14:paraId="2A3239A4" w14:textId="77777777">
        <w:tc>
          <w:tcPr>
            <w:tcW w:w="4390" w:type="dxa"/>
          </w:tcPr>
          <w:p w:rsidRPr="00DC1403" w:rsidR="00636ADF" w:rsidP="006A015C" w:rsidRDefault="00636ADF" w14:paraId="5F663349" w14:textId="77777777">
            <w:pPr>
              <w:rPr>
                <w:sz w:val="20"/>
                <w:szCs w:val="20"/>
              </w:rPr>
            </w:pPr>
            <w:r w:rsidRPr="00A954FA">
              <w:rPr>
                <w:noProof/>
                <w:lang w:eastAsia="es-ES"/>
              </w:rPr>
              <w:drawing>
                <wp:anchor distT="0" distB="0" distL="114300" distR="114300" simplePos="0" relativeHeight="251624448" behindDoc="0" locked="0" layoutInCell="1" allowOverlap="1" wp14:anchorId="1E9E1FBF" wp14:editId="52B95A9A">
                  <wp:simplePos x="0" y="0"/>
                  <wp:positionH relativeFrom="margin">
                    <wp:posOffset>2456481</wp:posOffset>
                  </wp:positionH>
                  <wp:positionV relativeFrom="paragraph">
                    <wp:posOffset>-230358</wp:posOffset>
                  </wp:positionV>
                  <wp:extent cx="443031" cy="521182"/>
                  <wp:effectExtent l="0" t="0" r="0" b="0"/>
                  <wp:wrapNone/>
                  <wp:docPr id="31" name="Imagen 3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 dibujo de una persona&#10;&#10;Descripción generada automáticamente con confianza baja"/>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443031" cy="521182"/>
                          </a:xfrm>
                          <a:prstGeom prst="rect">
                            <a:avLst/>
                          </a:prstGeom>
                        </pic:spPr>
                      </pic:pic>
                    </a:graphicData>
                  </a:graphic>
                  <wp14:sizeRelH relativeFrom="page">
                    <wp14:pctWidth>0</wp14:pctWidth>
                  </wp14:sizeRelH>
                  <wp14:sizeRelV relativeFrom="page">
                    <wp14:pctHeight>0</wp14:pctHeight>
                  </wp14:sizeRelV>
                </wp:anchor>
              </w:drawing>
            </w:r>
            <w:proofErr w:type="spellStart"/>
            <w:proofErr w:type="gramStart"/>
            <w:r w:rsidRPr="00DC1403">
              <w:rPr>
                <w:sz w:val="20"/>
                <w:szCs w:val="20"/>
              </w:rPr>
              <w:t>identificador,nombre</w:t>
            </w:r>
            <w:proofErr w:type="spellEnd"/>
            <w:proofErr w:type="gramEnd"/>
          </w:p>
        </w:tc>
        <w:tc>
          <w:tcPr>
            <w:tcW w:w="519" w:type="dxa"/>
            <w:tcBorders>
              <w:top w:val="nil"/>
              <w:bottom w:val="nil"/>
            </w:tcBorders>
          </w:tcPr>
          <w:p w:rsidRPr="00DC1403" w:rsidR="00636ADF" w:rsidP="006A015C" w:rsidRDefault="00636ADF" w14:paraId="6ECA5CBF" w14:textId="77777777">
            <w:pPr>
              <w:rPr>
                <w:sz w:val="20"/>
                <w:szCs w:val="20"/>
              </w:rPr>
            </w:pPr>
          </w:p>
        </w:tc>
        <w:tc>
          <w:tcPr>
            <w:tcW w:w="4151" w:type="dxa"/>
          </w:tcPr>
          <w:p w:rsidRPr="00DC1403" w:rsidR="00636ADF" w:rsidP="006A015C" w:rsidRDefault="00636ADF" w14:paraId="6454F46F" w14:textId="77777777">
            <w:pPr>
              <w:rPr>
                <w:sz w:val="20"/>
                <w:szCs w:val="20"/>
              </w:rPr>
            </w:pPr>
            <w:r w:rsidRPr="00A954FA">
              <w:rPr>
                <w:noProof/>
                <w:lang w:eastAsia="es-ES"/>
              </w:rPr>
              <w:drawing>
                <wp:anchor distT="0" distB="0" distL="114300" distR="114300" simplePos="0" relativeHeight="251625472" behindDoc="0" locked="0" layoutInCell="1" allowOverlap="1" wp14:anchorId="054BDB1B" wp14:editId="2BD59D9D">
                  <wp:simplePos x="0" y="0"/>
                  <wp:positionH relativeFrom="column">
                    <wp:posOffset>2198370</wp:posOffset>
                  </wp:positionH>
                  <wp:positionV relativeFrom="paragraph">
                    <wp:posOffset>-349250</wp:posOffset>
                  </wp:positionV>
                  <wp:extent cx="646430" cy="657225"/>
                  <wp:effectExtent l="0" t="0" r="1270" b="0"/>
                  <wp:wrapNone/>
                  <wp:docPr id="20" name="Imagen 2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646430" cy="657225"/>
                          </a:xfrm>
                          <a:prstGeom prst="rect">
                            <a:avLst/>
                          </a:prstGeom>
                        </pic:spPr>
                      </pic:pic>
                    </a:graphicData>
                  </a:graphic>
                  <wp14:sizeRelH relativeFrom="page">
                    <wp14:pctWidth>0</wp14:pctWidth>
                  </wp14:sizeRelH>
                  <wp14:sizeRelV relativeFrom="page">
                    <wp14:pctHeight>0</wp14:pctHeight>
                  </wp14:sizeRelV>
                </wp:anchor>
              </w:drawing>
            </w:r>
            <w:proofErr w:type="spellStart"/>
            <w:proofErr w:type="gramStart"/>
            <w:r w:rsidRPr="00DC1403">
              <w:rPr>
                <w:sz w:val="20"/>
                <w:szCs w:val="20"/>
              </w:rPr>
              <w:t>identificador,nombre</w:t>
            </w:r>
            <w:proofErr w:type="spellEnd"/>
            <w:proofErr w:type="gramEnd"/>
          </w:p>
        </w:tc>
      </w:tr>
      <w:tr w:rsidRPr="00DC1403" w:rsidR="00636ADF" w:rsidTr="006A015C" w14:paraId="160F8073" w14:textId="77777777">
        <w:tc>
          <w:tcPr>
            <w:tcW w:w="4390" w:type="dxa"/>
          </w:tcPr>
          <w:p w:rsidRPr="00DC1403" w:rsidR="00636ADF" w:rsidP="006A015C" w:rsidRDefault="00636ADF" w14:paraId="63DA10F5" w14:textId="77777777">
            <w:pPr>
              <w:rPr>
                <w:sz w:val="20"/>
                <w:szCs w:val="20"/>
              </w:rPr>
            </w:pPr>
            <w:proofErr w:type="gramStart"/>
            <w:r w:rsidRPr="00DC1403">
              <w:rPr>
                <w:sz w:val="20"/>
                <w:szCs w:val="20"/>
              </w:rPr>
              <w:t>1,Universidad</w:t>
            </w:r>
            <w:proofErr w:type="gramEnd"/>
            <w:r w:rsidRPr="00DC1403">
              <w:rPr>
                <w:sz w:val="20"/>
                <w:szCs w:val="20"/>
              </w:rPr>
              <w:t xml:space="preserve"> Europea CEES</w:t>
            </w:r>
          </w:p>
        </w:tc>
        <w:tc>
          <w:tcPr>
            <w:tcW w:w="519" w:type="dxa"/>
            <w:tcBorders>
              <w:top w:val="nil"/>
              <w:bottom w:val="nil"/>
            </w:tcBorders>
          </w:tcPr>
          <w:p w:rsidRPr="00DC1403" w:rsidR="00636ADF" w:rsidP="006A015C" w:rsidRDefault="00636ADF" w14:paraId="3FC972AD" w14:textId="77777777">
            <w:pPr>
              <w:rPr>
                <w:sz w:val="20"/>
                <w:szCs w:val="20"/>
              </w:rPr>
            </w:pPr>
          </w:p>
        </w:tc>
        <w:tc>
          <w:tcPr>
            <w:tcW w:w="4151" w:type="dxa"/>
          </w:tcPr>
          <w:p w:rsidRPr="00DC1403" w:rsidR="00636ADF" w:rsidP="006A015C" w:rsidRDefault="00636ADF" w14:paraId="2E41315D" w14:textId="77777777">
            <w:pPr>
              <w:rPr>
                <w:sz w:val="20"/>
                <w:szCs w:val="20"/>
              </w:rPr>
            </w:pPr>
            <w:proofErr w:type="gramStart"/>
            <w:r w:rsidRPr="00DC1403">
              <w:rPr>
                <w:sz w:val="20"/>
                <w:szCs w:val="20"/>
              </w:rPr>
              <w:t>1,Universidad</w:t>
            </w:r>
            <w:proofErr w:type="gramEnd"/>
            <w:r w:rsidRPr="00DC1403">
              <w:rPr>
                <w:sz w:val="20"/>
                <w:szCs w:val="20"/>
              </w:rPr>
              <w:t xml:space="preserve"> Europea CEES</w:t>
            </w:r>
          </w:p>
        </w:tc>
      </w:tr>
      <w:tr w:rsidRPr="00DC1403" w:rsidR="00636ADF" w:rsidTr="006A015C" w14:paraId="62B281F8" w14:textId="77777777">
        <w:tc>
          <w:tcPr>
            <w:tcW w:w="4390" w:type="dxa"/>
          </w:tcPr>
          <w:p w:rsidRPr="00DC1403" w:rsidR="00636ADF" w:rsidP="006A015C" w:rsidRDefault="00636ADF" w14:paraId="6BBF7013" w14:textId="77777777">
            <w:pPr>
              <w:rPr>
                <w:sz w:val="20"/>
                <w:szCs w:val="20"/>
              </w:rPr>
            </w:pPr>
            <w:proofErr w:type="gramStart"/>
            <w:r w:rsidRPr="00DC1403">
              <w:rPr>
                <w:sz w:val="20"/>
                <w:szCs w:val="20"/>
              </w:rPr>
              <w:t>2,Universidad</w:t>
            </w:r>
            <w:proofErr w:type="gramEnd"/>
            <w:r w:rsidRPr="00DC1403">
              <w:rPr>
                <w:sz w:val="20"/>
                <w:szCs w:val="20"/>
              </w:rPr>
              <w:t xml:space="preserve"> </w:t>
            </w:r>
            <w:proofErr w:type="spellStart"/>
            <w:r w:rsidRPr="00DC1403">
              <w:rPr>
                <w:sz w:val="20"/>
                <w:szCs w:val="20"/>
              </w:rPr>
              <w:t>PolitÃ©cnica</w:t>
            </w:r>
            <w:proofErr w:type="spellEnd"/>
            <w:r w:rsidRPr="00DC1403">
              <w:rPr>
                <w:sz w:val="20"/>
                <w:szCs w:val="20"/>
              </w:rPr>
              <w:t xml:space="preserve"> de Madrid</w:t>
            </w:r>
          </w:p>
        </w:tc>
        <w:tc>
          <w:tcPr>
            <w:tcW w:w="519" w:type="dxa"/>
            <w:tcBorders>
              <w:top w:val="nil"/>
              <w:bottom w:val="nil"/>
            </w:tcBorders>
          </w:tcPr>
          <w:p w:rsidRPr="00DC1403" w:rsidR="00636ADF" w:rsidP="006A015C" w:rsidRDefault="00636ADF" w14:paraId="2A3B80DD" w14:textId="77777777">
            <w:pPr>
              <w:rPr>
                <w:sz w:val="20"/>
                <w:szCs w:val="20"/>
              </w:rPr>
            </w:pPr>
          </w:p>
        </w:tc>
        <w:tc>
          <w:tcPr>
            <w:tcW w:w="4151" w:type="dxa"/>
          </w:tcPr>
          <w:p w:rsidRPr="00DC1403" w:rsidR="00636ADF" w:rsidP="006A015C" w:rsidRDefault="00636ADF" w14:paraId="47CB70C8" w14:textId="77777777">
            <w:pPr>
              <w:rPr>
                <w:sz w:val="20"/>
                <w:szCs w:val="20"/>
              </w:rPr>
            </w:pPr>
            <w:proofErr w:type="gramStart"/>
            <w:r w:rsidRPr="00DC1403">
              <w:rPr>
                <w:sz w:val="20"/>
                <w:szCs w:val="20"/>
              </w:rPr>
              <w:t>2,Universidad</w:t>
            </w:r>
            <w:proofErr w:type="gramEnd"/>
            <w:r w:rsidRPr="00DC1403">
              <w:rPr>
                <w:sz w:val="20"/>
                <w:szCs w:val="20"/>
              </w:rPr>
              <w:t xml:space="preserve"> Politécnica de Madrid</w:t>
            </w:r>
          </w:p>
        </w:tc>
      </w:tr>
      <w:tr w:rsidRPr="00DC1403" w:rsidR="00636ADF" w:rsidTr="006A015C" w14:paraId="4F91CD9D" w14:textId="77777777">
        <w:tc>
          <w:tcPr>
            <w:tcW w:w="4390" w:type="dxa"/>
          </w:tcPr>
          <w:p w:rsidRPr="00DC1403" w:rsidR="00636ADF" w:rsidP="006A015C" w:rsidRDefault="00636ADF" w14:paraId="7530F4B6" w14:textId="77777777">
            <w:pPr>
              <w:rPr>
                <w:sz w:val="20"/>
                <w:szCs w:val="20"/>
              </w:rPr>
            </w:pPr>
            <w:proofErr w:type="gramStart"/>
            <w:r w:rsidRPr="00DC1403">
              <w:rPr>
                <w:sz w:val="20"/>
                <w:szCs w:val="20"/>
              </w:rPr>
              <w:t>3,Universidad</w:t>
            </w:r>
            <w:proofErr w:type="gramEnd"/>
            <w:r w:rsidRPr="00DC1403">
              <w:rPr>
                <w:sz w:val="20"/>
                <w:szCs w:val="20"/>
              </w:rPr>
              <w:t xml:space="preserve"> Carlos III</w:t>
            </w:r>
          </w:p>
        </w:tc>
        <w:tc>
          <w:tcPr>
            <w:tcW w:w="519" w:type="dxa"/>
            <w:tcBorders>
              <w:top w:val="nil"/>
              <w:bottom w:val="nil"/>
            </w:tcBorders>
          </w:tcPr>
          <w:p w:rsidRPr="00DC1403" w:rsidR="00636ADF" w:rsidP="006A015C" w:rsidRDefault="00636ADF" w14:paraId="7228E05A" w14:textId="77777777">
            <w:pPr>
              <w:rPr>
                <w:sz w:val="20"/>
                <w:szCs w:val="20"/>
              </w:rPr>
            </w:pPr>
          </w:p>
        </w:tc>
        <w:tc>
          <w:tcPr>
            <w:tcW w:w="4151" w:type="dxa"/>
          </w:tcPr>
          <w:p w:rsidRPr="00DC1403" w:rsidR="00636ADF" w:rsidP="006A015C" w:rsidRDefault="00636ADF" w14:paraId="2533CED0" w14:textId="77777777">
            <w:pPr>
              <w:rPr>
                <w:sz w:val="20"/>
                <w:szCs w:val="20"/>
              </w:rPr>
            </w:pPr>
            <w:proofErr w:type="gramStart"/>
            <w:r w:rsidRPr="00DC1403">
              <w:rPr>
                <w:sz w:val="20"/>
                <w:szCs w:val="20"/>
              </w:rPr>
              <w:t>3,Universidad</w:t>
            </w:r>
            <w:proofErr w:type="gramEnd"/>
            <w:r w:rsidRPr="00DC1403">
              <w:rPr>
                <w:sz w:val="20"/>
                <w:szCs w:val="20"/>
              </w:rPr>
              <w:t xml:space="preserve"> Carlos III</w:t>
            </w:r>
          </w:p>
        </w:tc>
      </w:tr>
      <w:tr w:rsidRPr="00DC1403" w:rsidR="00636ADF" w:rsidTr="006A015C" w14:paraId="4A7412E4" w14:textId="77777777">
        <w:tc>
          <w:tcPr>
            <w:tcW w:w="4390" w:type="dxa"/>
          </w:tcPr>
          <w:p w:rsidRPr="00DC1403" w:rsidR="00636ADF" w:rsidP="006A015C" w:rsidRDefault="00636ADF" w14:paraId="2789E7E3" w14:textId="77777777">
            <w:pPr>
              <w:rPr>
                <w:sz w:val="20"/>
                <w:szCs w:val="20"/>
              </w:rPr>
            </w:pPr>
            <w:proofErr w:type="gramStart"/>
            <w:r w:rsidRPr="00DC1403">
              <w:rPr>
                <w:sz w:val="20"/>
                <w:szCs w:val="20"/>
              </w:rPr>
              <w:t>4,Universidad</w:t>
            </w:r>
            <w:proofErr w:type="gramEnd"/>
            <w:r w:rsidRPr="00DC1403">
              <w:rPr>
                <w:sz w:val="20"/>
                <w:szCs w:val="20"/>
              </w:rPr>
              <w:t xml:space="preserve"> AutÃ³noma de Madrid</w:t>
            </w:r>
          </w:p>
        </w:tc>
        <w:tc>
          <w:tcPr>
            <w:tcW w:w="519" w:type="dxa"/>
            <w:tcBorders>
              <w:top w:val="nil"/>
              <w:bottom w:val="nil"/>
            </w:tcBorders>
          </w:tcPr>
          <w:p w:rsidRPr="00DC1403" w:rsidR="00636ADF" w:rsidP="006A015C" w:rsidRDefault="00636ADF" w14:paraId="7091BFDC" w14:textId="77777777">
            <w:pPr>
              <w:rPr>
                <w:sz w:val="20"/>
                <w:szCs w:val="20"/>
              </w:rPr>
            </w:pPr>
          </w:p>
        </w:tc>
        <w:tc>
          <w:tcPr>
            <w:tcW w:w="4151" w:type="dxa"/>
          </w:tcPr>
          <w:p w:rsidRPr="00DC1403" w:rsidR="00636ADF" w:rsidP="006A015C" w:rsidRDefault="00636ADF" w14:paraId="227A574E" w14:textId="77777777">
            <w:pPr>
              <w:rPr>
                <w:sz w:val="20"/>
                <w:szCs w:val="20"/>
              </w:rPr>
            </w:pPr>
            <w:proofErr w:type="gramStart"/>
            <w:r w:rsidRPr="00DC1403">
              <w:rPr>
                <w:sz w:val="20"/>
                <w:szCs w:val="20"/>
              </w:rPr>
              <w:t>4,Universidad</w:t>
            </w:r>
            <w:proofErr w:type="gramEnd"/>
            <w:r w:rsidRPr="00DC1403">
              <w:rPr>
                <w:sz w:val="20"/>
                <w:szCs w:val="20"/>
              </w:rPr>
              <w:t xml:space="preserve"> Autónoma de Madrid</w:t>
            </w:r>
          </w:p>
        </w:tc>
      </w:tr>
      <w:tr w:rsidRPr="00DC1403" w:rsidR="00636ADF" w:rsidTr="006A015C" w14:paraId="46EE7D67" w14:textId="77777777">
        <w:tc>
          <w:tcPr>
            <w:tcW w:w="4390" w:type="dxa"/>
          </w:tcPr>
          <w:p w:rsidRPr="00DC1403" w:rsidR="00636ADF" w:rsidP="006A015C" w:rsidRDefault="00636ADF" w14:paraId="6205A093" w14:textId="77777777">
            <w:pPr>
              <w:rPr>
                <w:sz w:val="20"/>
                <w:szCs w:val="20"/>
              </w:rPr>
            </w:pPr>
            <w:proofErr w:type="gramStart"/>
            <w:r w:rsidRPr="00DC1403">
              <w:rPr>
                <w:sz w:val="20"/>
                <w:szCs w:val="20"/>
              </w:rPr>
              <w:t>5,Universidad</w:t>
            </w:r>
            <w:proofErr w:type="gramEnd"/>
            <w:r w:rsidRPr="00DC1403">
              <w:rPr>
                <w:sz w:val="20"/>
                <w:szCs w:val="20"/>
              </w:rPr>
              <w:t xml:space="preserve"> Pablo de Olavide</w:t>
            </w:r>
          </w:p>
        </w:tc>
        <w:tc>
          <w:tcPr>
            <w:tcW w:w="519" w:type="dxa"/>
            <w:tcBorders>
              <w:top w:val="nil"/>
              <w:bottom w:val="nil"/>
            </w:tcBorders>
          </w:tcPr>
          <w:p w:rsidRPr="00DC1403" w:rsidR="00636ADF" w:rsidP="006A015C" w:rsidRDefault="00636ADF" w14:paraId="0CEE08E3" w14:textId="77777777">
            <w:pPr>
              <w:rPr>
                <w:sz w:val="20"/>
                <w:szCs w:val="20"/>
              </w:rPr>
            </w:pPr>
          </w:p>
        </w:tc>
        <w:tc>
          <w:tcPr>
            <w:tcW w:w="4151" w:type="dxa"/>
          </w:tcPr>
          <w:p w:rsidRPr="00DC1403" w:rsidR="00636ADF" w:rsidP="006A015C" w:rsidRDefault="00636ADF" w14:paraId="22D7AC02" w14:textId="77777777">
            <w:pPr>
              <w:rPr>
                <w:sz w:val="20"/>
                <w:szCs w:val="20"/>
              </w:rPr>
            </w:pPr>
            <w:proofErr w:type="gramStart"/>
            <w:r w:rsidRPr="00DC1403">
              <w:rPr>
                <w:sz w:val="20"/>
                <w:szCs w:val="20"/>
              </w:rPr>
              <w:t>5,Universidad</w:t>
            </w:r>
            <w:proofErr w:type="gramEnd"/>
            <w:r w:rsidRPr="00DC1403">
              <w:rPr>
                <w:sz w:val="20"/>
                <w:szCs w:val="20"/>
              </w:rPr>
              <w:t xml:space="preserve"> Pablo de Olavide</w:t>
            </w:r>
          </w:p>
        </w:tc>
      </w:tr>
      <w:tr w:rsidRPr="00DC1403" w:rsidR="00636ADF" w:rsidTr="006A015C" w14:paraId="678E170E" w14:textId="77777777">
        <w:tc>
          <w:tcPr>
            <w:tcW w:w="4390" w:type="dxa"/>
          </w:tcPr>
          <w:p w:rsidRPr="00DC1403" w:rsidR="00636ADF" w:rsidP="006A015C" w:rsidRDefault="00636ADF" w14:paraId="464DA67E" w14:textId="77777777">
            <w:pPr>
              <w:rPr>
                <w:sz w:val="20"/>
                <w:szCs w:val="20"/>
              </w:rPr>
            </w:pPr>
            <w:proofErr w:type="gramStart"/>
            <w:r w:rsidRPr="00DC1403">
              <w:rPr>
                <w:sz w:val="20"/>
                <w:szCs w:val="20"/>
              </w:rPr>
              <w:t>6,Universidad</w:t>
            </w:r>
            <w:proofErr w:type="gramEnd"/>
            <w:r w:rsidRPr="00DC1403">
              <w:rPr>
                <w:sz w:val="20"/>
                <w:szCs w:val="20"/>
              </w:rPr>
              <w:t xml:space="preserve"> Alfonso X El Sabio</w:t>
            </w:r>
          </w:p>
        </w:tc>
        <w:tc>
          <w:tcPr>
            <w:tcW w:w="519" w:type="dxa"/>
            <w:tcBorders>
              <w:top w:val="nil"/>
              <w:bottom w:val="nil"/>
            </w:tcBorders>
          </w:tcPr>
          <w:p w:rsidRPr="00DC1403" w:rsidR="00636ADF" w:rsidP="006A015C" w:rsidRDefault="00636ADF" w14:paraId="2BF913F4" w14:textId="77777777">
            <w:pPr>
              <w:rPr>
                <w:sz w:val="20"/>
                <w:szCs w:val="20"/>
              </w:rPr>
            </w:pPr>
          </w:p>
        </w:tc>
        <w:tc>
          <w:tcPr>
            <w:tcW w:w="4151" w:type="dxa"/>
          </w:tcPr>
          <w:p w:rsidRPr="00DC1403" w:rsidR="00636ADF" w:rsidP="006A015C" w:rsidRDefault="00636ADF" w14:paraId="0D7F4BDD" w14:textId="77777777">
            <w:pPr>
              <w:rPr>
                <w:sz w:val="20"/>
                <w:szCs w:val="20"/>
              </w:rPr>
            </w:pPr>
            <w:proofErr w:type="gramStart"/>
            <w:r w:rsidRPr="00DC1403">
              <w:rPr>
                <w:sz w:val="20"/>
                <w:szCs w:val="20"/>
              </w:rPr>
              <w:t>6,Universidad</w:t>
            </w:r>
            <w:proofErr w:type="gramEnd"/>
            <w:r w:rsidRPr="00DC1403">
              <w:rPr>
                <w:sz w:val="20"/>
                <w:szCs w:val="20"/>
              </w:rPr>
              <w:t xml:space="preserve"> Alfonso X El Sabio</w:t>
            </w:r>
          </w:p>
        </w:tc>
      </w:tr>
      <w:tr w:rsidRPr="00DC1403" w:rsidR="00636ADF" w:rsidTr="006A015C" w14:paraId="42B51DE5" w14:textId="77777777">
        <w:tc>
          <w:tcPr>
            <w:tcW w:w="4390" w:type="dxa"/>
          </w:tcPr>
          <w:p w:rsidRPr="00DC1403" w:rsidR="00636ADF" w:rsidP="006A015C" w:rsidRDefault="00636ADF" w14:paraId="51174FA6" w14:textId="77777777">
            <w:pPr>
              <w:rPr>
                <w:sz w:val="20"/>
                <w:szCs w:val="20"/>
              </w:rPr>
            </w:pPr>
            <w:proofErr w:type="gramStart"/>
            <w:r w:rsidRPr="00DC1403">
              <w:rPr>
                <w:sz w:val="20"/>
                <w:szCs w:val="20"/>
              </w:rPr>
              <w:t>7,Universidad</w:t>
            </w:r>
            <w:proofErr w:type="gramEnd"/>
            <w:r w:rsidRPr="00DC1403">
              <w:rPr>
                <w:sz w:val="20"/>
                <w:szCs w:val="20"/>
              </w:rPr>
              <w:t xml:space="preserve"> Antonio Nebrija</w:t>
            </w:r>
          </w:p>
        </w:tc>
        <w:tc>
          <w:tcPr>
            <w:tcW w:w="519" w:type="dxa"/>
            <w:tcBorders>
              <w:top w:val="nil"/>
              <w:bottom w:val="nil"/>
            </w:tcBorders>
          </w:tcPr>
          <w:p w:rsidRPr="00DC1403" w:rsidR="00636ADF" w:rsidP="006A015C" w:rsidRDefault="00636ADF" w14:paraId="06576BCD" w14:textId="77777777">
            <w:pPr>
              <w:rPr>
                <w:sz w:val="20"/>
                <w:szCs w:val="20"/>
              </w:rPr>
            </w:pPr>
          </w:p>
        </w:tc>
        <w:tc>
          <w:tcPr>
            <w:tcW w:w="4151" w:type="dxa"/>
          </w:tcPr>
          <w:p w:rsidRPr="00DC1403" w:rsidR="00636ADF" w:rsidP="006A015C" w:rsidRDefault="00636ADF" w14:paraId="62CF3870" w14:textId="77777777">
            <w:pPr>
              <w:rPr>
                <w:sz w:val="20"/>
                <w:szCs w:val="20"/>
              </w:rPr>
            </w:pPr>
            <w:proofErr w:type="gramStart"/>
            <w:r w:rsidRPr="00DC1403">
              <w:rPr>
                <w:sz w:val="20"/>
                <w:szCs w:val="20"/>
              </w:rPr>
              <w:t>7,Universidad</w:t>
            </w:r>
            <w:proofErr w:type="gramEnd"/>
            <w:r w:rsidRPr="00DC1403">
              <w:rPr>
                <w:sz w:val="20"/>
                <w:szCs w:val="20"/>
              </w:rPr>
              <w:t xml:space="preserve"> Antonio Nebrija</w:t>
            </w:r>
          </w:p>
        </w:tc>
      </w:tr>
      <w:tr w:rsidRPr="00DC1403" w:rsidR="00636ADF" w:rsidTr="006A015C" w14:paraId="5BCE3E14" w14:textId="77777777">
        <w:tc>
          <w:tcPr>
            <w:tcW w:w="4390" w:type="dxa"/>
          </w:tcPr>
          <w:p w:rsidRPr="00DC1403" w:rsidR="00636ADF" w:rsidP="006A015C" w:rsidRDefault="00636ADF" w14:paraId="3948A1AC" w14:textId="77777777">
            <w:pPr>
              <w:rPr>
                <w:sz w:val="20"/>
                <w:szCs w:val="20"/>
              </w:rPr>
            </w:pPr>
            <w:proofErr w:type="gramStart"/>
            <w:r w:rsidRPr="00DC1403">
              <w:rPr>
                <w:sz w:val="20"/>
                <w:szCs w:val="20"/>
              </w:rPr>
              <w:t>8,Universidad</w:t>
            </w:r>
            <w:proofErr w:type="gramEnd"/>
            <w:r w:rsidRPr="00DC1403">
              <w:rPr>
                <w:sz w:val="20"/>
                <w:szCs w:val="20"/>
              </w:rPr>
              <w:t xml:space="preserve"> Internacional </w:t>
            </w:r>
            <w:proofErr w:type="spellStart"/>
            <w:r w:rsidRPr="00DC1403">
              <w:rPr>
                <w:sz w:val="20"/>
                <w:szCs w:val="20"/>
              </w:rPr>
              <w:t>MenÃ©ndez</w:t>
            </w:r>
            <w:proofErr w:type="spellEnd"/>
            <w:r w:rsidRPr="00DC1403">
              <w:rPr>
                <w:sz w:val="20"/>
                <w:szCs w:val="20"/>
              </w:rPr>
              <w:t xml:space="preserve"> Pelayo</w:t>
            </w:r>
          </w:p>
        </w:tc>
        <w:tc>
          <w:tcPr>
            <w:tcW w:w="519" w:type="dxa"/>
            <w:tcBorders>
              <w:top w:val="nil"/>
              <w:bottom w:val="nil"/>
            </w:tcBorders>
          </w:tcPr>
          <w:p w:rsidRPr="00DC1403" w:rsidR="00636ADF" w:rsidP="006A015C" w:rsidRDefault="00636ADF" w14:paraId="326F2844" w14:textId="77777777">
            <w:pPr>
              <w:rPr>
                <w:sz w:val="20"/>
                <w:szCs w:val="20"/>
              </w:rPr>
            </w:pPr>
          </w:p>
        </w:tc>
        <w:tc>
          <w:tcPr>
            <w:tcW w:w="4151" w:type="dxa"/>
          </w:tcPr>
          <w:p w:rsidRPr="00DC1403" w:rsidR="00636ADF" w:rsidP="006A015C" w:rsidRDefault="00636ADF" w14:paraId="6D6877F1" w14:textId="77777777">
            <w:pPr>
              <w:rPr>
                <w:sz w:val="20"/>
                <w:szCs w:val="20"/>
              </w:rPr>
            </w:pPr>
            <w:proofErr w:type="gramStart"/>
            <w:r w:rsidRPr="00DC1403">
              <w:rPr>
                <w:sz w:val="20"/>
                <w:szCs w:val="20"/>
              </w:rPr>
              <w:t>8,Universidad</w:t>
            </w:r>
            <w:proofErr w:type="gramEnd"/>
            <w:r w:rsidRPr="00DC1403">
              <w:rPr>
                <w:sz w:val="20"/>
                <w:szCs w:val="20"/>
              </w:rPr>
              <w:t xml:space="preserve"> Internacional Menéndez Pelayo</w:t>
            </w:r>
          </w:p>
        </w:tc>
      </w:tr>
      <w:tr w:rsidRPr="00DC1403" w:rsidR="00636ADF" w:rsidTr="006A015C" w14:paraId="75C13C1A" w14:textId="77777777">
        <w:tc>
          <w:tcPr>
            <w:tcW w:w="4390" w:type="dxa"/>
          </w:tcPr>
          <w:p w:rsidRPr="00DC1403" w:rsidR="00636ADF" w:rsidP="006A015C" w:rsidRDefault="00636ADF" w14:paraId="123063E7" w14:textId="77777777">
            <w:pPr>
              <w:rPr>
                <w:sz w:val="20"/>
                <w:szCs w:val="20"/>
              </w:rPr>
            </w:pPr>
            <w:proofErr w:type="gramStart"/>
            <w:r w:rsidRPr="00DC1403">
              <w:rPr>
                <w:sz w:val="20"/>
                <w:szCs w:val="20"/>
              </w:rPr>
              <w:t>9,Universidad</w:t>
            </w:r>
            <w:proofErr w:type="gramEnd"/>
            <w:r w:rsidRPr="00DC1403">
              <w:rPr>
                <w:sz w:val="20"/>
                <w:szCs w:val="20"/>
              </w:rPr>
              <w:t xml:space="preserve"> de Cantabria</w:t>
            </w:r>
          </w:p>
        </w:tc>
        <w:tc>
          <w:tcPr>
            <w:tcW w:w="519" w:type="dxa"/>
            <w:tcBorders>
              <w:top w:val="nil"/>
              <w:bottom w:val="nil"/>
            </w:tcBorders>
          </w:tcPr>
          <w:p w:rsidRPr="00DC1403" w:rsidR="00636ADF" w:rsidP="006A015C" w:rsidRDefault="00636ADF" w14:paraId="65755834" w14:textId="77777777">
            <w:pPr>
              <w:rPr>
                <w:sz w:val="20"/>
                <w:szCs w:val="20"/>
              </w:rPr>
            </w:pPr>
          </w:p>
        </w:tc>
        <w:tc>
          <w:tcPr>
            <w:tcW w:w="4151" w:type="dxa"/>
          </w:tcPr>
          <w:p w:rsidRPr="00DC1403" w:rsidR="00636ADF" w:rsidP="006A015C" w:rsidRDefault="00636ADF" w14:paraId="61C5A113" w14:textId="77777777">
            <w:pPr>
              <w:rPr>
                <w:sz w:val="20"/>
                <w:szCs w:val="20"/>
              </w:rPr>
            </w:pPr>
            <w:proofErr w:type="gramStart"/>
            <w:r w:rsidRPr="00DC1403">
              <w:rPr>
                <w:sz w:val="20"/>
                <w:szCs w:val="20"/>
              </w:rPr>
              <w:t>9,Universidad</w:t>
            </w:r>
            <w:proofErr w:type="gramEnd"/>
            <w:r w:rsidRPr="00DC1403">
              <w:rPr>
                <w:sz w:val="20"/>
                <w:szCs w:val="20"/>
              </w:rPr>
              <w:t xml:space="preserve"> de Cantabria</w:t>
            </w:r>
          </w:p>
        </w:tc>
      </w:tr>
      <w:tr w:rsidRPr="00DC1403" w:rsidR="00636ADF" w:rsidTr="006A015C" w14:paraId="57F2F497" w14:textId="77777777">
        <w:tc>
          <w:tcPr>
            <w:tcW w:w="4390" w:type="dxa"/>
          </w:tcPr>
          <w:p w:rsidRPr="00DC1403" w:rsidR="00636ADF" w:rsidP="006A015C" w:rsidRDefault="00636ADF" w14:paraId="112BA85C" w14:textId="77777777">
            <w:pPr>
              <w:rPr>
                <w:sz w:val="20"/>
                <w:szCs w:val="20"/>
              </w:rPr>
            </w:pPr>
            <w:proofErr w:type="gramStart"/>
            <w:r w:rsidRPr="00DC1403">
              <w:rPr>
                <w:sz w:val="20"/>
                <w:szCs w:val="20"/>
              </w:rPr>
              <w:t>10,Universidad</w:t>
            </w:r>
            <w:proofErr w:type="gramEnd"/>
            <w:r w:rsidRPr="00DC1403">
              <w:rPr>
                <w:sz w:val="20"/>
                <w:szCs w:val="20"/>
              </w:rPr>
              <w:t xml:space="preserve"> de </w:t>
            </w:r>
            <w:proofErr w:type="spellStart"/>
            <w:r w:rsidRPr="00DC1403">
              <w:rPr>
                <w:sz w:val="20"/>
                <w:szCs w:val="20"/>
              </w:rPr>
              <w:t>AlmerÃ­a</w:t>
            </w:r>
            <w:proofErr w:type="spellEnd"/>
          </w:p>
        </w:tc>
        <w:tc>
          <w:tcPr>
            <w:tcW w:w="519" w:type="dxa"/>
            <w:tcBorders>
              <w:top w:val="nil"/>
              <w:bottom w:val="nil"/>
            </w:tcBorders>
          </w:tcPr>
          <w:p w:rsidRPr="00DC1403" w:rsidR="00636ADF" w:rsidP="006A015C" w:rsidRDefault="00636ADF" w14:paraId="52E68F16" w14:textId="77777777">
            <w:pPr>
              <w:rPr>
                <w:sz w:val="20"/>
                <w:szCs w:val="20"/>
              </w:rPr>
            </w:pPr>
          </w:p>
        </w:tc>
        <w:tc>
          <w:tcPr>
            <w:tcW w:w="4151" w:type="dxa"/>
          </w:tcPr>
          <w:p w:rsidRPr="00DC1403" w:rsidR="00636ADF" w:rsidP="006A015C" w:rsidRDefault="00636ADF" w14:paraId="720C2BA3" w14:textId="77777777">
            <w:pPr>
              <w:rPr>
                <w:sz w:val="20"/>
                <w:szCs w:val="20"/>
              </w:rPr>
            </w:pPr>
            <w:proofErr w:type="gramStart"/>
            <w:r w:rsidRPr="00DC1403">
              <w:rPr>
                <w:sz w:val="20"/>
                <w:szCs w:val="20"/>
              </w:rPr>
              <w:t>10,Universidad</w:t>
            </w:r>
            <w:proofErr w:type="gramEnd"/>
            <w:r w:rsidRPr="00DC1403">
              <w:rPr>
                <w:sz w:val="20"/>
                <w:szCs w:val="20"/>
              </w:rPr>
              <w:t xml:space="preserve"> de Almería</w:t>
            </w:r>
          </w:p>
        </w:tc>
      </w:tr>
    </w:tbl>
    <w:p w:rsidR="00636ADF" w:rsidP="00BB2599" w:rsidRDefault="00636ADF" w14:paraId="43F9A4EF" w14:textId="77777777">
      <w:pPr>
        <w:spacing w:line="276" w:lineRule="auto"/>
        <w:rPr>
          <w:rFonts w:ascii="Calibri" w:hAnsi="Calibri" w:cs="Calibri"/>
        </w:rPr>
      </w:pPr>
    </w:p>
    <w:p w:rsidRPr="00E2740D" w:rsidR="00E2740D" w:rsidP="00BB2599" w:rsidRDefault="00E2740D" w14:paraId="4D4A1256" w14:textId="2E4494D9">
      <w:pPr>
        <w:pStyle w:val="ApartadoNivel2"/>
        <w:spacing w:after="240"/>
      </w:pPr>
      <w:bookmarkStart w:name="_Toc194966797" w:id="12"/>
      <w:r w:rsidRPr="00E2740D">
        <w:t>Nombrar adecuadamente columnas</w:t>
      </w:r>
      <w:bookmarkEnd w:id="12"/>
    </w:p>
    <w:p w:rsidRPr="00E2740D" w:rsidR="00E2740D" w:rsidP="00E2740D" w:rsidRDefault="00E2740D" w14:paraId="75264114" w14:textId="77777777">
      <w:pPr>
        <w:spacing w:line="276" w:lineRule="auto"/>
        <w:ind w:left="426"/>
        <w:rPr>
          <w:rFonts w:ascii="Calibri" w:hAnsi="Calibri" w:cs="Calibri"/>
        </w:rPr>
      </w:pPr>
      <w:r w:rsidRPr="008F72CE">
        <w:rPr>
          <w:rFonts w:ascii="Calibri" w:hAnsi="Calibri" w:cs="Calibri"/>
          <w:b/>
          <w:bCs/>
        </w:rPr>
        <w:t>Descripción de problema</w:t>
      </w:r>
      <w:r w:rsidRPr="00E2740D">
        <w:rPr>
          <w:rFonts w:ascii="Calibri" w:hAnsi="Calibri" w:cs="Calibri"/>
        </w:rPr>
        <w:t xml:space="preserve">: Los nombres de las columnas o variables de un conjunto de datos deben ser perfectamente interpretables por las personas. En numerosas ocasiones los nombres de las columnas de los conjuntos de datos mantienen los nombres asignados en los sistemas de información de los cuales se extraen, haciendo que sean difícilmente comprensibles para las personas. </w:t>
      </w:r>
    </w:p>
    <w:p w:rsidRPr="00E2740D" w:rsidR="00E2740D" w:rsidP="00E2740D" w:rsidRDefault="00E2740D" w14:paraId="579B96C6" w14:textId="77777777">
      <w:pPr>
        <w:spacing w:line="276" w:lineRule="auto"/>
        <w:ind w:left="426"/>
        <w:rPr>
          <w:rFonts w:ascii="Calibri" w:hAnsi="Calibri" w:cs="Calibri"/>
        </w:rPr>
      </w:pPr>
      <w:r w:rsidRPr="00E2740D">
        <w:rPr>
          <w:rFonts w:ascii="Calibri" w:hAnsi="Calibri" w:cs="Calibri"/>
        </w:rPr>
        <w:t xml:space="preserve">Puede ocurrir, además, que las distribuciones de los conjuntos de datos contienen diferentes nombres en columnas que representan los mismos datos, afectando de esta manera la consistencia del conjunto de datos. </w:t>
      </w:r>
    </w:p>
    <w:p w:rsidRPr="00E2740D" w:rsidR="00E2740D" w:rsidP="00E2740D" w:rsidRDefault="00E2740D" w14:paraId="06F4032C" w14:textId="77777777">
      <w:pPr>
        <w:spacing w:line="276" w:lineRule="auto"/>
        <w:ind w:left="426"/>
        <w:rPr>
          <w:rFonts w:ascii="Calibri" w:hAnsi="Calibri" w:cs="Calibri"/>
        </w:rPr>
      </w:pPr>
      <w:r w:rsidRPr="008F72CE">
        <w:rPr>
          <w:rFonts w:ascii="Calibri" w:hAnsi="Calibri" w:cs="Calibri"/>
          <w:b/>
          <w:bCs/>
        </w:rPr>
        <w:t>Características de calidad afectadas</w:t>
      </w:r>
      <w:r w:rsidRPr="00E2740D">
        <w:rPr>
          <w:rFonts w:ascii="Calibri" w:hAnsi="Calibri" w:cs="Calibri"/>
        </w:rPr>
        <w:t>: Reusabilidad, Consistencia, Precisión, Comprensibilidad</w:t>
      </w:r>
    </w:p>
    <w:p w:rsidRPr="00BB2599" w:rsidR="00F96226" w:rsidP="00BB2599" w:rsidRDefault="00E2740D" w14:paraId="5491AA4C" w14:textId="4F3E6A40">
      <w:pPr>
        <w:spacing w:line="276" w:lineRule="auto"/>
        <w:ind w:left="426"/>
        <w:rPr>
          <w:rFonts w:ascii="Calibri" w:hAnsi="Calibri" w:cs="Calibri"/>
        </w:rPr>
      </w:pPr>
      <w:r w:rsidRPr="008F72CE">
        <w:rPr>
          <w:rFonts w:ascii="Calibri" w:hAnsi="Calibri" w:cs="Calibri"/>
          <w:b/>
          <w:bCs/>
        </w:rPr>
        <w:t>Recomendaciones</w:t>
      </w:r>
      <w:r w:rsidRPr="00E2740D">
        <w:rPr>
          <w:rFonts w:ascii="Calibri" w:hAnsi="Calibri" w:cs="Calibri"/>
        </w:rPr>
        <w:t xml:space="preserve">: Es aconsejable que los nombres de los campos se mantengan a lo largo de todas las distribuciones del conjunto de datos. Los nombres deben ser cortos, pero siempre teniendo en cuanta que el ahorro de caracteres no debe inducir a errores. Los nombres de los campos y sus </w:t>
      </w:r>
      <w:r w:rsidRPr="00E2740D">
        <w:rPr>
          <w:rFonts w:ascii="Calibri" w:hAnsi="Calibri" w:cs="Calibri"/>
        </w:rPr>
        <w:t xml:space="preserve">especificaciones deben estar recogidos en el diccionario de datos que documenta el </w:t>
      </w:r>
      <w:proofErr w:type="spellStart"/>
      <w:r w:rsidRPr="00E2740D">
        <w:rPr>
          <w:rFonts w:ascii="Calibri" w:hAnsi="Calibri" w:cs="Calibri"/>
        </w:rPr>
        <w:t>dataset</w:t>
      </w:r>
      <w:proofErr w:type="spellEnd"/>
      <w:r w:rsidRPr="00E2740D">
        <w:rPr>
          <w:rFonts w:ascii="Calibri" w:hAnsi="Calibri" w:cs="Calibri"/>
        </w:rPr>
        <w:t xml:space="preserve">. Además, se deben utilizar solo caracteres </w:t>
      </w:r>
      <w:hyperlink w:history="1" r:id="rId37">
        <w:r w:rsidRPr="008F72CE">
          <w:rPr>
            <w:rStyle w:val="EstilodeenlacesCar"/>
          </w:rPr>
          <w:t>ASCII</w:t>
        </w:r>
      </w:hyperlink>
      <w:r w:rsidRPr="00E2740D">
        <w:rPr>
          <w:rFonts w:ascii="Calibri" w:hAnsi="Calibri" w:cs="Calibri"/>
        </w:rPr>
        <w:t xml:space="preserve"> en minúsculas, no se deben usarse caracteres especiales, tildes o signos de puntuación y los espacios deben ser sustituidos por guiones.</w:t>
      </w:r>
    </w:p>
    <w:p w:rsidR="00F96226" w:rsidP="00F96226" w:rsidRDefault="00320B53" w14:paraId="0BADCE48" w14:textId="2A5A74D4">
      <w:pPr>
        <w:spacing w:line="276" w:lineRule="auto"/>
        <w:ind w:left="426"/>
        <w:rPr>
          <w:rFonts w:ascii="Calibri" w:hAnsi="Calibri" w:cs="Calibri"/>
        </w:rPr>
      </w:pPr>
      <w:r w:rsidRPr="00320B53">
        <w:rPr>
          <w:rFonts w:ascii="Calibri" w:hAnsi="Calibri" w:cs="Calibri"/>
          <w:b/>
          <w:bCs/>
        </w:rPr>
        <w:t>Ejemplo:</w:t>
      </w:r>
      <w:r w:rsidRPr="00320B53">
        <w:rPr>
          <w:rFonts w:ascii="Calibri" w:hAnsi="Calibri" w:cs="Calibri"/>
        </w:rPr>
        <w:t xml:space="preserve"> nombrado comprensible de columnas</w:t>
      </w:r>
    </w:p>
    <w:p w:rsidR="00F96226" w:rsidP="00E2740D" w:rsidRDefault="00AF1607" w14:paraId="206041A7" w14:textId="37761D0A">
      <w:pPr>
        <w:spacing w:line="276" w:lineRule="auto"/>
        <w:ind w:left="426"/>
        <w:rPr>
          <w:rFonts w:ascii="Calibri" w:hAnsi="Calibri" w:cs="Calibri"/>
        </w:rPr>
      </w:pPr>
      <w:r w:rsidRPr="001478EB">
        <w:rPr>
          <w:noProof/>
          <w:lang w:eastAsia="es-ES"/>
        </w:rPr>
        <w:drawing>
          <wp:anchor distT="0" distB="0" distL="114300" distR="114300" simplePos="0" relativeHeight="251626496" behindDoc="0" locked="0" layoutInCell="1" allowOverlap="1" wp14:anchorId="0D62FE4E" wp14:editId="3D0C5771">
            <wp:simplePos x="0" y="0"/>
            <wp:positionH relativeFrom="margin">
              <wp:posOffset>5840083</wp:posOffset>
            </wp:positionH>
            <wp:positionV relativeFrom="paragraph">
              <wp:posOffset>714855</wp:posOffset>
            </wp:positionV>
            <wp:extent cx="430898" cy="506908"/>
            <wp:effectExtent l="0" t="0" r="7620" b="7620"/>
            <wp:wrapNone/>
            <wp:docPr id="36" name="Imagen 3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dibujo de una persona&#10;&#10;Descripción generada automáticamente con confianza baja"/>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430898" cy="506908"/>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072" w:type="dxa"/>
        <w:tblInd w:w="421" w:type="dxa"/>
        <w:tblLook w:val="04A0" w:firstRow="1" w:lastRow="0" w:firstColumn="1" w:lastColumn="0" w:noHBand="0" w:noVBand="1"/>
      </w:tblPr>
      <w:tblGrid>
        <w:gridCol w:w="2327"/>
        <w:gridCol w:w="1630"/>
        <w:gridCol w:w="731"/>
        <w:gridCol w:w="2566"/>
        <w:gridCol w:w="36"/>
        <w:gridCol w:w="551"/>
        <w:gridCol w:w="1231"/>
      </w:tblGrid>
      <w:tr w:rsidRPr="00F523DB" w:rsidR="006F70C0" w:rsidTr="008F72CE" w14:paraId="0DE39961" w14:textId="10D9D8CC">
        <w:trPr>
          <w:trHeight w:val="464"/>
          <w:tblHeader/>
        </w:trPr>
        <w:tc>
          <w:tcPr>
            <w:tcW w:w="2420" w:type="dxa"/>
            <w:tcBorders>
              <w:bottom w:val="single" w:color="225E7D" w:sz="4" w:space="0"/>
            </w:tcBorders>
            <w:shd w:val="clear" w:color="auto" w:fill="0E3062" w:themeFill="text2"/>
            <w:vAlign w:val="center"/>
          </w:tcPr>
          <w:p w:rsidRPr="00F523DB" w:rsidR="00A84F00" w:rsidP="006A015C" w:rsidRDefault="00A84F00" w14:paraId="01A1F225" w14:textId="31A4D4D4">
            <w:pPr>
              <w:jc w:val="center"/>
              <w:rPr>
                <w:rFonts w:eastAsia="Calibri" w:cstheme="minorHAnsi"/>
                <w:b/>
                <w:bCs/>
                <w:sz w:val="28"/>
                <w:szCs w:val="28"/>
              </w:rPr>
            </w:pPr>
            <w:r w:rsidRPr="00B0168F">
              <w:rPr>
                <w:rFonts w:eastAsia="Calibri" w:cstheme="minorHAnsi"/>
                <w:b/>
                <w:bCs/>
                <w:sz w:val="28"/>
                <w:szCs w:val="28"/>
              </w:rPr>
              <w:t>Identificador-M</w:t>
            </w:r>
          </w:p>
        </w:tc>
        <w:tc>
          <w:tcPr>
            <w:tcW w:w="1757" w:type="dxa"/>
            <w:tcBorders>
              <w:bottom w:val="single" w:color="225E7D" w:sz="4" w:space="0"/>
            </w:tcBorders>
            <w:shd w:val="clear" w:color="auto" w:fill="0E3062" w:themeFill="text2"/>
            <w:vAlign w:val="center"/>
          </w:tcPr>
          <w:p w:rsidRPr="00F523DB" w:rsidR="00A84F00" w:rsidP="006A015C" w:rsidRDefault="00A84F00" w14:paraId="3CD336A1" w14:textId="652F6739">
            <w:pPr>
              <w:jc w:val="center"/>
              <w:rPr>
                <w:rFonts w:eastAsia="Calibri" w:cstheme="minorHAnsi"/>
                <w:b/>
                <w:bCs/>
                <w:sz w:val="28"/>
                <w:szCs w:val="28"/>
              </w:rPr>
            </w:pPr>
            <w:proofErr w:type="spellStart"/>
            <w:r w:rsidRPr="006B7AB6">
              <w:rPr>
                <w:rFonts w:eastAsia="Calibri" w:cstheme="minorHAnsi"/>
                <w:b/>
                <w:bCs/>
                <w:sz w:val="28"/>
                <w:szCs w:val="28"/>
              </w:rPr>
              <w:t>Annio</w:t>
            </w:r>
            <w:proofErr w:type="spellEnd"/>
          </w:p>
        </w:tc>
        <w:tc>
          <w:tcPr>
            <w:tcW w:w="758" w:type="dxa"/>
            <w:tcBorders>
              <w:bottom w:val="single" w:color="225E7D" w:sz="4" w:space="0"/>
            </w:tcBorders>
            <w:shd w:val="clear" w:color="auto" w:fill="0E3062" w:themeFill="text2"/>
            <w:vAlign w:val="center"/>
          </w:tcPr>
          <w:p w:rsidRPr="006B7AB6" w:rsidR="00A84F00" w:rsidP="006A015C" w:rsidRDefault="00BF4BFE" w14:paraId="44CE346D" w14:textId="60B20A21">
            <w:pPr>
              <w:jc w:val="center"/>
              <w:rPr>
                <w:rFonts w:eastAsia="Calibri" w:cstheme="minorHAnsi"/>
                <w:b/>
                <w:bCs/>
                <w:sz w:val="28"/>
                <w:szCs w:val="28"/>
              </w:rPr>
            </w:pPr>
            <w:proofErr w:type="spellStart"/>
            <w:r w:rsidRPr="00BF4BFE">
              <w:rPr>
                <w:rFonts w:eastAsia="Calibri" w:cstheme="minorHAnsi"/>
                <w:b/>
                <w:bCs/>
                <w:sz w:val="28"/>
                <w:szCs w:val="28"/>
              </w:rPr>
              <w:t>Cil</w:t>
            </w:r>
            <w:proofErr w:type="spellEnd"/>
            <w:r w:rsidRPr="00BF4BFE">
              <w:rPr>
                <w:rFonts w:eastAsia="Calibri" w:cstheme="minorHAnsi"/>
                <w:b/>
                <w:bCs/>
                <w:sz w:val="28"/>
                <w:szCs w:val="28"/>
              </w:rPr>
              <w:t>.</w:t>
            </w:r>
          </w:p>
        </w:tc>
        <w:tc>
          <w:tcPr>
            <w:tcW w:w="2771" w:type="dxa"/>
            <w:tcBorders>
              <w:bottom w:val="single" w:color="225E7D" w:sz="4" w:space="0"/>
            </w:tcBorders>
            <w:shd w:val="clear" w:color="auto" w:fill="0E3062" w:themeFill="text2"/>
            <w:vAlign w:val="center"/>
          </w:tcPr>
          <w:p w:rsidRPr="00B429E3" w:rsidR="00A84F00" w:rsidP="006A015C" w:rsidRDefault="00DE15C7" w14:paraId="35BE0820" w14:textId="3DD75133">
            <w:pPr>
              <w:jc w:val="center"/>
              <w:rPr>
                <w:rFonts w:eastAsia="Calibri" w:cstheme="minorHAnsi"/>
                <w:b/>
                <w:bCs/>
                <w:sz w:val="28"/>
                <w:szCs w:val="28"/>
                <w:lang w:val="pt-PT"/>
              </w:rPr>
            </w:pPr>
            <w:r w:rsidRPr="00B429E3">
              <w:rPr>
                <w:rFonts w:eastAsia="Calibri" w:cstheme="minorHAnsi"/>
                <w:b/>
                <w:bCs/>
                <w:sz w:val="28"/>
                <w:szCs w:val="28"/>
                <w:lang w:val="pt-PT"/>
              </w:rPr>
              <w:t>Consumo-por-cada-100-Kms-de-recorrido-urbano</w:t>
            </w:r>
          </w:p>
        </w:tc>
        <w:tc>
          <w:tcPr>
            <w:tcW w:w="592" w:type="dxa"/>
            <w:gridSpan w:val="2"/>
            <w:tcBorders>
              <w:bottom w:val="single" w:color="225E7D" w:sz="4" w:space="0"/>
            </w:tcBorders>
            <w:shd w:val="clear" w:color="auto" w:fill="0E3062" w:themeFill="text2"/>
            <w:vAlign w:val="center"/>
          </w:tcPr>
          <w:p w:rsidRPr="006B7AB6" w:rsidR="00A84F00" w:rsidP="006A015C" w:rsidRDefault="00632786" w14:paraId="105EBD70" w14:textId="48B36DB1">
            <w:pPr>
              <w:jc w:val="center"/>
              <w:rPr>
                <w:rFonts w:eastAsia="Calibri" w:cstheme="minorHAnsi"/>
                <w:b/>
                <w:bCs/>
                <w:sz w:val="28"/>
                <w:szCs w:val="28"/>
              </w:rPr>
            </w:pPr>
            <w:r w:rsidRPr="00632786">
              <w:rPr>
                <w:rFonts w:eastAsia="Calibri" w:cstheme="minorHAnsi"/>
                <w:b/>
                <w:bCs/>
                <w:sz w:val="28"/>
                <w:szCs w:val="28"/>
              </w:rPr>
              <w:t>HP</w:t>
            </w:r>
          </w:p>
        </w:tc>
        <w:tc>
          <w:tcPr>
            <w:tcW w:w="774" w:type="dxa"/>
            <w:tcBorders>
              <w:bottom w:val="single" w:color="225E7D" w:sz="4" w:space="0"/>
            </w:tcBorders>
            <w:shd w:val="clear" w:color="auto" w:fill="0E3062" w:themeFill="text2"/>
            <w:vAlign w:val="center"/>
          </w:tcPr>
          <w:p w:rsidRPr="006B7AB6" w:rsidR="00A84F00" w:rsidP="006A015C" w:rsidRDefault="004D69D8" w14:paraId="1D96356D" w14:textId="10FC1D2E">
            <w:pPr>
              <w:jc w:val="center"/>
              <w:rPr>
                <w:rFonts w:eastAsia="Calibri" w:cstheme="minorHAnsi"/>
                <w:b/>
                <w:bCs/>
                <w:sz w:val="28"/>
                <w:szCs w:val="28"/>
              </w:rPr>
            </w:pPr>
            <w:r w:rsidRPr="004D69D8">
              <w:rPr>
                <w:rFonts w:eastAsia="Calibri" w:cstheme="minorHAnsi"/>
                <w:b/>
                <w:bCs/>
                <w:sz w:val="28"/>
                <w:szCs w:val="28"/>
              </w:rPr>
              <w:t>m/seg^2</w:t>
            </w:r>
          </w:p>
        </w:tc>
      </w:tr>
      <w:tr w:rsidR="00A84F00" w:rsidTr="008F72CE" w14:paraId="06BB671E" w14:textId="1C72C16C">
        <w:trPr>
          <w:trHeight w:val="406"/>
        </w:trPr>
        <w:tc>
          <w:tcPr>
            <w:tcW w:w="2420"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F523DB" w:rsidR="00A84F00" w:rsidP="008F72CE" w:rsidRDefault="00A84F00" w14:paraId="6F7FE9D7" w14:textId="4DF9B375">
            <w:pPr>
              <w:jc w:val="center"/>
              <w:rPr>
                <w:rFonts w:eastAsia="Calibri" w:cstheme="minorHAnsi"/>
                <w:b/>
                <w:bCs/>
              </w:rPr>
            </w:pPr>
            <w:proofErr w:type="spellStart"/>
            <w:r w:rsidRPr="00DC7F4B">
              <w:rPr>
                <w:rFonts w:eastAsia="Calibri" w:cstheme="minorHAnsi"/>
                <w:b/>
                <w:bCs/>
              </w:rPr>
              <w:t>chevrolet</w:t>
            </w:r>
            <w:proofErr w:type="spellEnd"/>
            <w:r w:rsidRPr="00DC7F4B">
              <w:rPr>
                <w:rFonts w:eastAsia="Calibri" w:cstheme="minorHAnsi"/>
                <w:b/>
                <w:bCs/>
              </w:rPr>
              <w:t xml:space="preserve"> </w:t>
            </w:r>
            <w:proofErr w:type="spellStart"/>
            <w:r w:rsidRPr="00DC7F4B">
              <w:rPr>
                <w:rFonts w:eastAsia="Calibri" w:cstheme="minorHAnsi"/>
                <w:b/>
                <w:bCs/>
              </w:rPr>
              <w:t>chevelle</w:t>
            </w:r>
            <w:proofErr w:type="spellEnd"/>
            <w:r w:rsidRPr="00DC7F4B">
              <w:rPr>
                <w:rFonts w:eastAsia="Calibri" w:cstheme="minorHAnsi"/>
                <w:b/>
                <w:bCs/>
              </w:rPr>
              <w:t xml:space="preserve"> </w:t>
            </w:r>
            <w:proofErr w:type="spellStart"/>
            <w:r w:rsidRPr="00DC7F4B">
              <w:rPr>
                <w:rFonts w:eastAsia="Calibri" w:cstheme="minorHAnsi"/>
                <w:b/>
                <w:bCs/>
              </w:rPr>
              <w:t>malibu</w:t>
            </w:r>
            <w:proofErr w:type="spellEnd"/>
          </w:p>
        </w:tc>
        <w:tc>
          <w:tcPr>
            <w:tcW w:w="1757" w:type="dxa"/>
            <w:tcBorders>
              <w:top w:val="single" w:color="225E7D" w:sz="4" w:space="0"/>
              <w:left w:val="single" w:color="225E7D" w:sz="4" w:space="0"/>
              <w:bottom w:val="single" w:color="225E7D" w:sz="4" w:space="0"/>
              <w:right w:val="single" w:color="225E7D" w:sz="4" w:space="0"/>
            </w:tcBorders>
            <w:vAlign w:val="center"/>
          </w:tcPr>
          <w:p w:rsidR="00A84F00" w:rsidP="004D69D8" w:rsidRDefault="00A84F00" w14:paraId="25BE0B12" w14:textId="34AE38FE">
            <w:pPr>
              <w:jc w:val="center"/>
              <w:rPr>
                <w:rFonts w:eastAsia="Calibri" w:cstheme="minorHAnsi"/>
              </w:rPr>
            </w:pPr>
            <w:r w:rsidRPr="00793FC9">
              <w:rPr>
                <w:rFonts w:ascii="Calibri" w:hAnsi="Calibri" w:eastAsia="Calibri" w:cs="Times New Roman"/>
              </w:rPr>
              <w:t>1970</w:t>
            </w:r>
          </w:p>
        </w:tc>
        <w:tc>
          <w:tcPr>
            <w:tcW w:w="758" w:type="dxa"/>
            <w:tcBorders>
              <w:top w:val="single" w:color="225E7D" w:sz="4" w:space="0"/>
              <w:left w:val="single" w:color="225E7D" w:sz="4" w:space="0"/>
              <w:bottom w:val="single" w:color="225E7D" w:sz="4" w:space="0"/>
              <w:right w:val="single" w:color="225E7D" w:sz="4" w:space="0"/>
            </w:tcBorders>
            <w:vAlign w:val="center"/>
          </w:tcPr>
          <w:p w:rsidRPr="00793FC9" w:rsidR="00A84F00" w:rsidP="004D69D8" w:rsidRDefault="004D69D8" w14:paraId="3775346B" w14:textId="46ED516F">
            <w:pPr>
              <w:jc w:val="center"/>
              <w:rPr>
                <w:rFonts w:ascii="Calibri" w:hAnsi="Calibri" w:eastAsia="Calibri" w:cs="Times New Roman"/>
              </w:rPr>
            </w:pPr>
            <w:r>
              <w:rPr>
                <w:rFonts w:ascii="Calibri" w:hAnsi="Calibri" w:eastAsia="Calibri" w:cs="Times New Roman"/>
              </w:rPr>
              <w:t>8</w:t>
            </w:r>
          </w:p>
        </w:tc>
        <w:tc>
          <w:tcPr>
            <w:tcW w:w="2812" w:type="dxa"/>
            <w:gridSpan w:val="2"/>
            <w:tcBorders>
              <w:top w:val="single" w:color="225E7D" w:sz="4" w:space="0"/>
              <w:left w:val="single" w:color="225E7D" w:sz="4" w:space="0"/>
              <w:bottom w:val="single" w:color="225E7D" w:sz="4" w:space="0"/>
              <w:right w:val="single" w:color="225E7D" w:sz="4" w:space="0"/>
            </w:tcBorders>
            <w:vAlign w:val="center"/>
          </w:tcPr>
          <w:p w:rsidRPr="00793FC9" w:rsidR="00A84F00" w:rsidP="004D69D8" w:rsidRDefault="004D69D8" w14:paraId="2668C853" w14:textId="46871224">
            <w:pPr>
              <w:jc w:val="center"/>
              <w:rPr>
                <w:rFonts w:ascii="Calibri" w:hAnsi="Calibri" w:eastAsia="Calibri" w:cs="Times New Roman"/>
              </w:rPr>
            </w:pPr>
            <w:r>
              <w:rPr>
                <w:rFonts w:ascii="Calibri" w:hAnsi="Calibri" w:eastAsia="Calibri" w:cs="Times New Roman"/>
              </w:rPr>
              <w:t>18</w:t>
            </w:r>
          </w:p>
        </w:tc>
        <w:tc>
          <w:tcPr>
            <w:tcW w:w="551" w:type="dxa"/>
            <w:tcBorders>
              <w:top w:val="single" w:color="225E7D" w:sz="4" w:space="0"/>
              <w:left w:val="single" w:color="225E7D" w:sz="4" w:space="0"/>
              <w:bottom w:val="single" w:color="225E7D" w:sz="4" w:space="0"/>
              <w:right w:val="single" w:color="225E7D" w:sz="4" w:space="0"/>
            </w:tcBorders>
            <w:vAlign w:val="center"/>
          </w:tcPr>
          <w:p w:rsidRPr="00793FC9" w:rsidR="00A84F00" w:rsidP="006A015C" w:rsidRDefault="004D69D8" w14:paraId="79731B21" w14:textId="00274885">
            <w:pPr>
              <w:rPr>
                <w:rFonts w:ascii="Calibri" w:hAnsi="Calibri" w:eastAsia="Calibri" w:cs="Times New Roman"/>
              </w:rPr>
            </w:pPr>
            <w:r>
              <w:rPr>
                <w:rFonts w:ascii="Calibri" w:hAnsi="Calibri" w:eastAsia="Calibri" w:cs="Times New Roman"/>
              </w:rPr>
              <w:t>130</w:t>
            </w:r>
          </w:p>
        </w:tc>
        <w:tc>
          <w:tcPr>
            <w:tcW w:w="774" w:type="dxa"/>
            <w:tcBorders>
              <w:top w:val="single" w:color="225E7D" w:sz="4" w:space="0"/>
              <w:left w:val="single" w:color="225E7D" w:sz="4" w:space="0"/>
              <w:bottom w:val="single" w:color="225E7D" w:sz="4" w:space="0"/>
              <w:right w:val="single" w:color="225E7D" w:sz="4" w:space="0"/>
            </w:tcBorders>
            <w:vAlign w:val="center"/>
          </w:tcPr>
          <w:p w:rsidRPr="00793FC9" w:rsidR="00A84F00" w:rsidP="004D69D8" w:rsidRDefault="004D69D8" w14:paraId="4FE4CB75" w14:textId="5ADADA68">
            <w:pPr>
              <w:jc w:val="center"/>
              <w:rPr>
                <w:rFonts w:ascii="Calibri" w:hAnsi="Calibri" w:eastAsia="Calibri" w:cs="Times New Roman"/>
              </w:rPr>
            </w:pPr>
            <w:r>
              <w:rPr>
                <w:rFonts w:ascii="Calibri" w:hAnsi="Calibri" w:eastAsia="Calibri" w:cs="Times New Roman"/>
              </w:rPr>
              <w:t>12</w:t>
            </w:r>
          </w:p>
        </w:tc>
      </w:tr>
      <w:tr w:rsidR="00A84F00" w:rsidTr="008F72CE" w14:paraId="378C29F6" w14:textId="67CD3556">
        <w:trPr>
          <w:trHeight w:val="406"/>
        </w:trPr>
        <w:tc>
          <w:tcPr>
            <w:tcW w:w="2420"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A942CA" w:rsidR="00A84F00" w:rsidP="008F72CE" w:rsidRDefault="00A84F00" w14:paraId="5E6F9881" w14:textId="3FD97BEA">
            <w:pPr>
              <w:jc w:val="center"/>
              <w:rPr>
                <w:rFonts w:eastAsia="Calibri" w:cstheme="minorHAnsi"/>
                <w:b/>
                <w:bCs/>
              </w:rPr>
            </w:pPr>
            <w:proofErr w:type="spellStart"/>
            <w:r w:rsidRPr="008439FB">
              <w:rPr>
                <w:rFonts w:eastAsia="Calibri" w:cstheme="minorHAnsi"/>
                <w:b/>
                <w:bCs/>
              </w:rPr>
              <w:t>buick</w:t>
            </w:r>
            <w:proofErr w:type="spellEnd"/>
            <w:r w:rsidRPr="008439FB">
              <w:rPr>
                <w:rFonts w:eastAsia="Calibri" w:cstheme="minorHAnsi"/>
                <w:b/>
                <w:bCs/>
              </w:rPr>
              <w:t xml:space="preserve"> </w:t>
            </w:r>
            <w:proofErr w:type="spellStart"/>
            <w:r w:rsidRPr="008439FB">
              <w:rPr>
                <w:rFonts w:eastAsia="Calibri" w:cstheme="minorHAnsi"/>
                <w:b/>
                <w:bCs/>
              </w:rPr>
              <w:t>skylark</w:t>
            </w:r>
            <w:proofErr w:type="spellEnd"/>
            <w:r w:rsidRPr="008439FB">
              <w:rPr>
                <w:rFonts w:eastAsia="Calibri" w:cstheme="minorHAnsi"/>
                <w:b/>
                <w:bCs/>
              </w:rPr>
              <w:t xml:space="preserve"> 320</w:t>
            </w:r>
          </w:p>
        </w:tc>
        <w:tc>
          <w:tcPr>
            <w:tcW w:w="1757" w:type="dxa"/>
            <w:tcBorders>
              <w:top w:val="single" w:color="225E7D" w:sz="4" w:space="0"/>
              <w:left w:val="single" w:color="225E7D" w:sz="4" w:space="0"/>
              <w:bottom w:val="single" w:color="225E7D" w:sz="4" w:space="0"/>
              <w:right w:val="single" w:color="225E7D" w:sz="4" w:space="0"/>
            </w:tcBorders>
            <w:vAlign w:val="center"/>
          </w:tcPr>
          <w:p w:rsidR="00A84F00" w:rsidP="004D69D8" w:rsidRDefault="00A84F00" w14:paraId="4EEEBB16" w14:textId="63BC0D2A">
            <w:pPr>
              <w:jc w:val="center"/>
              <w:rPr>
                <w:rFonts w:eastAsia="Calibri" w:cstheme="minorHAnsi"/>
              </w:rPr>
            </w:pPr>
            <w:r w:rsidRPr="00793FC9">
              <w:rPr>
                <w:rFonts w:ascii="Calibri" w:hAnsi="Calibri" w:eastAsia="Calibri" w:cs="Times New Roman"/>
              </w:rPr>
              <w:t>1970</w:t>
            </w:r>
          </w:p>
        </w:tc>
        <w:tc>
          <w:tcPr>
            <w:tcW w:w="758" w:type="dxa"/>
            <w:tcBorders>
              <w:top w:val="single" w:color="225E7D" w:sz="4" w:space="0"/>
              <w:left w:val="single" w:color="225E7D" w:sz="4" w:space="0"/>
              <w:bottom w:val="single" w:color="225E7D" w:sz="4" w:space="0"/>
              <w:right w:val="single" w:color="225E7D" w:sz="4" w:space="0"/>
            </w:tcBorders>
            <w:vAlign w:val="center"/>
          </w:tcPr>
          <w:p w:rsidRPr="00793FC9" w:rsidR="00A84F00" w:rsidP="004D69D8" w:rsidRDefault="004D69D8" w14:paraId="35BA01D2" w14:textId="1959EC63">
            <w:pPr>
              <w:jc w:val="center"/>
              <w:rPr>
                <w:rFonts w:ascii="Calibri" w:hAnsi="Calibri" w:eastAsia="Calibri" w:cs="Times New Roman"/>
              </w:rPr>
            </w:pPr>
            <w:r>
              <w:rPr>
                <w:rFonts w:ascii="Calibri" w:hAnsi="Calibri" w:eastAsia="Calibri" w:cs="Times New Roman"/>
              </w:rPr>
              <w:t>8</w:t>
            </w:r>
          </w:p>
        </w:tc>
        <w:tc>
          <w:tcPr>
            <w:tcW w:w="2812" w:type="dxa"/>
            <w:gridSpan w:val="2"/>
            <w:tcBorders>
              <w:top w:val="single" w:color="225E7D" w:sz="4" w:space="0"/>
              <w:left w:val="single" w:color="225E7D" w:sz="4" w:space="0"/>
              <w:bottom w:val="single" w:color="225E7D" w:sz="4" w:space="0"/>
              <w:right w:val="single" w:color="225E7D" w:sz="4" w:space="0"/>
            </w:tcBorders>
            <w:vAlign w:val="center"/>
          </w:tcPr>
          <w:p w:rsidRPr="00793FC9" w:rsidR="00A84F00" w:rsidP="004D69D8" w:rsidRDefault="004D69D8" w14:paraId="3BE49DBF" w14:textId="59985E43">
            <w:pPr>
              <w:jc w:val="center"/>
              <w:rPr>
                <w:rFonts w:ascii="Calibri" w:hAnsi="Calibri" w:eastAsia="Calibri" w:cs="Times New Roman"/>
              </w:rPr>
            </w:pPr>
            <w:r>
              <w:rPr>
                <w:rFonts w:ascii="Calibri" w:hAnsi="Calibri" w:eastAsia="Calibri" w:cs="Times New Roman"/>
              </w:rPr>
              <w:t>18</w:t>
            </w:r>
          </w:p>
        </w:tc>
        <w:tc>
          <w:tcPr>
            <w:tcW w:w="551" w:type="dxa"/>
            <w:tcBorders>
              <w:top w:val="single" w:color="225E7D" w:sz="4" w:space="0"/>
              <w:left w:val="single" w:color="225E7D" w:sz="4" w:space="0"/>
              <w:bottom w:val="single" w:color="225E7D" w:sz="4" w:space="0"/>
              <w:right w:val="single" w:color="225E7D" w:sz="4" w:space="0"/>
            </w:tcBorders>
            <w:vAlign w:val="center"/>
          </w:tcPr>
          <w:p w:rsidRPr="00793FC9" w:rsidR="00A84F00" w:rsidP="006A015C" w:rsidRDefault="004D69D8" w14:paraId="46840041" w14:textId="034E4B7C">
            <w:pPr>
              <w:rPr>
                <w:rFonts w:ascii="Calibri" w:hAnsi="Calibri" w:eastAsia="Calibri" w:cs="Times New Roman"/>
              </w:rPr>
            </w:pPr>
            <w:r>
              <w:rPr>
                <w:rFonts w:ascii="Calibri" w:hAnsi="Calibri" w:eastAsia="Calibri" w:cs="Times New Roman"/>
              </w:rPr>
              <w:t>165</w:t>
            </w:r>
          </w:p>
        </w:tc>
        <w:tc>
          <w:tcPr>
            <w:tcW w:w="774" w:type="dxa"/>
            <w:tcBorders>
              <w:top w:val="single" w:color="225E7D" w:sz="4" w:space="0"/>
              <w:left w:val="single" w:color="225E7D" w:sz="4" w:space="0"/>
              <w:bottom w:val="single" w:color="225E7D" w:sz="4" w:space="0"/>
              <w:right w:val="single" w:color="225E7D" w:sz="4" w:space="0"/>
            </w:tcBorders>
            <w:vAlign w:val="center"/>
          </w:tcPr>
          <w:p w:rsidRPr="00793FC9" w:rsidR="00A84F00" w:rsidP="004D69D8" w:rsidRDefault="004D69D8" w14:paraId="510A998D" w14:textId="3F113E01">
            <w:pPr>
              <w:jc w:val="center"/>
              <w:rPr>
                <w:rFonts w:ascii="Calibri" w:hAnsi="Calibri" w:eastAsia="Calibri" w:cs="Times New Roman"/>
              </w:rPr>
            </w:pPr>
            <w:r>
              <w:rPr>
                <w:rFonts w:ascii="Calibri" w:hAnsi="Calibri" w:eastAsia="Calibri" w:cs="Times New Roman"/>
              </w:rPr>
              <w:t>11.5</w:t>
            </w:r>
          </w:p>
        </w:tc>
      </w:tr>
      <w:tr w:rsidR="00A84F00" w:rsidTr="008F72CE" w14:paraId="335ED04D" w14:textId="77777777">
        <w:trPr>
          <w:trHeight w:val="406"/>
        </w:trPr>
        <w:tc>
          <w:tcPr>
            <w:tcW w:w="2420"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8439FB" w:rsidR="00A84F00" w:rsidP="008F72CE" w:rsidRDefault="00B259FB" w14:paraId="0B4DCF5F" w14:textId="15B4AC29">
            <w:pPr>
              <w:jc w:val="center"/>
              <w:rPr>
                <w:rFonts w:eastAsia="Calibri" w:cstheme="minorHAnsi"/>
                <w:b/>
                <w:bCs/>
              </w:rPr>
            </w:pPr>
            <w:proofErr w:type="spellStart"/>
            <w:r w:rsidRPr="00B259FB">
              <w:rPr>
                <w:rFonts w:eastAsia="Calibri" w:cstheme="minorHAnsi"/>
                <w:b/>
                <w:bCs/>
              </w:rPr>
              <w:t>plymouth</w:t>
            </w:r>
            <w:proofErr w:type="spellEnd"/>
            <w:r w:rsidRPr="00B259FB">
              <w:rPr>
                <w:rFonts w:eastAsia="Calibri" w:cstheme="minorHAnsi"/>
                <w:b/>
                <w:bCs/>
              </w:rPr>
              <w:t xml:space="preserve"> </w:t>
            </w:r>
            <w:proofErr w:type="spellStart"/>
            <w:r w:rsidRPr="00B259FB">
              <w:rPr>
                <w:rFonts w:eastAsia="Calibri" w:cstheme="minorHAnsi"/>
                <w:b/>
                <w:bCs/>
              </w:rPr>
              <w:t>satellite</w:t>
            </w:r>
            <w:proofErr w:type="spellEnd"/>
          </w:p>
        </w:tc>
        <w:tc>
          <w:tcPr>
            <w:tcW w:w="1757" w:type="dxa"/>
            <w:tcBorders>
              <w:top w:val="single" w:color="225E7D" w:sz="4" w:space="0"/>
              <w:left w:val="single" w:color="225E7D" w:sz="4" w:space="0"/>
              <w:bottom w:val="single" w:color="225E7D" w:sz="4" w:space="0"/>
              <w:right w:val="single" w:color="225E7D" w:sz="4" w:space="0"/>
            </w:tcBorders>
            <w:vAlign w:val="center"/>
          </w:tcPr>
          <w:p w:rsidRPr="00793FC9" w:rsidR="00A84F00" w:rsidP="00D368B0" w:rsidRDefault="00D368B0" w14:paraId="431932F3" w14:textId="5CAFF1C4">
            <w:pPr>
              <w:jc w:val="center"/>
              <w:rPr>
                <w:rFonts w:ascii="Calibri" w:hAnsi="Calibri" w:eastAsia="Calibri" w:cs="Times New Roman"/>
              </w:rPr>
            </w:pPr>
            <w:r>
              <w:rPr>
                <w:rFonts w:ascii="Calibri" w:hAnsi="Calibri" w:eastAsia="Calibri" w:cs="Times New Roman"/>
              </w:rPr>
              <w:t>1970</w:t>
            </w:r>
          </w:p>
        </w:tc>
        <w:tc>
          <w:tcPr>
            <w:tcW w:w="758" w:type="dxa"/>
            <w:tcBorders>
              <w:top w:val="single" w:color="225E7D" w:sz="4" w:space="0"/>
              <w:left w:val="single" w:color="225E7D" w:sz="4" w:space="0"/>
              <w:bottom w:val="single" w:color="225E7D" w:sz="4" w:space="0"/>
              <w:right w:val="single" w:color="225E7D" w:sz="4" w:space="0"/>
            </w:tcBorders>
            <w:vAlign w:val="center"/>
          </w:tcPr>
          <w:p w:rsidRPr="00793FC9" w:rsidR="00A84F00" w:rsidP="004D69D8" w:rsidRDefault="004D69D8" w14:paraId="38C45A09" w14:textId="29CE5C5F">
            <w:pPr>
              <w:jc w:val="center"/>
              <w:rPr>
                <w:rFonts w:ascii="Calibri" w:hAnsi="Calibri" w:eastAsia="Calibri" w:cs="Times New Roman"/>
              </w:rPr>
            </w:pPr>
            <w:r>
              <w:rPr>
                <w:rFonts w:ascii="Calibri" w:hAnsi="Calibri" w:eastAsia="Calibri" w:cs="Times New Roman"/>
              </w:rPr>
              <w:t>8</w:t>
            </w:r>
          </w:p>
        </w:tc>
        <w:tc>
          <w:tcPr>
            <w:tcW w:w="2812" w:type="dxa"/>
            <w:gridSpan w:val="2"/>
            <w:tcBorders>
              <w:top w:val="single" w:color="225E7D" w:sz="4" w:space="0"/>
              <w:left w:val="single" w:color="225E7D" w:sz="4" w:space="0"/>
              <w:bottom w:val="single" w:color="225E7D" w:sz="4" w:space="0"/>
              <w:right w:val="single" w:color="225E7D" w:sz="4" w:space="0"/>
            </w:tcBorders>
            <w:vAlign w:val="center"/>
          </w:tcPr>
          <w:p w:rsidRPr="00793FC9" w:rsidR="00A84F00" w:rsidP="00B259FB" w:rsidRDefault="00B259FB" w14:paraId="5FBEE93A" w14:textId="3F177E64">
            <w:pPr>
              <w:jc w:val="center"/>
              <w:rPr>
                <w:rFonts w:ascii="Calibri" w:hAnsi="Calibri" w:eastAsia="Calibri" w:cs="Times New Roman"/>
              </w:rPr>
            </w:pPr>
            <w:r>
              <w:rPr>
                <w:rFonts w:ascii="Calibri" w:hAnsi="Calibri" w:eastAsia="Calibri" w:cs="Times New Roman"/>
              </w:rPr>
              <w:t>18</w:t>
            </w:r>
          </w:p>
        </w:tc>
        <w:tc>
          <w:tcPr>
            <w:tcW w:w="551" w:type="dxa"/>
            <w:tcBorders>
              <w:top w:val="single" w:color="225E7D" w:sz="4" w:space="0"/>
              <w:left w:val="single" w:color="225E7D" w:sz="4" w:space="0"/>
              <w:bottom w:val="single" w:color="225E7D" w:sz="4" w:space="0"/>
              <w:right w:val="single" w:color="225E7D" w:sz="4" w:space="0"/>
            </w:tcBorders>
            <w:vAlign w:val="center"/>
          </w:tcPr>
          <w:p w:rsidRPr="00793FC9" w:rsidR="00A84F00" w:rsidP="006A015C" w:rsidRDefault="004D69D8" w14:paraId="3A064DBB" w14:textId="688C9A5F">
            <w:pPr>
              <w:rPr>
                <w:rFonts w:ascii="Calibri" w:hAnsi="Calibri" w:eastAsia="Calibri" w:cs="Times New Roman"/>
              </w:rPr>
            </w:pPr>
            <w:r>
              <w:rPr>
                <w:rFonts w:ascii="Calibri" w:hAnsi="Calibri" w:eastAsia="Calibri" w:cs="Times New Roman"/>
              </w:rPr>
              <w:t>150</w:t>
            </w:r>
          </w:p>
        </w:tc>
        <w:tc>
          <w:tcPr>
            <w:tcW w:w="774" w:type="dxa"/>
            <w:tcBorders>
              <w:top w:val="single" w:color="225E7D" w:sz="4" w:space="0"/>
              <w:left w:val="single" w:color="225E7D" w:sz="4" w:space="0"/>
              <w:bottom w:val="single" w:color="225E7D" w:sz="4" w:space="0"/>
              <w:right w:val="single" w:color="225E7D" w:sz="4" w:space="0"/>
            </w:tcBorders>
            <w:vAlign w:val="center"/>
          </w:tcPr>
          <w:p w:rsidRPr="00793FC9" w:rsidR="00A84F00" w:rsidP="004D69D8" w:rsidRDefault="004D69D8" w14:paraId="1EE0DBD9" w14:textId="5EA6C626">
            <w:pPr>
              <w:jc w:val="center"/>
              <w:rPr>
                <w:rFonts w:ascii="Calibri" w:hAnsi="Calibri" w:eastAsia="Calibri" w:cs="Times New Roman"/>
              </w:rPr>
            </w:pPr>
            <w:r>
              <w:rPr>
                <w:rFonts w:ascii="Calibri" w:hAnsi="Calibri" w:eastAsia="Calibri" w:cs="Times New Roman"/>
              </w:rPr>
              <w:t>11</w:t>
            </w:r>
          </w:p>
        </w:tc>
      </w:tr>
    </w:tbl>
    <w:p w:rsidR="00AF1607" w:rsidP="0098168A" w:rsidRDefault="00AF1607" w14:paraId="700E641E" w14:textId="77777777"/>
    <w:p w:rsidR="00AF1607" w:rsidP="0098168A" w:rsidRDefault="00400D35" w14:paraId="3FA2E6FD" w14:textId="645C6589">
      <w:r w:rsidRPr="0028252E">
        <w:rPr>
          <w:b/>
          <w:noProof/>
          <w:lang w:eastAsia="es-ES"/>
        </w:rPr>
        <w:drawing>
          <wp:anchor distT="0" distB="0" distL="114300" distR="114300" simplePos="0" relativeHeight="251627520" behindDoc="0" locked="0" layoutInCell="1" allowOverlap="1" wp14:anchorId="120737A2" wp14:editId="1D8367DD">
            <wp:simplePos x="0" y="0"/>
            <wp:positionH relativeFrom="column">
              <wp:posOffset>5840083</wp:posOffset>
            </wp:positionH>
            <wp:positionV relativeFrom="paragraph">
              <wp:posOffset>657070</wp:posOffset>
            </wp:positionV>
            <wp:extent cx="424943" cy="431582"/>
            <wp:effectExtent l="0" t="0" r="0" b="6985"/>
            <wp:wrapNone/>
            <wp:docPr id="38" name="Imagen 3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424943" cy="431582"/>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072" w:type="dxa"/>
        <w:tblInd w:w="421" w:type="dxa"/>
        <w:tblLook w:val="04A0" w:firstRow="1" w:lastRow="0" w:firstColumn="1" w:lastColumn="0" w:noHBand="0" w:noVBand="1"/>
      </w:tblPr>
      <w:tblGrid>
        <w:gridCol w:w="1794"/>
        <w:gridCol w:w="1238"/>
        <w:gridCol w:w="1202"/>
        <w:gridCol w:w="2061"/>
        <w:gridCol w:w="49"/>
        <w:gridCol w:w="1181"/>
        <w:gridCol w:w="1547"/>
      </w:tblGrid>
      <w:tr w:rsidRPr="00F523DB" w:rsidR="00AF1607" w:rsidTr="008F72CE" w14:paraId="6931DA99" w14:textId="77777777">
        <w:trPr>
          <w:trHeight w:val="464"/>
          <w:tblHeader/>
        </w:trPr>
        <w:tc>
          <w:tcPr>
            <w:tcW w:w="1976" w:type="dxa"/>
            <w:tcBorders>
              <w:bottom w:val="single" w:color="225E7D" w:sz="4" w:space="0"/>
            </w:tcBorders>
            <w:shd w:val="clear" w:color="auto" w:fill="0E3062" w:themeFill="text2"/>
            <w:vAlign w:val="center"/>
          </w:tcPr>
          <w:p w:rsidRPr="00F523DB" w:rsidR="00AF1607" w:rsidP="006A015C" w:rsidRDefault="00AF1607" w14:paraId="67843DAB" w14:textId="33529F61">
            <w:pPr>
              <w:jc w:val="center"/>
              <w:rPr>
                <w:rFonts w:eastAsia="Calibri" w:cstheme="minorHAnsi"/>
                <w:b/>
                <w:bCs/>
                <w:sz w:val="28"/>
                <w:szCs w:val="28"/>
              </w:rPr>
            </w:pPr>
            <w:r>
              <w:rPr>
                <w:rFonts w:eastAsia="Calibri" w:cstheme="minorHAnsi"/>
                <w:b/>
                <w:bCs/>
                <w:sz w:val="28"/>
                <w:szCs w:val="28"/>
              </w:rPr>
              <w:t>marca</w:t>
            </w:r>
          </w:p>
        </w:tc>
        <w:tc>
          <w:tcPr>
            <w:tcW w:w="1389" w:type="dxa"/>
            <w:tcBorders>
              <w:bottom w:val="single" w:color="225E7D" w:sz="4" w:space="0"/>
            </w:tcBorders>
            <w:shd w:val="clear" w:color="auto" w:fill="0E3062" w:themeFill="text2"/>
            <w:vAlign w:val="center"/>
          </w:tcPr>
          <w:p w:rsidRPr="00F523DB" w:rsidR="00AF1607" w:rsidP="006A015C" w:rsidRDefault="00AF1607" w14:paraId="573EA715" w14:textId="4519CF66">
            <w:pPr>
              <w:jc w:val="center"/>
              <w:rPr>
                <w:rFonts w:eastAsia="Calibri" w:cstheme="minorHAnsi"/>
                <w:b/>
                <w:bCs/>
                <w:sz w:val="28"/>
                <w:szCs w:val="28"/>
              </w:rPr>
            </w:pPr>
            <w:r>
              <w:rPr>
                <w:rFonts w:eastAsia="Calibri" w:cstheme="minorHAnsi"/>
                <w:b/>
                <w:bCs/>
                <w:sz w:val="28"/>
                <w:szCs w:val="28"/>
              </w:rPr>
              <w:t>año</w:t>
            </w:r>
          </w:p>
        </w:tc>
        <w:tc>
          <w:tcPr>
            <w:tcW w:w="1202" w:type="dxa"/>
            <w:tcBorders>
              <w:bottom w:val="single" w:color="225E7D" w:sz="4" w:space="0"/>
            </w:tcBorders>
            <w:shd w:val="clear" w:color="auto" w:fill="0E3062" w:themeFill="text2"/>
            <w:vAlign w:val="center"/>
          </w:tcPr>
          <w:p w:rsidRPr="006B7AB6" w:rsidR="00AF1607" w:rsidP="006A015C" w:rsidRDefault="00AF1607" w14:paraId="199CA1EE" w14:textId="6FC30CC6">
            <w:pPr>
              <w:jc w:val="center"/>
              <w:rPr>
                <w:rFonts w:eastAsia="Calibri" w:cstheme="minorHAnsi"/>
                <w:b/>
                <w:bCs/>
                <w:sz w:val="28"/>
                <w:szCs w:val="28"/>
              </w:rPr>
            </w:pPr>
            <w:r>
              <w:rPr>
                <w:rFonts w:eastAsia="Calibri" w:cstheme="minorHAnsi"/>
                <w:b/>
                <w:bCs/>
                <w:sz w:val="28"/>
                <w:szCs w:val="28"/>
              </w:rPr>
              <w:t>c</w:t>
            </w:r>
            <w:r w:rsidRPr="00BF4BFE">
              <w:rPr>
                <w:rFonts w:eastAsia="Calibri" w:cstheme="minorHAnsi"/>
                <w:b/>
                <w:bCs/>
                <w:sz w:val="28"/>
                <w:szCs w:val="28"/>
              </w:rPr>
              <w:t>i</w:t>
            </w:r>
            <w:r>
              <w:rPr>
                <w:rFonts w:eastAsia="Calibri" w:cstheme="minorHAnsi"/>
                <w:b/>
                <w:bCs/>
                <w:sz w:val="28"/>
                <w:szCs w:val="28"/>
              </w:rPr>
              <w:t>lindros</w:t>
            </w:r>
          </w:p>
        </w:tc>
        <w:tc>
          <w:tcPr>
            <w:tcW w:w="2268" w:type="dxa"/>
            <w:tcBorders>
              <w:bottom w:val="single" w:color="225E7D" w:sz="4" w:space="0"/>
            </w:tcBorders>
            <w:shd w:val="clear" w:color="auto" w:fill="0E3062" w:themeFill="text2"/>
            <w:vAlign w:val="center"/>
          </w:tcPr>
          <w:p w:rsidRPr="006B7AB6" w:rsidR="00AF1607" w:rsidP="006A015C" w:rsidRDefault="00AF1607" w14:paraId="28FCDE03" w14:textId="5721C250">
            <w:pPr>
              <w:jc w:val="center"/>
              <w:rPr>
                <w:rFonts w:eastAsia="Calibri" w:cstheme="minorHAnsi"/>
                <w:b/>
                <w:bCs/>
                <w:sz w:val="28"/>
                <w:szCs w:val="28"/>
              </w:rPr>
            </w:pPr>
            <w:r>
              <w:rPr>
                <w:rFonts w:eastAsia="Calibri" w:cstheme="minorHAnsi"/>
                <w:b/>
                <w:bCs/>
                <w:sz w:val="28"/>
                <w:szCs w:val="28"/>
              </w:rPr>
              <w:t>c</w:t>
            </w:r>
            <w:r w:rsidRPr="00DE15C7">
              <w:rPr>
                <w:rFonts w:eastAsia="Calibri" w:cstheme="minorHAnsi"/>
                <w:b/>
                <w:bCs/>
                <w:sz w:val="28"/>
                <w:szCs w:val="28"/>
              </w:rPr>
              <w:t>onsumo</w:t>
            </w:r>
          </w:p>
        </w:tc>
        <w:tc>
          <w:tcPr>
            <w:tcW w:w="1230" w:type="dxa"/>
            <w:gridSpan w:val="2"/>
            <w:tcBorders>
              <w:bottom w:val="single" w:color="225E7D" w:sz="4" w:space="0"/>
            </w:tcBorders>
            <w:shd w:val="clear" w:color="auto" w:fill="0E3062" w:themeFill="text2"/>
            <w:vAlign w:val="center"/>
          </w:tcPr>
          <w:p w:rsidRPr="006B7AB6" w:rsidR="00AF1607" w:rsidP="006A015C" w:rsidRDefault="00AF1607" w14:paraId="07DDD590" w14:textId="21F121EC">
            <w:pPr>
              <w:jc w:val="center"/>
              <w:rPr>
                <w:rFonts w:eastAsia="Calibri" w:cstheme="minorHAnsi"/>
                <w:b/>
                <w:bCs/>
                <w:sz w:val="28"/>
                <w:szCs w:val="28"/>
              </w:rPr>
            </w:pPr>
            <w:r>
              <w:rPr>
                <w:rFonts w:eastAsia="Calibri" w:cstheme="minorHAnsi"/>
                <w:b/>
                <w:bCs/>
                <w:sz w:val="28"/>
                <w:szCs w:val="28"/>
              </w:rPr>
              <w:t>potencia</w:t>
            </w:r>
          </w:p>
        </w:tc>
        <w:tc>
          <w:tcPr>
            <w:tcW w:w="1007" w:type="dxa"/>
            <w:tcBorders>
              <w:bottom w:val="single" w:color="225E7D" w:sz="4" w:space="0"/>
            </w:tcBorders>
            <w:shd w:val="clear" w:color="auto" w:fill="0E3062" w:themeFill="text2"/>
            <w:vAlign w:val="center"/>
          </w:tcPr>
          <w:p w:rsidRPr="006B7AB6" w:rsidR="00AF1607" w:rsidP="006A015C" w:rsidRDefault="00AF1607" w14:paraId="645698D4" w14:textId="03C003FC">
            <w:pPr>
              <w:jc w:val="center"/>
              <w:rPr>
                <w:rFonts w:eastAsia="Calibri" w:cstheme="minorHAnsi"/>
                <w:b/>
                <w:bCs/>
                <w:sz w:val="28"/>
                <w:szCs w:val="28"/>
              </w:rPr>
            </w:pPr>
            <w:r>
              <w:rPr>
                <w:rFonts w:eastAsia="Calibri" w:cstheme="minorHAnsi"/>
                <w:b/>
                <w:bCs/>
                <w:sz w:val="28"/>
                <w:szCs w:val="28"/>
              </w:rPr>
              <w:t>aceleración</w:t>
            </w:r>
          </w:p>
        </w:tc>
      </w:tr>
      <w:tr w:rsidR="00AF1607" w:rsidTr="008F72CE" w14:paraId="05E42888" w14:textId="77777777">
        <w:trPr>
          <w:trHeight w:val="406"/>
        </w:trPr>
        <w:tc>
          <w:tcPr>
            <w:tcW w:w="1976"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F523DB" w:rsidR="00AF1607" w:rsidP="008F72CE" w:rsidRDefault="00AF1607" w14:paraId="389C1AC4" w14:textId="77777777">
            <w:pPr>
              <w:jc w:val="center"/>
              <w:rPr>
                <w:rFonts w:eastAsia="Calibri" w:cstheme="minorHAnsi"/>
                <w:b/>
                <w:bCs/>
              </w:rPr>
            </w:pPr>
            <w:proofErr w:type="spellStart"/>
            <w:r w:rsidRPr="00DC7F4B">
              <w:rPr>
                <w:rFonts w:eastAsia="Calibri" w:cstheme="minorHAnsi"/>
                <w:b/>
                <w:bCs/>
              </w:rPr>
              <w:t>chevrolet</w:t>
            </w:r>
            <w:proofErr w:type="spellEnd"/>
            <w:r w:rsidRPr="00DC7F4B">
              <w:rPr>
                <w:rFonts w:eastAsia="Calibri" w:cstheme="minorHAnsi"/>
                <w:b/>
                <w:bCs/>
              </w:rPr>
              <w:t xml:space="preserve"> </w:t>
            </w:r>
            <w:proofErr w:type="spellStart"/>
            <w:r w:rsidRPr="00DC7F4B">
              <w:rPr>
                <w:rFonts w:eastAsia="Calibri" w:cstheme="minorHAnsi"/>
                <w:b/>
                <w:bCs/>
              </w:rPr>
              <w:t>chevelle</w:t>
            </w:r>
            <w:proofErr w:type="spellEnd"/>
            <w:r w:rsidRPr="00DC7F4B">
              <w:rPr>
                <w:rFonts w:eastAsia="Calibri" w:cstheme="minorHAnsi"/>
                <w:b/>
                <w:bCs/>
              </w:rPr>
              <w:t xml:space="preserve"> </w:t>
            </w:r>
            <w:proofErr w:type="spellStart"/>
            <w:r w:rsidRPr="00DC7F4B">
              <w:rPr>
                <w:rFonts w:eastAsia="Calibri" w:cstheme="minorHAnsi"/>
                <w:b/>
                <w:bCs/>
              </w:rPr>
              <w:t>malibu</w:t>
            </w:r>
            <w:proofErr w:type="spellEnd"/>
          </w:p>
        </w:tc>
        <w:tc>
          <w:tcPr>
            <w:tcW w:w="1389" w:type="dxa"/>
            <w:tcBorders>
              <w:top w:val="single" w:color="225E7D" w:sz="4" w:space="0"/>
              <w:left w:val="single" w:color="225E7D" w:sz="4" w:space="0"/>
              <w:bottom w:val="single" w:color="225E7D" w:sz="4" w:space="0"/>
              <w:right w:val="single" w:color="225E7D" w:sz="4" w:space="0"/>
            </w:tcBorders>
            <w:vAlign w:val="center"/>
          </w:tcPr>
          <w:p w:rsidR="00AF1607" w:rsidP="006A015C" w:rsidRDefault="00AF1607" w14:paraId="57BB9C5B" w14:textId="77777777">
            <w:pPr>
              <w:jc w:val="center"/>
              <w:rPr>
                <w:rFonts w:eastAsia="Calibri" w:cstheme="minorHAnsi"/>
              </w:rPr>
            </w:pPr>
            <w:r w:rsidRPr="00793FC9">
              <w:rPr>
                <w:rFonts w:ascii="Calibri" w:hAnsi="Calibri" w:eastAsia="Calibri" w:cs="Times New Roman"/>
              </w:rPr>
              <w:t>1970</w:t>
            </w:r>
          </w:p>
        </w:tc>
        <w:tc>
          <w:tcPr>
            <w:tcW w:w="1202" w:type="dxa"/>
            <w:tcBorders>
              <w:top w:val="single" w:color="225E7D" w:sz="4" w:space="0"/>
              <w:left w:val="single" w:color="225E7D" w:sz="4" w:space="0"/>
              <w:bottom w:val="single" w:color="225E7D" w:sz="4" w:space="0"/>
              <w:right w:val="single" w:color="225E7D" w:sz="4" w:space="0"/>
            </w:tcBorders>
            <w:vAlign w:val="center"/>
          </w:tcPr>
          <w:p w:rsidRPr="008F72CE" w:rsidR="00AF1607" w:rsidP="006A015C" w:rsidRDefault="00AF1607" w14:paraId="536A3004" w14:textId="77777777">
            <w:pPr>
              <w:jc w:val="center"/>
              <w:rPr>
                <w:rFonts w:eastAsia="Calibri" w:cstheme="minorHAnsi"/>
              </w:rPr>
            </w:pPr>
            <w:r w:rsidRPr="008F72CE">
              <w:rPr>
                <w:rFonts w:eastAsia="Calibri" w:cstheme="minorHAnsi"/>
              </w:rPr>
              <w:t>8</w:t>
            </w:r>
          </w:p>
        </w:tc>
        <w:tc>
          <w:tcPr>
            <w:tcW w:w="2317" w:type="dxa"/>
            <w:gridSpan w:val="2"/>
            <w:tcBorders>
              <w:top w:val="single" w:color="225E7D" w:sz="4" w:space="0"/>
              <w:left w:val="single" w:color="225E7D" w:sz="4" w:space="0"/>
              <w:bottom w:val="single" w:color="225E7D" w:sz="4" w:space="0"/>
              <w:right w:val="single" w:color="225E7D" w:sz="4" w:space="0"/>
            </w:tcBorders>
            <w:vAlign w:val="center"/>
          </w:tcPr>
          <w:p w:rsidRPr="008F72CE" w:rsidR="00AF1607" w:rsidP="006A015C" w:rsidRDefault="00AF1607" w14:paraId="2BC0E4F1" w14:textId="77777777">
            <w:pPr>
              <w:jc w:val="center"/>
              <w:rPr>
                <w:rFonts w:eastAsia="Calibri" w:cstheme="minorHAnsi"/>
              </w:rPr>
            </w:pPr>
            <w:r w:rsidRPr="008F72CE">
              <w:rPr>
                <w:rFonts w:eastAsia="Calibri" w:cstheme="minorHAnsi"/>
              </w:rPr>
              <w:t>18</w:t>
            </w:r>
          </w:p>
        </w:tc>
        <w:tc>
          <w:tcPr>
            <w:tcW w:w="1181" w:type="dxa"/>
            <w:tcBorders>
              <w:top w:val="single" w:color="225E7D" w:sz="4" w:space="0"/>
              <w:left w:val="single" w:color="225E7D" w:sz="4" w:space="0"/>
              <w:bottom w:val="single" w:color="225E7D" w:sz="4" w:space="0"/>
              <w:right w:val="single" w:color="225E7D" w:sz="4" w:space="0"/>
            </w:tcBorders>
            <w:vAlign w:val="center"/>
          </w:tcPr>
          <w:p w:rsidRPr="008F72CE" w:rsidR="00AF1607" w:rsidP="008F72CE" w:rsidRDefault="00AF1607" w14:paraId="221BC313" w14:textId="77777777">
            <w:pPr>
              <w:jc w:val="center"/>
              <w:rPr>
                <w:rFonts w:eastAsia="Calibri" w:cstheme="minorHAnsi"/>
              </w:rPr>
            </w:pPr>
            <w:r w:rsidRPr="008F72CE">
              <w:rPr>
                <w:rFonts w:eastAsia="Calibri" w:cstheme="minorHAnsi"/>
              </w:rPr>
              <w:t>130</w:t>
            </w:r>
          </w:p>
        </w:tc>
        <w:tc>
          <w:tcPr>
            <w:tcW w:w="1007" w:type="dxa"/>
            <w:tcBorders>
              <w:top w:val="single" w:color="225E7D" w:sz="4" w:space="0"/>
              <w:left w:val="single" w:color="225E7D" w:sz="4" w:space="0"/>
              <w:bottom w:val="single" w:color="225E7D" w:sz="4" w:space="0"/>
              <w:right w:val="single" w:color="225E7D" w:sz="4" w:space="0"/>
            </w:tcBorders>
            <w:vAlign w:val="center"/>
          </w:tcPr>
          <w:p w:rsidRPr="008F72CE" w:rsidR="00AF1607" w:rsidP="006A015C" w:rsidRDefault="00AF1607" w14:paraId="1E177B5C" w14:textId="49AC95D4">
            <w:pPr>
              <w:jc w:val="center"/>
              <w:rPr>
                <w:rFonts w:eastAsia="Calibri" w:cstheme="minorHAnsi"/>
              </w:rPr>
            </w:pPr>
            <w:r w:rsidRPr="008F72CE">
              <w:rPr>
                <w:rFonts w:eastAsia="Calibri" w:cstheme="minorHAnsi"/>
              </w:rPr>
              <w:t>12</w:t>
            </w:r>
          </w:p>
        </w:tc>
      </w:tr>
      <w:tr w:rsidR="00AF1607" w:rsidTr="008F72CE" w14:paraId="56725BBB" w14:textId="77777777">
        <w:trPr>
          <w:trHeight w:val="406"/>
        </w:trPr>
        <w:tc>
          <w:tcPr>
            <w:tcW w:w="1976"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A942CA" w:rsidR="00AF1607" w:rsidP="008F72CE" w:rsidRDefault="00AF1607" w14:paraId="1CF38E0C" w14:textId="77777777">
            <w:pPr>
              <w:jc w:val="center"/>
              <w:rPr>
                <w:rFonts w:eastAsia="Calibri" w:cstheme="minorHAnsi"/>
                <w:b/>
                <w:bCs/>
              </w:rPr>
            </w:pPr>
            <w:proofErr w:type="spellStart"/>
            <w:r w:rsidRPr="008439FB">
              <w:rPr>
                <w:rFonts w:eastAsia="Calibri" w:cstheme="minorHAnsi"/>
                <w:b/>
                <w:bCs/>
              </w:rPr>
              <w:t>buick</w:t>
            </w:r>
            <w:proofErr w:type="spellEnd"/>
            <w:r w:rsidRPr="008439FB">
              <w:rPr>
                <w:rFonts w:eastAsia="Calibri" w:cstheme="minorHAnsi"/>
                <w:b/>
                <w:bCs/>
              </w:rPr>
              <w:t xml:space="preserve"> </w:t>
            </w:r>
            <w:proofErr w:type="spellStart"/>
            <w:r w:rsidRPr="008439FB">
              <w:rPr>
                <w:rFonts w:eastAsia="Calibri" w:cstheme="minorHAnsi"/>
                <w:b/>
                <w:bCs/>
              </w:rPr>
              <w:t>skylark</w:t>
            </w:r>
            <w:proofErr w:type="spellEnd"/>
            <w:r w:rsidRPr="008439FB">
              <w:rPr>
                <w:rFonts w:eastAsia="Calibri" w:cstheme="minorHAnsi"/>
                <w:b/>
                <w:bCs/>
              </w:rPr>
              <w:t xml:space="preserve"> 320</w:t>
            </w:r>
          </w:p>
        </w:tc>
        <w:tc>
          <w:tcPr>
            <w:tcW w:w="1389" w:type="dxa"/>
            <w:tcBorders>
              <w:top w:val="single" w:color="225E7D" w:sz="4" w:space="0"/>
              <w:left w:val="single" w:color="225E7D" w:sz="4" w:space="0"/>
              <w:bottom w:val="single" w:color="225E7D" w:sz="4" w:space="0"/>
              <w:right w:val="single" w:color="225E7D" w:sz="4" w:space="0"/>
            </w:tcBorders>
            <w:vAlign w:val="center"/>
          </w:tcPr>
          <w:p w:rsidR="00AF1607" w:rsidP="006A015C" w:rsidRDefault="00AF1607" w14:paraId="469D3561" w14:textId="77777777">
            <w:pPr>
              <w:jc w:val="center"/>
              <w:rPr>
                <w:rFonts w:eastAsia="Calibri" w:cstheme="minorHAnsi"/>
              </w:rPr>
            </w:pPr>
            <w:r w:rsidRPr="00793FC9">
              <w:rPr>
                <w:rFonts w:ascii="Calibri" w:hAnsi="Calibri" w:eastAsia="Calibri" w:cs="Times New Roman"/>
              </w:rPr>
              <w:t>1970</w:t>
            </w:r>
          </w:p>
        </w:tc>
        <w:tc>
          <w:tcPr>
            <w:tcW w:w="1202" w:type="dxa"/>
            <w:tcBorders>
              <w:top w:val="single" w:color="225E7D" w:sz="4" w:space="0"/>
              <w:left w:val="single" w:color="225E7D" w:sz="4" w:space="0"/>
              <w:bottom w:val="single" w:color="225E7D" w:sz="4" w:space="0"/>
              <w:right w:val="single" w:color="225E7D" w:sz="4" w:space="0"/>
            </w:tcBorders>
            <w:vAlign w:val="center"/>
          </w:tcPr>
          <w:p w:rsidRPr="008F72CE" w:rsidR="00AF1607" w:rsidP="006A015C" w:rsidRDefault="00AF1607" w14:paraId="1815ADF8" w14:textId="77777777">
            <w:pPr>
              <w:jc w:val="center"/>
              <w:rPr>
                <w:rFonts w:eastAsia="Calibri" w:cstheme="minorHAnsi"/>
              </w:rPr>
            </w:pPr>
            <w:r w:rsidRPr="008F72CE">
              <w:rPr>
                <w:rFonts w:eastAsia="Calibri" w:cstheme="minorHAnsi"/>
              </w:rPr>
              <w:t>8</w:t>
            </w:r>
          </w:p>
        </w:tc>
        <w:tc>
          <w:tcPr>
            <w:tcW w:w="2317" w:type="dxa"/>
            <w:gridSpan w:val="2"/>
            <w:tcBorders>
              <w:top w:val="single" w:color="225E7D" w:sz="4" w:space="0"/>
              <w:left w:val="single" w:color="225E7D" w:sz="4" w:space="0"/>
              <w:bottom w:val="single" w:color="225E7D" w:sz="4" w:space="0"/>
              <w:right w:val="single" w:color="225E7D" w:sz="4" w:space="0"/>
            </w:tcBorders>
            <w:vAlign w:val="center"/>
          </w:tcPr>
          <w:p w:rsidRPr="008F72CE" w:rsidR="00AF1607" w:rsidP="006A015C" w:rsidRDefault="00AF1607" w14:paraId="12BFD3DF" w14:textId="2D27314F">
            <w:pPr>
              <w:jc w:val="center"/>
              <w:rPr>
                <w:rFonts w:eastAsia="Calibri" w:cstheme="minorHAnsi"/>
              </w:rPr>
            </w:pPr>
            <w:r w:rsidRPr="008F72CE">
              <w:rPr>
                <w:rFonts w:eastAsia="Calibri" w:cstheme="minorHAnsi"/>
              </w:rPr>
              <w:t>1</w:t>
            </w:r>
            <w:r w:rsidRPr="008F72CE" w:rsidR="00B259FB">
              <w:rPr>
                <w:rFonts w:eastAsia="Calibri" w:cstheme="minorHAnsi"/>
              </w:rPr>
              <w:t>5</w:t>
            </w:r>
          </w:p>
        </w:tc>
        <w:tc>
          <w:tcPr>
            <w:tcW w:w="1181" w:type="dxa"/>
            <w:tcBorders>
              <w:top w:val="single" w:color="225E7D" w:sz="4" w:space="0"/>
              <w:left w:val="single" w:color="225E7D" w:sz="4" w:space="0"/>
              <w:bottom w:val="single" w:color="225E7D" w:sz="4" w:space="0"/>
              <w:right w:val="single" w:color="225E7D" w:sz="4" w:space="0"/>
            </w:tcBorders>
            <w:vAlign w:val="center"/>
          </w:tcPr>
          <w:p w:rsidRPr="008F72CE" w:rsidR="00AF1607" w:rsidP="008F72CE" w:rsidRDefault="00AF1607" w14:paraId="642FBE25" w14:textId="77777777">
            <w:pPr>
              <w:jc w:val="center"/>
              <w:rPr>
                <w:rFonts w:eastAsia="Calibri" w:cstheme="minorHAnsi"/>
              </w:rPr>
            </w:pPr>
            <w:r w:rsidRPr="008F72CE">
              <w:rPr>
                <w:rFonts w:eastAsia="Calibri" w:cstheme="minorHAnsi"/>
              </w:rPr>
              <w:t>165</w:t>
            </w:r>
          </w:p>
        </w:tc>
        <w:tc>
          <w:tcPr>
            <w:tcW w:w="1007" w:type="dxa"/>
            <w:tcBorders>
              <w:top w:val="single" w:color="225E7D" w:sz="4" w:space="0"/>
              <w:left w:val="single" w:color="225E7D" w:sz="4" w:space="0"/>
              <w:bottom w:val="single" w:color="225E7D" w:sz="4" w:space="0"/>
              <w:right w:val="single" w:color="225E7D" w:sz="4" w:space="0"/>
            </w:tcBorders>
            <w:vAlign w:val="center"/>
          </w:tcPr>
          <w:p w:rsidRPr="008F72CE" w:rsidR="00AF1607" w:rsidP="006A015C" w:rsidRDefault="00AF1607" w14:paraId="169E6AC2" w14:textId="71D196F2">
            <w:pPr>
              <w:jc w:val="center"/>
              <w:rPr>
                <w:rFonts w:eastAsia="Calibri" w:cstheme="minorHAnsi"/>
              </w:rPr>
            </w:pPr>
            <w:r w:rsidRPr="008F72CE">
              <w:rPr>
                <w:rFonts w:eastAsia="Calibri" w:cstheme="minorHAnsi"/>
              </w:rPr>
              <w:t>11.5</w:t>
            </w:r>
          </w:p>
        </w:tc>
      </w:tr>
      <w:tr w:rsidR="00AF1607" w:rsidTr="008F72CE" w14:paraId="324F8B7E" w14:textId="77777777">
        <w:trPr>
          <w:trHeight w:val="406"/>
        </w:trPr>
        <w:tc>
          <w:tcPr>
            <w:tcW w:w="1976"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8439FB" w:rsidR="00AF1607" w:rsidP="008F72CE" w:rsidRDefault="00B259FB" w14:paraId="7C360B2B" w14:textId="4036A801">
            <w:pPr>
              <w:jc w:val="center"/>
              <w:rPr>
                <w:rFonts w:eastAsia="Calibri" w:cstheme="minorHAnsi"/>
                <w:b/>
                <w:bCs/>
              </w:rPr>
            </w:pPr>
            <w:proofErr w:type="spellStart"/>
            <w:r w:rsidRPr="00B259FB">
              <w:rPr>
                <w:rFonts w:eastAsia="Calibri" w:cstheme="minorHAnsi"/>
                <w:b/>
                <w:bCs/>
              </w:rPr>
              <w:t>plymouth</w:t>
            </w:r>
            <w:proofErr w:type="spellEnd"/>
            <w:r w:rsidRPr="00B259FB">
              <w:rPr>
                <w:rFonts w:eastAsia="Calibri" w:cstheme="minorHAnsi"/>
                <w:b/>
                <w:bCs/>
              </w:rPr>
              <w:t xml:space="preserve"> </w:t>
            </w:r>
            <w:proofErr w:type="spellStart"/>
            <w:r w:rsidRPr="00B259FB">
              <w:rPr>
                <w:rFonts w:eastAsia="Calibri" w:cstheme="minorHAnsi"/>
                <w:b/>
                <w:bCs/>
              </w:rPr>
              <w:t>satellite</w:t>
            </w:r>
            <w:proofErr w:type="spellEnd"/>
          </w:p>
        </w:tc>
        <w:tc>
          <w:tcPr>
            <w:tcW w:w="1389" w:type="dxa"/>
            <w:tcBorders>
              <w:top w:val="single" w:color="225E7D" w:sz="4" w:space="0"/>
              <w:left w:val="single" w:color="225E7D" w:sz="4" w:space="0"/>
              <w:bottom w:val="single" w:color="225E7D" w:sz="4" w:space="0"/>
              <w:right w:val="single" w:color="225E7D" w:sz="4" w:space="0"/>
            </w:tcBorders>
            <w:vAlign w:val="center"/>
          </w:tcPr>
          <w:p w:rsidRPr="00793FC9" w:rsidR="00AF1607" w:rsidP="00B259FB" w:rsidRDefault="00B259FB" w14:paraId="40576296" w14:textId="330937C5">
            <w:pPr>
              <w:jc w:val="center"/>
              <w:rPr>
                <w:rFonts w:ascii="Calibri" w:hAnsi="Calibri" w:eastAsia="Calibri" w:cs="Times New Roman"/>
              </w:rPr>
            </w:pPr>
            <w:r>
              <w:rPr>
                <w:rFonts w:ascii="Calibri" w:hAnsi="Calibri" w:eastAsia="Calibri" w:cs="Times New Roman"/>
              </w:rPr>
              <w:t>1970</w:t>
            </w:r>
          </w:p>
        </w:tc>
        <w:tc>
          <w:tcPr>
            <w:tcW w:w="1202" w:type="dxa"/>
            <w:tcBorders>
              <w:top w:val="single" w:color="225E7D" w:sz="4" w:space="0"/>
              <w:left w:val="single" w:color="225E7D" w:sz="4" w:space="0"/>
              <w:bottom w:val="single" w:color="225E7D" w:sz="4" w:space="0"/>
              <w:right w:val="single" w:color="225E7D" w:sz="4" w:space="0"/>
            </w:tcBorders>
            <w:vAlign w:val="center"/>
          </w:tcPr>
          <w:p w:rsidRPr="008F72CE" w:rsidR="00AF1607" w:rsidP="00B259FB" w:rsidRDefault="00AF1607" w14:paraId="736DF8F8" w14:textId="77777777">
            <w:pPr>
              <w:jc w:val="center"/>
              <w:rPr>
                <w:rFonts w:eastAsia="Calibri" w:cstheme="minorHAnsi"/>
              </w:rPr>
            </w:pPr>
            <w:r w:rsidRPr="008F72CE">
              <w:rPr>
                <w:rFonts w:eastAsia="Calibri" w:cstheme="minorHAnsi"/>
              </w:rPr>
              <w:t>8</w:t>
            </w:r>
          </w:p>
        </w:tc>
        <w:tc>
          <w:tcPr>
            <w:tcW w:w="2317" w:type="dxa"/>
            <w:gridSpan w:val="2"/>
            <w:tcBorders>
              <w:top w:val="single" w:color="225E7D" w:sz="4" w:space="0"/>
              <w:left w:val="single" w:color="225E7D" w:sz="4" w:space="0"/>
              <w:bottom w:val="single" w:color="225E7D" w:sz="4" w:space="0"/>
              <w:right w:val="single" w:color="225E7D" w:sz="4" w:space="0"/>
            </w:tcBorders>
            <w:vAlign w:val="center"/>
          </w:tcPr>
          <w:p w:rsidRPr="008F72CE" w:rsidR="00AF1607" w:rsidP="00B259FB" w:rsidRDefault="00B259FB" w14:paraId="5CF5322F" w14:textId="510B850E">
            <w:pPr>
              <w:jc w:val="center"/>
              <w:rPr>
                <w:rFonts w:eastAsia="Calibri" w:cstheme="minorHAnsi"/>
              </w:rPr>
            </w:pPr>
            <w:r w:rsidRPr="008F72CE">
              <w:rPr>
                <w:rFonts w:eastAsia="Calibri" w:cstheme="minorHAnsi"/>
              </w:rPr>
              <w:t>18</w:t>
            </w:r>
          </w:p>
        </w:tc>
        <w:tc>
          <w:tcPr>
            <w:tcW w:w="1181" w:type="dxa"/>
            <w:tcBorders>
              <w:top w:val="single" w:color="225E7D" w:sz="4" w:space="0"/>
              <w:left w:val="single" w:color="225E7D" w:sz="4" w:space="0"/>
              <w:bottom w:val="single" w:color="225E7D" w:sz="4" w:space="0"/>
              <w:right w:val="single" w:color="225E7D" w:sz="4" w:space="0"/>
            </w:tcBorders>
            <w:vAlign w:val="center"/>
          </w:tcPr>
          <w:p w:rsidRPr="008F72CE" w:rsidR="00AF1607" w:rsidP="008F72CE" w:rsidRDefault="00AF1607" w14:paraId="45932B16" w14:textId="3B104933">
            <w:pPr>
              <w:jc w:val="center"/>
              <w:rPr>
                <w:rFonts w:eastAsia="Calibri" w:cstheme="minorHAnsi"/>
              </w:rPr>
            </w:pPr>
            <w:r w:rsidRPr="008F72CE">
              <w:rPr>
                <w:rFonts w:eastAsia="Calibri" w:cstheme="minorHAnsi"/>
              </w:rPr>
              <w:t>150</w:t>
            </w:r>
          </w:p>
        </w:tc>
        <w:tc>
          <w:tcPr>
            <w:tcW w:w="1007" w:type="dxa"/>
            <w:tcBorders>
              <w:top w:val="single" w:color="225E7D" w:sz="4" w:space="0"/>
              <w:left w:val="single" w:color="225E7D" w:sz="4" w:space="0"/>
              <w:bottom w:val="single" w:color="225E7D" w:sz="4" w:space="0"/>
              <w:right w:val="single" w:color="225E7D" w:sz="4" w:space="0"/>
            </w:tcBorders>
            <w:vAlign w:val="center"/>
          </w:tcPr>
          <w:p w:rsidRPr="008F72CE" w:rsidR="00AF1607" w:rsidP="006A015C" w:rsidRDefault="00AF1607" w14:paraId="39E8C80E" w14:textId="77777777">
            <w:pPr>
              <w:jc w:val="center"/>
              <w:rPr>
                <w:rFonts w:eastAsia="Calibri" w:cstheme="minorHAnsi"/>
              </w:rPr>
            </w:pPr>
            <w:r w:rsidRPr="008F72CE">
              <w:rPr>
                <w:rFonts w:eastAsia="Calibri" w:cstheme="minorHAnsi"/>
              </w:rPr>
              <w:t>11</w:t>
            </w:r>
          </w:p>
        </w:tc>
      </w:tr>
    </w:tbl>
    <w:p w:rsidR="00400D35" w:rsidP="0098168A" w:rsidRDefault="00400D35" w14:paraId="6CFC876F" w14:textId="63553588"/>
    <w:p w:rsidRPr="00773D7A" w:rsidR="00773D7A" w:rsidP="00BB2599" w:rsidRDefault="00773D7A" w14:paraId="3B8229AB" w14:textId="0F1CF39F">
      <w:pPr>
        <w:pStyle w:val="ApartadoNivel2"/>
        <w:spacing w:after="240"/>
      </w:pPr>
      <w:bookmarkStart w:name="_Toc194966798" w:id="13"/>
      <w:r>
        <w:t>Publicar datos completos y evitar valores ausentes</w:t>
      </w:r>
      <w:bookmarkEnd w:id="13"/>
    </w:p>
    <w:p w:rsidR="00773D7A" w:rsidP="00773D7A" w:rsidRDefault="00773D7A" w14:paraId="4BD50212" w14:textId="4E84C12B">
      <w:pPr>
        <w:ind w:left="426"/>
      </w:pPr>
      <w:r w:rsidRPr="00773D7A">
        <w:rPr>
          <w:b/>
          <w:bCs/>
        </w:rPr>
        <w:t>Descripción del problema:</w:t>
      </w:r>
      <w:r>
        <w:t xml:space="preserve"> La ausencia de valores en tablas es una problemática habitual en muchos conjuntos de datos que afecta directamente a la calidad de los datos. En numerosas ocasiones se debe a fallos en la trascripción de los datos o problemas durante la recogida de estos, debido, por ejemplo, a la imposibilidad para obtener cierta medida u observación. Esta circunstancia ocasiona importantes problemas de reutilización, ya que puede generar resultados erróneos o visualizaciones de datos engañosas, entre otros. </w:t>
      </w:r>
    </w:p>
    <w:p w:rsidR="00773D7A" w:rsidP="00773D7A" w:rsidRDefault="00773D7A" w14:paraId="45BD4D1F" w14:textId="58196DD9">
      <w:pPr>
        <w:ind w:left="426"/>
      </w:pPr>
      <w:r w:rsidRPr="00773D7A">
        <w:rPr>
          <w:b/>
          <w:bCs/>
        </w:rPr>
        <w:t>Características de calidad afectadas:</w:t>
      </w:r>
      <w:r>
        <w:t xml:space="preserve"> Accesibilidad/disponibilidad, Completitud. </w:t>
      </w:r>
    </w:p>
    <w:p w:rsidR="00773D7A" w:rsidP="00773D7A" w:rsidRDefault="00773D7A" w14:paraId="0A447D46" w14:textId="44972076">
      <w:pPr>
        <w:ind w:left="426"/>
      </w:pPr>
      <w:r w:rsidRPr="00773D7A">
        <w:rPr>
          <w:b/>
          <w:bCs/>
        </w:rPr>
        <w:t>Recomendaciones:</w:t>
      </w:r>
      <w:r>
        <w:t xml:space="preserve"> Una entidad que recoge y publica datos reutilizables debe hacerlo acorde a un plan de recogida y publicación. En este documento se deben especificar las variables que se incorporarán al conjunto de datos, garantizando que sus valores serán recogidos y publicados en su totalidad. </w:t>
      </w:r>
    </w:p>
    <w:p w:rsidR="00773D7A" w:rsidP="00773D7A" w:rsidRDefault="00773D7A" w14:paraId="0086A633" w14:textId="4F3C26B3">
      <w:pPr>
        <w:ind w:left="426"/>
      </w:pPr>
      <w:r>
        <w:t xml:space="preserve">Si finalmente por algún motivo justificado, existe ausencia de datos en el conjunto, es necesario que el publicador especifique en los metadatos la razón por la cual esos datos no se encuentran presentes, </w:t>
      </w:r>
      <w:r>
        <w:t xml:space="preserve">ayudando al usuario en las decisiones sobre la reutilización de tales datos. Además, para evitar confusiones en su tratamiento, el publicador debe marcar claramente los valores ausentes como valores nulos. De esta manera, los usuarios que no estén familiarizados con los datos puedan identificar que valores faltan. </w:t>
      </w:r>
    </w:p>
    <w:p w:rsidR="00773D7A" w:rsidP="00773D7A" w:rsidRDefault="00773D7A" w14:paraId="48A295BE" w14:textId="545374CE">
      <w:pPr>
        <w:ind w:left="426"/>
      </w:pPr>
      <w:r>
        <w:t xml:space="preserve">Hay varias formas de indicar un valor nulo, por ejemplo, marcando el valor que falta con “NULL” o “NA” y siempre de forma consistente, es decir, todos los datos ausentes de la misma manera. Es importante, además, si se observa que una fila o columna tiene un alto porcentaje de valores nulos, valorar la posibilidad de eliminar dicha fila o columna, ya que probablemente no aporte ninguna información significativa. </w:t>
      </w:r>
    </w:p>
    <w:p w:rsidR="00773D7A" w:rsidP="00773D7A" w:rsidRDefault="00773D7A" w14:paraId="425B00AD" w14:textId="10C44CA4">
      <w:pPr>
        <w:ind w:left="426"/>
      </w:pPr>
      <w:r w:rsidRPr="00773D7A">
        <w:rPr>
          <w:b/>
          <w:bCs/>
        </w:rPr>
        <w:t>Ejemplo 1:</w:t>
      </w:r>
      <w:r>
        <w:t xml:space="preserve"> Ventas de coches por año (en miles). En la primera tabla, los valores ausentes se indican de manera inconsistente utilizando campos vacíos, “N/A” o “</w:t>
      </w:r>
      <w:proofErr w:type="spellStart"/>
      <w:r>
        <w:t>null</w:t>
      </w:r>
      <w:proofErr w:type="spellEnd"/>
      <w:r>
        <w:t>”, indistintamente. En cambio, la tabla siguiente, muestra los mismos datos, pero los valores ausentes están marcados como nulos utilizando siempre la misma codificación (NA).</w:t>
      </w:r>
    </w:p>
    <w:p w:rsidR="00773D7A" w:rsidP="00773D7A" w:rsidRDefault="00575D48" w14:paraId="0441C686" w14:textId="733044C2">
      <w:pPr>
        <w:ind w:left="426"/>
      </w:pPr>
      <w:r w:rsidRPr="001478EB">
        <w:rPr>
          <w:noProof/>
          <w:lang w:eastAsia="es-ES"/>
        </w:rPr>
        <w:drawing>
          <wp:anchor distT="0" distB="0" distL="114300" distR="114300" simplePos="0" relativeHeight="251628544" behindDoc="0" locked="0" layoutInCell="1" allowOverlap="1" wp14:anchorId="24523258" wp14:editId="55344CA5">
            <wp:simplePos x="0" y="0"/>
            <wp:positionH relativeFrom="rightMargin">
              <wp:posOffset>-262393</wp:posOffset>
            </wp:positionH>
            <wp:positionV relativeFrom="paragraph">
              <wp:posOffset>398449</wp:posOffset>
            </wp:positionV>
            <wp:extent cx="430898" cy="506908"/>
            <wp:effectExtent l="0" t="0" r="7620" b="7620"/>
            <wp:wrapNone/>
            <wp:docPr id="1738268678" name="Imagen 3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dibujo de una persona&#10;&#10;Descripción generada automáticamente con confianza baja"/>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430898" cy="506908"/>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095" w:type="dxa"/>
        <w:tblInd w:w="421" w:type="dxa"/>
        <w:tblLook w:val="04A0" w:firstRow="1" w:lastRow="0" w:firstColumn="1" w:lastColumn="0" w:noHBand="0" w:noVBand="1"/>
      </w:tblPr>
      <w:tblGrid>
        <w:gridCol w:w="2684"/>
        <w:gridCol w:w="1861"/>
        <w:gridCol w:w="1590"/>
        <w:gridCol w:w="2919"/>
        <w:gridCol w:w="41"/>
      </w:tblGrid>
      <w:tr w:rsidRPr="00F523DB" w:rsidR="00575D48" w:rsidTr="008F72CE" w14:paraId="07069797" w14:textId="77777777">
        <w:trPr>
          <w:gridAfter w:val="1"/>
          <w:wAfter w:w="41" w:type="dxa"/>
          <w:trHeight w:val="486"/>
          <w:tblHeader/>
        </w:trPr>
        <w:tc>
          <w:tcPr>
            <w:tcW w:w="2684" w:type="dxa"/>
            <w:tcBorders>
              <w:bottom w:val="single" w:color="225E7D" w:sz="4" w:space="0"/>
            </w:tcBorders>
            <w:shd w:val="clear" w:color="auto" w:fill="0E3062" w:themeFill="text2"/>
            <w:vAlign w:val="center"/>
          </w:tcPr>
          <w:p w:rsidRPr="00F523DB" w:rsidR="00575D48" w:rsidP="006A015C" w:rsidRDefault="00575D48" w14:paraId="1B27C175" w14:textId="04443F61">
            <w:pPr>
              <w:jc w:val="center"/>
              <w:rPr>
                <w:rFonts w:eastAsia="Calibri" w:cstheme="minorHAnsi"/>
                <w:b/>
                <w:bCs/>
                <w:sz w:val="28"/>
                <w:szCs w:val="28"/>
              </w:rPr>
            </w:pPr>
            <w:r>
              <w:rPr>
                <w:rFonts w:eastAsia="Calibri" w:cstheme="minorHAnsi"/>
                <w:b/>
                <w:bCs/>
                <w:sz w:val="28"/>
                <w:szCs w:val="28"/>
              </w:rPr>
              <w:t>marca</w:t>
            </w:r>
          </w:p>
        </w:tc>
        <w:tc>
          <w:tcPr>
            <w:tcW w:w="1861" w:type="dxa"/>
            <w:tcBorders>
              <w:bottom w:val="single" w:color="225E7D" w:sz="4" w:space="0"/>
            </w:tcBorders>
            <w:shd w:val="clear" w:color="auto" w:fill="0E3062" w:themeFill="text2"/>
            <w:vAlign w:val="center"/>
          </w:tcPr>
          <w:p w:rsidRPr="00F523DB" w:rsidR="00575D48" w:rsidP="006A015C" w:rsidRDefault="00575D48" w14:paraId="5F35626B" w14:textId="5F5CC959">
            <w:pPr>
              <w:jc w:val="center"/>
              <w:rPr>
                <w:rFonts w:eastAsia="Calibri" w:cstheme="minorHAnsi"/>
                <w:b/>
                <w:bCs/>
                <w:sz w:val="28"/>
                <w:szCs w:val="28"/>
              </w:rPr>
            </w:pPr>
            <w:r>
              <w:rPr>
                <w:rFonts w:eastAsia="Calibri" w:cstheme="minorHAnsi"/>
                <w:b/>
                <w:bCs/>
                <w:sz w:val="28"/>
                <w:szCs w:val="28"/>
              </w:rPr>
              <w:t>año</w:t>
            </w:r>
          </w:p>
        </w:tc>
        <w:tc>
          <w:tcPr>
            <w:tcW w:w="1590" w:type="dxa"/>
            <w:tcBorders>
              <w:bottom w:val="single" w:color="225E7D" w:sz="4" w:space="0"/>
            </w:tcBorders>
            <w:shd w:val="clear" w:color="auto" w:fill="0E3062" w:themeFill="text2"/>
            <w:vAlign w:val="center"/>
          </w:tcPr>
          <w:p w:rsidRPr="006B7AB6" w:rsidR="00575D48" w:rsidP="006A015C" w:rsidRDefault="00575D48" w14:paraId="1E0D9690" w14:textId="19F6ACE5">
            <w:pPr>
              <w:jc w:val="center"/>
              <w:rPr>
                <w:rFonts w:eastAsia="Calibri" w:cstheme="minorHAnsi"/>
                <w:b/>
                <w:bCs/>
                <w:sz w:val="28"/>
                <w:szCs w:val="28"/>
              </w:rPr>
            </w:pPr>
            <w:r>
              <w:rPr>
                <w:rFonts w:eastAsia="Calibri" w:cstheme="minorHAnsi"/>
                <w:b/>
                <w:bCs/>
                <w:sz w:val="28"/>
                <w:szCs w:val="28"/>
              </w:rPr>
              <w:t>consumo</w:t>
            </w:r>
          </w:p>
        </w:tc>
        <w:tc>
          <w:tcPr>
            <w:tcW w:w="2919" w:type="dxa"/>
            <w:tcBorders>
              <w:bottom w:val="single" w:color="225E7D" w:sz="4" w:space="0"/>
            </w:tcBorders>
            <w:shd w:val="clear" w:color="auto" w:fill="0E3062" w:themeFill="text2"/>
            <w:vAlign w:val="center"/>
          </w:tcPr>
          <w:p w:rsidRPr="006B7AB6" w:rsidR="00575D48" w:rsidP="006A015C" w:rsidRDefault="00575D48" w14:paraId="0A55D72D" w14:textId="43386EC9">
            <w:pPr>
              <w:jc w:val="center"/>
              <w:rPr>
                <w:rFonts w:eastAsia="Calibri" w:cstheme="minorHAnsi"/>
                <w:b/>
                <w:bCs/>
                <w:sz w:val="28"/>
                <w:szCs w:val="28"/>
              </w:rPr>
            </w:pPr>
            <w:r>
              <w:rPr>
                <w:rFonts w:eastAsia="Calibri" w:cstheme="minorHAnsi"/>
                <w:b/>
                <w:bCs/>
                <w:sz w:val="28"/>
                <w:szCs w:val="28"/>
              </w:rPr>
              <w:t>ventas</w:t>
            </w:r>
          </w:p>
        </w:tc>
      </w:tr>
      <w:tr w:rsidR="00575D48" w:rsidTr="008F72CE" w14:paraId="610BB1FB"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F523DB" w:rsidR="00575D48" w:rsidP="008F72CE" w:rsidRDefault="008F72CE" w14:paraId="22F23C39" w14:textId="7D33DA5E">
            <w:pPr>
              <w:jc w:val="center"/>
              <w:rPr>
                <w:rFonts w:eastAsia="Calibri" w:cstheme="minorHAnsi"/>
                <w:b/>
                <w:bCs/>
              </w:rPr>
            </w:pPr>
            <w:r>
              <w:rPr>
                <w:rFonts w:eastAsia="Calibri" w:cstheme="minorHAnsi"/>
                <w:b/>
                <w:bCs/>
              </w:rPr>
              <w:t>C</w:t>
            </w:r>
            <w:r w:rsidRPr="00DC7F4B" w:rsidR="00575D48">
              <w:rPr>
                <w:rFonts w:eastAsia="Calibri" w:cstheme="minorHAnsi"/>
                <w:b/>
                <w:bCs/>
              </w:rPr>
              <w:t xml:space="preserve">hevrolet </w:t>
            </w:r>
            <w:proofErr w:type="spellStart"/>
            <w:r w:rsidRPr="00DC7F4B" w:rsidR="00575D48">
              <w:rPr>
                <w:rFonts w:eastAsia="Calibri" w:cstheme="minorHAnsi"/>
                <w:b/>
                <w:bCs/>
              </w:rPr>
              <w:t>chevelle</w:t>
            </w:r>
            <w:proofErr w:type="spellEnd"/>
            <w:r w:rsidRPr="00DC7F4B" w:rsidR="00575D48">
              <w:rPr>
                <w:rFonts w:eastAsia="Calibri" w:cstheme="minorHAnsi"/>
                <w:b/>
                <w:bCs/>
              </w:rPr>
              <w:t xml:space="preserve"> </w:t>
            </w:r>
            <w:proofErr w:type="spellStart"/>
            <w:r w:rsidRPr="00DC7F4B" w:rsidR="00575D48">
              <w:rPr>
                <w:rFonts w:eastAsia="Calibri" w:cstheme="minorHAnsi"/>
                <w:b/>
                <w:bCs/>
              </w:rPr>
              <w:t>malibu</w:t>
            </w:r>
            <w:proofErr w:type="spellEnd"/>
          </w:p>
        </w:tc>
        <w:tc>
          <w:tcPr>
            <w:tcW w:w="1861" w:type="dxa"/>
            <w:tcBorders>
              <w:top w:val="single" w:color="225E7D" w:sz="4" w:space="0"/>
              <w:left w:val="single" w:color="225E7D" w:sz="4" w:space="0"/>
              <w:bottom w:val="single" w:color="225E7D" w:sz="4" w:space="0"/>
              <w:right w:val="single" w:color="225E7D" w:sz="4" w:space="0"/>
            </w:tcBorders>
            <w:vAlign w:val="center"/>
          </w:tcPr>
          <w:p w:rsidR="00575D48" w:rsidP="006A015C" w:rsidRDefault="00575D48" w14:paraId="41FD0B4F" w14:textId="5DBBCFD7">
            <w:pPr>
              <w:jc w:val="center"/>
              <w:rPr>
                <w:rFonts w:eastAsia="Calibri" w:cstheme="minorHAnsi"/>
              </w:rPr>
            </w:pPr>
            <w:r w:rsidRPr="00793FC9">
              <w:rPr>
                <w:rFonts w:ascii="Calibri" w:hAnsi="Calibri" w:eastAsia="Calibri" w:cs="Times New Roman"/>
              </w:rPr>
              <w:t>19</w:t>
            </w:r>
            <w:r w:rsidR="005269C3">
              <w:rPr>
                <w:rFonts w:ascii="Calibri" w:hAnsi="Calibri" w:eastAsia="Calibri" w:cs="Times New Roman"/>
              </w:rPr>
              <w:t>98</w:t>
            </w:r>
          </w:p>
        </w:tc>
        <w:tc>
          <w:tcPr>
            <w:tcW w:w="1590" w:type="dxa"/>
            <w:tcBorders>
              <w:top w:val="single" w:color="225E7D" w:sz="4" w:space="0"/>
              <w:left w:val="single" w:color="225E7D" w:sz="4" w:space="0"/>
              <w:bottom w:val="single" w:color="225E7D" w:sz="4" w:space="0"/>
              <w:right w:val="single" w:color="225E7D" w:sz="4" w:space="0"/>
            </w:tcBorders>
            <w:vAlign w:val="center"/>
          </w:tcPr>
          <w:p w:rsidRPr="00793FC9" w:rsidR="00575D48" w:rsidP="006A015C" w:rsidRDefault="00637490" w14:paraId="23A79CCF" w14:textId="36694966">
            <w:pPr>
              <w:jc w:val="center"/>
              <w:rPr>
                <w:rFonts w:ascii="Calibri" w:hAnsi="Calibri" w:eastAsia="Calibri" w:cs="Times New Roman"/>
              </w:rPr>
            </w:pPr>
            <w:r>
              <w:rPr>
                <w:rFonts w:ascii="Calibri" w:hAnsi="Calibri" w:eastAsia="Calibri" w:cs="Times New Roman"/>
              </w:rPr>
              <w:t>Alto</w:t>
            </w: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Pr="00793FC9" w:rsidR="00575D48" w:rsidP="006A015C" w:rsidRDefault="004F7858" w14:paraId="70377322" w14:textId="1ECD8B1A">
            <w:pPr>
              <w:jc w:val="center"/>
              <w:rPr>
                <w:rFonts w:ascii="Calibri" w:hAnsi="Calibri" w:eastAsia="Calibri" w:cs="Times New Roman"/>
              </w:rPr>
            </w:pPr>
            <w:r>
              <w:rPr>
                <w:rFonts w:ascii="Calibri" w:hAnsi="Calibri" w:eastAsia="Calibri" w:cs="Times New Roman"/>
              </w:rPr>
              <w:t>2.50</w:t>
            </w:r>
          </w:p>
        </w:tc>
      </w:tr>
      <w:tr w:rsidR="00575D48" w:rsidTr="008F72CE" w14:paraId="2184613B"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DC7F4B" w:rsidR="00575D48" w:rsidP="008F72CE" w:rsidRDefault="008F72CE" w14:paraId="3DE6A882" w14:textId="0F0F5927">
            <w:pPr>
              <w:jc w:val="center"/>
              <w:rPr>
                <w:rFonts w:eastAsia="Calibri" w:cstheme="minorHAnsi"/>
                <w:b/>
                <w:bCs/>
              </w:rPr>
            </w:pPr>
            <w:r>
              <w:rPr>
                <w:rFonts w:eastAsia="Calibri" w:cstheme="minorHAnsi"/>
                <w:b/>
                <w:bCs/>
              </w:rPr>
              <w:t>C</w:t>
            </w:r>
            <w:r w:rsidRPr="00DC7F4B" w:rsidR="00575D48">
              <w:rPr>
                <w:rFonts w:eastAsia="Calibri" w:cstheme="minorHAnsi"/>
                <w:b/>
                <w:bCs/>
              </w:rPr>
              <w:t xml:space="preserve">hevrolet </w:t>
            </w:r>
            <w:proofErr w:type="spellStart"/>
            <w:r w:rsidRPr="00DC7F4B" w:rsidR="00575D48">
              <w:rPr>
                <w:rFonts w:eastAsia="Calibri" w:cstheme="minorHAnsi"/>
                <w:b/>
                <w:bCs/>
              </w:rPr>
              <w:t>chevelle</w:t>
            </w:r>
            <w:proofErr w:type="spellEnd"/>
            <w:r w:rsidRPr="00DC7F4B" w:rsidR="00575D48">
              <w:rPr>
                <w:rFonts w:eastAsia="Calibri" w:cstheme="minorHAnsi"/>
                <w:b/>
                <w:bCs/>
              </w:rPr>
              <w:t xml:space="preserve"> </w:t>
            </w:r>
            <w:proofErr w:type="spellStart"/>
            <w:r w:rsidRPr="00DC7F4B" w:rsidR="00575D48">
              <w:rPr>
                <w:rFonts w:eastAsia="Calibri" w:cstheme="minorHAnsi"/>
                <w:b/>
                <w:bCs/>
              </w:rPr>
              <w:t>malibu</w:t>
            </w:r>
            <w:proofErr w:type="spellEnd"/>
          </w:p>
        </w:tc>
        <w:tc>
          <w:tcPr>
            <w:tcW w:w="1861" w:type="dxa"/>
            <w:tcBorders>
              <w:top w:val="single" w:color="225E7D" w:sz="4" w:space="0"/>
              <w:left w:val="single" w:color="225E7D" w:sz="4" w:space="0"/>
              <w:bottom w:val="single" w:color="225E7D" w:sz="4" w:space="0"/>
              <w:right w:val="single" w:color="225E7D" w:sz="4" w:space="0"/>
            </w:tcBorders>
            <w:vAlign w:val="center"/>
          </w:tcPr>
          <w:p w:rsidRPr="00793FC9" w:rsidR="00575D48" w:rsidP="006A015C" w:rsidRDefault="005269C3" w14:paraId="54DB5BA4" w14:textId="3EB96C7E">
            <w:pPr>
              <w:jc w:val="center"/>
              <w:rPr>
                <w:rFonts w:ascii="Calibri" w:hAnsi="Calibri" w:eastAsia="Calibri" w:cs="Times New Roman"/>
              </w:rPr>
            </w:pPr>
            <w:r>
              <w:rPr>
                <w:rFonts w:ascii="Calibri" w:hAnsi="Calibri" w:eastAsia="Calibri" w:cs="Times New Roman"/>
              </w:rPr>
              <w:t>1999</w:t>
            </w:r>
          </w:p>
        </w:tc>
        <w:tc>
          <w:tcPr>
            <w:tcW w:w="1590" w:type="dxa"/>
            <w:tcBorders>
              <w:top w:val="single" w:color="225E7D" w:sz="4" w:space="0"/>
              <w:left w:val="single" w:color="225E7D" w:sz="4" w:space="0"/>
              <w:bottom w:val="single" w:color="225E7D" w:sz="4" w:space="0"/>
              <w:right w:val="single" w:color="225E7D" w:sz="4" w:space="0"/>
            </w:tcBorders>
            <w:vAlign w:val="center"/>
          </w:tcPr>
          <w:p w:rsidR="00575D48" w:rsidP="006A015C" w:rsidRDefault="00637490" w14:paraId="7E57894D" w14:textId="214B7079">
            <w:pPr>
              <w:jc w:val="center"/>
              <w:rPr>
                <w:rFonts w:ascii="Calibri" w:hAnsi="Calibri" w:eastAsia="Calibri" w:cs="Times New Roman"/>
              </w:rPr>
            </w:pPr>
            <w:r>
              <w:rPr>
                <w:rFonts w:ascii="Calibri" w:hAnsi="Calibri" w:eastAsia="Calibri" w:cs="Times New Roman"/>
              </w:rPr>
              <w:t>Bajo</w:t>
            </w: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00575D48" w:rsidP="006A015C" w:rsidRDefault="004F7858" w14:paraId="7F3B504C" w14:textId="22B4A9F5">
            <w:pPr>
              <w:jc w:val="center"/>
              <w:rPr>
                <w:rFonts w:ascii="Calibri" w:hAnsi="Calibri" w:eastAsia="Calibri" w:cs="Times New Roman"/>
              </w:rPr>
            </w:pPr>
            <w:r>
              <w:rPr>
                <w:rFonts w:ascii="Calibri" w:hAnsi="Calibri" w:eastAsia="Calibri" w:cs="Times New Roman"/>
              </w:rPr>
              <w:t>2.63</w:t>
            </w:r>
          </w:p>
        </w:tc>
      </w:tr>
      <w:tr w:rsidR="00575D48" w:rsidTr="008F72CE" w14:paraId="2816B173"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DC7F4B" w:rsidR="00575D48" w:rsidP="008F72CE" w:rsidRDefault="008F72CE" w14:paraId="7184C6EB" w14:textId="4F0AE29C">
            <w:pPr>
              <w:jc w:val="center"/>
              <w:rPr>
                <w:rFonts w:eastAsia="Calibri" w:cstheme="minorHAnsi"/>
                <w:b/>
                <w:bCs/>
              </w:rPr>
            </w:pPr>
            <w:r>
              <w:rPr>
                <w:rFonts w:eastAsia="Calibri" w:cstheme="minorHAnsi"/>
                <w:b/>
                <w:bCs/>
              </w:rPr>
              <w:t>C</w:t>
            </w:r>
            <w:r w:rsidRPr="00DC7F4B" w:rsidR="00575D48">
              <w:rPr>
                <w:rFonts w:eastAsia="Calibri" w:cstheme="minorHAnsi"/>
                <w:b/>
                <w:bCs/>
              </w:rPr>
              <w:t xml:space="preserve">hevrolet </w:t>
            </w:r>
            <w:proofErr w:type="spellStart"/>
            <w:r w:rsidRPr="00DC7F4B" w:rsidR="00575D48">
              <w:rPr>
                <w:rFonts w:eastAsia="Calibri" w:cstheme="minorHAnsi"/>
                <w:b/>
                <w:bCs/>
              </w:rPr>
              <w:t>chevelle</w:t>
            </w:r>
            <w:proofErr w:type="spellEnd"/>
            <w:r w:rsidRPr="00DC7F4B" w:rsidR="00575D48">
              <w:rPr>
                <w:rFonts w:eastAsia="Calibri" w:cstheme="minorHAnsi"/>
                <w:b/>
                <w:bCs/>
              </w:rPr>
              <w:t xml:space="preserve"> </w:t>
            </w:r>
            <w:proofErr w:type="spellStart"/>
            <w:r w:rsidRPr="00DC7F4B" w:rsidR="00575D48">
              <w:rPr>
                <w:rFonts w:eastAsia="Calibri" w:cstheme="minorHAnsi"/>
                <w:b/>
                <w:bCs/>
              </w:rPr>
              <w:t>malibu</w:t>
            </w:r>
            <w:proofErr w:type="spellEnd"/>
          </w:p>
        </w:tc>
        <w:tc>
          <w:tcPr>
            <w:tcW w:w="1861" w:type="dxa"/>
            <w:tcBorders>
              <w:top w:val="single" w:color="225E7D" w:sz="4" w:space="0"/>
              <w:left w:val="single" w:color="225E7D" w:sz="4" w:space="0"/>
              <w:bottom w:val="single" w:color="225E7D" w:sz="4" w:space="0"/>
              <w:right w:val="single" w:color="225E7D" w:sz="4" w:space="0"/>
            </w:tcBorders>
            <w:vAlign w:val="center"/>
          </w:tcPr>
          <w:p w:rsidRPr="00793FC9" w:rsidR="00575D48" w:rsidP="006A015C" w:rsidRDefault="005269C3" w14:paraId="0DD01491" w14:textId="50E79EF5">
            <w:pPr>
              <w:jc w:val="center"/>
              <w:rPr>
                <w:rFonts w:ascii="Calibri" w:hAnsi="Calibri" w:eastAsia="Calibri" w:cs="Times New Roman"/>
              </w:rPr>
            </w:pPr>
            <w:r>
              <w:rPr>
                <w:rFonts w:ascii="Calibri" w:hAnsi="Calibri" w:eastAsia="Calibri" w:cs="Times New Roman"/>
              </w:rPr>
              <w:t>2000</w:t>
            </w:r>
          </w:p>
        </w:tc>
        <w:tc>
          <w:tcPr>
            <w:tcW w:w="1590" w:type="dxa"/>
            <w:tcBorders>
              <w:top w:val="single" w:color="225E7D" w:sz="4" w:space="0"/>
              <w:left w:val="single" w:color="225E7D" w:sz="4" w:space="0"/>
              <w:bottom w:val="single" w:color="225E7D" w:sz="4" w:space="0"/>
              <w:right w:val="single" w:color="225E7D" w:sz="4" w:space="0"/>
            </w:tcBorders>
            <w:vAlign w:val="center"/>
          </w:tcPr>
          <w:p w:rsidR="00575D48" w:rsidP="006A015C" w:rsidRDefault="00637490" w14:paraId="02B1C76F" w14:textId="4FBC6B2A">
            <w:pPr>
              <w:jc w:val="center"/>
              <w:rPr>
                <w:rFonts w:ascii="Calibri" w:hAnsi="Calibri" w:eastAsia="Calibri" w:cs="Times New Roman"/>
              </w:rPr>
            </w:pPr>
            <w:r>
              <w:rPr>
                <w:rFonts w:ascii="Calibri" w:hAnsi="Calibri" w:eastAsia="Calibri" w:cs="Times New Roman"/>
              </w:rPr>
              <w:t>Medio</w:t>
            </w: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00575D48" w:rsidP="006A015C" w:rsidRDefault="00575D48" w14:paraId="793CAF1C" w14:textId="77777777">
            <w:pPr>
              <w:jc w:val="center"/>
              <w:rPr>
                <w:rFonts w:ascii="Calibri" w:hAnsi="Calibri" w:eastAsia="Calibri" w:cs="Times New Roman"/>
              </w:rPr>
            </w:pPr>
          </w:p>
        </w:tc>
      </w:tr>
      <w:tr w:rsidR="00575D48" w:rsidTr="008F72CE" w14:paraId="10258C1F"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DC7F4B" w:rsidR="00575D48" w:rsidP="008F72CE" w:rsidRDefault="008F72CE" w14:paraId="7343F00C" w14:textId="679ECCD9">
            <w:pPr>
              <w:jc w:val="center"/>
              <w:rPr>
                <w:rFonts w:eastAsia="Calibri" w:cstheme="minorHAnsi"/>
                <w:b/>
                <w:bCs/>
              </w:rPr>
            </w:pPr>
            <w:r>
              <w:rPr>
                <w:rFonts w:eastAsia="Calibri" w:cstheme="minorHAnsi"/>
                <w:b/>
                <w:bCs/>
              </w:rPr>
              <w:t>B</w:t>
            </w:r>
            <w:r w:rsidRPr="008439FB" w:rsidR="005269C3">
              <w:rPr>
                <w:rFonts w:eastAsia="Calibri" w:cstheme="minorHAnsi"/>
                <w:b/>
                <w:bCs/>
              </w:rPr>
              <w:t xml:space="preserve">uick </w:t>
            </w:r>
            <w:proofErr w:type="spellStart"/>
            <w:r w:rsidRPr="008439FB" w:rsidR="005269C3">
              <w:rPr>
                <w:rFonts w:eastAsia="Calibri" w:cstheme="minorHAnsi"/>
                <w:b/>
                <w:bCs/>
              </w:rPr>
              <w:t>skylark</w:t>
            </w:r>
            <w:proofErr w:type="spellEnd"/>
            <w:r w:rsidRPr="008439FB" w:rsidR="005269C3">
              <w:rPr>
                <w:rFonts w:eastAsia="Calibri" w:cstheme="minorHAnsi"/>
                <w:b/>
                <w:bCs/>
              </w:rPr>
              <w:t xml:space="preserve"> 320</w:t>
            </w:r>
          </w:p>
        </w:tc>
        <w:tc>
          <w:tcPr>
            <w:tcW w:w="1861" w:type="dxa"/>
            <w:tcBorders>
              <w:top w:val="single" w:color="225E7D" w:sz="4" w:space="0"/>
              <w:left w:val="single" w:color="225E7D" w:sz="4" w:space="0"/>
              <w:bottom w:val="single" w:color="225E7D" w:sz="4" w:space="0"/>
              <w:right w:val="single" w:color="225E7D" w:sz="4" w:space="0"/>
            </w:tcBorders>
            <w:vAlign w:val="center"/>
          </w:tcPr>
          <w:p w:rsidRPr="00793FC9" w:rsidR="00575D48" w:rsidP="006A015C" w:rsidRDefault="005269C3" w14:paraId="105CE1E4" w14:textId="10672D6B">
            <w:pPr>
              <w:jc w:val="center"/>
              <w:rPr>
                <w:rFonts w:ascii="Calibri" w:hAnsi="Calibri" w:eastAsia="Calibri" w:cs="Times New Roman"/>
              </w:rPr>
            </w:pPr>
            <w:r>
              <w:rPr>
                <w:rFonts w:ascii="Calibri" w:hAnsi="Calibri" w:eastAsia="Calibri" w:cs="Times New Roman"/>
              </w:rPr>
              <w:t>1998</w:t>
            </w:r>
          </w:p>
        </w:tc>
        <w:tc>
          <w:tcPr>
            <w:tcW w:w="1590" w:type="dxa"/>
            <w:tcBorders>
              <w:top w:val="single" w:color="225E7D" w:sz="4" w:space="0"/>
              <w:left w:val="single" w:color="225E7D" w:sz="4" w:space="0"/>
              <w:bottom w:val="single" w:color="225E7D" w:sz="4" w:space="0"/>
              <w:right w:val="single" w:color="225E7D" w:sz="4" w:space="0"/>
            </w:tcBorders>
            <w:vAlign w:val="center"/>
          </w:tcPr>
          <w:p w:rsidR="00575D48" w:rsidP="006A015C" w:rsidRDefault="00575D48" w14:paraId="5652A019" w14:textId="77777777">
            <w:pPr>
              <w:jc w:val="center"/>
              <w:rPr>
                <w:rFonts w:ascii="Calibri" w:hAnsi="Calibri" w:eastAsia="Calibri" w:cs="Times New Roman"/>
              </w:rPr>
            </w:pP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00575D48" w:rsidP="006A015C" w:rsidRDefault="004F7858" w14:paraId="3AD4C8BB" w14:textId="3D925901">
            <w:pPr>
              <w:jc w:val="center"/>
              <w:rPr>
                <w:rFonts w:ascii="Calibri" w:hAnsi="Calibri" w:eastAsia="Calibri" w:cs="Times New Roman"/>
              </w:rPr>
            </w:pPr>
            <w:r>
              <w:rPr>
                <w:rFonts w:ascii="Calibri" w:hAnsi="Calibri" w:eastAsia="Calibri" w:cs="Times New Roman"/>
              </w:rPr>
              <w:t>3.40</w:t>
            </w:r>
          </w:p>
        </w:tc>
      </w:tr>
      <w:tr w:rsidR="00575D48" w:rsidTr="008F72CE" w14:paraId="38E343AC"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DC7F4B" w:rsidR="00575D48" w:rsidP="008F72CE" w:rsidRDefault="008F72CE" w14:paraId="558F37E2" w14:textId="3DA34914">
            <w:pPr>
              <w:jc w:val="center"/>
              <w:rPr>
                <w:rFonts w:eastAsia="Calibri" w:cstheme="minorHAnsi"/>
                <w:b/>
                <w:bCs/>
              </w:rPr>
            </w:pPr>
            <w:r>
              <w:rPr>
                <w:rFonts w:eastAsia="Calibri" w:cstheme="minorHAnsi"/>
                <w:b/>
                <w:bCs/>
              </w:rPr>
              <w:t>B</w:t>
            </w:r>
            <w:r w:rsidRPr="008439FB" w:rsidR="005269C3">
              <w:rPr>
                <w:rFonts w:eastAsia="Calibri" w:cstheme="minorHAnsi"/>
                <w:b/>
                <w:bCs/>
              </w:rPr>
              <w:t xml:space="preserve">uick </w:t>
            </w:r>
            <w:proofErr w:type="spellStart"/>
            <w:r w:rsidRPr="008439FB" w:rsidR="005269C3">
              <w:rPr>
                <w:rFonts w:eastAsia="Calibri" w:cstheme="minorHAnsi"/>
                <w:b/>
                <w:bCs/>
              </w:rPr>
              <w:t>skylark</w:t>
            </w:r>
            <w:proofErr w:type="spellEnd"/>
            <w:r w:rsidRPr="008439FB" w:rsidR="005269C3">
              <w:rPr>
                <w:rFonts w:eastAsia="Calibri" w:cstheme="minorHAnsi"/>
                <w:b/>
                <w:bCs/>
              </w:rPr>
              <w:t xml:space="preserve"> 320</w:t>
            </w:r>
          </w:p>
        </w:tc>
        <w:tc>
          <w:tcPr>
            <w:tcW w:w="1861" w:type="dxa"/>
            <w:tcBorders>
              <w:top w:val="single" w:color="225E7D" w:sz="4" w:space="0"/>
              <w:left w:val="single" w:color="225E7D" w:sz="4" w:space="0"/>
              <w:bottom w:val="single" w:color="225E7D" w:sz="4" w:space="0"/>
              <w:right w:val="single" w:color="225E7D" w:sz="4" w:space="0"/>
            </w:tcBorders>
            <w:vAlign w:val="center"/>
          </w:tcPr>
          <w:p w:rsidRPr="00793FC9" w:rsidR="00575D48" w:rsidP="006A015C" w:rsidRDefault="005269C3" w14:paraId="725FB38A" w14:textId="12275BB0">
            <w:pPr>
              <w:jc w:val="center"/>
              <w:rPr>
                <w:rFonts w:ascii="Calibri" w:hAnsi="Calibri" w:eastAsia="Calibri" w:cs="Times New Roman"/>
              </w:rPr>
            </w:pPr>
            <w:r>
              <w:rPr>
                <w:rFonts w:ascii="Calibri" w:hAnsi="Calibri" w:eastAsia="Calibri" w:cs="Times New Roman"/>
              </w:rPr>
              <w:t>1999</w:t>
            </w:r>
          </w:p>
        </w:tc>
        <w:tc>
          <w:tcPr>
            <w:tcW w:w="1590" w:type="dxa"/>
            <w:tcBorders>
              <w:top w:val="single" w:color="225E7D" w:sz="4" w:space="0"/>
              <w:left w:val="single" w:color="225E7D" w:sz="4" w:space="0"/>
              <w:bottom w:val="single" w:color="225E7D" w:sz="4" w:space="0"/>
              <w:right w:val="single" w:color="225E7D" w:sz="4" w:space="0"/>
            </w:tcBorders>
            <w:vAlign w:val="center"/>
          </w:tcPr>
          <w:p w:rsidR="00575D48" w:rsidP="006A015C" w:rsidRDefault="00637490" w14:paraId="5C779830" w14:textId="4EB333FD">
            <w:pPr>
              <w:jc w:val="center"/>
              <w:rPr>
                <w:rFonts w:ascii="Calibri" w:hAnsi="Calibri" w:eastAsia="Calibri" w:cs="Times New Roman"/>
              </w:rPr>
            </w:pPr>
            <w:r>
              <w:rPr>
                <w:rFonts w:ascii="Calibri" w:hAnsi="Calibri" w:eastAsia="Calibri" w:cs="Times New Roman"/>
              </w:rPr>
              <w:t>Medio</w:t>
            </w: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00575D48" w:rsidP="006A015C" w:rsidRDefault="004F7858" w14:paraId="7316485E" w14:textId="09235020">
            <w:pPr>
              <w:jc w:val="center"/>
              <w:rPr>
                <w:rFonts w:ascii="Calibri" w:hAnsi="Calibri" w:eastAsia="Calibri" w:cs="Times New Roman"/>
              </w:rPr>
            </w:pPr>
            <w:r>
              <w:rPr>
                <w:rFonts w:ascii="Calibri" w:hAnsi="Calibri" w:eastAsia="Calibri" w:cs="Times New Roman"/>
              </w:rPr>
              <w:t>3.57</w:t>
            </w:r>
          </w:p>
        </w:tc>
      </w:tr>
      <w:tr w:rsidR="00575D48" w:rsidTr="008F72CE" w14:paraId="66276A6C"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DC7F4B" w:rsidR="00575D48" w:rsidP="008F72CE" w:rsidRDefault="008F72CE" w14:paraId="480A3F88" w14:textId="1553683C">
            <w:pPr>
              <w:jc w:val="center"/>
              <w:rPr>
                <w:rFonts w:eastAsia="Calibri" w:cstheme="minorHAnsi"/>
                <w:b/>
                <w:bCs/>
              </w:rPr>
            </w:pPr>
            <w:r>
              <w:rPr>
                <w:rFonts w:eastAsia="Calibri" w:cstheme="minorHAnsi"/>
                <w:b/>
                <w:bCs/>
              </w:rPr>
              <w:t>B</w:t>
            </w:r>
            <w:r w:rsidRPr="008439FB" w:rsidR="005269C3">
              <w:rPr>
                <w:rFonts w:eastAsia="Calibri" w:cstheme="minorHAnsi"/>
                <w:b/>
                <w:bCs/>
              </w:rPr>
              <w:t xml:space="preserve">uick </w:t>
            </w:r>
            <w:proofErr w:type="spellStart"/>
            <w:r w:rsidRPr="008439FB" w:rsidR="005269C3">
              <w:rPr>
                <w:rFonts w:eastAsia="Calibri" w:cstheme="minorHAnsi"/>
                <w:b/>
                <w:bCs/>
              </w:rPr>
              <w:t>skylark</w:t>
            </w:r>
            <w:proofErr w:type="spellEnd"/>
            <w:r w:rsidRPr="008439FB" w:rsidR="005269C3">
              <w:rPr>
                <w:rFonts w:eastAsia="Calibri" w:cstheme="minorHAnsi"/>
                <w:b/>
                <w:bCs/>
              </w:rPr>
              <w:t xml:space="preserve"> 320</w:t>
            </w:r>
          </w:p>
        </w:tc>
        <w:tc>
          <w:tcPr>
            <w:tcW w:w="1861" w:type="dxa"/>
            <w:tcBorders>
              <w:top w:val="single" w:color="225E7D" w:sz="4" w:space="0"/>
              <w:left w:val="single" w:color="225E7D" w:sz="4" w:space="0"/>
              <w:bottom w:val="single" w:color="225E7D" w:sz="4" w:space="0"/>
              <w:right w:val="single" w:color="225E7D" w:sz="4" w:space="0"/>
            </w:tcBorders>
            <w:vAlign w:val="center"/>
          </w:tcPr>
          <w:p w:rsidRPr="00793FC9" w:rsidR="00575D48" w:rsidP="006A015C" w:rsidRDefault="005269C3" w14:paraId="4C341E18" w14:textId="69243FDB">
            <w:pPr>
              <w:jc w:val="center"/>
              <w:rPr>
                <w:rFonts w:ascii="Calibri" w:hAnsi="Calibri" w:eastAsia="Calibri" w:cs="Times New Roman"/>
              </w:rPr>
            </w:pPr>
            <w:r>
              <w:rPr>
                <w:rFonts w:ascii="Calibri" w:hAnsi="Calibri" w:eastAsia="Calibri" w:cs="Times New Roman"/>
              </w:rPr>
              <w:t>2000</w:t>
            </w:r>
          </w:p>
        </w:tc>
        <w:tc>
          <w:tcPr>
            <w:tcW w:w="1590" w:type="dxa"/>
            <w:tcBorders>
              <w:top w:val="single" w:color="225E7D" w:sz="4" w:space="0"/>
              <w:left w:val="single" w:color="225E7D" w:sz="4" w:space="0"/>
              <w:bottom w:val="single" w:color="225E7D" w:sz="4" w:space="0"/>
              <w:right w:val="single" w:color="225E7D" w:sz="4" w:space="0"/>
            </w:tcBorders>
            <w:vAlign w:val="center"/>
          </w:tcPr>
          <w:p w:rsidR="00575D48" w:rsidP="006A015C" w:rsidRDefault="00637490" w14:paraId="067368D2" w14:textId="1C407CC2">
            <w:pPr>
              <w:jc w:val="center"/>
              <w:rPr>
                <w:rFonts w:ascii="Calibri" w:hAnsi="Calibri" w:eastAsia="Calibri" w:cs="Times New Roman"/>
              </w:rPr>
            </w:pPr>
            <w:r>
              <w:rPr>
                <w:rFonts w:ascii="Calibri" w:hAnsi="Calibri" w:eastAsia="Calibri" w:cs="Times New Roman"/>
              </w:rPr>
              <w:t>Medio</w:t>
            </w: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00575D48" w:rsidP="006A015C" w:rsidRDefault="004F7858" w14:paraId="1488FB8F" w14:textId="2B2709F4">
            <w:pPr>
              <w:jc w:val="center"/>
              <w:rPr>
                <w:rFonts w:ascii="Calibri" w:hAnsi="Calibri" w:eastAsia="Calibri" w:cs="Times New Roman"/>
              </w:rPr>
            </w:pPr>
            <w:r>
              <w:rPr>
                <w:rFonts w:ascii="Calibri" w:hAnsi="Calibri" w:eastAsia="Calibri" w:cs="Times New Roman"/>
              </w:rPr>
              <w:t>N/A</w:t>
            </w:r>
          </w:p>
        </w:tc>
      </w:tr>
      <w:tr w:rsidR="00575D48" w:rsidTr="008F72CE" w14:paraId="05E04D17"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A942CA" w:rsidR="00575D48" w:rsidP="008F72CE" w:rsidRDefault="008F72CE" w14:paraId="18B7E332" w14:textId="363E1724">
            <w:pPr>
              <w:jc w:val="center"/>
              <w:rPr>
                <w:rFonts w:eastAsia="Calibri" w:cstheme="minorHAnsi"/>
                <w:b/>
                <w:bCs/>
              </w:rPr>
            </w:pPr>
            <w:r>
              <w:rPr>
                <w:rFonts w:eastAsia="Calibri" w:cstheme="minorHAnsi"/>
                <w:b/>
                <w:bCs/>
              </w:rPr>
              <w:t>P</w:t>
            </w:r>
            <w:r w:rsidRPr="00B259FB" w:rsidR="005269C3">
              <w:rPr>
                <w:rFonts w:eastAsia="Calibri" w:cstheme="minorHAnsi"/>
                <w:b/>
                <w:bCs/>
              </w:rPr>
              <w:t xml:space="preserve">lymouth </w:t>
            </w:r>
            <w:proofErr w:type="spellStart"/>
            <w:r w:rsidRPr="00B259FB" w:rsidR="005269C3">
              <w:rPr>
                <w:rFonts w:eastAsia="Calibri" w:cstheme="minorHAnsi"/>
                <w:b/>
                <w:bCs/>
              </w:rPr>
              <w:t>satellite</w:t>
            </w:r>
            <w:proofErr w:type="spellEnd"/>
          </w:p>
        </w:tc>
        <w:tc>
          <w:tcPr>
            <w:tcW w:w="1861" w:type="dxa"/>
            <w:tcBorders>
              <w:top w:val="single" w:color="225E7D" w:sz="4" w:space="0"/>
              <w:left w:val="single" w:color="225E7D" w:sz="4" w:space="0"/>
              <w:bottom w:val="single" w:color="225E7D" w:sz="4" w:space="0"/>
              <w:right w:val="single" w:color="225E7D" w:sz="4" w:space="0"/>
            </w:tcBorders>
            <w:vAlign w:val="center"/>
          </w:tcPr>
          <w:p w:rsidR="00575D48" w:rsidP="006A015C" w:rsidRDefault="00575D48" w14:paraId="6193B60D" w14:textId="55BE9265">
            <w:pPr>
              <w:jc w:val="center"/>
              <w:rPr>
                <w:rFonts w:eastAsia="Calibri" w:cstheme="minorHAnsi"/>
              </w:rPr>
            </w:pPr>
            <w:r w:rsidRPr="00793FC9">
              <w:rPr>
                <w:rFonts w:ascii="Calibri" w:hAnsi="Calibri" w:eastAsia="Calibri" w:cs="Times New Roman"/>
              </w:rPr>
              <w:t>1</w:t>
            </w:r>
            <w:r w:rsidR="005269C3">
              <w:rPr>
                <w:rFonts w:ascii="Calibri" w:hAnsi="Calibri" w:eastAsia="Calibri" w:cs="Times New Roman"/>
              </w:rPr>
              <w:t>998</w:t>
            </w:r>
          </w:p>
        </w:tc>
        <w:tc>
          <w:tcPr>
            <w:tcW w:w="1590" w:type="dxa"/>
            <w:tcBorders>
              <w:top w:val="single" w:color="225E7D" w:sz="4" w:space="0"/>
              <w:left w:val="single" w:color="225E7D" w:sz="4" w:space="0"/>
              <w:bottom w:val="single" w:color="225E7D" w:sz="4" w:space="0"/>
              <w:right w:val="single" w:color="225E7D" w:sz="4" w:space="0"/>
            </w:tcBorders>
            <w:vAlign w:val="center"/>
          </w:tcPr>
          <w:p w:rsidRPr="00793FC9" w:rsidR="00575D48" w:rsidP="006A015C" w:rsidRDefault="00575D48" w14:paraId="7ABBF619" w14:textId="70FEEC2D">
            <w:pPr>
              <w:jc w:val="center"/>
              <w:rPr>
                <w:rFonts w:ascii="Calibri" w:hAnsi="Calibri" w:eastAsia="Calibri" w:cs="Times New Roman"/>
              </w:rPr>
            </w:pP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Pr="00793FC9" w:rsidR="00575D48" w:rsidP="006A015C" w:rsidRDefault="00A71AEC" w14:paraId="17DD1412" w14:textId="6C25FC72">
            <w:pPr>
              <w:jc w:val="center"/>
              <w:rPr>
                <w:rFonts w:ascii="Calibri" w:hAnsi="Calibri" w:eastAsia="Calibri" w:cs="Times New Roman"/>
              </w:rPr>
            </w:pPr>
            <w:r>
              <w:rPr>
                <w:rFonts w:ascii="Calibri" w:hAnsi="Calibri" w:eastAsia="Calibri" w:cs="Times New Roman"/>
              </w:rPr>
              <w:t>2.40</w:t>
            </w:r>
          </w:p>
        </w:tc>
      </w:tr>
      <w:tr w:rsidR="00575D48" w:rsidTr="008F72CE" w14:paraId="4C65756D"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8439FB" w:rsidR="00575D48" w:rsidP="008F72CE" w:rsidRDefault="008F72CE" w14:paraId="08FA1BEA" w14:textId="5168D69F">
            <w:pPr>
              <w:jc w:val="center"/>
              <w:rPr>
                <w:rFonts w:eastAsia="Calibri" w:cstheme="minorHAnsi"/>
                <w:b/>
                <w:bCs/>
              </w:rPr>
            </w:pPr>
            <w:r>
              <w:rPr>
                <w:rFonts w:eastAsia="Calibri" w:cstheme="minorHAnsi"/>
                <w:b/>
                <w:bCs/>
              </w:rPr>
              <w:t>P</w:t>
            </w:r>
            <w:r w:rsidRPr="00B259FB" w:rsidR="00575D48">
              <w:rPr>
                <w:rFonts w:eastAsia="Calibri" w:cstheme="minorHAnsi"/>
                <w:b/>
                <w:bCs/>
              </w:rPr>
              <w:t xml:space="preserve">lymouth </w:t>
            </w:r>
            <w:proofErr w:type="spellStart"/>
            <w:r w:rsidRPr="00B259FB" w:rsidR="00575D48">
              <w:rPr>
                <w:rFonts w:eastAsia="Calibri" w:cstheme="minorHAnsi"/>
                <w:b/>
                <w:bCs/>
              </w:rPr>
              <w:t>satellite</w:t>
            </w:r>
            <w:proofErr w:type="spellEnd"/>
          </w:p>
        </w:tc>
        <w:tc>
          <w:tcPr>
            <w:tcW w:w="1861" w:type="dxa"/>
            <w:tcBorders>
              <w:top w:val="single" w:color="225E7D" w:sz="4" w:space="0"/>
              <w:left w:val="single" w:color="225E7D" w:sz="4" w:space="0"/>
              <w:bottom w:val="single" w:color="225E7D" w:sz="4" w:space="0"/>
              <w:right w:val="single" w:color="225E7D" w:sz="4" w:space="0"/>
            </w:tcBorders>
            <w:vAlign w:val="center"/>
          </w:tcPr>
          <w:p w:rsidRPr="00793FC9" w:rsidR="00575D48" w:rsidP="006A015C" w:rsidRDefault="00575D48" w14:paraId="7E0D8817" w14:textId="2114EE6F">
            <w:pPr>
              <w:jc w:val="center"/>
              <w:rPr>
                <w:rFonts w:ascii="Calibri" w:hAnsi="Calibri" w:eastAsia="Calibri" w:cs="Times New Roman"/>
              </w:rPr>
            </w:pPr>
            <w:r>
              <w:rPr>
                <w:rFonts w:ascii="Calibri" w:hAnsi="Calibri" w:eastAsia="Calibri" w:cs="Times New Roman"/>
              </w:rPr>
              <w:t>19</w:t>
            </w:r>
            <w:r w:rsidR="005269C3">
              <w:rPr>
                <w:rFonts w:ascii="Calibri" w:hAnsi="Calibri" w:eastAsia="Calibri" w:cs="Times New Roman"/>
              </w:rPr>
              <w:t>99</w:t>
            </w:r>
          </w:p>
        </w:tc>
        <w:tc>
          <w:tcPr>
            <w:tcW w:w="1590" w:type="dxa"/>
            <w:tcBorders>
              <w:top w:val="single" w:color="225E7D" w:sz="4" w:space="0"/>
              <w:left w:val="single" w:color="225E7D" w:sz="4" w:space="0"/>
              <w:bottom w:val="single" w:color="225E7D" w:sz="4" w:space="0"/>
              <w:right w:val="single" w:color="225E7D" w:sz="4" w:space="0"/>
            </w:tcBorders>
            <w:vAlign w:val="center"/>
          </w:tcPr>
          <w:p w:rsidRPr="00793FC9" w:rsidR="00575D48" w:rsidP="006A015C" w:rsidRDefault="00637490" w14:paraId="682AE160" w14:textId="2D61670B">
            <w:pPr>
              <w:jc w:val="center"/>
              <w:rPr>
                <w:rFonts w:ascii="Calibri" w:hAnsi="Calibri" w:eastAsia="Calibri" w:cs="Times New Roman"/>
              </w:rPr>
            </w:pPr>
            <w:proofErr w:type="spellStart"/>
            <w:r>
              <w:rPr>
                <w:rFonts w:ascii="Calibri" w:hAnsi="Calibri" w:eastAsia="Calibri" w:cs="Times New Roman"/>
              </w:rPr>
              <w:t>null</w:t>
            </w:r>
            <w:proofErr w:type="spellEnd"/>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Pr="00793FC9" w:rsidR="00575D48" w:rsidP="006A015C" w:rsidRDefault="00A71AEC" w14:paraId="50150600" w14:textId="3026D367">
            <w:pPr>
              <w:jc w:val="center"/>
              <w:rPr>
                <w:rFonts w:ascii="Calibri" w:hAnsi="Calibri" w:eastAsia="Calibri" w:cs="Times New Roman"/>
              </w:rPr>
            </w:pPr>
            <w:r>
              <w:rPr>
                <w:rFonts w:ascii="Calibri" w:hAnsi="Calibri" w:eastAsia="Calibri" w:cs="Times New Roman"/>
              </w:rPr>
              <w:t>2.52</w:t>
            </w:r>
          </w:p>
        </w:tc>
      </w:tr>
      <w:tr w:rsidR="005269C3" w:rsidTr="008F72CE" w14:paraId="41912340"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B259FB" w:rsidR="005269C3" w:rsidP="008F72CE" w:rsidRDefault="008F72CE" w14:paraId="3A0BCA54" w14:textId="6221BDC3">
            <w:pPr>
              <w:jc w:val="center"/>
              <w:rPr>
                <w:rFonts w:eastAsia="Calibri" w:cstheme="minorHAnsi"/>
                <w:b/>
                <w:bCs/>
              </w:rPr>
            </w:pPr>
            <w:r>
              <w:rPr>
                <w:rFonts w:eastAsia="Calibri" w:cstheme="minorHAnsi"/>
                <w:b/>
                <w:bCs/>
              </w:rPr>
              <w:t>P</w:t>
            </w:r>
            <w:r w:rsidRPr="00B259FB" w:rsidR="005269C3">
              <w:rPr>
                <w:rFonts w:eastAsia="Calibri" w:cstheme="minorHAnsi"/>
                <w:b/>
                <w:bCs/>
              </w:rPr>
              <w:t xml:space="preserve">lymouth </w:t>
            </w:r>
            <w:proofErr w:type="spellStart"/>
            <w:r w:rsidRPr="00B259FB" w:rsidR="005269C3">
              <w:rPr>
                <w:rFonts w:eastAsia="Calibri" w:cstheme="minorHAnsi"/>
                <w:b/>
                <w:bCs/>
              </w:rPr>
              <w:t>satellite</w:t>
            </w:r>
            <w:proofErr w:type="spellEnd"/>
          </w:p>
        </w:tc>
        <w:tc>
          <w:tcPr>
            <w:tcW w:w="1861" w:type="dxa"/>
            <w:tcBorders>
              <w:top w:val="single" w:color="225E7D" w:sz="4" w:space="0"/>
              <w:left w:val="single" w:color="225E7D" w:sz="4" w:space="0"/>
              <w:bottom w:val="single" w:color="225E7D" w:sz="4" w:space="0"/>
              <w:right w:val="single" w:color="225E7D" w:sz="4" w:space="0"/>
            </w:tcBorders>
            <w:vAlign w:val="center"/>
          </w:tcPr>
          <w:p w:rsidR="005269C3" w:rsidP="006A015C" w:rsidRDefault="00637490" w14:paraId="715DD9B2" w14:textId="0D35B95F">
            <w:pPr>
              <w:jc w:val="center"/>
              <w:rPr>
                <w:rFonts w:ascii="Calibri" w:hAnsi="Calibri" w:eastAsia="Calibri" w:cs="Times New Roman"/>
              </w:rPr>
            </w:pPr>
            <w:r>
              <w:rPr>
                <w:rFonts w:ascii="Calibri" w:hAnsi="Calibri" w:eastAsia="Calibri" w:cs="Times New Roman"/>
              </w:rPr>
              <w:t>2000</w:t>
            </w:r>
          </w:p>
        </w:tc>
        <w:tc>
          <w:tcPr>
            <w:tcW w:w="1590" w:type="dxa"/>
            <w:tcBorders>
              <w:top w:val="single" w:color="225E7D" w:sz="4" w:space="0"/>
              <w:left w:val="single" w:color="225E7D" w:sz="4" w:space="0"/>
              <w:bottom w:val="single" w:color="225E7D" w:sz="4" w:space="0"/>
              <w:right w:val="single" w:color="225E7D" w:sz="4" w:space="0"/>
            </w:tcBorders>
            <w:vAlign w:val="center"/>
          </w:tcPr>
          <w:p w:rsidR="005269C3" w:rsidP="006A015C" w:rsidRDefault="004F7858" w14:paraId="3875720F" w14:textId="38BB16CD">
            <w:pPr>
              <w:jc w:val="center"/>
              <w:rPr>
                <w:rFonts w:ascii="Calibri" w:hAnsi="Calibri" w:eastAsia="Calibri" w:cs="Times New Roman"/>
              </w:rPr>
            </w:pPr>
            <w:r>
              <w:rPr>
                <w:rFonts w:ascii="Calibri" w:hAnsi="Calibri" w:eastAsia="Calibri" w:cs="Times New Roman"/>
              </w:rPr>
              <w:t>Alto</w:t>
            </w: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005269C3" w:rsidP="006A015C" w:rsidRDefault="00A71AEC" w14:paraId="0CA56E9D" w14:textId="42FDD7FD">
            <w:pPr>
              <w:jc w:val="center"/>
              <w:rPr>
                <w:rFonts w:ascii="Calibri" w:hAnsi="Calibri" w:eastAsia="Calibri" w:cs="Times New Roman"/>
              </w:rPr>
            </w:pPr>
            <w:r>
              <w:rPr>
                <w:rFonts w:ascii="Calibri" w:hAnsi="Calibri" w:eastAsia="Calibri" w:cs="Times New Roman"/>
              </w:rPr>
              <w:t>3.60</w:t>
            </w:r>
          </w:p>
        </w:tc>
      </w:tr>
    </w:tbl>
    <w:p w:rsidR="00A71AEC" w:rsidP="00773D7A" w:rsidRDefault="00A71AEC" w14:paraId="0AF8B90E" w14:textId="72E9CC06">
      <w:pPr>
        <w:ind w:left="426"/>
      </w:pPr>
    </w:p>
    <w:p w:rsidR="00A71AEC" w:rsidP="00773D7A" w:rsidRDefault="00FC6D83" w14:paraId="36C03337" w14:textId="7F2DD77C">
      <w:pPr>
        <w:ind w:left="426"/>
      </w:pPr>
      <w:r w:rsidRPr="00865B80">
        <w:rPr>
          <w:b/>
          <w:noProof/>
          <w:lang w:eastAsia="es-ES"/>
        </w:rPr>
        <w:drawing>
          <wp:anchor distT="0" distB="0" distL="114300" distR="114300" simplePos="0" relativeHeight="251702272" behindDoc="0" locked="0" layoutInCell="1" allowOverlap="1" wp14:anchorId="203B3A30" wp14:editId="7B6DCD84">
            <wp:simplePos x="0" y="0"/>
            <wp:positionH relativeFrom="margin">
              <wp:posOffset>5775960</wp:posOffset>
            </wp:positionH>
            <wp:positionV relativeFrom="paragraph">
              <wp:posOffset>228600</wp:posOffset>
            </wp:positionV>
            <wp:extent cx="469739" cy="477078"/>
            <wp:effectExtent l="0" t="0" r="6985" b="0"/>
            <wp:wrapNone/>
            <wp:docPr id="2008075176" name="Imagen 47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n 470"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469739" cy="477078"/>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095" w:type="dxa"/>
        <w:tblInd w:w="421" w:type="dxa"/>
        <w:tblLook w:val="04A0" w:firstRow="1" w:lastRow="0" w:firstColumn="1" w:lastColumn="0" w:noHBand="0" w:noVBand="1"/>
      </w:tblPr>
      <w:tblGrid>
        <w:gridCol w:w="2684"/>
        <w:gridCol w:w="1861"/>
        <w:gridCol w:w="1590"/>
        <w:gridCol w:w="2919"/>
        <w:gridCol w:w="41"/>
      </w:tblGrid>
      <w:tr w:rsidRPr="00F523DB" w:rsidR="00A71AEC" w:rsidTr="008F72CE" w14:paraId="0B5EE199" w14:textId="77777777">
        <w:trPr>
          <w:gridAfter w:val="1"/>
          <w:wAfter w:w="41" w:type="dxa"/>
          <w:trHeight w:val="486"/>
          <w:tblHeader/>
        </w:trPr>
        <w:tc>
          <w:tcPr>
            <w:tcW w:w="2684" w:type="dxa"/>
            <w:tcBorders>
              <w:bottom w:val="single" w:color="225E7D" w:sz="4" w:space="0"/>
            </w:tcBorders>
            <w:shd w:val="clear" w:color="auto" w:fill="0E3062" w:themeFill="text2"/>
            <w:vAlign w:val="center"/>
          </w:tcPr>
          <w:p w:rsidRPr="00F523DB" w:rsidR="00A71AEC" w:rsidP="006A015C" w:rsidRDefault="00A71AEC" w14:paraId="02E006D0" w14:textId="4040B11A">
            <w:pPr>
              <w:jc w:val="center"/>
              <w:rPr>
                <w:rFonts w:eastAsia="Calibri" w:cstheme="minorHAnsi"/>
                <w:b/>
                <w:bCs/>
                <w:sz w:val="28"/>
                <w:szCs w:val="28"/>
              </w:rPr>
            </w:pPr>
            <w:r>
              <w:rPr>
                <w:rFonts w:eastAsia="Calibri" w:cstheme="minorHAnsi"/>
                <w:b/>
                <w:bCs/>
                <w:sz w:val="28"/>
                <w:szCs w:val="28"/>
              </w:rPr>
              <w:t>marca</w:t>
            </w:r>
          </w:p>
        </w:tc>
        <w:tc>
          <w:tcPr>
            <w:tcW w:w="1861" w:type="dxa"/>
            <w:tcBorders>
              <w:bottom w:val="single" w:color="225E7D" w:sz="4" w:space="0"/>
            </w:tcBorders>
            <w:shd w:val="clear" w:color="auto" w:fill="0E3062" w:themeFill="text2"/>
            <w:vAlign w:val="center"/>
          </w:tcPr>
          <w:p w:rsidRPr="00F523DB" w:rsidR="00A71AEC" w:rsidP="006A015C" w:rsidRDefault="00A71AEC" w14:paraId="677210EC" w14:textId="77777777">
            <w:pPr>
              <w:jc w:val="center"/>
              <w:rPr>
                <w:rFonts w:eastAsia="Calibri" w:cstheme="minorHAnsi"/>
                <w:b/>
                <w:bCs/>
                <w:sz w:val="28"/>
                <w:szCs w:val="28"/>
              </w:rPr>
            </w:pPr>
            <w:r>
              <w:rPr>
                <w:rFonts w:eastAsia="Calibri" w:cstheme="minorHAnsi"/>
                <w:b/>
                <w:bCs/>
                <w:sz w:val="28"/>
                <w:szCs w:val="28"/>
              </w:rPr>
              <w:t>año</w:t>
            </w:r>
          </w:p>
        </w:tc>
        <w:tc>
          <w:tcPr>
            <w:tcW w:w="1590" w:type="dxa"/>
            <w:tcBorders>
              <w:bottom w:val="single" w:color="225E7D" w:sz="4" w:space="0"/>
            </w:tcBorders>
            <w:shd w:val="clear" w:color="auto" w:fill="0E3062" w:themeFill="text2"/>
            <w:vAlign w:val="center"/>
          </w:tcPr>
          <w:p w:rsidRPr="006B7AB6" w:rsidR="00A71AEC" w:rsidP="006A015C" w:rsidRDefault="00A71AEC" w14:paraId="1E00279A" w14:textId="77777777">
            <w:pPr>
              <w:jc w:val="center"/>
              <w:rPr>
                <w:rFonts w:eastAsia="Calibri" w:cstheme="minorHAnsi"/>
                <w:b/>
                <w:bCs/>
                <w:sz w:val="28"/>
                <w:szCs w:val="28"/>
              </w:rPr>
            </w:pPr>
            <w:r>
              <w:rPr>
                <w:rFonts w:eastAsia="Calibri" w:cstheme="minorHAnsi"/>
                <w:b/>
                <w:bCs/>
                <w:sz w:val="28"/>
                <w:szCs w:val="28"/>
              </w:rPr>
              <w:t>consumo</w:t>
            </w:r>
          </w:p>
        </w:tc>
        <w:tc>
          <w:tcPr>
            <w:tcW w:w="2919" w:type="dxa"/>
            <w:tcBorders>
              <w:bottom w:val="single" w:color="225E7D" w:sz="4" w:space="0"/>
            </w:tcBorders>
            <w:shd w:val="clear" w:color="auto" w:fill="0E3062" w:themeFill="text2"/>
            <w:vAlign w:val="center"/>
          </w:tcPr>
          <w:p w:rsidRPr="006B7AB6" w:rsidR="00A71AEC" w:rsidP="006A015C" w:rsidRDefault="00A71AEC" w14:paraId="06FBF7D2" w14:textId="77777777">
            <w:pPr>
              <w:jc w:val="center"/>
              <w:rPr>
                <w:rFonts w:eastAsia="Calibri" w:cstheme="minorHAnsi"/>
                <w:b/>
                <w:bCs/>
                <w:sz w:val="28"/>
                <w:szCs w:val="28"/>
              </w:rPr>
            </w:pPr>
            <w:r>
              <w:rPr>
                <w:rFonts w:eastAsia="Calibri" w:cstheme="minorHAnsi"/>
                <w:b/>
                <w:bCs/>
                <w:sz w:val="28"/>
                <w:szCs w:val="28"/>
              </w:rPr>
              <w:t>ventas</w:t>
            </w:r>
          </w:p>
        </w:tc>
      </w:tr>
      <w:tr w:rsidR="008F72CE" w:rsidTr="008F72CE" w14:paraId="2F577FEA"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F523DB" w:rsidR="008F72CE" w:rsidP="008F72CE" w:rsidRDefault="008F72CE" w14:paraId="520167CC" w14:textId="3B702C8B">
            <w:pPr>
              <w:jc w:val="center"/>
              <w:rPr>
                <w:rFonts w:eastAsia="Calibri" w:cstheme="minorHAnsi"/>
                <w:b/>
                <w:bCs/>
              </w:rPr>
            </w:pPr>
            <w:r>
              <w:rPr>
                <w:rFonts w:eastAsia="Calibri" w:cstheme="minorHAnsi"/>
                <w:b/>
                <w:bCs/>
              </w:rPr>
              <w:t>C</w:t>
            </w:r>
            <w:r w:rsidRPr="00DC7F4B">
              <w:rPr>
                <w:rFonts w:eastAsia="Calibri" w:cstheme="minorHAnsi"/>
                <w:b/>
                <w:bCs/>
              </w:rPr>
              <w:t xml:space="preserve">hevrolet </w:t>
            </w:r>
            <w:proofErr w:type="spellStart"/>
            <w:r w:rsidRPr="00DC7F4B">
              <w:rPr>
                <w:rFonts w:eastAsia="Calibri" w:cstheme="minorHAnsi"/>
                <w:b/>
                <w:bCs/>
              </w:rPr>
              <w:t>chevelle</w:t>
            </w:r>
            <w:proofErr w:type="spellEnd"/>
            <w:r w:rsidRPr="00DC7F4B">
              <w:rPr>
                <w:rFonts w:eastAsia="Calibri" w:cstheme="minorHAnsi"/>
                <w:b/>
                <w:bCs/>
              </w:rPr>
              <w:t xml:space="preserve"> </w:t>
            </w:r>
            <w:proofErr w:type="spellStart"/>
            <w:r w:rsidRPr="00DC7F4B">
              <w:rPr>
                <w:rFonts w:eastAsia="Calibri" w:cstheme="minorHAnsi"/>
                <w:b/>
                <w:bCs/>
              </w:rPr>
              <w:t>malibu</w:t>
            </w:r>
            <w:proofErr w:type="spellEnd"/>
          </w:p>
        </w:tc>
        <w:tc>
          <w:tcPr>
            <w:tcW w:w="1861" w:type="dxa"/>
            <w:tcBorders>
              <w:top w:val="single" w:color="225E7D" w:sz="4" w:space="0"/>
              <w:left w:val="single" w:color="225E7D" w:sz="4" w:space="0"/>
              <w:bottom w:val="single" w:color="225E7D" w:sz="4" w:space="0"/>
              <w:right w:val="single" w:color="225E7D" w:sz="4" w:space="0"/>
            </w:tcBorders>
            <w:vAlign w:val="center"/>
          </w:tcPr>
          <w:p w:rsidR="008F72CE" w:rsidP="008F72CE" w:rsidRDefault="008F72CE" w14:paraId="1AF7E650" w14:textId="77777777">
            <w:pPr>
              <w:jc w:val="center"/>
              <w:rPr>
                <w:rFonts w:eastAsia="Calibri" w:cstheme="minorHAnsi"/>
              </w:rPr>
            </w:pPr>
            <w:r w:rsidRPr="00793FC9">
              <w:rPr>
                <w:rFonts w:ascii="Calibri" w:hAnsi="Calibri" w:eastAsia="Calibri" w:cs="Times New Roman"/>
              </w:rPr>
              <w:t>19</w:t>
            </w:r>
            <w:r>
              <w:rPr>
                <w:rFonts w:ascii="Calibri" w:hAnsi="Calibri" w:eastAsia="Calibri" w:cs="Times New Roman"/>
              </w:rPr>
              <w:t>98</w:t>
            </w:r>
          </w:p>
        </w:tc>
        <w:tc>
          <w:tcPr>
            <w:tcW w:w="1590" w:type="dxa"/>
            <w:tcBorders>
              <w:top w:val="single" w:color="225E7D" w:sz="4" w:space="0"/>
              <w:left w:val="single" w:color="225E7D" w:sz="4" w:space="0"/>
              <w:bottom w:val="single" w:color="225E7D" w:sz="4" w:space="0"/>
              <w:right w:val="single" w:color="225E7D" w:sz="4" w:space="0"/>
            </w:tcBorders>
            <w:vAlign w:val="center"/>
          </w:tcPr>
          <w:p w:rsidRPr="00793FC9" w:rsidR="008F72CE" w:rsidP="008F72CE" w:rsidRDefault="008F72CE" w14:paraId="334B3F70" w14:textId="1AF49FFA">
            <w:pPr>
              <w:jc w:val="center"/>
              <w:rPr>
                <w:rFonts w:ascii="Calibri" w:hAnsi="Calibri" w:eastAsia="Calibri" w:cs="Times New Roman"/>
              </w:rPr>
            </w:pPr>
            <w:r>
              <w:rPr>
                <w:rFonts w:ascii="Calibri" w:hAnsi="Calibri" w:eastAsia="Calibri" w:cs="Times New Roman"/>
              </w:rPr>
              <w:t>Alto</w:t>
            </w: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Pr="00793FC9" w:rsidR="008F72CE" w:rsidP="008F72CE" w:rsidRDefault="008F72CE" w14:paraId="68CD8440" w14:textId="39BF690D">
            <w:pPr>
              <w:jc w:val="center"/>
              <w:rPr>
                <w:rFonts w:ascii="Calibri" w:hAnsi="Calibri" w:eastAsia="Calibri" w:cs="Times New Roman"/>
              </w:rPr>
            </w:pPr>
            <w:r>
              <w:rPr>
                <w:rFonts w:ascii="Calibri" w:hAnsi="Calibri" w:eastAsia="Calibri" w:cs="Times New Roman"/>
              </w:rPr>
              <w:t>2.50</w:t>
            </w:r>
          </w:p>
        </w:tc>
      </w:tr>
      <w:tr w:rsidR="008F72CE" w:rsidTr="008F72CE" w14:paraId="2B24FFCE"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DC7F4B" w:rsidR="008F72CE" w:rsidP="008F72CE" w:rsidRDefault="008F72CE" w14:paraId="4AD306BA" w14:textId="45651AAA">
            <w:pPr>
              <w:jc w:val="center"/>
              <w:rPr>
                <w:rFonts w:eastAsia="Calibri" w:cstheme="minorHAnsi"/>
                <w:b/>
                <w:bCs/>
              </w:rPr>
            </w:pPr>
            <w:r>
              <w:rPr>
                <w:rFonts w:eastAsia="Calibri" w:cstheme="minorHAnsi"/>
                <w:b/>
                <w:bCs/>
              </w:rPr>
              <w:t>C</w:t>
            </w:r>
            <w:r w:rsidRPr="00DC7F4B">
              <w:rPr>
                <w:rFonts w:eastAsia="Calibri" w:cstheme="minorHAnsi"/>
                <w:b/>
                <w:bCs/>
              </w:rPr>
              <w:t xml:space="preserve">hevrolet </w:t>
            </w:r>
            <w:proofErr w:type="spellStart"/>
            <w:r w:rsidRPr="00DC7F4B">
              <w:rPr>
                <w:rFonts w:eastAsia="Calibri" w:cstheme="minorHAnsi"/>
                <w:b/>
                <w:bCs/>
              </w:rPr>
              <w:t>chevelle</w:t>
            </w:r>
            <w:proofErr w:type="spellEnd"/>
            <w:r w:rsidRPr="00DC7F4B">
              <w:rPr>
                <w:rFonts w:eastAsia="Calibri" w:cstheme="minorHAnsi"/>
                <w:b/>
                <w:bCs/>
              </w:rPr>
              <w:t xml:space="preserve"> </w:t>
            </w:r>
            <w:proofErr w:type="spellStart"/>
            <w:r w:rsidRPr="00DC7F4B">
              <w:rPr>
                <w:rFonts w:eastAsia="Calibri" w:cstheme="minorHAnsi"/>
                <w:b/>
                <w:bCs/>
              </w:rPr>
              <w:t>malibu</w:t>
            </w:r>
            <w:proofErr w:type="spellEnd"/>
          </w:p>
        </w:tc>
        <w:tc>
          <w:tcPr>
            <w:tcW w:w="1861" w:type="dxa"/>
            <w:tcBorders>
              <w:top w:val="single" w:color="225E7D" w:sz="4" w:space="0"/>
              <w:left w:val="single" w:color="225E7D" w:sz="4" w:space="0"/>
              <w:bottom w:val="single" w:color="225E7D" w:sz="4" w:space="0"/>
              <w:right w:val="single" w:color="225E7D" w:sz="4" w:space="0"/>
            </w:tcBorders>
            <w:vAlign w:val="center"/>
          </w:tcPr>
          <w:p w:rsidRPr="00793FC9" w:rsidR="008F72CE" w:rsidP="008F72CE" w:rsidRDefault="008F72CE" w14:paraId="1CB5FBCB" w14:textId="77777777">
            <w:pPr>
              <w:jc w:val="center"/>
              <w:rPr>
                <w:rFonts w:ascii="Calibri" w:hAnsi="Calibri" w:eastAsia="Calibri" w:cs="Times New Roman"/>
              </w:rPr>
            </w:pPr>
            <w:r>
              <w:rPr>
                <w:rFonts w:ascii="Calibri" w:hAnsi="Calibri" w:eastAsia="Calibri" w:cs="Times New Roman"/>
              </w:rPr>
              <w:t>1999</w:t>
            </w:r>
          </w:p>
        </w:tc>
        <w:tc>
          <w:tcPr>
            <w:tcW w:w="1590" w:type="dxa"/>
            <w:tcBorders>
              <w:top w:val="single" w:color="225E7D" w:sz="4" w:space="0"/>
              <w:left w:val="single" w:color="225E7D" w:sz="4" w:space="0"/>
              <w:bottom w:val="single" w:color="225E7D" w:sz="4" w:space="0"/>
              <w:right w:val="single" w:color="225E7D" w:sz="4" w:space="0"/>
            </w:tcBorders>
            <w:vAlign w:val="center"/>
          </w:tcPr>
          <w:p w:rsidR="008F72CE" w:rsidP="008F72CE" w:rsidRDefault="008F72CE" w14:paraId="0C8955A5" w14:textId="77777777">
            <w:pPr>
              <w:jc w:val="center"/>
              <w:rPr>
                <w:rFonts w:ascii="Calibri" w:hAnsi="Calibri" w:eastAsia="Calibri" w:cs="Times New Roman"/>
              </w:rPr>
            </w:pPr>
            <w:r>
              <w:rPr>
                <w:rFonts w:ascii="Calibri" w:hAnsi="Calibri" w:eastAsia="Calibri" w:cs="Times New Roman"/>
              </w:rPr>
              <w:t>Bajo</w:t>
            </w: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008F72CE" w:rsidP="008F72CE" w:rsidRDefault="008F72CE" w14:paraId="0BA74594" w14:textId="5613A9D5">
            <w:pPr>
              <w:jc w:val="center"/>
              <w:rPr>
                <w:rFonts w:ascii="Calibri" w:hAnsi="Calibri" w:eastAsia="Calibri" w:cs="Times New Roman"/>
              </w:rPr>
            </w:pPr>
            <w:r>
              <w:rPr>
                <w:rFonts w:ascii="Calibri" w:hAnsi="Calibri" w:eastAsia="Calibri" w:cs="Times New Roman"/>
              </w:rPr>
              <w:t>2.63</w:t>
            </w:r>
          </w:p>
        </w:tc>
      </w:tr>
      <w:tr w:rsidR="008F72CE" w:rsidTr="008F72CE" w14:paraId="04E70E79"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DC7F4B" w:rsidR="008F72CE" w:rsidP="008F72CE" w:rsidRDefault="008F72CE" w14:paraId="45764ECA" w14:textId="2F8DA967">
            <w:pPr>
              <w:jc w:val="center"/>
              <w:rPr>
                <w:rFonts w:eastAsia="Calibri" w:cstheme="minorHAnsi"/>
                <w:b/>
                <w:bCs/>
              </w:rPr>
            </w:pPr>
            <w:r>
              <w:rPr>
                <w:rFonts w:eastAsia="Calibri" w:cstheme="minorHAnsi"/>
                <w:b/>
                <w:bCs/>
              </w:rPr>
              <w:t>C</w:t>
            </w:r>
            <w:r w:rsidRPr="00DC7F4B">
              <w:rPr>
                <w:rFonts w:eastAsia="Calibri" w:cstheme="minorHAnsi"/>
                <w:b/>
                <w:bCs/>
              </w:rPr>
              <w:t xml:space="preserve">hevrolet </w:t>
            </w:r>
            <w:proofErr w:type="spellStart"/>
            <w:r w:rsidRPr="00DC7F4B">
              <w:rPr>
                <w:rFonts w:eastAsia="Calibri" w:cstheme="minorHAnsi"/>
                <w:b/>
                <w:bCs/>
              </w:rPr>
              <w:t>chevelle</w:t>
            </w:r>
            <w:proofErr w:type="spellEnd"/>
            <w:r w:rsidRPr="00DC7F4B">
              <w:rPr>
                <w:rFonts w:eastAsia="Calibri" w:cstheme="minorHAnsi"/>
                <w:b/>
                <w:bCs/>
              </w:rPr>
              <w:t xml:space="preserve"> </w:t>
            </w:r>
            <w:proofErr w:type="spellStart"/>
            <w:r w:rsidRPr="00DC7F4B">
              <w:rPr>
                <w:rFonts w:eastAsia="Calibri" w:cstheme="minorHAnsi"/>
                <w:b/>
                <w:bCs/>
              </w:rPr>
              <w:t>malibu</w:t>
            </w:r>
            <w:proofErr w:type="spellEnd"/>
          </w:p>
        </w:tc>
        <w:tc>
          <w:tcPr>
            <w:tcW w:w="1861" w:type="dxa"/>
            <w:tcBorders>
              <w:top w:val="single" w:color="225E7D" w:sz="4" w:space="0"/>
              <w:left w:val="single" w:color="225E7D" w:sz="4" w:space="0"/>
              <w:bottom w:val="single" w:color="225E7D" w:sz="4" w:space="0"/>
              <w:right w:val="single" w:color="225E7D" w:sz="4" w:space="0"/>
            </w:tcBorders>
            <w:vAlign w:val="center"/>
          </w:tcPr>
          <w:p w:rsidRPr="00793FC9" w:rsidR="008F72CE" w:rsidP="008F72CE" w:rsidRDefault="008F72CE" w14:paraId="66B963C3" w14:textId="77777777">
            <w:pPr>
              <w:jc w:val="center"/>
              <w:rPr>
                <w:rFonts w:ascii="Calibri" w:hAnsi="Calibri" w:eastAsia="Calibri" w:cs="Times New Roman"/>
              </w:rPr>
            </w:pPr>
            <w:r>
              <w:rPr>
                <w:rFonts w:ascii="Calibri" w:hAnsi="Calibri" w:eastAsia="Calibri" w:cs="Times New Roman"/>
              </w:rPr>
              <w:t>2000</w:t>
            </w:r>
          </w:p>
        </w:tc>
        <w:tc>
          <w:tcPr>
            <w:tcW w:w="1590" w:type="dxa"/>
            <w:tcBorders>
              <w:top w:val="single" w:color="225E7D" w:sz="4" w:space="0"/>
              <w:left w:val="single" w:color="225E7D" w:sz="4" w:space="0"/>
              <w:bottom w:val="single" w:color="225E7D" w:sz="4" w:space="0"/>
              <w:right w:val="single" w:color="225E7D" w:sz="4" w:space="0"/>
            </w:tcBorders>
            <w:vAlign w:val="center"/>
          </w:tcPr>
          <w:p w:rsidR="008F72CE" w:rsidP="008F72CE" w:rsidRDefault="008F72CE" w14:paraId="71351B82" w14:textId="77777777">
            <w:pPr>
              <w:jc w:val="center"/>
              <w:rPr>
                <w:rFonts w:ascii="Calibri" w:hAnsi="Calibri" w:eastAsia="Calibri" w:cs="Times New Roman"/>
              </w:rPr>
            </w:pPr>
            <w:r>
              <w:rPr>
                <w:rFonts w:ascii="Calibri" w:hAnsi="Calibri" w:eastAsia="Calibri" w:cs="Times New Roman"/>
              </w:rPr>
              <w:t>Medio</w:t>
            </w: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008F72CE" w:rsidP="008F72CE" w:rsidRDefault="008F72CE" w14:paraId="1D6D4B1B" w14:textId="6AC09256">
            <w:pPr>
              <w:jc w:val="center"/>
              <w:rPr>
                <w:rFonts w:ascii="Calibri" w:hAnsi="Calibri" w:eastAsia="Calibri" w:cs="Times New Roman"/>
              </w:rPr>
            </w:pPr>
            <w:r>
              <w:rPr>
                <w:rFonts w:ascii="Calibri" w:hAnsi="Calibri" w:eastAsia="Calibri" w:cs="Times New Roman"/>
              </w:rPr>
              <w:t>NA</w:t>
            </w:r>
          </w:p>
        </w:tc>
      </w:tr>
      <w:tr w:rsidR="008F72CE" w:rsidTr="008F72CE" w14:paraId="7ED96E60"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DC7F4B" w:rsidR="008F72CE" w:rsidP="008F72CE" w:rsidRDefault="008F72CE" w14:paraId="2F22EC42" w14:textId="26243A56">
            <w:pPr>
              <w:jc w:val="center"/>
              <w:rPr>
                <w:rFonts w:eastAsia="Calibri" w:cstheme="minorHAnsi"/>
                <w:b/>
                <w:bCs/>
              </w:rPr>
            </w:pPr>
            <w:r>
              <w:rPr>
                <w:rFonts w:eastAsia="Calibri" w:cstheme="minorHAnsi"/>
                <w:b/>
                <w:bCs/>
              </w:rPr>
              <w:t>B</w:t>
            </w:r>
            <w:r w:rsidRPr="008439FB">
              <w:rPr>
                <w:rFonts w:eastAsia="Calibri" w:cstheme="minorHAnsi"/>
                <w:b/>
                <w:bCs/>
              </w:rPr>
              <w:t xml:space="preserve">uick </w:t>
            </w:r>
            <w:proofErr w:type="spellStart"/>
            <w:r w:rsidRPr="008439FB">
              <w:rPr>
                <w:rFonts w:eastAsia="Calibri" w:cstheme="minorHAnsi"/>
                <w:b/>
                <w:bCs/>
              </w:rPr>
              <w:t>skylark</w:t>
            </w:r>
            <w:proofErr w:type="spellEnd"/>
            <w:r w:rsidRPr="008439FB">
              <w:rPr>
                <w:rFonts w:eastAsia="Calibri" w:cstheme="minorHAnsi"/>
                <w:b/>
                <w:bCs/>
              </w:rPr>
              <w:t xml:space="preserve"> 320</w:t>
            </w:r>
          </w:p>
        </w:tc>
        <w:tc>
          <w:tcPr>
            <w:tcW w:w="1861" w:type="dxa"/>
            <w:tcBorders>
              <w:top w:val="single" w:color="225E7D" w:sz="4" w:space="0"/>
              <w:left w:val="single" w:color="225E7D" w:sz="4" w:space="0"/>
              <w:bottom w:val="single" w:color="225E7D" w:sz="4" w:space="0"/>
              <w:right w:val="single" w:color="225E7D" w:sz="4" w:space="0"/>
            </w:tcBorders>
            <w:vAlign w:val="center"/>
          </w:tcPr>
          <w:p w:rsidRPr="00793FC9" w:rsidR="008F72CE" w:rsidP="008F72CE" w:rsidRDefault="008F72CE" w14:paraId="69CE7192" w14:textId="77777777">
            <w:pPr>
              <w:jc w:val="center"/>
              <w:rPr>
                <w:rFonts w:ascii="Calibri" w:hAnsi="Calibri" w:eastAsia="Calibri" w:cs="Times New Roman"/>
              </w:rPr>
            </w:pPr>
            <w:r>
              <w:rPr>
                <w:rFonts w:ascii="Calibri" w:hAnsi="Calibri" w:eastAsia="Calibri" w:cs="Times New Roman"/>
              </w:rPr>
              <w:t>1998</w:t>
            </w:r>
          </w:p>
        </w:tc>
        <w:tc>
          <w:tcPr>
            <w:tcW w:w="1590" w:type="dxa"/>
            <w:tcBorders>
              <w:top w:val="single" w:color="225E7D" w:sz="4" w:space="0"/>
              <w:left w:val="single" w:color="225E7D" w:sz="4" w:space="0"/>
              <w:bottom w:val="single" w:color="225E7D" w:sz="4" w:space="0"/>
              <w:right w:val="single" w:color="225E7D" w:sz="4" w:space="0"/>
            </w:tcBorders>
            <w:vAlign w:val="center"/>
          </w:tcPr>
          <w:p w:rsidR="008F72CE" w:rsidP="008F72CE" w:rsidRDefault="008F72CE" w14:paraId="2FE7E6D3" w14:textId="3658BE13">
            <w:pPr>
              <w:jc w:val="center"/>
              <w:rPr>
                <w:rFonts w:ascii="Calibri" w:hAnsi="Calibri" w:eastAsia="Calibri" w:cs="Times New Roman"/>
              </w:rPr>
            </w:pPr>
            <w:r>
              <w:rPr>
                <w:rFonts w:ascii="Calibri" w:hAnsi="Calibri" w:eastAsia="Calibri" w:cs="Times New Roman"/>
              </w:rPr>
              <w:t>NA</w:t>
            </w: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008F72CE" w:rsidP="008F72CE" w:rsidRDefault="008F72CE" w14:paraId="6E8EFEFF" w14:textId="77777777">
            <w:pPr>
              <w:jc w:val="center"/>
              <w:rPr>
                <w:rFonts w:ascii="Calibri" w:hAnsi="Calibri" w:eastAsia="Calibri" w:cs="Times New Roman"/>
              </w:rPr>
            </w:pPr>
            <w:r>
              <w:rPr>
                <w:rFonts w:ascii="Calibri" w:hAnsi="Calibri" w:eastAsia="Calibri" w:cs="Times New Roman"/>
              </w:rPr>
              <w:t>3.40</w:t>
            </w:r>
          </w:p>
        </w:tc>
      </w:tr>
      <w:tr w:rsidR="008F72CE" w:rsidTr="008F72CE" w14:paraId="5F4063EF"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DC7F4B" w:rsidR="008F72CE" w:rsidP="008F72CE" w:rsidRDefault="008F72CE" w14:paraId="766C4EE2" w14:textId="3B6519B1">
            <w:pPr>
              <w:jc w:val="center"/>
              <w:rPr>
                <w:rFonts w:eastAsia="Calibri" w:cstheme="minorHAnsi"/>
                <w:b/>
                <w:bCs/>
              </w:rPr>
            </w:pPr>
            <w:r>
              <w:rPr>
                <w:rFonts w:eastAsia="Calibri" w:cstheme="minorHAnsi"/>
                <w:b/>
                <w:bCs/>
              </w:rPr>
              <w:t>B</w:t>
            </w:r>
            <w:r w:rsidRPr="008439FB">
              <w:rPr>
                <w:rFonts w:eastAsia="Calibri" w:cstheme="minorHAnsi"/>
                <w:b/>
                <w:bCs/>
              </w:rPr>
              <w:t xml:space="preserve">uick </w:t>
            </w:r>
            <w:proofErr w:type="spellStart"/>
            <w:r w:rsidRPr="008439FB">
              <w:rPr>
                <w:rFonts w:eastAsia="Calibri" w:cstheme="minorHAnsi"/>
                <w:b/>
                <w:bCs/>
              </w:rPr>
              <w:t>skylark</w:t>
            </w:r>
            <w:proofErr w:type="spellEnd"/>
            <w:r w:rsidRPr="008439FB">
              <w:rPr>
                <w:rFonts w:eastAsia="Calibri" w:cstheme="minorHAnsi"/>
                <w:b/>
                <w:bCs/>
              </w:rPr>
              <w:t xml:space="preserve"> 320</w:t>
            </w:r>
          </w:p>
        </w:tc>
        <w:tc>
          <w:tcPr>
            <w:tcW w:w="1861" w:type="dxa"/>
            <w:tcBorders>
              <w:top w:val="single" w:color="225E7D" w:sz="4" w:space="0"/>
              <w:left w:val="single" w:color="225E7D" w:sz="4" w:space="0"/>
              <w:bottom w:val="single" w:color="225E7D" w:sz="4" w:space="0"/>
              <w:right w:val="single" w:color="225E7D" w:sz="4" w:space="0"/>
            </w:tcBorders>
            <w:vAlign w:val="center"/>
          </w:tcPr>
          <w:p w:rsidRPr="00793FC9" w:rsidR="008F72CE" w:rsidP="008F72CE" w:rsidRDefault="008F72CE" w14:paraId="341B379A" w14:textId="77777777">
            <w:pPr>
              <w:jc w:val="center"/>
              <w:rPr>
                <w:rFonts w:ascii="Calibri" w:hAnsi="Calibri" w:eastAsia="Calibri" w:cs="Times New Roman"/>
              </w:rPr>
            </w:pPr>
            <w:r>
              <w:rPr>
                <w:rFonts w:ascii="Calibri" w:hAnsi="Calibri" w:eastAsia="Calibri" w:cs="Times New Roman"/>
              </w:rPr>
              <w:t>1999</w:t>
            </w:r>
          </w:p>
        </w:tc>
        <w:tc>
          <w:tcPr>
            <w:tcW w:w="1590" w:type="dxa"/>
            <w:tcBorders>
              <w:top w:val="single" w:color="225E7D" w:sz="4" w:space="0"/>
              <w:left w:val="single" w:color="225E7D" w:sz="4" w:space="0"/>
              <w:bottom w:val="single" w:color="225E7D" w:sz="4" w:space="0"/>
              <w:right w:val="single" w:color="225E7D" w:sz="4" w:space="0"/>
            </w:tcBorders>
            <w:vAlign w:val="center"/>
          </w:tcPr>
          <w:p w:rsidR="008F72CE" w:rsidP="008F72CE" w:rsidRDefault="008F72CE" w14:paraId="1330E065" w14:textId="77777777">
            <w:pPr>
              <w:jc w:val="center"/>
              <w:rPr>
                <w:rFonts w:ascii="Calibri" w:hAnsi="Calibri" w:eastAsia="Calibri" w:cs="Times New Roman"/>
              </w:rPr>
            </w:pPr>
            <w:r>
              <w:rPr>
                <w:rFonts w:ascii="Calibri" w:hAnsi="Calibri" w:eastAsia="Calibri" w:cs="Times New Roman"/>
              </w:rPr>
              <w:t>Medio</w:t>
            </w: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008F72CE" w:rsidP="008F72CE" w:rsidRDefault="008F72CE" w14:paraId="551D472D" w14:textId="77777777">
            <w:pPr>
              <w:jc w:val="center"/>
              <w:rPr>
                <w:rFonts w:ascii="Calibri" w:hAnsi="Calibri" w:eastAsia="Calibri" w:cs="Times New Roman"/>
              </w:rPr>
            </w:pPr>
            <w:r>
              <w:rPr>
                <w:rFonts w:ascii="Calibri" w:hAnsi="Calibri" w:eastAsia="Calibri" w:cs="Times New Roman"/>
              </w:rPr>
              <w:t>3.57</w:t>
            </w:r>
          </w:p>
        </w:tc>
      </w:tr>
      <w:tr w:rsidR="008F72CE" w:rsidTr="008F72CE" w14:paraId="436DA582"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DC7F4B" w:rsidR="008F72CE" w:rsidP="008F72CE" w:rsidRDefault="008F72CE" w14:paraId="4446B8D1" w14:textId="3C2566E2">
            <w:pPr>
              <w:jc w:val="center"/>
              <w:rPr>
                <w:rFonts w:eastAsia="Calibri" w:cstheme="minorHAnsi"/>
                <w:b/>
                <w:bCs/>
              </w:rPr>
            </w:pPr>
            <w:r>
              <w:rPr>
                <w:rFonts w:eastAsia="Calibri" w:cstheme="minorHAnsi"/>
                <w:b/>
                <w:bCs/>
              </w:rPr>
              <w:t>B</w:t>
            </w:r>
            <w:r w:rsidRPr="008439FB">
              <w:rPr>
                <w:rFonts w:eastAsia="Calibri" w:cstheme="minorHAnsi"/>
                <w:b/>
                <w:bCs/>
              </w:rPr>
              <w:t xml:space="preserve">uick </w:t>
            </w:r>
            <w:proofErr w:type="spellStart"/>
            <w:r w:rsidRPr="008439FB">
              <w:rPr>
                <w:rFonts w:eastAsia="Calibri" w:cstheme="minorHAnsi"/>
                <w:b/>
                <w:bCs/>
              </w:rPr>
              <w:t>skylark</w:t>
            </w:r>
            <w:proofErr w:type="spellEnd"/>
            <w:r w:rsidRPr="008439FB">
              <w:rPr>
                <w:rFonts w:eastAsia="Calibri" w:cstheme="minorHAnsi"/>
                <w:b/>
                <w:bCs/>
              </w:rPr>
              <w:t xml:space="preserve"> 320</w:t>
            </w:r>
          </w:p>
        </w:tc>
        <w:tc>
          <w:tcPr>
            <w:tcW w:w="1861" w:type="dxa"/>
            <w:tcBorders>
              <w:top w:val="single" w:color="225E7D" w:sz="4" w:space="0"/>
              <w:left w:val="single" w:color="225E7D" w:sz="4" w:space="0"/>
              <w:bottom w:val="single" w:color="225E7D" w:sz="4" w:space="0"/>
              <w:right w:val="single" w:color="225E7D" w:sz="4" w:space="0"/>
            </w:tcBorders>
            <w:vAlign w:val="center"/>
          </w:tcPr>
          <w:p w:rsidRPr="00793FC9" w:rsidR="008F72CE" w:rsidP="008F72CE" w:rsidRDefault="008F72CE" w14:paraId="682D0077" w14:textId="77777777">
            <w:pPr>
              <w:jc w:val="center"/>
              <w:rPr>
                <w:rFonts w:ascii="Calibri" w:hAnsi="Calibri" w:eastAsia="Calibri" w:cs="Times New Roman"/>
              </w:rPr>
            </w:pPr>
            <w:r>
              <w:rPr>
                <w:rFonts w:ascii="Calibri" w:hAnsi="Calibri" w:eastAsia="Calibri" w:cs="Times New Roman"/>
              </w:rPr>
              <w:t>2000</w:t>
            </w:r>
          </w:p>
        </w:tc>
        <w:tc>
          <w:tcPr>
            <w:tcW w:w="1590" w:type="dxa"/>
            <w:tcBorders>
              <w:top w:val="single" w:color="225E7D" w:sz="4" w:space="0"/>
              <w:left w:val="single" w:color="225E7D" w:sz="4" w:space="0"/>
              <w:bottom w:val="single" w:color="225E7D" w:sz="4" w:space="0"/>
              <w:right w:val="single" w:color="225E7D" w:sz="4" w:space="0"/>
            </w:tcBorders>
            <w:vAlign w:val="center"/>
          </w:tcPr>
          <w:p w:rsidR="008F72CE" w:rsidP="008F72CE" w:rsidRDefault="008F72CE" w14:paraId="2177CD91" w14:textId="77777777">
            <w:pPr>
              <w:jc w:val="center"/>
              <w:rPr>
                <w:rFonts w:ascii="Calibri" w:hAnsi="Calibri" w:eastAsia="Calibri" w:cs="Times New Roman"/>
              </w:rPr>
            </w:pPr>
            <w:r>
              <w:rPr>
                <w:rFonts w:ascii="Calibri" w:hAnsi="Calibri" w:eastAsia="Calibri" w:cs="Times New Roman"/>
              </w:rPr>
              <w:t>Medio</w:t>
            </w: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008F72CE" w:rsidP="008F72CE" w:rsidRDefault="008F72CE" w14:paraId="0C160294" w14:textId="222F19D7">
            <w:pPr>
              <w:jc w:val="center"/>
              <w:rPr>
                <w:rFonts w:ascii="Calibri" w:hAnsi="Calibri" w:eastAsia="Calibri" w:cs="Times New Roman"/>
              </w:rPr>
            </w:pPr>
            <w:r>
              <w:rPr>
                <w:rFonts w:ascii="Calibri" w:hAnsi="Calibri" w:eastAsia="Calibri" w:cs="Times New Roman"/>
              </w:rPr>
              <w:t>NA</w:t>
            </w:r>
          </w:p>
        </w:tc>
      </w:tr>
      <w:tr w:rsidR="008F72CE" w:rsidTr="008F72CE" w14:paraId="48B40396"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A942CA" w:rsidR="008F72CE" w:rsidP="008F72CE" w:rsidRDefault="008F72CE" w14:paraId="6073397A" w14:textId="5771FD94">
            <w:pPr>
              <w:jc w:val="center"/>
              <w:rPr>
                <w:rFonts w:eastAsia="Calibri" w:cstheme="minorHAnsi"/>
                <w:b/>
                <w:bCs/>
              </w:rPr>
            </w:pPr>
            <w:r>
              <w:rPr>
                <w:rFonts w:eastAsia="Calibri" w:cstheme="minorHAnsi"/>
                <w:b/>
                <w:bCs/>
              </w:rPr>
              <w:t>P</w:t>
            </w:r>
            <w:r w:rsidRPr="00B259FB">
              <w:rPr>
                <w:rFonts w:eastAsia="Calibri" w:cstheme="minorHAnsi"/>
                <w:b/>
                <w:bCs/>
              </w:rPr>
              <w:t xml:space="preserve">lymouth </w:t>
            </w:r>
            <w:proofErr w:type="spellStart"/>
            <w:r w:rsidRPr="00B259FB">
              <w:rPr>
                <w:rFonts w:eastAsia="Calibri" w:cstheme="minorHAnsi"/>
                <w:b/>
                <w:bCs/>
              </w:rPr>
              <w:t>satellite</w:t>
            </w:r>
            <w:proofErr w:type="spellEnd"/>
          </w:p>
        </w:tc>
        <w:tc>
          <w:tcPr>
            <w:tcW w:w="1861" w:type="dxa"/>
            <w:tcBorders>
              <w:top w:val="single" w:color="225E7D" w:sz="4" w:space="0"/>
              <w:left w:val="single" w:color="225E7D" w:sz="4" w:space="0"/>
              <w:bottom w:val="single" w:color="225E7D" w:sz="4" w:space="0"/>
              <w:right w:val="single" w:color="225E7D" w:sz="4" w:space="0"/>
            </w:tcBorders>
            <w:vAlign w:val="center"/>
          </w:tcPr>
          <w:p w:rsidR="008F72CE" w:rsidP="008F72CE" w:rsidRDefault="008F72CE" w14:paraId="3F70E193" w14:textId="77777777">
            <w:pPr>
              <w:jc w:val="center"/>
              <w:rPr>
                <w:rFonts w:eastAsia="Calibri" w:cstheme="minorHAnsi"/>
              </w:rPr>
            </w:pPr>
            <w:r w:rsidRPr="00793FC9">
              <w:rPr>
                <w:rFonts w:ascii="Calibri" w:hAnsi="Calibri" w:eastAsia="Calibri" w:cs="Times New Roman"/>
              </w:rPr>
              <w:t>1</w:t>
            </w:r>
            <w:r>
              <w:rPr>
                <w:rFonts w:ascii="Calibri" w:hAnsi="Calibri" w:eastAsia="Calibri" w:cs="Times New Roman"/>
              </w:rPr>
              <w:t>998</w:t>
            </w:r>
          </w:p>
        </w:tc>
        <w:tc>
          <w:tcPr>
            <w:tcW w:w="1590" w:type="dxa"/>
            <w:tcBorders>
              <w:top w:val="single" w:color="225E7D" w:sz="4" w:space="0"/>
              <w:left w:val="single" w:color="225E7D" w:sz="4" w:space="0"/>
              <w:bottom w:val="single" w:color="225E7D" w:sz="4" w:space="0"/>
              <w:right w:val="single" w:color="225E7D" w:sz="4" w:space="0"/>
            </w:tcBorders>
            <w:vAlign w:val="center"/>
          </w:tcPr>
          <w:p w:rsidRPr="00793FC9" w:rsidR="008F72CE" w:rsidP="008F72CE" w:rsidRDefault="008F72CE" w14:paraId="688A9F97" w14:textId="6941C03D">
            <w:pPr>
              <w:jc w:val="center"/>
              <w:rPr>
                <w:rFonts w:ascii="Calibri" w:hAnsi="Calibri" w:eastAsia="Calibri" w:cs="Times New Roman"/>
              </w:rPr>
            </w:pPr>
            <w:r>
              <w:rPr>
                <w:rFonts w:ascii="Calibri" w:hAnsi="Calibri" w:eastAsia="Calibri" w:cs="Times New Roman"/>
              </w:rPr>
              <w:t>NA</w:t>
            </w: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Pr="00793FC9" w:rsidR="008F72CE" w:rsidP="008F72CE" w:rsidRDefault="008F72CE" w14:paraId="29193FDE" w14:textId="77777777">
            <w:pPr>
              <w:jc w:val="center"/>
              <w:rPr>
                <w:rFonts w:ascii="Calibri" w:hAnsi="Calibri" w:eastAsia="Calibri" w:cs="Times New Roman"/>
              </w:rPr>
            </w:pPr>
            <w:r>
              <w:rPr>
                <w:rFonts w:ascii="Calibri" w:hAnsi="Calibri" w:eastAsia="Calibri" w:cs="Times New Roman"/>
              </w:rPr>
              <w:t>2.40</w:t>
            </w:r>
          </w:p>
        </w:tc>
      </w:tr>
      <w:tr w:rsidR="008F72CE" w:rsidTr="008F72CE" w14:paraId="083E731D"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8439FB" w:rsidR="008F72CE" w:rsidP="008F72CE" w:rsidRDefault="008F72CE" w14:paraId="3CFA6676" w14:textId="3F555A48">
            <w:pPr>
              <w:jc w:val="center"/>
              <w:rPr>
                <w:rFonts w:eastAsia="Calibri" w:cstheme="minorHAnsi"/>
                <w:b/>
                <w:bCs/>
              </w:rPr>
            </w:pPr>
            <w:r>
              <w:rPr>
                <w:rFonts w:eastAsia="Calibri" w:cstheme="minorHAnsi"/>
                <w:b/>
                <w:bCs/>
              </w:rPr>
              <w:t>P</w:t>
            </w:r>
            <w:r w:rsidRPr="00B259FB">
              <w:rPr>
                <w:rFonts w:eastAsia="Calibri" w:cstheme="minorHAnsi"/>
                <w:b/>
                <w:bCs/>
              </w:rPr>
              <w:t xml:space="preserve">lymouth </w:t>
            </w:r>
            <w:proofErr w:type="spellStart"/>
            <w:r w:rsidRPr="00B259FB">
              <w:rPr>
                <w:rFonts w:eastAsia="Calibri" w:cstheme="minorHAnsi"/>
                <w:b/>
                <w:bCs/>
              </w:rPr>
              <w:t>satellite</w:t>
            </w:r>
            <w:proofErr w:type="spellEnd"/>
          </w:p>
        </w:tc>
        <w:tc>
          <w:tcPr>
            <w:tcW w:w="1861" w:type="dxa"/>
            <w:tcBorders>
              <w:top w:val="single" w:color="225E7D" w:sz="4" w:space="0"/>
              <w:left w:val="single" w:color="225E7D" w:sz="4" w:space="0"/>
              <w:bottom w:val="single" w:color="225E7D" w:sz="4" w:space="0"/>
              <w:right w:val="single" w:color="225E7D" w:sz="4" w:space="0"/>
            </w:tcBorders>
            <w:vAlign w:val="center"/>
          </w:tcPr>
          <w:p w:rsidRPr="00793FC9" w:rsidR="008F72CE" w:rsidP="008F72CE" w:rsidRDefault="008F72CE" w14:paraId="6D3995F4" w14:textId="77777777">
            <w:pPr>
              <w:jc w:val="center"/>
              <w:rPr>
                <w:rFonts w:ascii="Calibri" w:hAnsi="Calibri" w:eastAsia="Calibri" w:cs="Times New Roman"/>
              </w:rPr>
            </w:pPr>
            <w:r>
              <w:rPr>
                <w:rFonts w:ascii="Calibri" w:hAnsi="Calibri" w:eastAsia="Calibri" w:cs="Times New Roman"/>
              </w:rPr>
              <w:t>1999</w:t>
            </w:r>
          </w:p>
        </w:tc>
        <w:tc>
          <w:tcPr>
            <w:tcW w:w="1590" w:type="dxa"/>
            <w:tcBorders>
              <w:top w:val="single" w:color="225E7D" w:sz="4" w:space="0"/>
              <w:left w:val="single" w:color="225E7D" w:sz="4" w:space="0"/>
              <w:bottom w:val="single" w:color="225E7D" w:sz="4" w:space="0"/>
              <w:right w:val="single" w:color="225E7D" w:sz="4" w:space="0"/>
            </w:tcBorders>
            <w:vAlign w:val="center"/>
          </w:tcPr>
          <w:p w:rsidRPr="00793FC9" w:rsidR="008F72CE" w:rsidP="008F72CE" w:rsidRDefault="008F72CE" w14:paraId="553AB0B8" w14:textId="222E2032">
            <w:pPr>
              <w:jc w:val="center"/>
              <w:rPr>
                <w:rFonts w:ascii="Calibri" w:hAnsi="Calibri" w:eastAsia="Calibri" w:cs="Times New Roman"/>
              </w:rPr>
            </w:pPr>
            <w:r>
              <w:rPr>
                <w:rFonts w:ascii="Calibri" w:hAnsi="Calibri" w:eastAsia="Calibri" w:cs="Times New Roman"/>
              </w:rPr>
              <w:t>NA</w:t>
            </w: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Pr="00793FC9" w:rsidR="008F72CE" w:rsidP="008F72CE" w:rsidRDefault="008F72CE" w14:paraId="479A5F15" w14:textId="77777777">
            <w:pPr>
              <w:jc w:val="center"/>
              <w:rPr>
                <w:rFonts w:ascii="Calibri" w:hAnsi="Calibri" w:eastAsia="Calibri" w:cs="Times New Roman"/>
              </w:rPr>
            </w:pPr>
            <w:r>
              <w:rPr>
                <w:rFonts w:ascii="Calibri" w:hAnsi="Calibri" w:eastAsia="Calibri" w:cs="Times New Roman"/>
              </w:rPr>
              <w:t>2.52</w:t>
            </w:r>
          </w:p>
        </w:tc>
      </w:tr>
      <w:tr w:rsidR="008F72CE" w:rsidTr="008F72CE" w14:paraId="12B74A48" w14:textId="77777777">
        <w:trPr>
          <w:trHeight w:val="424"/>
        </w:trPr>
        <w:tc>
          <w:tcPr>
            <w:tcW w:w="2684"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B259FB" w:rsidR="008F72CE" w:rsidP="008F72CE" w:rsidRDefault="008F72CE" w14:paraId="5ED2C1C7" w14:textId="59C9D9CA">
            <w:pPr>
              <w:jc w:val="center"/>
              <w:rPr>
                <w:rFonts w:eastAsia="Calibri" w:cstheme="minorHAnsi"/>
                <w:b/>
                <w:bCs/>
              </w:rPr>
            </w:pPr>
            <w:r>
              <w:rPr>
                <w:rFonts w:eastAsia="Calibri" w:cstheme="minorHAnsi"/>
                <w:b/>
                <w:bCs/>
              </w:rPr>
              <w:t>P</w:t>
            </w:r>
            <w:r w:rsidRPr="00B259FB">
              <w:rPr>
                <w:rFonts w:eastAsia="Calibri" w:cstheme="minorHAnsi"/>
                <w:b/>
                <w:bCs/>
              </w:rPr>
              <w:t xml:space="preserve">lymouth </w:t>
            </w:r>
            <w:proofErr w:type="spellStart"/>
            <w:r w:rsidRPr="00B259FB">
              <w:rPr>
                <w:rFonts w:eastAsia="Calibri" w:cstheme="minorHAnsi"/>
                <w:b/>
                <w:bCs/>
              </w:rPr>
              <w:t>satellite</w:t>
            </w:r>
            <w:proofErr w:type="spellEnd"/>
          </w:p>
        </w:tc>
        <w:tc>
          <w:tcPr>
            <w:tcW w:w="1861" w:type="dxa"/>
            <w:tcBorders>
              <w:top w:val="single" w:color="225E7D" w:sz="4" w:space="0"/>
              <w:left w:val="single" w:color="225E7D" w:sz="4" w:space="0"/>
              <w:bottom w:val="single" w:color="225E7D" w:sz="4" w:space="0"/>
              <w:right w:val="single" w:color="225E7D" w:sz="4" w:space="0"/>
            </w:tcBorders>
            <w:vAlign w:val="center"/>
          </w:tcPr>
          <w:p w:rsidR="008F72CE" w:rsidP="008F72CE" w:rsidRDefault="008F72CE" w14:paraId="5660C981" w14:textId="77777777">
            <w:pPr>
              <w:jc w:val="center"/>
              <w:rPr>
                <w:rFonts w:ascii="Calibri" w:hAnsi="Calibri" w:eastAsia="Calibri" w:cs="Times New Roman"/>
              </w:rPr>
            </w:pPr>
            <w:r>
              <w:rPr>
                <w:rFonts w:ascii="Calibri" w:hAnsi="Calibri" w:eastAsia="Calibri" w:cs="Times New Roman"/>
              </w:rPr>
              <w:t>2000</w:t>
            </w:r>
          </w:p>
        </w:tc>
        <w:tc>
          <w:tcPr>
            <w:tcW w:w="1590" w:type="dxa"/>
            <w:tcBorders>
              <w:top w:val="single" w:color="225E7D" w:sz="4" w:space="0"/>
              <w:left w:val="single" w:color="225E7D" w:sz="4" w:space="0"/>
              <w:bottom w:val="single" w:color="225E7D" w:sz="4" w:space="0"/>
              <w:right w:val="single" w:color="225E7D" w:sz="4" w:space="0"/>
            </w:tcBorders>
            <w:vAlign w:val="center"/>
          </w:tcPr>
          <w:p w:rsidR="008F72CE" w:rsidP="008F72CE" w:rsidRDefault="008F72CE" w14:paraId="5A1F4E60" w14:textId="77777777">
            <w:pPr>
              <w:jc w:val="center"/>
              <w:rPr>
                <w:rFonts w:ascii="Calibri" w:hAnsi="Calibri" w:eastAsia="Calibri" w:cs="Times New Roman"/>
              </w:rPr>
            </w:pPr>
            <w:r>
              <w:rPr>
                <w:rFonts w:ascii="Calibri" w:hAnsi="Calibri" w:eastAsia="Calibri" w:cs="Times New Roman"/>
              </w:rPr>
              <w:t>Alto</w:t>
            </w:r>
          </w:p>
        </w:tc>
        <w:tc>
          <w:tcPr>
            <w:tcW w:w="2960" w:type="dxa"/>
            <w:gridSpan w:val="2"/>
            <w:tcBorders>
              <w:top w:val="single" w:color="225E7D" w:sz="4" w:space="0"/>
              <w:left w:val="single" w:color="225E7D" w:sz="4" w:space="0"/>
              <w:bottom w:val="single" w:color="225E7D" w:sz="4" w:space="0"/>
              <w:right w:val="single" w:color="225E7D" w:sz="4" w:space="0"/>
            </w:tcBorders>
            <w:vAlign w:val="center"/>
          </w:tcPr>
          <w:p w:rsidR="008F72CE" w:rsidP="008F72CE" w:rsidRDefault="008F72CE" w14:paraId="7E0EA405" w14:textId="77777777">
            <w:pPr>
              <w:jc w:val="center"/>
              <w:rPr>
                <w:rFonts w:ascii="Calibri" w:hAnsi="Calibri" w:eastAsia="Calibri" w:cs="Times New Roman"/>
              </w:rPr>
            </w:pPr>
            <w:r>
              <w:rPr>
                <w:rFonts w:ascii="Calibri" w:hAnsi="Calibri" w:eastAsia="Calibri" w:cs="Times New Roman"/>
              </w:rPr>
              <w:t>3.60</w:t>
            </w:r>
          </w:p>
        </w:tc>
      </w:tr>
    </w:tbl>
    <w:p w:rsidR="000E0B3F" w:rsidP="00773D7A" w:rsidRDefault="00EB5DB6" w14:paraId="3B1FD98C" w14:textId="429D1C1B">
      <w:pPr>
        <w:ind w:left="426"/>
      </w:pPr>
      <w:r w:rsidRPr="0028252E">
        <w:rPr>
          <w:b/>
          <w:noProof/>
          <w:lang w:eastAsia="es-ES"/>
        </w:rPr>
        <w:drawing>
          <wp:anchor distT="0" distB="0" distL="114300" distR="114300" simplePos="0" relativeHeight="251629568" behindDoc="0" locked="0" layoutInCell="1" allowOverlap="1" wp14:anchorId="301BFBAE" wp14:editId="526D3B18">
            <wp:simplePos x="0" y="0"/>
            <wp:positionH relativeFrom="column">
              <wp:posOffset>5898874</wp:posOffset>
            </wp:positionH>
            <wp:positionV relativeFrom="paragraph">
              <wp:posOffset>-2803608</wp:posOffset>
            </wp:positionV>
            <wp:extent cx="424943" cy="431582"/>
            <wp:effectExtent l="0" t="0" r="0" b="6985"/>
            <wp:wrapNone/>
            <wp:docPr id="1350333657" name="Imagen 3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424943" cy="431582"/>
                    </a:xfrm>
                    <a:prstGeom prst="rect">
                      <a:avLst/>
                    </a:prstGeom>
                  </pic:spPr>
                </pic:pic>
              </a:graphicData>
            </a:graphic>
            <wp14:sizeRelH relativeFrom="page">
              <wp14:pctWidth>0</wp14:pctWidth>
            </wp14:sizeRelH>
            <wp14:sizeRelV relativeFrom="page">
              <wp14:pctHeight>0</wp14:pctHeight>
            </wp14:sizeRelV>
          </wp:anchor>
        </w:drawing>
      </w:r>
    </w:p>
    <w:p w:rsidR="008C1A5B" w:rsidP="00773D7A" w:rsidRDefault="000E0B3F" w14:paraId="33CE80BA" w14:textId="77777777">
      <w:pPr>
        <w:ind w:left="426"/>
      </w:pPr>
      <w:r w:rsidRPr="000E0B3F">
        <w:rPr>
          <w:b/>
          <w:bCs/>
        </w:rPr>
        <w:t>Ejemplo 2:</w:t>
      </w:r>
      <w:r w:rsidRPr="000E0B3F">
        <w:t xml:space="preserve"> el siguiente ejemplo, muestra un CSV con el número de visitantes a lo largo de los años, en la tabla de la izquierda, los valores ausentes se indican como campos vacíos. A la derecha, muestra los mismos datos, pero los valores ausentes están marcados como tal (</w:t>
      </w:r>
      <w:proofErr w:type="spellStart"/>
      <w:r w:rsidRPr="000E0B3F">
        <w:t>null</w:t>
      </w:r>
      <w:proofErr w:type="spellEnd"/>
      <w:r w:rsidRPr="000E0B3F">
        <w:t>).</w:t>
      </w:r>
    </w:p>
    <w:p w:rsidR="008C1A5B" w:rsidP="00773D7A" w:rsidRDefault="00B2395D" w14:paraId="22CFE78C" w14:textId="2377FFA2">
      <w:pPr>
        <w:ind w:left="426"/>
        <w:rPr>
          <w:b/>
          <w:noProof/>
          <w:lang w:eastAsia="es-ES"/>
        </w:rPr>
      </w:pPr>
      <w:r w:rsidRPr="00865B80">
        <w:rPr>
          <w:b/>
          <w:noProof/>
          <w:lang w:eastAsia="es-ES"/>
        </w:rPr>
        <w:drawing>
          <wp:anchor distT="0" distB="0" distL="114300" distR="114300" simplePos="0" relativeHeight="251630592" behindDoc="0" locked="0" layoutInCell="1" allowOverlap="1" wp14:anchorId="435B4975" wp14:editId="4380E9CD">
            <wp:simplePos x="0" y="0"/>
            <wp:positionH relativeFrom="margin">
              <wp:posOffset>5292697</wp:posOffset>
            </wp:positionH>
            <wp:positionV relativeFrom="paragraph">
              <wp:posOffset>83473</wp:posOffset>
            </wp:positionV>
            <wp:extent cx="469739" cy="477078"/>
            <wp:effectExtent l="0" t="0" r="6985" b="0"/>
            <wp:wrapNone/>
            <wp:docPr id="470" name="Imagen 47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n 470"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469739" cy="477078"/>
                    </a:xfrm>
                    <a:prstGeom prst="rect">
                      <a:avLst/>
                    </a:prstGeom>
                  </pic:spPr>
                </pic:pic>
              </a:graphicData>
            </a:graphic>
            <wp14:sizeRelH relativeFrom="page">
              <wp14:pctWidth>0</wp14:pctWidth>
            </wp14:sizeRelH>
            <wp14:sizeRelV relativeFrom="page">
              <wp14:pctHeight>0</wp14:pctHeight>
            </wp14:sizeRelV>
          </wp:anchor>
        </w:drawing>
      </w:r>
    </w:p>
    <w:tbl>
      <w:tblPr>
        <w:tblStyle w:val="PlainTable2"/>
        <w:tblW w:w="8080" w:type="dxa"/>
        <w:tblInd w:w="426" w:type="dxa"/>
        <w:tblLook w:val="04A0" w:firstRow="1" w:lastRow="0" w:firstColumn="1" w:lastColumn="0" w:noHBand="0" w:noVBand="1"/>
      </w:tblPr>
      <w:tblGrid>
        <w:gridCol w:w="3402"/>
        <w:gridCol w:w="1560"/>
        <w:gridCol w:w="3118"/>
      </w:tblGrid>
      <w:tr w:rsidR="008C1A5B" w:rsidTr="007B7D08" w14:paraId="1E4EFDC9" w14:textId="77777777">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02" w:type="dxa"/>
          </w:tcPr>
          <w:p w:rsidRPr="00A56409" w:rsidR="008C1A5B" w:rsidP="007B7D08" w:rsidRDefault="008C1A5B" w14:paraId="1CF2AC5F" w14:textId="77777777">
            <w:pPr>
              <w:spacing w:line="276" w:lineRule="auto"/>
              <w:ind w:left="-11" w:right="-87" w:firstLine="11"/>
              <w:rPr>
                <w:b w:val="0"/>
              </w:rPr>
            </w:pPr>
            <w:proofErr w:type="spellStart"/>
            <w:r w:rsidRPr="00A56409">
              <w:rPr>
                <w:b w:val="0"/>
              </w:rPr>
              <w:t>year</w:t>
            </w:r>
            <w:proofErr w:type="spellEnd"/>
            <w:r w:rsidRPr="00A56409">
              <w:rPr>
                <w:b w:val="0"/>
              </w:rPr>
              <w:t xml:space="preserve">; </w:t>
            </w:r>
            <w:proofErr w:type="spellStart"/>
            <w:r w:rsidRPr="00A56409">
              <w:rPr>
                <w:b w:val="0"/>
              </w:rPr>
              <w:t>visitors</w:t>
            </w:r>
            <w:proofErr w:type="spellEnd"/>
            <w:r w:rsidRPr="00A56409">
              <w:rPr>
                <w:b w:val="0"/>
              </w:rPr>
              <w:t xml:space="preserve">; </w:t>
            </w:r>
            <w:proofErr w:type="spellStart"/>
            <w:r w:rsidRPr="00A56409">
              <w:rPr>
                <w:b w:val="0"/>
              </w:rPr>
              <w:t>viewing</w:t>
            </w:r>
            <w:proofErr w:type="spellEnd"/>
            <w:r>
              <w:rPr>
                <w:b w:val="0"/>
              </w:rPr>
              <w:t>-</w:t>
            </w:r>
            <w:r w:rsidRPr="00A56409">
              <w:rPr>
                <w:b w:val="0"/>
              </w:rPr>
              <w:t>time</w:t>
            </w:r>
          </w:p>
        </w:tc>
        <w:tc>
          <w:tcPr>
            <w:tcW w:w="1560" w:type="dxa"/>
            <w:tcBorders>
              <w:top w:val="nil"/>
              <w:bottom w:val="nil"/>
            </w:tcBorders>
          </w:tcPr>
          <w:p w:rsidRPr="00A56409" w:rsidR="008C1A5B" w:rsidP="007B7D08" w:rsidRDefault="00572E7B" w14:paraId="24CB6911" w14:textId="76856D6D">
            <w:pPr>
              <w:spacing w:line="276" w:lineRule="auto"/>
              <w:ind w:left="-11" w:right="-87" w:firstLine="11"/>
              <w:cnfStyle w:val="100000000000" w:firstRow="1" w:lastRow="0" w:firstColumn="0" w:lastColumn="0" w:oddVBand="0" w:evenVBand="0" w:oddHBand="0" w:evenHBand="0" w:firstRowFirstColumn="0" w:firstRowLastColumn="0" w:lastRowFirstColumn="0" w:lastRowLastColumn="0"/>
            </w:pPr>
            <w:r w:rsidRPr="00865B80">
              <w:rPr>
                <w:noProof/>
                <w:lang w:eastAsia="es-ES"/>
              </w:rPr>
              <w:drawing>
                <wp:anchor distT="0" distB="0" distL="114300" distR="114300" simplePos="0" relativeHeight="251631616" behindDoc="0" locked="0" layoutInCell="1" allowOverlap="1" wp14:anchorId="592293F1" wp14:editId="43962E65">
                  <wp:simplePos x="0" y="0"/>
                  <wp:positionH relativeFrom="margin">
                    <wp:posOffset>-153366</wp:posOffset>
                  </wp:positionH>
                  <wp:positionV relativeFrom="paragraph">
                    <wp:posOffset>-144780</wp:posOffset>
                  </wp:positionV>
                  <wp:extent cx="381663" cy="448989"/>
                  <wp:effectExtent l="0" t="0" r="0" b="8255"/>
                  <wp:wrapNone/>
                  <wp:docPr id="426358896" name="Imagen 469"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n 469" descr="Un dibujo de una persona&#10;&#10;Descripción generada automáticamente con confianza baja"/>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381663" cy="448989"/>
                          </a:xfrm>
                          <a:prstGeom prst="rect">
                            <a:avLst/>
                          </a:prstGeom>
                        </pic:spPr>
                      </pic:pic>
                    </a:graphicData>
                  </a:graphic>
                  <wp14:sizeRelH relativeFrom="page">
                    <wp14:pctWidth>0</wp14:pctWidth>
                  </wp14:sizeRelH>
                  <wp14:sizeRelV relativeFrom="page">
                    <wp14:pctHeight>0</wp14:pctHeight>
                  </wp14:sizeRelV>
                </wp:anchor>
              </w:drawing>
            </w:r>
          </w:p>
        </w:tc>
        <w:tc>
          <w:tcPr>
            <w:tcW w:w="3118" w:type="dxa"/>
          </w:tcPr>
          <w:p w:rsidRPr="00A56409" w:rsidR="008C1A5B" w:rsidP="007B7D08" w:rsidRDefault="008C1A5B" w14:paraId="2A8A7FA1" w14:textId="77777777">
            <w:pPr>
              <w:spacing w:line="276" w:lineRule="auto"/>
              <w:ind w:left="-11" w:right="-87" w:firstLine="11"/>
              <w:cnfStyle w:val="100000000000" w:firstRow="1" w:lastRow="0" w:firstColumn="0" w:lastColumn="0" w:oddVBand="0" w:evenVBand="0" w:oddHBand="0" w:evenHBand="0" w:firstRowFirstColumn="0" w:firstRowLastColumn="0" w:lastRowFirstColumn="0" w:lastRowLastColumn="0"/>
            </w:pPr>
            <w:proofErr w:type="spellStart"/>
            <w:r w:rsidRPr="00A56409">
              <w:rPr>
                <w:b w:val="0"/>
              </w:rPr>
              <w:t>year</w:t>
            </w:r>
            <w:proofErr w:type="spellEnd"/>
            <w:r w:rsidRPr="00A56409">
              <w:rPr>
                <w:b w:val="0"/>
              </w:rPr>
              <w:t xml:space="preserve">; </w:t>
            </w:r>
            <w:proofErr w:type="spellStart"/>
            <w:r w:rsidRPr="00A56409">
              <w:rPr>
                <w:b w:val="0"/>
              </w:rPr>
              <w:t>visitors</w:t>
            </w:r>
            <w:proofErr w:type="spellEnd"/>
            <w:r w:rsidRPr="00A56409">
              <w:rPr>
                <w:b w:val="0"/>
              </w:rPr>
              <w:t xml:space="preserve">; </w:t>
            </w:r>
            <w:proofErr w:type="spellStart"/>
            <w:r w:rsidRPr="00A56409">
              <w:rPr>
                <w:b w:val="0"/>
              </w:rPr>
              <w:t>viewing</w:t>
            </w:r>
            <w:proofErr w:type="spellEnd"/>
            <w:r>
              <w:rPr>
                <w:b w:val="0"/>
              </w:rPr>
              <w:t>-</w:t>
            </w:r>
            <w:r w:rsidRPr="00A56409">
              <w:rPr>
                <w:b w:val="0"/>
              </w:rPr>
              <w:t>time</w:t>
            </w:r>
          </w:p>
        </w:tc>
      </w:tr>
      <w:tr w:rsidR="008C1A5B" w:rsidTr="007B7D08" w14:paraId="01B5DDEF" w14:textId="77777777">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402" w:type="dxa"/>
          </w:tcPr>
          <w:p w:rsidRPr="00A56409" w:rsidR="008C1A5B" w:rsidP="007B7D08" w:rsidRDefault="008C1A5B" w14:paraId="576AC7A2" w14:textId="77777777">
            <w:pPr>
              <w:spacing w:line="276" w:lineRule="auto"/>
              <w:ind w:left="-11" w:right="-87" w:firstLine="11"/>
              <w:rPr>
                <w:b w:val="0"/>
              </w:rPr>
            </w:pPr>
            <w:r w:rsidRPr="00A56409">
              <w:rPr>
                <w:b w:val="0"/>
              </w:rPr>
              <w:t xml:space="preserve">2014; </w:t>
            </w:r>
            <w:proofErr w:type="gramStart"/>
            <w:r w:rsidRPr="00A56409">
              <w:rPr>
                <w:b w:val="0"/>
              </w:rPr>
              <w:t>768954;00:03:18</w:t>
            </w:r>
            <w:proofErr w:type="gramEnd"/>
          </w:p>
        </w:tc>
        <w:tc>
          <w:tcPr>
            <w:tcW w:w="1560" w:type="dxa"/>
            <w:tcBorders>
              <w:top w:val="nil"/>
              <w:bottom w:val="nil"/>
            </w:tcBorders>
          </w:tcPr>
          <w:p w:rsidRPr="00A56409" w:rsidR="008C1A5B" w:rsidP="007B7D08" w:rsidRDefault="008C1A5B" w14:paraId="367973DC" w14:textId="07E0A60C">
            <w:pPr>
              <w:spacing w:line="276" w:lineRule="auto"/>
              <w:ind w:left="-11" w:right="-87" w:firstLine="11"/>
              <w:cnfStyle w:val="000000100000" w:firstRow="0" w:lastRow="0" w:firstColumn="0" w:lastColumn="0" w:oddVBand="0" w:evenVBand="0" w:oddHBand="1" w:evenHBand="0" w:firstRowFirstColumn="0" w:firstRowLastColumn="0" w:lastRowFirstColumn="0" w:lastRowLastColumn="0"/>
            </w:pPr>
          </w:p>
        </w:tc>
        <w:tc>
          <w:tcPr>
            <w:tcW w:w="3118" w:type="dxa"/>
          </w:tcPr>
          <w:p w:rsidRPr="00A56409" w:rsidR="008C1A5B" w:rsidP="007B7D08" w:rsidRDefault="008C1A5B" w14:paraId="6C5E88E0" w14:textId="77777777">
            <w:pPr>
              <w:spacing w:line="276" w:lineRule="auto"/>
              <w:ind w:left="-11" w:right="-87" w:firstLine="11"/>
              <w:cnfStyle w:val="000000100000" w:firstRow="0" w:lastRow="0" w:firstColumn="0" w:lastColumn="0" w:oddVBand="0" w:evenVBand="0" w:oddHBand="1" w:evenHBand="0" w:firstRowFirstColumn="0" w:firstRowLastColumn="0" w:lastRowFirstColumn="0" w:lastRowLastColumn="0"/>
            </w:pPr>
            <w:r w:rsidRPr="00A56409">
              <w:t xml:space="preserve">2014; </w:t>
            </w:r>
            <w:proofErr w:type="gramStart"/>
            <w:r w:rsidRPr="00A56409">
              <w:t>768954;00:03:18</w:t>
            </w:r>
            <w:proofErr w:type="gramEnd"/>
          </w:p>
        </w:tc>
      </w:tr>
      <w:tr w:rsidR="008C1A5B" w:rsidTr="007B7D08" w14:paraId="16044612" w14:textId="77777777">
        <w:trPr>
          <w:trHeight w:val="289"/>
        </w:trPr>
        <w:tc>
          <w:tcPr>
            <w:cnfStyle w:val="001000000000" w:firstRow="0" w:lastRow="0" w:firstColumn="1" w:lastColumn="0" w:oddVBand="0" w:evenVBand="0" w:oddHBand="0" w:evenHBand="0" w:firstRowFirstColumn="0" w:firstRowLastColumn="0" w:lastRowFirstColumn="0" w:lastRowLastColumn="0"/>
            <w:tcW w:w="3402" w:type="dxa"/>
          </w:tcPr>
          <w:p w:rsidRPr="00A56409" w:rsidR="008C1A5B" w:rsidP="007B7D08" w:rsidRDefault="008C1A5B" w14:paraId="390FC44F" w14:textId="6AD6ACC7">
            <w:pPr>
              <w:spacing w:line="276" w:lineRule="auto"/>
              <w:ind w:left="-11" w:right="-87" w:firstLine="11"/>
              <w:rPr>
                <w:b w:val="0"/>
              </w:rPr>
            </w:pPr>
            <w:proofErr w:type="gramStart"/>
            <w:r w:rsidRPr="006D7ECD">
              <w:rPr>
                <w:b w:val="0"/>
              </w:rPr>
              <w:t>2013</w:t>
            </w:r>
            <w:r w:rsidRPr="006D7ECD">
              <w:rPr>
                <w:b w:val="0"/>
                <w:highlight w:val="yellow"/>
              </w:rPr>
              <w:t>;;</w:t>
            </w:r>
            <w:proofErr w:type="gramEnd"/>
            <w:r w:rsidRPr="006D7ECD">
              <w:rPr>
                <w:b w:val="0"/>
              </w:rPr>
              <w:t>00:02:59</w:t>
            </w:r>
          </w:p>
        </w:tc>
        <w:tc>
          <w:tcPr>
            <w:tcW w:w="1560" w:type="dxa"/>
            <w:tcBorders>
              <w:top w:val="nil"/>
              <w:bottom w:val="nil"/>
            </w:tcBorders>
          </w:tcPr>
          <w:p w:rsidRPr="006D7ECD" w:rsidR="008C1A5B" w:rsidP="007B7D08" w:rsidRDefault="008C1A5B" w14:paraId="2CEAE42B" w14:textId="77777777">
            <w:pPr>
              <w:spacing w:line="276" w:lineRule="auto"/>
              <w:ind w:left="-11" w:right="-87" w:firstLine="11"/>
              <w:cnfStyle w:val="000000000000" w:firstRow="0" w:lastRow="0" w:firstColumn="0" w:lastColumn="0" w:oddVBand="0" w:evenVBand="0" w:oddHBand="0" w:evenHBand="0" w:firstRowFirstColumn="0" w:firstRowLastColumn="0" w:lastRowFirstColumn="0" w:lastRowLastColumn="0"/>
            </w:pPr>
          </w:p>
        </w:tc>
        <w:tc>
          <w:tcPr>
            <w:tcW w:w="3118" w:type="dxa"/>
          </w:tcPr>
          <w:p w:rsidRPr="006D7ECD" w:rsidR="008C1A5B" w:rsidP="007B7D08" w:rsidRDefault="008C1A5B" w14:paraId="4A400B74" w14:textId="77777777">
            <w:pPr>
              <w:spacing w:line="276" w:lineRule="auto"/>
              <w:ind w:left="-11" w:right="-87" w:firstLine="11"/>
              <w:cnfStyle w:val="000000000000" w:firstRow="0" w:lastRow="0" w:firstColumn="0" w:lastColumn="0" w:oddVBand="0" w:evenVBand="0" w:oddHBand="0" w:evenHBand="0" w:firstRowFirstColumn="0" w:firstRowLastColumn="0" w:lastRowFirstColumn="0" w:lastRowLastColumn="0"/>
            </w:pPr>
            <w:proofErr w:type="gramStart"/>
            <w:r w:rsidRPr="00A56409">
              <w:t>2013;</w:t>
            </w:r>
            <w:r w:rsidRPr="006D7ECD">
              <w:rPr>
                <w:highlight w:val="yellow"/>
              </w:rPr>
              <w:t>null</w:t>
            </w:r>
            <w:proofErr w:type="gramEnd"/>
            <w:r w:rsidRPr="00A56409">
              <w:t>;00:02:59</w:t>
            </w:r>
          </w:p>
        </w:tc>
      </w:tr>
      <w:tr w:rsidR="008C1A5B" w:rsidTr="007B7D08" w14:paraId="075FF53B" w14:textId="7777777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02" w:type="dxa"/>
          </w:tcPr>
          <w:p w:rsidRPr="006D7ECD" w:rsidR="008C1A5B" w:rsidP="007B7D08" w:rsidRDefault="008C1A5B" w14:paraId="3D00EDB7" w14:textId="431E91D7">
            <w:pPr>
              <w:spacing w:line="276" w:lineRule="auto"/>
              <w:ind w:left="-11" w:right="-87" w:firstLine="11"/>
              <w:rPr>
                <w:b w:val="0"/>
                <w:highlight w:val="yellow"/>
              </w:rPr>
            </w:pPr>
            <w:r w:rsidRPr="006D7ECD">
              <w:rPr>
                <w:b w:val="0"/>
              </w:rPr>
              <w:t>2013;</w:t>
            </w:r>
            <w:proofErr w:type="gramStart"/>
            <w:r w:rsidRPr="006D7ECD">
              <w:rPr>
                <w:b w:val="0"/>
              </w:rPr>
              <w:t>822101;00:02:59</w:t>
            </w:r>
            <w:proofErr w:type="gramEnd"/>
          </w:p>
        </w:tc>
        <w:tc>
          <w:tcPr>
            <w:tcW w:w="1560" w:type="dxa"/>
            <w:tcBorders>
              <w:top w:val="nil"/>
              <w:bottom w:val="nil"/>
            </w:tcBorders>
          </w:tcPr>
          <w:p w:rsidRPr="006D7ECD" w:rsidR="008C1A5B" w:rsidP="007B7D08" w:rsidRDefault="008C1A5B" w14:paraId="67AC62C4" w14:textId="77777777">
            <w:pPr>
              <w:spacing w:line="276" w:lineRule="auto"/>
              <w:ind w:left="-11" w:right="-87" w:firstLine="11"/>
              <w:cnfStyle w:val="000000100000" w:firstRow="0" w:lastRow="0" w:firstColumn="0" w:lastColumn="0" w:oddVBand="0" w:evenVBand="0" w:oddHBand="1" w:evenHBand="0" w:firstRowFirstColumn="0" w:firstRowLastColumn="0" w:lastRowFirstColumn="0" w:lastRowLastColumn="0"/>
            </w:pPr>
          </w:p>
        </w:tc>
        <w:tc>
          <w:tcPr>
            <w:tcW w:w="3118" w:type="dxa"/>
          </w:tcPr>
          <w:p w:rsidRPr="006D7ECD" w:rsidR="008C1A5B" w:rsidP="007B7D08" w:rsidRDefault="008C1A5B" w14:paraId="5B55D883" w14:textId="77777777">
            <w:pPr>
              <w:spacing w:line="276" w:lineRule="auto"/>
              <w:ind w:left="-11" w:right="-87" w:firstLine="11"/>
              <w:cnfStyle w:val="000000100000" w:firstRow="0" w:lastRow="0" w:firstColumn="0" w:lastColumn="0" w:oddVBand="0" w:evenVBand="0" w:oddHBand="1" w:evenHBand="0" w:firstRowFirstColumn="0" w:firstRowLastColumn="0" w:lastRowFirstColumn="0" w:lastRowLastColumn="0"/>
            </w:pPr>
            <w:r w:rsidRPr="00A56409">
              <w:t>2012;</w:t>
            </w:r>
            <w:proofErr w:type="gramStart"/>
            <w:r w:rsidRPr="00A56409">
              <w:t>792967;00:02:52</w:t>
            </w:r>
            <w:proofErr w:type="gramEnd"/>
          </w:p>
        </w:tc>
      </w:tr>
      <w:tr w:rsidR="008C1A5B" w:rsidTr="007B7D08" w14:paraId="546F7E5C" w14:textId="77777777">
        <w:trPr>
          <w:trHeight w:val="289"/>
        </w:trPr>
        <w:tc>
          <w:tcPr>
            <w:cnfStyle w:val="001000000000" w:firstRow="0" w:lastRow="0" w:firstColumn="1" w:lastColumn="0" w:oddVBand="0" w:evenVBand="0" w:oddHBand="0" w:evenHBand="0" w:firstRowFirstColumn="0" w:firstRowLastColumn="0" w:lastRowFirstColumn="0" w:lastRowLastColumn="0"/>
            <w:tcW w:w="3402" w:type="dxa"/>
          </w:tcPr>
          <w:p w:rsidRPr="006D7ECD" w:rsidR="008C1A5B" w:rsidP="007B7D08" w:rsidRDefault="008C1A5B" w14:paraId="074F9188" w14:textId="69D6B091">
            <w:pPr>
              <w:spacing w:line="276" w:lineRule="auto"/>
              <w:ind w:left="-11" w:right="-87" w:firstLine="11"/>
              <w:rPr>
                <w:b w:val="0"/>
              </w:rPr>
            </w:pPr>
            <w:r w:rsidRPr="006D7ECD">
              <w:rPr>
                <w:b w:val="0"/>
              </w:rPr>
              <w:t>2011;</w:t>
            </w:r>
            <w:proofErr w:type="gramStart"/>
            <w:r w:rsidRPr="006D7ECD">
              <w:rPr>
                <w:b w:val="0"/>
              </w:rPr>
              <w:t>707402</w:t>
            </w:r>
            <w:r w:rsidRPr="006D7ECD">
              <w:rPr>
                <w:b w:val="0"/>
                <w:highlight w:val="yellow"/>
              </w:rPr>
              <w:t>;</w:t>
            </w:r>
            <w:r>
              <w:rPr>
                <w:b w:val="0"/>
              </w:rPr>
              <w:t xml:space="preserve">   </w:t>
            </w:r>
            <w:proofErr w:type="gramEnd"/>
          </w:p>
        </w:tc>
        <w:tc>
          <w:tcPr>
            <w:tcW w:w="1560" w:type="dxa"/>
            <w:tcBorders>
              <w:top w:val="nil"/>
              <w:bottom w:val="nil"/>
            </w:tcBorders>
          </w:tcPr>
          <w:p w:rsidRPr="006D7ECD" w:rsidR="008C1A5B" w:rsidP="007B7D08" w:rsidRDefault="008C1A5B" w14:paraId="128ED19F" w14:textId="77777777">
            <w:pPr>
              <w:spacing w:line="276" w:lineRule="auto"/>
              <w:ind w:left="-11" w:right="-87" w:firstLine="11"/>
              <w:cnfStyle w:val="000000000000" w:firstRow="0" w:lastRow="0" w:firstColumn="0" w:lastColumn="0" w:oddVBand="0" w:evenVBand="0" w:oddHBand="0" w:evenHBand="0" w:firstRowFirstColumn="0" w:firstRowLastColumn="0" w:lastRowFirstColumn="0" w:lastRowLastColumn="0"/>
            </w:pPr>
          </w:p>
        </w:tc>
        <w:tc>
          <w:tcPr>
            <w:tcW w:w="3118" w:type="dxa"/>
          </w:tcPr>
          <w:p w:rsidRPr="006D7ECD" w:rsidR="008C1A5B" w:rsidP="007B7D08" w:rsidRDefault="008C1A5B" w14:paraId="0C0C719E" w14:textId="77777777">
            <w:pPr>
              <w:spacing w:line="276" w:lineRule="auto"/>
              <w:ind w:left="-11" w:right="-87" w:firstLine="11"/>
              <w:cnfStyle w:val="000000000000" w:firstRow="0" w:lastRow="0" w:firstColumn="0" w:lastColumn="0" w:oddVBand="0" w:evenVBand="0" w:oddHBand="0" w:evenHBand="0" w:firstRowFirstColumn="0" w:firstRowLastColumn="0" w:lastRowFirstColumn="0" w:lastRowLastColumn="0"/>
            </w:pPr>
            <w:r w:rsidRPr="00A56409">
              <w:t>2011;</w:t>
            </w:r>
            <w:proofErr w:type="gramStart"/>
            <w:r w:rsidRPr="00A56409">
              <w:t>707402;</w:t>
            </w:r>
            <w:r w:rsidRPr="006D7ECD">
              <w:rPr>
                <w:highlight w:val="yellow"/>
              </w:rPr>
              <w:t>null</w:t>
            </w:r>
            <w:proofErr w:type="gramEnd"/>
          </w:p>
        </w:tc>
      </w:tr>
      <w:tr w:rsidR="008C1A5B" w:rsidTr="007B7D08" w14:paraId="42BB37C1" w14:textId="77777777">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402" w:type="dxa"/>
          </w:tcPr>
          <w:p w:rsidRPr="006D7ECD" w:rsidR="008C1A5B" w:rsidP="007B7D08" w:rsidRDefault="008C1A5B" w14:paraId="544F5F98" w14:textId="77777777">
            <w:pPr>
              <w:spacing w:line="276" w:lineRule="auto"/>
              <w:ind w:left="-11" w:right="-87" w:firstLine="11"/>
              <w:rPr>
                <w:b w:val="0"/>
              </w:rPr>
            </w:pPr>
            <w:r w:rsidRPr="006D7ECD">
              <w:rPr>
                <w:b w:val="0"/>
              </w:rPr>
              <w:t>2010;</w:t>
            </w:r>
            <w:proofErr w:type="gramStart"/>
            <w:r w:rsidRPr="006D7ECD">
              <w:rPr>
                <w:b w:val="0"/>
              </w:rPr>
              <w:t>707402;00:03:50</w:t>
            </w:r>
            <w:proofErr w:type="gramEnd"/>
          </w:p>
        </w:tc>
        <w:tc>
          <w:tcPr>
            <w:tcW w:w="1560" w:type="dxa"/>
            <w:tcBorders>
              <w:top w:val="nil"/>
              <w:bottom w:val="nil"/>
            </w:tcBorders>
          </w:tcPr>
          <w:p w:rsidRPr="006D7ECD" w:rsidR="008C1A5B" w:rsidP="007B7D08" w:rsidRDefault="008C1A5B" w14:paraId="041331B3" w14:textId="77777777">
            <w:pPr>
              <w:spacing w:line="276" w:lineRule="auto"/>
              <w:ind w:left="-11" w:right="-87" w:firstLine="11"/>
              <w:cnfStyle w:val="000000100000" w:firstRow="0" w:lastRow="0" w:firstColumn="0" w:lastColumn="0" w:oddVBand="0" w:evenVBand="0" w:oddHBand="1" w:evenHBand="0" w:firstRowFirstColumn="0" w:firstRowLastColumn="0" w:lastRowFirstColumn="0" w:lastRowLastColumn="0"/>
            </w:pPr>
          </w:p>
        </w:tc>
        <w:tc>
          <w:tcPr>
            <w:tcW w:w="3118" w:type="dxa"/>
          </w:tcPr>
          <w:p w:rsidRPr="006D7ECD" w:rsidR="008C1A5B" w:rsidP="007B7D08" w:rsidRDefault="008C1A5B" w14:paraId="6F664D95" w14:textId="3ACB5BC0">
            <w:pPr>
              <w:spacing w:line="276" w:lineRule="auto"/>
              <w:ind w:left="-11" w:right="-87" w:firstLine="11"/>
              <w:cnfStyle w:val="000000100000" w:firstRow="0" w:lastRow="0" w:firstColumn="0" w:lastColumn="0" w:oddVBand="0" w:evenVBand="0" w:oddHBand="1" w:evenHBand="0" w:firstRowFirstColumn="0" w:firstRowLastColumn="0" w:lastRowFirstColumn="0" w:lastRowLastColumn="0"/>
            </w:pPr>
            <w:r w:rsidRPr="00A56409">
              <w:t>2010;</w:t>
            </w:r>
            <w:proofErr w:type="gramStart"/>
            <w:r w:rsidRPr="00A56409">
              <w:t>707402;00:03:50</w:t>
            </w:r>
            <w:proofErr w:type="gramEnd"/>
          </w:p>
        </w:tc>
      </w:tr>
    </w:tbl>
    <w:p w:rsidR="007B7D08" w:rsidP="00BB2599" w:rsidRDefault="007B7D08" w14:paraId="7469FF2C" w14:textId="5C885DDA"/>
    <w:p w:rsidRPr="00E569C2" w:rsidR="00E569C2" w:rsidP="00BB2599" w:rsidRDefault="00E569C2" w14:paraId="62D45F32" w14:textId="20D77C20">
      <w:pPr>
        <w:pStyle w:val="ApartadoNivel2"/>
        <w:spacing w:after="240"/>
      </w:pPr>
      <w:bookmarkStart w:name="_Toc194966799" w:id="14"/>
      <w:r>
        <w:t>Evitar la duplicidad de registros</w:t>
      </w:r>
      <w:bookmarkEnd w:id="14"/>
      <w:r>
        <w:t xml:space="preserve"> </w:t>
      </w:r>
    </w:p>
    <w:p w:rsidR="00E569C2" w:rsidP="00E569C2" w:rsidRDefault="00E569C2" w14:paraId="08B3033C" w14:textId="77777777">
      <w:pPr>
        <w:ind w:left="426"/>
      </w:pPr>
      <w:r w:rsidRPr="00647454">
        <w:rPr>
          <w:b/>
          <w:bCs/>
        </w:rPr>
        <w:t>Descripción del problema:</w:t>
      </w:r>
      <w:r>
        <w:t xml:space="preserve"> Se da cuando en un conjunto de datos existen dos o más registros idénticos. Los datos duplicados aumentan la probabilidad de que los resultados obtenidos a partir de su análisis estén sesgados, lo que limita su utilidad. Este caso puede ocurrir cuando se lleva a cabo una integración desde múltiples fuentes de datos con origen en diferentes departamentos u organizaciones, debido a diferencias en el formato de registro, existencia de errores tipográficos o carencia de estandarización.</w:t>
      </w:r>
    </w:p>
    <w:p w:rsidR="00E569C2" w:rsidP="00E569C2" w:rsidRDefault="00E569C2" w14:paraId="568FD2D6" w14:textId="77777777">
      <w:pPr>
        <w:ind w:left="426"/>
      </w:pPr>
      <w:r w:rsidRPr="00647454">
        <w:rPr>
          <w:b/>
          <w:bCs/>
        </w:rPr>
        <w:t>Características de calidad afectadas:</w:t>
      </w:r>
      <w:r>
        <w:t xml:space="preserve"> Reusabilidad, Consistencia. </w:t>
      </w:r>
    </w:p>
    <w:p w:rsidR="00E569C2" w:rsidP="00E569C2" w:rsidRDefault="00E569C2" w14:paraId="669844DD" w14:textId="77777777">
      <w:pPr>
        <w:ind w:left="426"/>
      </w:pPr>
      <w:r w:rsidRPr="008F72CE">
        <w:rPr>
          <w:b/>
          <w:bCs/>
        </w:rPr>
        <w:t>Recomendaciones</w:t>
      </w:r>
      <w:r>
        <w:t xml:space="preserve">: La duplicidad de los datos es un problema grave y en ocasiones difícil de detectar, que se debe atajar para incrementar la calidad de los datos y garantizar su confiabilidad. Para reducir el número de duplicados es aconsejable estandarizar la recogida de datos y almacenamiento de </w:t>
      </w:r>
      <w:proofErr w:type="gramStart"/>
      <w:r>
        <w:t>los mismos</w:t>
      </w:r>
      <w:proofErr w:type="gramEnd"/>
      <w:r>
        <w:t xml:space="preserve">, centralizando el proceso en un único sistema de información, de tal forma que sean fácilmente detectables y puedan ser eliminados automáticamente. </w:t>
      </w:r>
    </w:p>
    <w:p w:rsidR="00425F46" w:rsidP="00E569C2" w:rsidRDefault="00E569C2" w14:paraId="2BDC322F" w14:textId="77777777">
      <w:pPr>
        <w:ind w:left="426"/>
      </w:pPr>
      <w:r w:rsidRPr="00647454">
        <w:rPr>
          <w:b/>
          <w:bCs/>
        </w:rPr>
        <w:t>Ejemplo:</w:t>
      </w:r>
      <w:r>
        <w:t xml:space="preserve"> La tabla de la izquierda muestra un archivo CSV con determinados registros duplicados. A la derecha se muestran los mis datos con todas sus filas distintas.</w:t>
      </w:r>
    </w:p>
    <w:p w:rsidR="00425F46" w:rsidP="00E569C2" w:rsidRDefault="00425F46" w14:paraId="2FCD89B2" w14:textId="3EA32565">
      <w:pPr>
        <w:ind w:left="426"/>
      </w:pPr>
    </w:p>
    <w:p w:rsidR="00E972B5" w:rsidP="00E569C2" w:rsidRDefault="00E972B5" w14:paraId="1850FE3E" w14:textId="77777777">
      <w:pPr>
        <w:ind w:left="426"/>
      </w:pPr>
    </w:p>
    <w:tbl>
      <w:tblPr>
        <w:tblStyle w:val="PlainTable2"/>
        <w:tblW w:w="8222" w:type="dxa"/>
        <w:tblInd w:w="426" w:type="dxa"/>
        <w:tblBorders>
          <w:top w:val="none" w:color="auto" w:sz="0" w:space="0"/>
          <w:bottom w:val="none" w:color="auto" w:sz="0" w:space="0"/>
        </w:tblBorders>
        <w:tblLook w:val="04A0" w:firstRow="1" w:lastRow="0" w:firstColumn="1" w:lastColumn="0" w:noHBand="0" w:noVBand="1"/>
      </w:tblPr>
      <w:tblGrid>
        <w:gridCol w:w="3402"/>
        <w:gridCol w:w="1418"/>
        <w:gridCol w:w="3402"/>
      </w:tblGrid>
      <w:tr w:rsidR="00425F46" w:rsidTr="00425F46" w14:paraId="07AD6DF9" w14:textId="77777777">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02" w:type="dxa"/>
            <w:tcBorders>
              <w:top w:val="single" w:color="auto" w:sz="4" w:space="0"/>
              <w:bottom w:val="single" w:color="auto" w:sz="4" w:space="0"/>
            </w:tcBorders>
          </w:tcPr>
          <w:p w:rsidRPr="00A56409" w:rsidR="00425F46" w:rsidP="006A015C" w:rsidRDefault="00425F46" w14:paraId="7B284009" w14:textId="0D174CFE">
            <w:pPr>
              <w:spacing w:line="276" w:lineRule="auto"/>
              <w:rPr>
                <w:b w:val="0"/>
              </w:rPr>
            </w:pPr>
            <w:proofErr w:type="spellStart"/>
            <w:r w:rsidRPr="00A56409">
              <w:rPr>
                <w:b w:val="0"/>
              </w:rPr>
              <w:t>year</w:t>
            </w:r>
            <w:proofErr w:type="spellEnd"/>
            <w:r w:rsidRPr="00A56409">
              <w:rPr>
                <w:b w:val="0"/>
              </w:rPr>
              <w:t xml:space="preserve">; </w:t>
            </w:r>
            <w:proofErr w:type="spellStart"/>
            <w:r w:rsidRPr="00A56409">
              <w:rPr>
                <w:b w:val="0"/>
              </w:rPr>
              <w:t>visitors</w:t>
            </w:r>
            <w:proofErr w:type="spellEnd"/>
            <w:r w:rsidRPr="00A56409">
              <w:rPr>
                <w:b w:val="0"/>
              </w:rPr>
              <w:t xml:space="preserve">; </w:t>
            </w:r>
            <w:proofErr w:type="spellStart"/>
            <w:r w:rsidRPr="00A56409">
              <w:rPr>
                <w:b w:val="0"/>
              </w:rPr>
              <w:t>viewing</w:t>
            </w:r>
            <w:proofErr w:type="spellEnd"/>
            <w:r>
              <w:rPr>
                <w:b w:val="0"/>
              </w:rPr>
              <w:t>-</w:t>
            </w:r>
            <w:r w:rsidRPr="00A56409">
              <w:rPr>
                <w:b w:val="0"/>
              </w:rPr>
              <w:t>time</w:t>
            </w:r>
          </w:p>
        </w:tc>
        <w:tc>
          <w:tcPr>
            <w:tcW w:w="1418" w:type="dxa"/>
            <w:tcBorders>
              <w:bottom w:val="none" w:color="auto" w:sz="0" w:space="0"/>
            </w:tcBorders>
          </w:tcPr>
          <w:p w:rsidRPr="00865B80" w:rsidR="00425F46" w:rsidP="006A015C" w:rsidRDefault="00B45707" w14:paraId="522D9952" w14:textId="56DB134A">
            <w:pPr>
              <w:spacing w:line="276" w:lineRule="auto"/>
              <w:cnfStyle w:val="100000000000" w:firstRow="1" w:lastRow="0" w:firstColumn="0" w:lastColumn="0" w:oddVBand="0" w:evenVBand="0" w:oddHBand="0" w:evenHBand="0" w:firstRowFirstColumn="0" w:firstRowLastColumn="0" w:lastRowFirstColumn="0" w:lastRowLastColumn="0"/>
              <w:rPr>
                <w:noProof/>
                <w:lang w:eastAsia="es-ES"/>
              </w:rPr>
            </w:pPr>
            <w:r w:rsidRPr="00865B80">
              <w:rPr>
                <w:noProof/>
                <w:lang w:eastAsia="es-ES"/>
              </w:rPr>
              <w:drawing>
                <wp:anchor distT="0" distB="0" distL="114300" distR="114300" simplePos="0" relativeHeight="251633664" behindDoc="0" locked="0" layoutInCell="1" allowOverlap="1" wp14:anchorId="76305B80" wp14:editId="5F90D1B2">
                  <wp:simplePos x="0" y="0"/>
                  <wp:positionH relativeFrom="margin">
                    <wp:posOffset>-110490</wp:posOffset>
                  </wp:positionH>
                  <wp:positionV relativeFrom="paragraph">
                    <wp:posOffset>-144145</wp:posOffset>
                  </wp:positionV>
                  <wp:extent cx="381635" cy="448945"/>
                  <wp:effectExtent l="0" t="0" r="0" b="8255"/>
                  <wp:wrapNone/>
                  <wp:docPr id="1952593564" name="Imagen 469"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n 469" descr="Un dibujo de una persona&#10;&#10;Descripción generada automáticamente con confianza baja"/>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381635" cy="448945"/>
                          </a:xfrm>
                          <a:prstGeom prst="rect">
                            <a:avLst/>
                          </a:prstGeom>
                        </pic:spPr>
                      </pic:pic>
                    </a:graphicData>
                  </a:graphic>
                  <wp14:sizeRelH relativeFrom="page">
                    <wp14:pctWidth>0</wp14:pctWidth>
                  </wp14:sizeRelH>
                  <wp14:sizeRelV relativeFrom="page">
                    <wp14:pctHeight>0</wp14:pctHeight>
                  </wp14:sizeRelV>
                </wp:anchor>
              </w:drawing>
            </w:r>
          </w:p>
        </w:tc>
        <w:tc>
          <w:tcPr>
            <w:tcW w:w="3402" w:type="dxa"/>
            <w:tcBorders>
              <w:top w:val="single" w:color="auto" w:sz="4" w:space="0"/>
              <w:bottom w:val="single" w:color="auto" w:sz="4" w:space="0"/>
            </w:tcBorders>
          </w:tcPr>
          <w:p w:rsidRPr="00865B80" w:rsidR="00425F46" w:rsidP="006A015C" w:rsidRDefault="00425F46" w14:paraId="3A5FC8F7" w14:textId="77777777">
            <w:pPr>
              <w:spacing w:line="276" w:lineRule="auto"/>
              <w:cnfStyle w:val="100000000000" w:firstRow="1" w:lastRow="0" w:firstColumn="0" w:lastColumn="0" w:oddVBand="0" w:evenVBand="0" w:oddHBand="0" w:evenHBand="0" w:firstRowFirstColumn="0" w:firstRowLastColumn="0" w:lastRowFirstColumn="0" w:lastRowLastColumn="0"/>
              <w:rPr>
                <w:noProof/>
                <w:lang w:eastAsia="es-ES"/>
              </w:rPr>
            </w:pPr>
            <w:proofErr w:type="spellStart"/>
            <w:r w:rsidRPr="00A56409">
              <w:rPr>
                <w:b w:val="0"/>
              </w:rPr>
              <w:t>year</w:t>
            </w:r>
            <w:proofErr w:type="spellEnd"/>
            <w:r w:rsidRPr="00A56409">
              <w:rPr>
                <w:b w:val="0"/>
              </w:rPr>
              <w:t xml:space="preserve">; </w:t>
            </w:r>
            <w:proofErr w:type="spellStart"/>
            <w:r w:rsidRPr="00A56409">
              <w:rPr>
                <w:b w:val="0"/>
              </w:rPr>
              <w:t>visitors</w:t>
            </w:r>
            <w:proofErr w:type="spellEnd"/>
            <w:r w:rsidRPr="00A56409">
              <w:rPr>
                <w:b w:val="0"/>
              </w:rPr>
              <w:t xml:space="preserve">; </w:t>
            </w:r>
            <w:proofErr w:type="spellStart"/>
            <w:r w:rsidRPr="00A56409">
              <w:rPr>
                <w:b w:val="0"/>
              </w:rPr>
              <w:t>viewing</w:t>
            </w:r>
            <w:proofErr w:type="spellEnd"/>
            <w:r>
              <w:rPr>
                <w:b w:val="0"/>
              </w:rPr>
              <w:t>-</w:t>
            </w:r>
            <w:r w:rsidRPr="00A56409">
              <w:rPr>
                <w:b w:val="0"/>
              </w:rPr>
              <w:t>time</w:t>
            </w:r>
          </w:p>
        </w:tc>
      </w:tr>
      <w:tr w:rsidR="00425F46" w:rsidTr="00425F46" w14:paraId="391317A9" w14:textId="77777777">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402" w:type="dxa"/>
            <w:tcBorders>
              <w:top w:val="single" w:color="auto" w:sz="4" w:space="0"/>
              <w:bottom w:val="single" w:color="auto" w:sz="4" w:space="0"/>
            </w:tcBorders>
          </w:tcPr>
          <w:p w:rsidRPr="00A56409" w:rsidR="00425F46" w:rsidP="006A015C" w:rsidRDefault="00425F46" w14:paraId="23608C73" w14:textId="77777777">
            <w:pPr>
              <w:spacing w:line="276" w:lineRule="auto"/>
              <w:rPr>
                <w:b w:val="0"/>
              </w:rPr>
            </w:pPr>
            <w:r w:rsidRPr="00A56409">
              <w:rPr>
                <w:b w:val="0"/>
              </w:rPr>
              <w:t xml:space="preserve">2014; </w:t>
            </w:r>
            <w:proofErr w:type="gramStart"/>
            <w:r w:rsidRPr="00A56409">
              <w:rPr>
                <w:b w:val="0"/>
              </w:rPr>
              <w:t>768954;00:03:18</w:t>
            </w:r>
            <w:proofErr w:type="gramEnd"/>
          </w:p>
        </w:tc>
        <w:tc>
          <w:tcPr>
            <w:tcW w:w="1418" w:type="dxa"/>
            <w:tcBorders>
              <w:top w:val="none" w:color="auto" w:sz="0" w:space="0"/>
              <w:bottom w:val="none" w:color="auto" w:sz="0" w:space="0"/>
            </w:tcBorders>
          </w:tcPr>
          <w:p w:rsidRPr="00A56409" w:rsidR="00425F46" w:rsidP="006A015C" w:rsidRDefault="00425F46" w14:paraId="49F8EAF3" w14:textId="4DBD4231">
            <w:pPr>
              <w:spacing w:line="276" w:lineRule="auto"/>
              <w:cnfStyle w:val="000000100000" w:firstRow="0" w:lastRow="0" w:firstColumn="0" w:lastColumn="0" w:oddVBand="0" w:evenVBand="0" w:oddHBand="1" w:evenHBand="0" w:firstRowFirstColumn="0" w:firstRowLastColumn="0" w:lastRowFirstColumn="0" w:lastRowLastColumn="0"/>
            </w:pPr>
          </w:p>
        </w:tc>
        <w:tc>
          <w:tcPr>
            <w:tcW w:w="3402" w:type="dxa"/>
            <w:tcBorders>
              <w:top w:val="single" w:color="auto" w:sz="4" w:space="0"/>
              <w:bottom w:val="single" w:color="auto" w:sz="4" w:space="0"/>
            </w:tcBorders>
          </w:tcPr>
          <w:p w:rsidRPr="00A56409" w:rsidR="00425F46" w:rsidP="006A015C" w:rsidRDefault="00425F46" w14:paraId="6D5A3794" w14:textId="44468A92">
            <w:pPr>
              <w:spacing w:line="276" w:lineRule="auto"/>
              <w:cnfStyle w:val="000000100000" w:firstRow="0" w:lastRow="0" w:firstColumn="0" w:lastColumn="0" w:oddVBand="0" w:evenVBand="0" w:oddHBand="1" w:evenHBand="0" w:firstRowFirstColumn="0" w:firstRowLastColumn="0" w:lastRowFirstColumn="0" w:lastRowLastColumn="0"/>
            </w:pPr>
            <w:r w:rsidRPr="00A56409">
              <w:t xml:space="preserve">2014; </w:t>
            </w:r>
            <w:proofErr w:type="gramStart"/>
            <w:r w:rsidRPr="00A56409">
              <w:t>768954;00:03:18</w:t>
            </w:r>
            <w:proofErr w:type="gramEnd"/>
          </w:p>
        </w:tc>
      </w:tr>
      <w:tr w:rsidR="00425F46" w:rsidTr="00425F46" w14:paraId="4E5232EE" w14:textId="77777777">
        <w:trPr>
          <w:trHeight w:val="289"/>
        </w:trPr>
        <w:tc>
          <w:tcPr>
            <w:cnfStyle w:val="001000000000" w:firstRow="0" w:lastRow="0" w:firstColumn="1" w:lastColumn="0" w:oddVBand="0" w:evenVBand="0" w:oddHBand="0" w:evenHBand="0" w:firstRowFirstColumn="0" w:firstRowLastColumn="0" w:lastRowFirstColumn="0" w:lastRowLastColumn="0"/>
            <w:tcW w:w="3402" w:type="dxa"/>
            <w:tcBorders>
              <w:top w:val="single" w:color="auto" w:sz="4" w:space="0"/>
              <w:bottom w:val="single" w:color="auto" w:sz="4" w:space="0"/>
            </w:tcBorders>
          </w:tcPr>
          <w:p w:rsidRPr="00A56409" w:rsidR="00425F46" w:rsidP="006A015C" w:rsidRDefault="00425F46" w14:paraId="2C7F81A4" w14:textId="77777777">
            <w:pPr>
              <w:spacing w:line="276" w:lineRule="auto"/>
              <w:rPr>
                <w:b w:val="0"/>
              </w:rPr>
            </w:pPr>
            <w:r w:rsidRPr="00A56409">
              <w:rPr>
                <w:b w:val="0"/>
                <w:highlight w:val="yellow"/>
              </w:rPr>
              <w:t>2013;</w:t>
            </w:r>
            <w:proofErr w:type="gramStart"/>
            <w:r w:rsidRPr="00A56409">
              <w:rPr>
                <w:b w:val="0"/>
                <w:highlight w:val="yellow"/>
              </w:rPr>
              <w:t>822101;00:02:59</w:t>
            </w:r>
            <w:proofErr w:type="gramEnd"/>
          </w:p>
        </w:tc>
        <w:tc>
          <w:tcPr>
            <w:tcW w:w="1418" w:type="dxa"/>
          </w:tcPr>
          <w:p w:rsidRPr="00A56409" w:rsidR="00425F46" w:rsidP="006A015C" w:rsidRDefault="00425F46" w14:paraId="329D42DA" w14:textId="77777777">
            <w:pPr>
              <w:spacing w:line="276" w:lineRule="auto"/>
              <w:cnfStyle w:val="000000000000" w:firstRow="0" w:lastRow="0" w:firstColumn="0" w:lastColumn="0" w:oddVBand="0" w:evenVBand="0" w:oddHBand="0" w:evenHBand="0" w:firstRowFirstColumn="0" w:firstRowLastColumn="0" w:lastRowFirstColumn="0" w:lastRowLastColumn="0"/>
              <w:rPr>
                <w:highlight w:val="yellow"/>
              </w:rPr>
            </w:pPr>
          </w:p>
        </w:tc>
        <w:tc>
          <w:tcPr>
            <w:tcW w:w="3402" w:type="dxa"/>
            <w:tcBorders>
              <w:top w:val="single" w:color="auto" w:sz="4" w:space="0"/>
              <w:bottom w:val="single" w:color="auto" w:sz="4" w:space="0"/>
            </w:tcBorders>
          </w:tcPr>
          <w:p w:rsidRPr="00A56409" w:rsidR="00425F46" w:rsidP="006A015C" w:rsidRDefault="00425F46" w14:paraId="561A699B" w14:textId="5E6F64B6">
            <w:pPr>
              <w:spacing w:line="276" w:lineRule="auto"/>
              <w:cnfStyle w:val="000000000000" w:firstRow="0" w:lastRow="0" w:firstColumn="0" w:lastColumn="0" w:oddVBand="0" w:evenVBand="0" w:oddHBand="0" w:evenHBand="0" w:firstRowFirstColumn="0" w:firstRowLastColumn="0" w:lastRowFirstColumn="0" w:lastRowLastColumn="0"/>
              <w:rPr>
                <w:highlight w:val="yellow"/>
              </w:rPr>
            </w:pPr>
            <w:r w:rsidRPr="00A56409">
              <w:t>2013;</w:t>
            </w:r>
            <w:proofErr w:type="gramStart"/>
            <w:r w:rsidRPr="00A56409">
              <w:t>822101;00:02:59</w:t>
            </w:r>
            <w:proofErr w:type="gramEnd"/>
          </w:p>
        </w:tc>
      </w:tr>
      <w:tr w:rsidR="00425F46" w:rsidTr="00425F46" w14:paraId="480D6D18" w14:textId="7777777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02" w:type="dxa"/>
            <w:tcBorders>
              <w:top w:val="single" w:color="auto" w:sz="4" w:space="0"/>
              <w:bottom w:val="single" w:color="auto" w:sz="4" w:space="0"/>
            </w:tcBorders>
          </w:tcPr>
          <w:p w:rsidRPr="00A56409" w:rsidR="00425F46" w:rsidP="006A015C" w:rsidRDefault="00425F46" w14:paraId="4278A336" w14:textId="77777777">
            <w:pPr>
              <w:spacing w:line="276" w:lineRule="auto"/>
              <w:rPr>
                <w:b w:val="0"/>
              </w:rPr>
            </w:pPr>
            <w:r w:rsidRPr="00A56409">
              <w:rPr>
                <w:b w:val="0"/>
                <w:highlight w:val="yellow"/>
              </w:rPr>
              <w:t>2013;</w:t>
            </w:r>
            <w:proofErr w:type="gramStart"/>
            <w:r w:rsidRPr="00A56409">
              <w:rPr>
                <w:b w:val="0"/>
                <w:highlight w:val="yellow"/>
              </w:rPr>
              <w:t>822101;00:02:59</w:t>
            </w:r>
            <w:proofErr w:type="gramEnd"/>
          </w:p>
        </w:tc>
        <w:tc>
          <w:tcPr>
            <w:tcW w:w="1418" w:type="dxa"/>
            <w:tcBorders>
              <w:top w:val="none" w:color="auto" w:sz="0" w:space="0"/>
              <w:bottom w:val="none" w:color="auto" w:sz="0" w:space="0"/>
            </w:tcBorders>
          </w:tcPr>
          <w:p w:rsidRPr="00A56409" w:rsidR="00425F46" w:rsidP="006A015C" w:rsidRDefault="00425F46" w14:paraId="291A24C9" w14:textId="77777777">
            <w:pPr>
              <w:spacing w:line="276" w:lineRule="auto"/>
              <w:cnfStyle w:val="000000100000" w:firstRow="0" w:lastRow="0" w:firstColumn="0" w:lastColumn="0" w:oddVBand="0" w:evenVBand="0" w:oddHBand="1" w:evenHBand="0" w:firstRowFirstColumn="0" w:firstRowLastColumn="0" w:lastRowFirstColumn="0" w:lastRowLastColumn="0"/>
              <w:rPr>
                <w:highlight w:val="yellow"/>
              </w:rPr>
            </w:pPr>
          </w:p>
        </w:tc>
        <w:tc>
          <w:tcPr>
            <w:tcW w:w="3402" w:type="dxa"/>
            <w:tcBorders>
              <w:top w:val="single" w:color="auto" w:sz="4" w:space="0"/>
              <w:bottom w:val="single" w:color="auto" w:sz="4" w:space="0"/>
            </w:tcBorders>
          </w:tcPr>
          <w:p w:rsidRPr="00A56409" w:rsidR="00425F46" w:rsidP="006A015C" w:rsidRDefault="00425F46" w14:paraId="6B020883" w14:textId="2384E254">
            <w:pPr>
              <w:spacing w:line="276" w:lineRule="auto"/>
              <w:cnfStyle w:val="000000100000" w:firstRow="0" w:lastRow="0" w:firstColumn="0" w:lastColumn="0" w:oddVBand="0" w:evenVBand="0" w:oddHBand="1" w:evenHBand="0" w:firstRowFirstColumn="0" w:firstRowLastColumn="0" w:lastRowFirstColumn="0" w:lastRowLastColumn="0"/>
              <w:rPr>
                <w:highlight w:val="yellow"/>
              </w:rPr>
            </w:pPr>
            <w:r w:rsidRPr="00A56409">
              <w:t>2012;</w:t>
            </w:r>
            <w:proofErr w:type="gramStart"/>
            <w:r w:rsidRPr="00A56409">
              <w:t>792967;00:02:52</w:t>
            </w:r>
            <w:proofErr w:type="gramEnd"/>
          </w:p>
        </w:tc>
      </w:tr>
      <w:tr w:rsidR="00425F46" w:rsidTr="00425F46" w14:paraId="2210441B" w14:textId="77777777">
        <w:trPr>
          <w:trHeight w:val="289"/>
        </w:trPr>
        <w:tc>
          <w:tcPr>
            <w:cnfStyle w:val="001000000000" w:firstRow="0" w:lastRow="0" w:firstColumn="1" w:lastColumn="0" w:oddVBand="0" w:evenVBand="0" w:oddHBand="0" w:evenHBand="0" w:firstRowFirstColumn="0" w:firstRowLastColumn="0" w:lastRowFirstColumn="0" w:lastRowLastColumn="0"/>
            <w:tcW w:w="3402" w:type="dxa"/>
            <w:tcBorders>
              <w:top w:val="single" w:color="auto" w:sz="4" w:space="0"/>
              <w:bottom w:val="single" w:color="auto" w:sz="4" w:space="0"/>
            </w:tcBorders>
          </w:tcPr>
          <w:p w:rsidRPr="00A56409" w:rsidR="00425F46" w:rsidP="006A015C" w:rsidRDefault="00425F46" w14:paraId="461F13F3" w14:textId="77777777">
            <w:pPr>
              <w:spacing w:line="276" w:lineRule="auto"/>
              <w:rPr>
                <w:b w:val="0"/>
              </w:rPr>
            </w:pPr>
            <w:r w:rsidRPr="00A56409">
              <w:rPr>
                <w:b w:val="0"/>
              </w:rPr>
              <w:t>2011;</w:t>
            </w:r>
            <w:proofErr w:type="gramStart"/>
            <w:r w:rsidRPr="00A56409">
              <w:rPr>
                <w:b w:val="0"/>
              </w:rPr>
              <w:t>707402;00:03:44</w:t>
            </w:r>
            <w:proofErr w:type="gramEnd"/>
          </w:p>
        </w:tc>
        <w:tc>
          <w:tcPr>
            <w:tcW w:w="1418" w:type="dxa"/>
          </w:tcPr>
          <w:p w:rsidRPr="00A56409" w:rsidR="00425F46" w:rsidP="006A015C" w:rsidRDefault="00425F46" w14:paraId="314D3023" w14:textId="77777777">
            <w:pPr>
              <w:spacing w:line="276" w:lineRule="auto"/>
              <w:cnfStyle w:val="000000000000" w:firstRow="0" w:lastRow="0" w:firstColumn="0" w:lastColumn="0" w:oddVBand="0" w:evenVBand="0" w:oddHBand="0" w:evenHBand="0" w:firstRowFirstColumn="0" w:firstRowLastColumn="0" w:lastRowFirstColumn="0" w:lastRowLastColumn="0"/>
            </w:pPr>
          </w:p>
        </w:tc>
        <w:tc>
          <w:tcPr>
            <w:tcW w:w="3402" w:type="dxa"/>
            <w:tcBorders>
              <w:top w:val="single" w:color="auto" w:sz="4" w:space="0"/>
              <w:bottom w:val="single" w:color="auto" w:sz="4" w:space="0"/>
            </w:tcBorders>
          </w:tcPr>
          <w:p w:rsidRPr="00A56409" w:rsidR="00425F46" w:rsidP="006A015C" w:rsidRDefault="00425F46" w14:paraId="793C86E7" w14:textId="4E3A37D1">
            <w:pPr>
              <w:spacing w:line="276" w:lineRule="auto"/>
              <w:cnfStyle w:val="000000000000" w:firstRow="0" w:lastRow="0" w:firstColumn="0" w:lastColumn="0" w:oddVBand="0" w:evenVBand="0" w:oddHBand="0" w:evenHBand="0" w:firstRowFirstColumn="0" w:firstRowLastColumn="0" w:lastRowFirstColumn="0" w:lastRowLastColumn="0"/>
            </w:pPr>
            <w:r w:rsidRPr="00A56409">
              <w:t>2011;</w:t>
            </w:r>
            <w:proofErr w:type="gramStart"/>
            <w:r w:rsidRPr="00A56409">
              <w:t>707402;00:03:44</w:t>
            </w:r>
            <w:proofErr w:type="gramEnd"/>
          </w:p>
        </w:tc>
      </w:tr>
      <w:tr w:rsidR="00425F46" w:rsidTr="00425F46" w14:paraId="3468E89A" w14:textId="77777777">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402" w:type="dxa"/>
            <w:tcBorders>
              <w:top w:val="single" w:color="auto" w:sz="4" w:space="0"/>
              <w:bottom w:val="single" w:color="auto" w:sz="4" w:space="0"/>
            </w:tcBorders>
          </w:tcPr>
          <w:p w:rsidRPr="00A56409" w:rsidR="00425F46" w:rsidP="006A015C" w:rsidRDefault="00425F46" w14:paraId="651180C5" w14:textId="77777777">
            <w:pPr>
              <w:spacing w:line="276" w:lineRule="auto"/>
              <w:rPr>
                <w:b w:val="0"/>
              </w:rPr>
            </w:pPr>
            <w:r w:rsidRPr="00A56409">
              <w:rPr>
                <w:b w:val="0"/>
                <w:highlight w:val="yellow"/>
              </w:rPr>
              <w:t>2010;</w:t>
            </w:r>
            <w:proofErr w:type="gramStart"/>
            <w:r w:rsidRPr="00A56409">
              <w:rPr>
                <w:b w:val="0"/>
                <w:highlight w:val="yellow"/>
              </w:rPr>
              <w:t>707402;00:03:50</w:t>
            </w:r>
            <w:proofErr w:type="gramEnd"/>
          </w:p>
        </w:tc>
        <w:tc>
          <w:tcPr>
            <w:tcW w:w="1418" w:type="dxa"/>
            <w:tcBorders>
              <w:top w:val="none" w:color="auto" w:sz="0" w:space="0"/>
              <w:bottom w:val="none" w:color="auto" w:sz="0" w:space="0"/>
            </w:tcBorders>
          </w:tcPr>
          <w:p w:rsidRPr="00A56409" w:rsidR="00425F46" w:rsidP="006A015C" w:rsidRDefault="00425F46" w14:paraId="6B85F1E9" w14:textId="77777777">
            <w:pPr>
              <w:spacing w:line="276" w:lineRule="auto"/>
              <w:cnfStyle w:val="000000100000" w:firstRow="0" w:lastRow="0" w:firstColumn="0" w:lastColumn="0" w:oddVBand="0" w:evenVBand="0" w:oddHBand="1" w:evenHBand="0" w:firstRowFirstColumn="0" w:firstRowLastColumn="0" w:lastRowFirstColumn="0" w:lastRowLastColumn="0"/>
              <w:rPr>
                <w:highlight w:val="yellow"/>
              </w:rPr>
            </w:pPr>
          </w:p>
        </w:tc>
        <w:tc>
          <w:tcPr>
            <w:tcW w:w="3402" w:type="dxa"/>
            <w:tcBorders>
              <w:top w:val="single" w:color="auto" w:sz="4" w:space="0"/>
              <w:bottom w:val="single" w:color="auto" w:sz="4" w:space="0"/>
            </w:tcBorders>
          </w:tcPr>
          <w:p w:rsidRPr="00A56409" w:rsidR="00425F46" w:rsidP="006A015C" w:rsidRDefault="00425F46" w14:paraId="0C9E6A83" w14:textId="77777777">
            <w:pPr>
              <w:spacing w:line="276" w:lineRule="auto"/>
              <w:cnfStyle w:val="000000100000" w:firstRow="0" w:lastRow="0" w:firstColumn="0" w:lastColumn="0" w:oddVBand="0" w:evenVBand="0" w:oddHBand="1" w:evenHBand="0" w:firstRowFirstColumn="0" w:firstRowLastColumn="0" w:lastRowFirstColumn="0" w:lastRowLastColumn="0"/>
              <w:rPr>
                <w:highlight w:val="yellow"/>
              </w:rPr>
            </w:pPr>
            <w:r w:rsidRPr="00A56409">
              <w:t>2010;</w:t>
            </w:r>
            <w:proofErr w:type="gramStart"/>
            <w:r w:rsidRPr="00A56409">
              <w:t>707402;00:03:50</w:t>
            </w:r>
            <w:proofErr w:type="gramEnd"/>
          </w:p>
        </w:tc>
      </w:tr>
      <w:tr w:rsidR="00425F46" w:rsidTr="00425F46" w14:paraId="2A189713" w14:textId="77777777">
        <w:trPr>
          <w:trHeight w:val="274"/>
        </w:trPr>
        <w:tc>
          <w:tcPr>
            <w:cnfStyle w:val="001000000000" w:firstRow="0" w:lastRow="0" w:firstColumn="1" w:lastColumn="0" w:oddVBand="0" w:evenVBand="0" w:oddHBand="0" w:evenHBand="0" w:firstRowFirstColumn="0" w:firstRowLastColumn="0" w:lastRowFirstColumn="0" w:lastRowLastColumn="0"/>
            <w:tcW w:w="3402" w:type="dxa"/>
            <w:tcBorders>
              <w:top w:val="single" w:color="auto" w:sz="4" w:space="0"/>
              <w:bottom w:val="single" w:color="auto" w:sz="4" w:space="0"/>
            </w:tcBorders>
          </w:tcPr>
          <w:p w:rsidRPr="00A56409" w:rsidR="00425F46" w:rsidP="006A015C" w:rsidRDefault="00425F46" w14:paraId="37B01A96" w14:textId="77777777">
            <w:pPr>
              <w:spacing w:line="276" w:lineRule="auto"/>
              <w:rPr>
                <w:b w:val="0"/>
              </w:rPr>
            </w:pPr>
            <w:r w:rsidRPr="00A56409">
              <w:rPr>
                <w:b w:val="0"/>
                <w:highlight w:val="yellow"/>
              </w:rPr>
              <w:t>2010;</w:t>
            </w:r>
            <w:proofErr w:type="gramStart"/>
            <w:r w:rsidRPr="00A56409">
              <w:rPr>
                <w:b w:val="0"/>
                <w:highlight w:val="yellow"/>
              </w:rPr>
              <w:t>707402;00:03:50</w:t>
            </w:r>
            <w:proofErr w:type="gramEnd"/>
          </w:p>
        </w:tc>
        <w:tc>
          <w:tcPr>
            <w:tcW w:w="1418" w:type="dxa"/>
          </w:tcPr>
          <w:p w:rsidRPr="00A56409" w:rsidR="00425F46" w:rsidP="006A015C" w:rsidRDefault="00425F46" w14:paraId="79F8C0A2" w14:textId="77777777">
            <w:pPr>
              <w:spacing w:line="276" w:lineRule="auto"/>
              <w:cnfStyle w:val="000000000000" w:firstRow="0" w:lastRow="0" w:firstColumn="0" w:lastColumn="0" w:oddVBand="0" w:evenVBand="0" w:oddHBand="0" w:evenHBand="0" w:firstRowFirstColumn="0" w:firstRowLastColumn="0" w:lastRowFirstColumn="0" w:lastRowLastColumn="0"/>
              <w:rPr>
                <w:highlight w:val="yellow"/>
              </w:rPr>
            </w:pPr>
          </w:p>
        </w:tc>
        <w:tc>
          <w:tcPr>
            <w:tcW w:w="3402" w:type="dxa"/>
            <w:tcBorders>
              <w:top w:val="single" w:color="auto" w:sz="4" w:space="0"/>
              <w:bottom w:val="single" w:color="auto" w:sz="4" w:space="0"/>
            </w:tcBorders>
          </w:tcPr>
          <w:p w:rsidRPr="00A56409" w:rsidR="00425F46" w:rsidP="006A015C" w:rsidRDefault="00425F46" w14:paraId="57030661" w14:textId="77777777">
            <w:pPr>
              <w:spacing w:line="276" w:lineRule="auto"/>
              <w:cnfStyle w:val="000000000000" w:firstRow="0" w:lastRow="0" w:firstColumn="0" w:lastColumn="0" w:oddVBand="0" w:evenVBand="0" w:oddHBand="0" w:evenHBand="0" w:firstRowFirstColumn="0" w:firstRowLastColumn="0" w:lastRowFirstColumn="0" w:lastRowLastColumn="0"/>
              <w:rPr>
                <w:highlight w:val="yellow"/>
              </w:rPr>
            </w:pPr>
            <w:r w:rsidRPr="00A56409">
              <w:t>2009;</w:t>
            </w:r>
            <w:proofErr w:type="gramStart"/>
            <w:r w:rsidRPr="00A56409">
              <w:t>429430;00:03:16</w:t>
            </w:r>
            <w:proofErr w:type="gramEnd"/>
          </w:p>
        </w:tc>
      </w:tr>
    </w:tbl>
    <w:p w:rsidR="00BD2A8B" w:rsidP="00BB2599" w:rsidRDefault="00E972B5" w14:paraId="3FA75C61" w14:textId="65058DB6">
      <w:r w:rsidRPr="00865B80">
        <w:rPr>
          <w:b/>
          <w:noProof/>
          <w:lang w:eastAsia="es-ES"/>
        </w:rPr>
        <w:drawing>
          <wp:anchor distT="0" distB="0" distL="114300" distR="114300" simplePos="0" relativeHeight="251704320" behindDoc="0" locked="0" layoutInCell="1" allowOverlap="1" wp14:anchorId="7EDB4D9D" wp14:editId="66349C46">
            <wp:simplePos x="0" y="0"/>
            <wp:positionH relativeFrom="margin">
              <wp:posOffset>5367443</wp:posOffset>
            </wp:positionH>
            <wp:positionV relativeFrom="paragraph">
              <wp:posOffset>-1424940</wp:posOffset>
            </wp:positionV>
            <wp:extent cx="469739" cy="477078"/>
            <wp:effectExtent l="0" t="0" r="6985" b="0"/>
            <wp:wrapNone/>
            <wp:docPr id="1288146821" name="Imagen 47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n 470"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469739" cy="477078"/>
                    </a:xfrm>
                    <a:prstGeom prst="rect">
                      <a:avLst/>
                    </a:prstGeom>
                  </pic:spPr>
                </pic:pic>
              </a:graphicData>
            </a:graphic>
            <wp14:sizeRelH relativeFrom="page">
              <wp14:pctWidth>0</wp14:pctWidth>
            </wp14:sizeRelH>
            <wp14:sizeRelV relativeFrom="page">
              <wp14:pctHeight>0</wp14:pctHeight>
            </wp14:sizeRelV>
          </wp:anchor>
        </w:drawing>
      </w:r>
    </w:p>
    <w:p w:rsidRPr="00BD2A8B" w:rsidR="00BD2A8B" w:rsidP="00BB2599" w:rsidRDefault="00BD2A8B" w14:paraId="27CDC49A" w14:textId="3127F598">
      <w:pPr>
        <w:pStyle w:val="ApartadoNivel2"/>
        <w:spacing w:after="240"/>
      </w:pPr>
      <w:bookmarkStart w:name="_Toc194966800" w:id="15"/>
      <w:r>
        <w:t>Estandarizar valores de datos</w:t>
      </w:r>
      <w:bookmarkEnd w:id="15"/>
      <w:r>
        <w:t xml:space="preserve"> </w:t>
      </w:r>
    </w:p>
    <w:p w:rsidR="00BD2A8B" w:rsidP="00BD2A8B" w:rsidRDefault="00BD2A8B" w14:paraId="5626EDBD" w14:textId="77777777">
      <w:pPr>
        <w:ind w:left="426"/>
      </w:pPr>
      <w:r w:rsidRPr="00BD2A8B">
        <w:rPr>
          <w:b/>
          <w:bCs/>
        </w:rPr>
        <w:t>Descripción de problema:</w:t>
      </w:r>
      <w:r>
        <w:t xml:space="preserve"> En muchas ocasiones, los valores de las variables de los conjuntos de datos no están estandarizados. Esta problemática dificulta de forma significativa la correlación entre datos de diferentes distribuciones o </w:t>
      </w:r>
      <w:proofErr w:type="spellStart"/>
      <w:r>
        <w:t>datasets</w:t>
      </w:r>
      <w:proofErr w:type="spellEnd"/>
      <w:r>
        <w:t xml:space="preserve">, la interoperabilidad y el enlazado de datos e incluso, la simple comparación de datos entre y dentro de las organizaciones. </w:t>
      </w:r>
    </w:p>
    <w:p w:rsidR="00BD2A8B" w:rsidP="00BD2A8B" w:rsidRDefault="00BD2A8B" w14:paraId="2E7B5ED4" w14:textId="77777777">
      <w:pPr>
        <w:ind w:left="426"/>
      </w:pPr>
      <w:r w:rsidRPr="00BD2A8B">
        <w:rPr>
          <w:b/>
          <w:bCs/>
        </w:rPr>
        <w:t>Características de calidad afectadas:</w:t>
      </w:r>
      <w:r>
        <w:t xml:space="preserve"> Conformidad, Legibilidad/Procesabilidad por maquinas. </w:t>
      </w:r>
    </w:p>
    <w:p w:rsidR="00BD2A8B" w:rsidP="00BD2A8B" w:rsidRDefault="00BD2A8B" w14:paraId="4DF1A576" w14:textId="0CAC0BC7">
      <w:pPr>
        <w:ind w:left="426"/>
      </w:pPr>
      <w:r w:rsidRPr="00BD2A8B">
        <w:rPr>
          <w:b/>
          <w:bCs/>
        </w:rPr>
        <w:t>Recomendaciones:</w:t>
      </w:r>
      <w:r>
        <w:t xml:space="preserve"> Para normalizar la estructura y los valores de los campos es recomendable, siempre que sea posible, el uso de vocabularios de referencia. La Oficina de Publicaciones de la Unión Europea proporciona diferentes</w:t>
      </w:r>
      <w:r w:rsidRPr="008F72CE">
        <w:rPr>
          <w:rStyle w:val="EstilodeenlacesCar"/>
        </w:rPr>
        <w:t xml:space="preserve"> </w:t>
      </w:r>
      <w:hyperlink w:history="1" r:id="rId38">
        <w:r w:rsidRPr="008F72CE">
          <w:rPr>
            <w:rStyle w:val="EstilodeenlacesCar"/>
          </w:rPr>
          <w:t>vocabularios para su aplicación en el ámbito del sector público</w:t>
        </w:r>
      </w:hyperlink>
      <w:r>
        <w:t xml:space="preserve">. Otras referencias útiles son los vocabularios aplicables en contexto de </w:t>
      </w:r>
      <w:hyperlink w:history="1" r:id="rId39">
        <w:r w:rsidRPr="008F72CE">
          <w:rPr>
            <w:rStyle w:val="EstilodeenlacesCar"/>
          </w:rPr>
          <w:t>ciudades abiertas</w:t>
        </w:r>
      </w:hyperlink>
      <w:r>
        <w:t xml:space="preserve"> o para un propósito más general, los relacionados en el sitio web </w:t>
      </w:r>
      <w:hyperlink w:history="1" r:id="rId40">
        <w:proofErr w:type="spellStart"/>
        <w:r w:rsidRPr="008F72CE">
          <w:rPr>
            <w:rStyle w:val="EstilodeenlacesCar"/>
          </w:rPr>
          <w:t>Linked</w:t>
        </w:r>
        <w:proofErr w:type="spellEnd"/>
        <w:r w:rsidRPr="008F72CE">
          <w:rPr>
            <w:rStyle w:val="EstilodeenlacesCar"/>
          </w:rPr>
          <w:t xml:space="preserve"> Open </w:t>
        </w:r>
        <w:proofErr w:type="spellStart"/>
        <w:r w:rsidRPr="008F72CE">
          <w:rPr>
            <w:rStyle w:val="EstilodeenlacesCar"/>
          </w:rPr>
          <w:t>Vocabularies</w:t>
        </w:r>
        <w:proofErr w:type="spellEnd"/>
        <w:r w:rsidRPr="008F72CE">
          <w:rPr>
            <w:rStyle w:val="EstilodeenlacesCar"/>
          </w:rPr>
          <w:t xml:space="preserve"> (LOV)</w:t>
        </w:r>
      </w:hyperlink>
      <w:r>
        <w:t>.</w:t>
      </w:r>
    </w:p>
    <w:p w:rsidR="00BD2A8B" w:rsidP="00BD2A8B" w:rsidRDefault="00BD2A8B" w14:paraId="4A656D6B" w14:textId="77777777">
      <w:pPr>
        <w:ind w:left="426"/>
      </w:pPr>
      <w:r>
        <w:t xml:space="preserve">En el caso de no usarlos, el valor que se asigne a un determinado atributo debe ser único y consistente en toda utilización de dicho valor en los </w:t>
      </w:r>
      <w:proofErr w:type="spellStart"/>
      <w:r>
        <w:t>datasets</w:t>
      </w:r>
      <w:proofErr w:type="spellEnd"/>
      <w:r>
        <w:t xml:space="preserve"> que lo incluyan. Es decir, si se opta por usar el valor “Castilla y León”, para referirse a esa región, no se debe usar el valor “Comunidad Autónoma de Castilla y León” o cualquier otro similar. </w:t>
      </w:r>
    </w:p>
    <w:p w:rsidR="00BD2A8B" w:rsidP="00BD2A8B" w:rsidRDefault="00BD2A8B" w14:paraId="30237BA3" w14:textId="570A283B">
      <w:pPr>
        <w:ind w:left="426"/>
      </w:pPr>
      <w:r>
        <w:t xml:space="preserve">La norma </w:t>
      </w:r>
      <w:hyperlink w:history="1" r:id="rId41">
        <w:r w:rsidRPr="002D1B07">
          <w:rPr>
            <w:rStyle w:val="EstilodeenlacesCar"/>
          </w:rPr>
          <w:t>AENOR 137801:2015, Ciudades Inteligentes, Datos Abiertos</w:t>
        </w:r>
      </w:hyperlink>
      <w:r>
        <w:t xml:space="preserve">, considera datos técnicamente correctos aquellos que utilizan la misma codificación y normalización para el mismo tipo de dato publicado en los diferentes conjuntos de datos de un catálogo y que la codificación y normalización utilizada se base en algún estándar común y utilizado por otras organizaciones de codificación (por ejemplo estándares aprobados por EUROSTAT o el INE), entre otras características. </w:t>
      </w:r>
    </w:p>
    <w:p w:rsidR="00424182" w:rsidP="00E972B5" w:rsidRDefault="00E972B5" w14:paraId="76F4AC57" w14:textId="07F2CAFC">
      <w:pPr>
        <w:ind w:left="426"/>
      </w:pPr>
      <w:r w:rsidRPr="00865B80">
        <w:rPr>
          <w:noProof/>
          <w:lang w:eastAsia="es-ES"/>
        </w:rPr>
        <w:drawing>
          <wp:anchor distT="0" distB="0" distL="114300" distR="114300" simplePos="0" relativeHeight="251635712" behindDoc="0" locked="0" layoutInCell="1" allowOverlap="1" wp14:anchorId="018EDE7D" wp14:editId="01970B64">
            <wp:simplePos x="0" y="0"/>
            <wp:positionH relativeFrom="margin">
              <wp:posOffset>5572125</wp:posOffset>
            </wp:positionH>
            <wp:positionV relativeFrom="paragraph">
              <wp:posOffset>795443</wp:posOffset>
            </wp:positionV>
            <wp:extent cx="381635" cy="448945"/>
            <wp:effectExtent l="0" t="0" r="0" b="8255"/>
            <wp:wrapNone/>
            <wp:docPr id="1417916586" name="Imagen 469"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n 469" descr="Un dibujo de una persona&#10;&#10;Descripción generada automáticamente con confianza baja"/>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381635" cy="448945"/>
                    </a:xfrm>
                    <a:prstGeom prst="rect">
                      <a:avLst/>
                    </a:prstGeom>
                  </pic:spPr>
                </pic:pic>
              </a:graphicData>
            </a:graphic>
            <wp14:sizeRelH relativeFrom="page">
              <wp14:pctWidth>0</wp14:pctWidth>
            </wp14:sizeRelH>
            <wp14:sizeRelV relativeFrom="page">
              <wp14:pctHeight>0</wp14:pctHeight>
            </wp14:sizeRelV>
          </wp:anchor>
        </w:drawing>
      </w:r>
      <w:r w:rsidR="00BD2A8B">
        <w:t xml:space="preserve">Ejemplo 1: En la tabla superior no se utiliza ninguna codificación estandarizada. Sin embargo, en la tabla inferior se está utilizando la </w:t>
      </w:r>
      <w:hyperlink w:history="1" r:id="rId42">
        <w:r w:rsidRPr="00424182" w:rsidR="00BD2A8B">
          <w:rPr>
            <w:rStyle w:val="EstilodeenlacesCar"/>
          </w:rPr>
          <w:t>nomenclatura estadística de actividades económicas de la Comunidad Europea de EUROSTAT</w:t>
        </w:r>
      </w:hyperlink>
      <w:r w:rsidR="00BD2A8B">
        <w:t xml:space="preserve"> para la estandarización de las actividades económicas de los vendedores de vehículos.</w:t>
      </w:r>
    </w:p>
    <w:tbl>
      <w:tblPr>
        <w:tblStyle w:val="TableGrid"/>
        <w:tblW w:w="8505" w:type="dxa"/>
        <w:tblInd w:w="421" w:type="dxa"/>
        <w:tblLook w:val="04A0" w:firstRow="1" w:lastRow="0" w:firstColumn="1" w:lastColumn="0" w:noHBand="0" w:noVBand="1"/>
      </w:tblPr>
      <w:tblGrid>
        <w:gridCol w:w="3969"/>
        <w:gridCol w:w="4536"/>
      </w:tblGrid>
      <w:tr w:rsidRPr="00F523DB" w:rsidR="00720ECB" w:rsidTr="00720ECB" w14:paraId="1BCDA024" w14:textId="77777777">
        <w:trPr>
          <w:trHeight w:val="464"/>
          <w:tblHeader/>
        </w:trPr>
        <w:tc>
          <w:tcPr>
            <w:tcW w:w="3969" w:type="dxa"/>
            <w:tcBorders>
              <w:bottom w:val="single" w:color="225E7D" w:sz="4" w:space="0"/>
            </w:tcBorders>
            <w:shd w:val="clear" w:color="auto" w:fill="0E3062" w:themeFill="text2"/>
            <w:vAlign w:val="center"/>
          </w:tcPr>
          <w:p w:rsidRPr="00F523DB" w:rsidR="00720ECB" w:rsidP="006A015C" w:rsidRDefault="00720ECB" w14:paraId="23848F67" w14:textId="77777777">
            <w:pPr>
              <w:jc w:val="center"/>
              <w:rPr>
                <w:rFonts w:eastAsia="Calibri" w:cstheme="minorHAnsi"/>
                <w:b/>
                <w:bCs/>
                <w:sz w:val="28"/>
                <w:szCs w:val="28"/>
              </w:rPr>
            </w:pPr>
            <w:r>
              <w:rPr>
                <w:rFonts w:eastAsia="Calibri" w:cstheme="minorHAnsi"/>
                <w:b/>
                <w:bCs/>
                <w:sz w:val="28"/>
                <w:szCs w:val="28"/>
              </w:rPr>
              <w:t>marca</w:t>
            </w:r>
          </w:p>
        </w:tc>
        <w:tc>
          <w:tcPr>
            <w:tcW w:w="4536" w:type="dxa"/>
            <w:tcBorders>
              <w:bottom w:val="single" w:color="225E7D" w:sz="4" w:space="0"/>
            </w:tcBorders>
            <w:shd w:val="clear" w:color="auto" w:fill="0E3062" w:themeFill="text2"/>
            <w:vAlign w:val="center"/>
          </w:tcPr>
          <w:p w:rsidRPr="00F523DB" w:rsidR="00720ECB" w:rsidP="006A015C" w:rsidRDefault="00AE45BF" w14:paraId="2F7E1765" w14:textId="47AE6202">
            <w:pPr>
              <w:jc w:val="center"/>
              <w:rPr>
                <w:rFonts w:eastAsia="Calibri" w:cstheme="minorHAnsi"/>
                <w:b/>
                <w:bCs/>
                <w:sz w:val="28"/>
                <w:szCs w:val="28"/>
              </w:rPr>
            </w:pPr>
            <w:r>
              <w:rPr>
                <w:rFonts w:eastAsia="Calibri" w:cstheme="minorHAnsi"/>
                <w:b/>
                <w:bCs/>
                <w:sz w:val="28"/>
                <w:szCs w:val="28"/>
              </w:rPr>
              <w:t>a</w:t>
            </w:r>
            <w:r w:rsidR="00720ECB">
              <w:rPr>
                <w:rFonts w:eastAsia="Calibri" w:cstheme="minorHAnsi"/>
                <w:b/>
                <w:bCs/>
                <w:sz w:val="28"/>
                <w:szCs w:val="28"/>
              </w:rPr>
              <w:t>ctividad-vendedor</w:t>
            </w:r>
          </w:p>
        </w:tc>
      </w:tr>
      <w:tr w:rsidR="00720ECB" w:rsidTr="00AE45BF" w14:paraId="73C14E8F" w14:textId="77777777">
        <w:trPr>
          <w:trHeight w:val="406"/>
        </w:trPr>
        <w:tc>
          <w:tcPr>
            <w:tcW w:w="3969"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F523DB" w:rsidR="00720ECB" w:rsidP="00D1546E" w:rsidRDefault="00720ECB" w14:paraId="3A853EB3" w14:textId="7B065659">
            <w:pPr>
              <w:jc w:val="center"/>
              <w:rPr>
                <w:rFonts w:eastAsia="Calibri" w:cstheme="minorHAnsi"/>
                <w:b/>
                <w:bCs/>
              </w:rPr>
            </w:pPr>
            <w:proofErr w:type="spellStart"/>
            <w:r w:rsidRPr="00DC7F4B">
              <w:rPr>
                <w:rFonts w:eastAsia="Calibri" w:cstheme="minorHAnsi"/>
                <w:b/>
                <w:bCs/>
              </w:rPr>
              <w:t>chevrolet</w:t>
            </w:r>
            <w:proofErr w:type="spellEnd"/>
          </w:p>
        </w:tc>
        <w:tc>
          <w:tcPr>
            <w:tcW w:w="453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720ECB" w:rsidP="006A015C" w:rsidRDefault="00D1546E" w14:paraId="24C326A8" w14:textId="3FE9E89A">
            <w:pPr>
              <w:jc w:val="center"/>
              <w:rPr>
                <w:rFonts w:eastAsia="Calibri" w:cstheme="minorHAnsi"/>
              </w:rPr>
            </w:pPr>
            <w:r>
              <w:rPr>
                <w:rFonts w:ascii="Calibri" w:hAnsi="Calibri" w:eastAsia="Calibri" w:cs="Times New Roman"/>
              </w:rPr>
              <w:t>Venta de coche</w:t>
            </w:r>
          </w:p>
        </w:tc>
      </w:tr>
      <w:tr w:rsidR="00720ECB" w:rsidTr="00AE45BF" w14:paraId="2F816448" w14:textId="77777777">
        <w:trPr>
          <w:trHeight w:val="406"/>
        </w:trPr>
        <w:tc>
          <w:tcPr>
            <w:tcW w:w="396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A942CA" w:rsidR="00720ECB" w:rsidP="002C6317" w:rsidRDefault="00720ECB" w14:paraId="59EFA727" w14:textId="3F1E0417">
            <w:pPr>
              <w:jc w:val="center"/>
              <w:rPr>
                <w:rFonts w:eastAsia="Calibri" w:cstheme="minorHAnsi"/>
                <w:b/>
                <w:bCs/>
              </w:rPr>
            </w:pPr>
            <w:proofErr w:type="spellStart"/>
            <w:r w:rsidRPr="008439FB">
              <w:rPr>
                <w:rFonts w:eastAsia="Calibri" w:cstheme="minorHAnsi"/>
                <w:b/>
                <w:bCs/>
              </w:rPr>
              <w:t>buick</w:t>
            </w:r>
            <w:proofErr w:type="spellEnd"/>
          </w:p>
        </w:tc>
        <w:tc>
          <w:tcPr>
            <w:tcW w:w="4536"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720ECB" w:rsidP="006A015C" w:rsidRDefault="00D1546E" w14:paraId="59EC6FE3" w14:textId="368A264A">
            <w:pPr>
              <w:jc w:val="center"/>
              <w:rPr>
                <w:rFonts w:eastAsia="Calibri" w:cstheme="minorHAnsi"/>
              </w:rPr>
            </w:pPr>
            <w:r>
              <w:rPr>
                <w:rFonts w:ascii="Calibri" w:hAnsi="Calibri" w:eastAsia="Calibri" w:cs="Times New Roman"/>
              </w:rPr>
              <w:t>Venta de vehículos</w:t>
            </w:r>
          </w:p>
        </w:tc>
      </w:tr>
      <w:tr w:rsidR="00720ECB" w:rsidTr="00AE45BF" w14:paraId="404527DC" w14:textId="77777777">
        <w:trPr>
          <w:trHeight w:val="406"/>
        </w:trPr>
        <w:tc>
          <w:tcPr>
            <w:tcW w:w="3969"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8439FB" w:rsidR="00720ECB" w:rsidP="00AE45BF" w:rsidRDefault="00720ECB" w14:paraId="11F0E484" w14:textId="37618D56">
            <w:pPr>
              <w:jc w:val="center"/>
              <w:rPr>
                <w:rFonts w:eastAsia="Calibri" w:cstheme="minorHAnsi"/>
                <w:b/>
                <w:bCs/>
              </w:rPr>
            </w:pPr>
            <w:proofErr w:type="spellStart"/>
            <w:r w:rsidRPr="00B259FB">
              <w:rPr>
                <w:rFonts w:eastAsia="Calibri" w:cstheme="minorHAnsi"/>
                <w:b/>
                <w:bCs/>
              </w:rPr>
              <w:t>plymouth</w:t>
            </w:r>
            <w:proofErr w:type="spellEnd"/>
          </w:p>
        </w:tc>
        <w:tc>
          <w:tcPr>
            <w:tcW w:w="453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793FC9" w:rsidR="00720ECB" w:rsidP="006A015C" w:rsidRDefault="00D1546E" w14:paraId="617B64EE" w14:textId="6096F6E7">
            <w:pPr>
              <w:jc w:val="center"/>
              <w:rPr>
                <w:rFonts w:ascii="Calibri" w:hAnsi="Calibri" w:eastAsia="Calibri" w:cs="Times New Roman"/>
              </w:rPr>
            </w:pPr>
            <w:r>
              <w:rPr>
                <w:rFonts w:ascii="Calibri" w:hAnsi="Calibri" w:eastAsia="Calibri" w:cs="Times New Roman"/>
              </w:rPr>
              <w:t>Venta</w:t>
            </w:r>
          </w:p>
        </w:tc>
      </w:tr>
    </w:tbl>
    <w:p w:rsidR="00424182" w:rsidP="00BD2A8B" w:rsidRDefault="00191D1D" w14:paraId="656FD090" w14:textId="55753C03">
      <w:pPr>
        <w:ind w:left="426"/>
      </w:pPr>
      <w:r w:rsidRPr="00865B80">
        <w:rPr>
          <w:b/>
          <w:noProof/>
          <w:lang w:eastAsia="es-ES"/>
        </w:rPr>
        <w:drawing>
          <wp:anchor distT="0" distB="0" distL="114300" distR="114300" simplePos="0" relativeHeight="251634688" behindDoc="0" locked="0" layoutInCell="1" allowOverlap="1" wp14:anchorId="025D3A21" wp14:editId="51C9882F">
            <wp:simplePos x="0" y="0"/>
            <wp:positionH relativeFrom="margin">
              <wp:posOffset>5544185</wp:posOffset>
            </wp:positionH>
            <wp:positionV relativeFrom="paragraph">
              <wp:posOffset>294005</wp:posOffset>
            </wp:positionV>
            <wp:extent cx="469739" cy="477078"/>
            <wp:effectExtent l="0" t="0" r="6985" b="0"/>
            <wp:wrapNone/>
            <wp:docPr id="1367149027" name="Imagen 47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n 470"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469739" cy="477078"/>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8505" w:type="dxa"/>
        <w:tblInd w:w="421" w:type="dxa"/>
        <w:tblLook w:val="04A0" w:firstRow="1" w:lastRow="0" w:firstColumn="1" w:lastColumn="0" w:noHBand="0" w:noVBand="1"/>
      </w:tblPr>
      <w:tblGrid>
        <w:gridCol w:w="2901"/>
        <w:gridCol w:w="2202"/>
        <w:gridCol w:w="3402"/>
      </w:tblGrid>
      <w:tr w:rsidRPr="00F523DB" w:rsidR="00777543" w:rsidTr="008F72CE" w14:paraId="131FB324" w14:textId="77777777">
        <w:trPr>
          <w:trHeight w:val="464"/>
          <w:tblHeader/>
        </w:trPr>
        <w:tc>
          <w:tcPr>
            <w:tcW w:w="2901" w:type="dxa"/>
            <w:tcBorders>
              <w:bottom w:val="single" w:color="225E7D" w:sz="4" w:space="0"/>
            </w:tcBorders>
            <w:shd w:val="clear" w:color="auto" w:fill="0E3062" w:themeFill="text2"/>
            <w:vAlign w:val="center"/>
          </w:tcPr>
          <w:p w:rsidRPr="00F523DB" w:rsidR="00777543" w:rsidP="006A015C" w:rsidRDefault="00777543" w14:paraId="4AEDCAA2" w14:textId="77777777">
            <w:pPr>
              <w:jc w:val="center"/>
              <w:rPr>
                <w:rFonts w:eastAsia="Calibri" w:cstheme="minorHAnsi"/>
                <w:b/>
                <w:bCs/>
                <w:sz w:val="28"/>
                <w:szCs w:val="28"/>
              </w:rPr>
            </w:pPr>
            <w:r>
              <w:rPr>
                <w:rFonts w:eastAsia="Calibri" w:cstheme="minorHAnsi"/>
                <w:b/>
                <w:bCs/>
                <w:sz w:val="28"/>
                <w:szCs w:val="28"/>
              </w:rPr>
              <w:t>marca</w:t>
            </w:r>
          </w:p>
        </w:tc>
        <w:tc>
          <w:tcPr>
            <w:tcW w:w="2202" w:type="dxa"/>
            <w:tcBorders>
              <w:bottom w:val="single" w:color="225E7D" w:sz="4" w:space="0"/>
            </w:tcBorders>
            <w:shd w:val="clear" w:color="auto" w:fill="0E3062" w:themeFill="text2"/>
            <w:vAlign w:val="center"/>
          </w:tcPr>
          <w:p w:rsidR="00777543" w:rsidP="006A015C" w:rsidRDefault="00777543" w14:paraId="36833DD8" w14:textId="6CB844AB">
            <w:pPr>
              <w:jc w:val="center"/>
              <w:rPr>
                <w:rFonts w:eastAsia="Calibri" w:cstheme="minorHAnsi"/>
                <w:b/>
                <w:bCs/>
                <w:sz w:val="28"/>
                <w:szCs w:val="28"/>
              </w:rPr>
            </w:pPr>
            <w:proofErr w:type="spellStart"/>
            <w:r>
              <w:rPr>
                <w:rFonts w:eastAsia="Calibri" w:cstheme="minorHAnsi"/>
                <w:b/>
                <w:bCs/>
                <w:sz w:val="28"/>
                <w:szCs w:val="28"/>
              </w:rPr>
              <w:t>codigo</w:t>
            </w:r>
            <w:proofErr w:type="spellEnd"/>
            <w:r>
              <w:rPr>
                <w:rFonts w:eastAsia="Calibri" w:cstheme="minorHAnsi"/>
                <w:b/>
                <w:bCs/>
                <w:sz w:val="28"/>
                <w:szCs w:val="28"/>
              </w:rPr>
              <w:t>-vendedor</w:t>
            </w:r>
          </w:p>
        </w:tc>
        <w:tc>
          <w:tcPr>
            <w:tcW w:w="3402" w:type="dxa"/>
            <w:tcBorders>
              <w:bottom w:val="single" w:color="225E7D" w:sz="4" w:space="0"/>
            </w:tcBorders>
            <w:shd w:val="clear" w:color="auto" w:fill="0E3062" w:themeFill="text2"/>
            <w:vAlign w:val="center"/>
          </w:tcPr>
          <w:p w:rsidRPr="00F523DB" w:rsidR="00777543" w:rsidP="006A015C" w:rsidRDefault="00777543" w14:paraId="1F838205" w14:textId="725809F7">
            <w:pPr>
              <w:jc w:val="center"/>
              <w:rPr>
                <w:rFonts w:eastAsia="Calibri" w:cstheme="minorHAnsi"/>
                <w:b/>
                <w:bCs/>
                <w:sz w:val="28"/>
                <w:szCs w:val="28"/>
              </w:rPr>
            </w:pPr>
            <w:r>
              <w:rPr>
                <w:rFonts w:eastAsia="Calibri" w:cstheme="minorHAnsi"/>
                <w:b/>
                <w:bCs/>
                <w:sz w:val="28"/>
                <w:szCs w:val="28"/>
              </w:rPr>
              <w:t>actividad-vendedor</w:t>
            </w:r>
          </w:p>
        </w:tc>
      </w:tr>
      <w:tr w:rsidR="00777543" w:rsidTr="008F72CE" w14:paraId="4F3FA5E1" w14:textId="77777777">
        <w:trPr>
          <w:trHeight w:val="406"/>
        </w:trPr>
        <w:tc>
          <w:tcPr>
            <w:tcW w:w="2901"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F523DB" w:rsidR="00777543" w:rsidP="006A015C" w:rsidRDefault="00777543" w14:paraId="42281DD5" w14:textId="77777777">
            <w:pPr>
              <w:jc w:val="center"/>
              <w:rPr>
                <w:rFonts w:eastAsia="Calibri" w:cstheme="minorHAnsi"/>
                <w:b/>
                <w:bCs/>
              </w:rPr>
            </w:pPr>
            <w:proofErr w:type="spellStart"/>
            <w:r w:rsidRPr="00DC7F4B">
              <w:rPr>
                <w:rFonts w:eastAsia="Calibri" w:cstheme="minorHAnsi"/>
                <w:b/>
                <w:bCs/>
              </w:rPr>
              <w:t>chevrolet</w:t>
            </w:r>
            <w:proofErr w:type="spellEnd"/>
          </w:p>
        </w:tc>
        <w:tc>
          <w:tcPr>
            <w:tcW w:w="220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646695" w:rsidR="00777543" w:rsidP="006A015C" w:rsidRDefault="00777543" w14:paraId="1F8AD06A" w14:textId="3DCAA935">
            <w:pPr>
              <w:jc w:val="center"/>
              <w:rPr>
                <w:rFonts w:ascii="Calibri" w:hAnsi="Calibri" w:eastAsia="Calibri" w:cs="Times New Roman"/>
              </w:rPr>
            </w:pPr>
            <w:r>
              <w:rPr>
                <w:rFonts w:ascii="Calibri" w:hAnsi="Calibri" w:eastAsia="Calibri" w:cs="Times New Roman"/>
              </w:rPr>
              <w:t>45.11</w:t>
            </w:r>
          </w:p>
        </w:tc>
        <w:tc>
          <w:tcPr>
            <w:tcW w:w="340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777543" w:rsidP="006A015C" w:rsidRDefault="00777543" w14:paraId="180D3F3C" w14:textId="2F4F9CD3">
            <w:pPr>
              <w:jc w:val="center"/>
              <w:rPr>
                <w:rFonts w:eastAsia="Calibri" w:cstheme="minorHAnsi"/>
              </w:rPr>
            </w:pPr>
            <w:r w:rsidRPr="00646695">
              <w:rPr>
                <w:rFonts w:ascii="Calibri" w:hAnsi="Calibri" w:eastAsia="Calibri" w:cs="Times New Roman"/>
              </w:rPr>
              <w:t>venta de automóviles y vehículos de motor ligeros</w:t>
            </w:r>
          </w:p>
        </w:tc>
      </w:tr>
      <w:tr w:rsidR="00777543" w:rsidTr="008F72CE" w14:paraId="1301709F" w14:textId="77777777">
        <w:trPr>
          <w:trHeight w:val="406"/>
        </w:trPr>
        <w:tc>
          <w:tcPr>
            <w:tcW w:w="2901"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A942CA" w:rsidR="00777543" w:rsidP="006A015C" w:rsidRDefault="00777543" w14:paraId="57CB94B5" w14:textId="77777777">
            <w:pPr>
              <w:jc w:val="center"/>
              <w:rPr>
                <w:rFonts w:eastAsia="Calibri" w:cstheme="minorHAnsi"/>
                <w:b/>
                <w:bCs/>
              </w:rPr>
            </w:pPr>
            <w:proofErr w:type="spellStart"/>
            <w:r w:rsidRPr="008439FB">
              <w:rPr>
                <w:rFonts w:eastAsia="Calibri" w:cstheme="minorHAnsi"/>
                <w:b/>
                <w:bCs/>
              </w:rPr>
              <w:t>buick</w:t>
            </w:r>
            <w:proofErr w:type="spellEnd"/>
          </w:p>
        </w:tc>
        <w:tc>
          <w:tcPr>
            <w:tcW w:w="2202"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62A51" w:rsidR="00777543" w:rsidP="006A015C" w:rsidRDefault="003E7DCB" w14:paraId="7D971D93" w14:textId="1EEBF84F">
            <w:pPr>
              <w:jc w:val="center"/>
              <w:rPr>
                <w:rFonts w:ascii="Calibri" w:hAnsi="Calibri" w:eastAsia="Calibri" w:cs="Times New Roman"/>
              </w:rPr>
            </w:pPr>
            <w:r>
              <w:rPr>
                <w:rFonts w:ascii="Calibri" w:hAnsi="Calibri" w:eastAsia="Calibri" w:cs="Times New Roman"/>
              </w:rPr>
              <w:t>45.11</w:t>
            </w:r>
          </w:p>
        </w:tc>
        <w:tc>
          <w:tcPr>
            <w:tcW w:w="3402"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777543" w:rsidP="006A015C" w:rsidRDefault="00777543" w14:paraId="3814DA24" w14:textId="3B5D0733">
            <w:pPr>
              <w:jc w:val="center"/>
              <w:rPr>
                <w:rFonts w:eastAsia="Calibri" w:cstheme="minorHAnsi"/>
              </w:rPr>
            </w:pPr>
            <w:r w:rsidRPr="00E62A51">
              <w:rPr>
                <w:rFonts w:ascii="Calibri" w:hAnsi="Calibri" w:eastAsia="Calibri" w:cs="Times New Roman"/>
              </w:rPr>
              <w:t>venta de automóviles y vehículos de motor ligeros</w:t>
            </w:r>
          </w:p>
        </w:tc>
      </w:tr>
      <w:tr w:rsidR="00777543" w:rsidTr="008F72CE" w14:paraId="5DEBC761" w14:textId="77777777">
        <w:trPr>
          <w:trHeight w:val="406"/>
        </w:trPr>
        <w:tc>
          <w:tcPr>
            <w:tcW w:w="2901" w:type="dxa"/>
            <w:tcBorders>
              <w:top w:val="single" w:color="225E7D" w:sz="4" w:space="0"/>
              <w:left w:val="single" w:color="225E7D" w:sz="4" w:space="0"/>
              <w:bottom w:val="single" w:color="225E7D" w:sz="4" w:space="0"/>
              <w:right w:val="single" w:color="225E7D" w:sz="4" w:space="0"/>
            </w:tcBorders>
            <w:shd w:val="clear" w:color="auto" w:fill="FDEBB2"/>
            <w:vAlign w:val="center"/>
          </w:tcPr>
          <w:p w:rsidRPr="008439FB" w:rsidR="00777543" w:rsidP="006A015C" w:rsidRDefault="00777543" w14:paraId="394A3990" w14:textId="77777777">
            <w:pPr>
              <w:jc w:val="center"/>
              <w:rPr>
                <w:rFonts w:eastAsia="Calibri" w:cstheme="minorHAnsi"/>
                <w:b/>
                <w:bCs/>
              </w:rPr>
            </w:pPr>
            <w:proofErr w:type="spellStart"/>
            <w:r w:rsidRPr="00B259FB">
              <w:rPr>
                <w:rFonts w:eastAsia="Calibri" w:cstheme="minorHAnsi"/>
                <w:b/>
                <w:bCs/>
              </w:rPr>
              <w:t>plymouth</w:t>
            </w:r>
            <w:proofErr w:type="spellEnd"/>
          </w:p>
        </w:tc>
        <w:tc>
          <w:tcPr>
            <w:tcW w:w="220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777543" w:rsidR="00777543" w:rsidP="006A015C" w:rsidRDefault="003E7DCB" w14:paraId="50DDFB94" w14:textId="2C2E8CDF">
            <w:pPr>
              <w:jc w:val="center"/>
              <w:rPr>
                <w:rFonts w:ascii="Calibri" w:hAnsi="Calibri" w:eastAsia="Calibri" w:cs="Times New Roman"/>
              </w:rPr>
            </w:pPr>
            <w:r>
              <w:rPr>
                <w:rFonts w:ascii="Calibri" w:hAnsi="Calibri" w:eastAsia="Calibri" w:cs="Times New Roman"/>
              </w:rPr>
              <w:t>15.19</w:t>
            </w:r>
          </w:p>
        </w:tc>
        <w:tc>
          <w:tcPr>
            <w:tcW w:w="340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793FC9" w:rsidR="00777543" w:rsidP="006A015C" w:rsidRDefault="00777543" w14:paraId="6F8F0CD2" w14:textId="57382A46">
            <w:pPr>
              <w:jc w:val="center"/>
              <w:rPr>
                <w:rFonts w:ascii="Calibri" w:hAnsi="Calibri" w:eastAsia="Calibri" w:cs="Times New Roman"/>
              </w:rPr>
            </w:pPr>
            <w:r w:rsidRPr="00777543">
              <w:rPr>
                <w:rFonts w:ascii="Calibri" w:hAnsi="Calibri" w:eastAsia="Calibri" w:cs="Times New Roman"/>
              </w:rPr>
              <w:t>venta de otros vehículos de motor</w:t>
            </w:r>
          </w:p>
        </w:tc>
      </w:tr>
    </w:tbl>
    <w:p w:rsidR="00A406C6" w:rsidP="00BB2599" w:rsidRDefault="00A406C6" w14:paraId="3F6C02B8" w14:textId="77777777"/>
    <w:p w:rsidRPr="00BB2599" w:rsidR="00095DBD" w:rsidP="00BB2599" w:rsidRDefault="00A406C6" w14:paraId="4EFD44E8" w14:textId="125D6E69">
      <w:pPr>
        <w:ind w:left="426"/>
        <w:rPr>
          <w:color w:val="235D7A"/>
          <w:u w:val="single" w:color="00B0F0"/>
        </w:rPr>
      </w:pPr>
      <w:r w:rsidRPr="00A406C6">
        <w:rPr>
          <w:b/>
          <w:bCs/>
        </w:rPr>
        <w:t>Ejemplo 2:</w:t>
      </w:r>
      <w:r w:rsidRPr="00A406C6">
        <w:t xml:space="preserve"> a continuación, se muestra el metadato que define las condiciones de uso de un </w:t>
      </w:r>
      <w:proofErr w:type="spellStart"/>
      <w:r w:rsidRPr="00A406C6">
        <w:t>dataset</w:t>
      </w:r>
      <w:proofErr w:type="spellEnd"/>
      <w:r w:rsidRPr="00A406C6">
        <w:t xml:space="preserve"> utilizando DCAT que toma el valor de una cadena de caracteres. Esta forma de presentación está dificultando el procesamiento posterior a la vez que está expuesto a errores ortográficos. En cambio, la misma codificación se puede realizar utilizando el vocabulario estandarizado por la Unión Europea para describir</w:t>
      </w:r>
      <w:r w:rsidRPr="00095DBD">
        <w:rPr>
          <w:rStyle w:val="EstilodeenlacesCar"/>
        </w:rPr>
        <w:t xml:space="preserve"> </w:t>
      </w:r>
      <w:hyperlink w:history="1" r:id="rId43">
        <w:r w:rsidRPr="00095DBD">
          <w:rPr>
            <w:rStyle w:val="EstilodeenlacesCar"/>
          </w:rPr>
          <w:t>condiciones de reutilización de conjuntos de datos.</w:t>
        </w:r>
      </w:hyperlink>
    </w:p>
    <w:tbl>
      <w:tblPr>
        <w:tblStyle w:val="TableGrid"/>
        <w:tblW w:w="9213" w:type="dxa"/>
        <w:tblInd w:w="421" w:type="dxa"/>
        <w:tblLook w:val="04A0" w:firstRow="1" w:lastRow="0" w:firstColumn="1" w:lastColumn="0" w:noHBand="0" w:noVBand="1"/>
      </w:tblPr>
      <w:tblGrid>
        <w:gridCol w:w="9213"/>
      </w:tblGrid>
      <w:tr w:rsidRPr="005957B3" w:rsidR="00687BC3" w:rsidTr="001F3C76" w14:paraId="372C0F45" w14:textId="77777777">
        <w:trPr>
          <w:trHeight w:val="406"/>
        </w:trPr>
        <w:tc>
          <w:tcPr>
            <w:tcW w:w="9213"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FD666E" w:rsidR="00687BC3" w:rsidP="006A015C" w:rsidRDefault="00FC6D83" w14:paraId="4510F8F8" w14:textId="25617A9A">
            <w:pPr>
              <w:jc w:val="center"/>
              <w:rPr>
                <w:rFonts w:eastAsia="Calibri" w:cstheme="minorHAnsi"/>
                <w:lang w:val="en-US"/>
              </w:rPr>
            </w:pPr>
            <w:bookmarkStart w:name="_Hlk189047066" w:id="16"/>
            <w:r w:rsidRPr="00865B80">
              <w:rPr>
                <w:noProof/>
                <w:lang w:eastAsia="es-ES"/>
              </w:rPr>
              <w:drawing>
                <wp:anchor distT="0" distB="0" distL="114300" distR="114300" simplePos="0" relativeHeight="251636736" behindDoc="0" locked="0" layoutInCell="1" allowOverlap="1" wp14:anchorId="1A5A3922" wp14:editId="265A25F1">
                  <wp:simplePos x="0" y="0"/>
                  <wp:positionH relativeFrom="margin">
                    <wp:posOffset>5546725</wp:posOffset>
                  </wp:positionH>
                  <wp:positionV relativeFrom="paragraph">
                    <wp:posOffset>-81280</wp:posOffset>
                  </wp:positionV>
                  <wp:extent cx="381635" cy="448945"/>
                  <wp:effectExtent l="0" t="0" r="0" b="8255"/>
                  <wp:wrapNone/>
                  <wp:docPr id="258605469" name="Imagen 469"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n 469" descr="Un dibujo de una persona&#10;&#10;Descripción generada automáticamente con confianza baja"/>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381635" cy="448945"/>
                          </a:xfrm>
                          <a:prstGeom prst="rect">
                            <a:avLst/>
                          </a:prstGeom>
                        </pic:spPr>
                      </pic:pic>
                    </a:graphicData>
                  </a:graphic>
                  <wp14:sizeRelH relativeFrom="page">
                    <wp14:pctWidth>0</wp14:pctWidth>
                  </wp14:sizeRelH>
                  <wp14:sizeRelV relativeFrom="page">
                    <wp14:pctHeight>0</wp14:pctHeight>
                  </wp14:sizeRelV>
                </wp:anchor>
              </w:drawing>
            </w:r>
            <w:r w:rsidRPr="00FD666E" w:rsidR="00FD666E">
              <w:rPr>
                <w:rFonts w:ascii="Calibri" w:hAnsi="Calibri" w:eastAsia="Calibri" w:cs="Times New Roman"/>
                <w:b/>
                <w:color w:val="0070C0"/>
                <w:sz w:val="20"/>
                <w:szCs w:val="20"/>
                <w:lang w:val="en-US"/>
              </w:rPr>
              <w:t>&lt;</w:t>
            </w:r>
            <w:proofErr w:type="spellStart"/>
            <w:proofErr w:type="gramStart"/>
            <w:r w:rsidRPr="00FD666E" w:rsidR="00FD666E">
              <w:rPr>
                <w:rFonts w:ascii="Calibri" w:hAnsi="Calibri" w:eastAsia="Calibri" w:cs="Times New Roman"/>
                <w:b/>
                <w:color w:val="0070C0"/>
                <w:sz w:val="20"/>
                <w:szCs w:val="20"/>
                <w:lang w:val="en-US"/>
              </w:rPr>
              <w:t>dcterms:license</w:t>
            </w:r>
            <w:proofErr w:type="spellEnd"/>
            <w:proofErr w:type="gramEnd"/>
            <w:r w:rsidRPr="00FD666E" w:rsidR="00FD666E">
              <w:rPr>
                <w:rFonts w:ascii="Calibri" w:hAnsi="Calibri" w:eastAsia="Calibri" w:cs="Times New Roman"/>
                <w:b/>
                <w:color w:val="0070C0"/>
                <w:sz w:val="20"/>
                <w:szCs w:val="20"/>
                <w:lang w:val="en-US"/>
              </w:rPr>
              <w:t xml:space="preserve"> </w:t>
            </w:r>
            <w:proofErr w:type="spellStart"/>
            <w:r w:rsidRPr="00FD666E" w:rsidR="00FD666E">
              <w:rPr>
                <w:rFonts w:ascii="Calibri" w:hAnsi="Calibri" w:eastAsia="Calibri" w:cs="Times New Roman"/>
                <w:b/>
                <w:color w:val="FA925B"/>
                <w:sz w:val="20"/>
                <w:szCs w:val="20"/>
                <w:lang w:val="en-US"/>
              </w:rPr>
              <w:t>rdf:resource</w:t>
            </w:r>
            <w:proofErr w:type="spellEnd"/>
            <w:proofErr w:type="gramStart"/>
            <w:r w:rsidRPr="00FD666E" w:rsidR="00FD666E">
              <w:rPr>
                <w:rFonts w:ascii="Calibri" w:hAnsi="Calibri" w:eastAsia="Calibri" w:cs="Times New Roman"/>
                <w:b/>
                <w:sz w:val="20"/>
                <w:szCs w:val="20"/>
                <w:lang w:val="en-US"/>
              </w:rPr>
              <w:t>=</w:t>
            </w:r>
            <w:r w:rsidRPr="00FD666E" w:rsidR="00FD666E">
              <w:rPr>
                <w:rFonts w:ascii="Calibri" w:hAnsi="Calibri" w:eastAsia="Calibri" w:cs="Times New Roman"/>
                <w:b/>
                <w:color w:val="7030A0"/>
                <w:sz w:val="20"/>
                <w:szCs w:val="20"/>
                <w:lang w:val="en-US"/>
              </w:rPr>
              <w:t>”http://CCC_BY_4_0</w:t>
            </w:r>
            <w:proofErr w:type="gramEnd"/>
            <w:r w:rsidRPr="00FD666E" w:rsidR="00FD666E">
              <w:rPr>
                <w:rFonts w:ascii="Calibri" w:hAnsi="Calibri" w:eastAsia="Calibri" w:cs="Times New Roman"/>
                <w:b/>
                <w:color w:val="7030A0"/>
                <w:sz w:val="20"/>
                <w:szCs w:val="20"/>
                <w:lang w:val="en-US"/>
              </w:rPr>
              <w:t>”/&gt;</w:t>
            </w:r>
          </w:p>
        </w:tc>
      </w:tr>
    </w:tbl>
    <w:bookmarkEnd w:id="16"/>
    <w:p w:rsidRPr="00687BC3" w:rsidR="00095DBD" w:rsidP="00BB2599" w:rsidRDefault="001F3C76" w14:paraId="4722B4FB" w14:textId="7610589E">
      <w:pPr>
        <w:ind w:left="426"/>
        <w:rPr>
          <w:lang w:val="en-US"/>
        </w:rPr>
      </w:pPr>
      <w:r w:rsidRPr="00865B80">
        <w:rPr>
          <w:b/>
          <w:noProof/>
          <w:lang w:eastAsia="es-ES"/>
        </w:rPr>
        <w:drawing>
          <wp:anchor distT="0" distB="0" distL="114300" distR="114300" simplePos="0" relativeHeight="251637760" behindDoc="0" locked="0" layoutInCell="1" allowOverlap="1" wp14:anchorId="0631F164" wp14:editId="1EF2BD16">
            <wp:simplePos x="0" y="0"/>
            <wp:positionH relativeFrom="margin">
              <wp:posOffset>5905500</wp:posOffset>
            </wp:positionH>
            <wp:positionV relativeFrom="paragraph">
              <wp:posOffset>251460</wp:posOffset>
            </wp:positionV>
            <wp:extent cx="469739" cy="477078"/>
            <wp:effectExtent l="0" t="0" r="6985" b="0"/>
            <wp:wrapNone/>
            <wp:docPr id="2136933525" name="Imagen 47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n 470"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469739" cy="477078"/>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186" w:type="dxa"/>
        <w:tblInd w:w="421" w:type="dxa"/>
        <w:tblLook w:val="04A0" w:firstRow="1" w:lastRow="0" w:firstColumn="1" w:lastColumn="0" w:noHBand="0" w:noVBand="1"/>
      </w:tblPr>
      <w:tblGrid>
        <w:gridCol w:w="9186"/>
      </w:tblGrid>
      <w:tr w:rsidRPr="00FD666E" w:rsidR="00FD666E" w:rsidTr="001F3C76" w14:paraId="52B71852" w14:textId="77777777">
        <w:trPr>
          <w:trHeight w:val="406"/>
        </w:trPr>
        <w:tc>
          <w:tcPr>
            <w:tcW w:w="9186"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FD666E" w:rsidR="00FD666E" w:rsidP="006A015C" w:rsidRDefault="001F3C76" w14:paraId="7DAC3696" w14:textId="340DFB84">
            <w:pPr>
              <w:jc w:val="center"/>
              <w:rPr>
                <w:rFonts w:eastAsia="Calibri" w:cstheme="minorHAnsi"/>
                <w:lang w:val="en-US"/>
              </w:rPr>
            </w:pPr>
            <w:r w:rsidRPr="001F3C76">
              <w:rPr>
                <w:rFonts w:ascii="Calibri" w:hAnsi="Calibri" w:eastAsia="Calibri" w:cs="Times New Roman"/>
                <w:b/>
                <w:noProof/>
                <w:color w:val="0070C0"/>
                <w:sz w:val="20"/>
                <w:szCs w:val="20"/>
                <w:lang w:val="en-US"/>
              </w:rPr>
              <w:drawing>
                <wp:inline distT="0" distB="0" distL="0" distR="0" wp14:anchorId="08AC4B1B" wp14:editId="2B295149">
                  <wp:extent cx="5759450" cy="268605"/>
                  <wp:effectExtent l="0" t="0" r="0" b="0"/>
                  <wp:docPr id="13375334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268605"/>
                          </a:xfrm>
                          <a:prstGeom prst="rect">
                            <a:avLst/>
                          </a:prstGeom>
                          <a:noFill/>
                          <a:ln>
                            <a:noFill/>
                          </a:ln>
                        </pic:spPr>
                      </pic:pic>
                    </a:graphicData>
                  </a:graphic>
                </wp:inline>
              </w:drawing>
            </w:r>
          </w:p>
        </w:tc>
      </w:tr>
    </w:tbl>
    <w:p w:rsidR="001F3C76" w:rsidP="00BB2599" w:rsidRDefault="001F3C76" w14:paraId="236CBA6C" w14:textId="77777777">
      <w:pPr>
        <w:rPr>
          <w:lang w:val="en-US"/>
        </w:rPr>
      </w:pPr>
    </w:p>
    <w:p w:rsidR="00432FED" w:rsidP="00BB2599" w:rsidRDefault="00432FED" w14:paraId="6B7EE6D6" w14:textId="03AF6DC7">
      <w:pPr>
        <w:ind w:left="426"/>
      </w:pPr>
      <w:r w:rsidRPr="00432FED">
        <w:t>Volveremos a tratar esta pauta en la sección recomendaciones para la estandarización y enriquecimiento de datos de este documento.</w:t>
      </w:r>
    </w:p>
    <w:p w:rsidRPr="00DD2318" w:rsidR="00DD2318" w:rsidP="00BB2599" w:rsidRDefault="00DD2318" w14:paraId="24F021E1" w14:textId="6F0BCEAD">
      <w:pPr>
        <w:pStyle w:val="ApartadoNivel2"/>
        <w:spacing w:after="240"/>
      </w:pPr>
      <w:bookmarkStart w:name="_Toc194966801" w:id="17"/>
      <w:r>
        <w:t>Proporcionar una cantidad adecuada de datos para facilitar su análisis</w:t>
      </w:r>
      <w:bookmarkEnd w:id="17"/>
    </w:p>
    <w:p w:rsidR="00DD2318" w:rsidP="00DD2318" w:rsidRDefault="00DD2318" w14:paraId="60EA1101" w14:textId="77777777">
      <w:pPr>
        <w:ind w:left="426"/>
      </w:pPr>
      <w:r w:rsidRPr="00DD2318">
        <w:rPr>
          <w:b/>
          <w:bCs/>
        </w:rPr>
        <w:t>Descripción del problema:</w:t>
      </w:r>
      <w:r>
        <w:t xml:space="preserve"> Es bastante frecuente que existan datos publicados en abierto, y que, al mismo tiempo, estos datos estén tan limitados o, por el contrario, sea una cantidad tan excesiva porque pueda exceder significativamente el ámbito del </w:t>
      </w:r>
      <w:proofErr w:type="spellStart"/>
      <w:r>
        <w:t>dataset</w:t>
      </w:r>
      <w:proofErr w:type="spellEnd"/>
      <w:r>
        <w:t xml:space="preserve">, que no tenga sentido considerar que dicha información sea reutilizable por parte del usuario o aporte valor tal como está disponible. </w:t>
      </w:r>
    </w:p>
    <w:p w:rsidR="00DD2318" w:rsidP="00DD2318" w:rsidRDefault="00DD2318" w14:paraId="0E9B3B84" w14:textId="77777777">
      <w:pPr>
        <w:ind w:left="426"/>
      </w:pPr>
      <w:r w:rsidRPr="00DD2318">
        <w:rPr>
          <w:b/>
          <w:bCs/>
        </w:rPr>
        <w:t>Características de calidad afectadas:</w:t>
      </w:r>
      <w:r>
        <w:t xml:space="preserve"> Reusabilidad, Relevancia, Completitud.</w:t>
      </w:r>
    </w:p>
    <w:p w:rsidR="00DD2318" w:rsidP="00DD2318" w:rsidRDefault="00DD2318" w14:paraId="7446FCDC" w14:textId="77777777">
      <w:pPr>
        <w:ind w:left="426"/>
      </w:pPr>
      <w:r w:rsidRPr="00DD2318">
        <w:rPr>
          <w:b/>
          <w:bCs/>
        </w:rPr>
        <w:t>Recomendaciones:</w:t>
      </w:r>
      <w:r>
        <w:t xml:space="preserve"> Puede resultar obvio que hay que disponer la cantidad apropiada de datos para hacer factible su reutilización. Dependiendo de los datos que se publiquen, el significado del término “apropiado” puede ser muy diferente. Es importante publicar todos los datos que resulten pertinentes considerando su utilidad. Los publicadores deben asegurar que se publica una cantidad razonable de datos para que haya suficiente contexto y los usuarios puedan obtener valor de su explotación. Resulta bastante inútil para los </w:t>
      </w:r>
      <w:proofErr w:type="spellStart"/>
      <w:r>
        <w:t>reutilizadores</w:t>
      </w:r>
      <w:proofErr w:type="spellEnd"/>
      <w:r>
        <w:t xml:space="preserve"> descargar un archivo CSV con solo cuatro filas de datos, por ejemplo. </w:t>
      </w:r>
    </w:p>
    <w:p w:rsidR="00DD2318" w:rsidP="00DD2318" w:rsidRDefault="00DD2318" w14:paraId="625F6FD1" w14:textId="77777777">
      <w:pPr>
        <w:ind w:left="426"/>
      </w:pPr>
      <w:r>
        <w:t xml:space="preserve">Sin embargo, tampoco hay una indicación clara sobre cuál debe ser la cantidad adecuada de datos, ya que depende en gran medida del objetivo que tenga el usuario. Para encontrar un buen equilibrio, el publicador, aunque a priori no conoce el potencial uso de los datos, debe analizar si todos los datos </w:t>
      </w:r>
      <w:r>
        <w:t xml:space="preserve">que va a publicar se ciñen al dominio de conocimiento que se representa en el </w:t>
      </w:r>
      <w:proofErr w:type="spellStart"/>
      <w:r>
        <w:t>dataset</w:t>
      </w:r>
      <w:proofErr w:type="spellEnd"/>
      <w:r>
        <w:t xml:space="preserve"> y con ello se aporta valor al </w:t>
      </w:r>
      <w:proofErr w:type="spellStart"/>
      <w:r>
        <w:t>reutilizador</w:t>
      </w:r>
      <w:proofErr w:type="spellEnd"/>
      <w:r>
        <w:t>, reduciéndolos si cree que son excesivos o por el contrario insuficientes y, por tanto, incrementar la cantidad para añadir contexto y maximizar su valor.</w:t>
      </w:r>
    </w:p>
    <w:p w:rsidR="00DD2318" w:rsidP="00DD2318" w:rsidRDefault="00DD2318" w14:paraId="02519459" w14:textId="77777777">
      <w:pPr>
        <w:ind w:left="426"/>
      </w:pPr>
      <w:r>
        <w:t xml:space="preserve">Otra perspectiva en esta línea está relacionada con la forma en la que se organizan los distintos conjuntos de datos disponibles. Nos referimos a ello en una pauta específica dedicada a la organización adecuada de conjuntos de datos más adelante en este documento. </w:t>
      </w:r>
    </w:p>
    <w:p w:rsidR="00DD2318" w:rsidP="00DD2318" w:rsidRDefault="00DD2318" w14:paraId="47A96CEB" w14:textId="77777777">
      <w:pPr>
        <w:ind w:left="426"/>
      </w:pPr>
      <w:r w:rsidRPr="00DD2318">
        <w:rPr>
          <w:b/>
          <w:bCs/>
        </w:rPr>
        <w:t>Ejemplo:</w:t>
      </w:r>
      <w:r>
        <w:t xml:space="preserve"> se observan dos imágenes que muestran archivos de datos con diferentes resoluciones temporales. Una solución aceptable para el caso que se presenta es la disponibilidad de ambas opciones, es decir, la posibilidad de descarga de los archivos con la resolución temporal mínima (anualidades) y el agregado con todos los años.</w:t>
      </w:r>
    </w:p>
    <w:p w:rsidR="00DD2318" w:rsidP="00DD2318" w:rsidRDefault="00DD2318" w14:paraId="0B3D3D82" w14:textId="77777777">
      <w:pPr>
        <w:ind w:left="426"/>
      </w:pPr>
    </w:p>
    <w:tbl>
      <w:tblPr>
        <w:tblStyle w:val="TableGrid"/>
        <w:tblW w:w="0" w:type="auto"/>
        <w:tblInd w:w="421" w:type="dxa"/>
        <w:tblCellMar>
          <w:top w:w="28" w:type="dxa"/>
          <w:bottom w:w="28" w:type="dxa"/>
        </w:tblCellMar>
        <w:tblLook w:val="04A0" w:firstRow="1" w:lastRow="0" w:firstColumn="1" w:lastColumn="0" w:noHBand="0" w:noVBand="1"/>
      </w:tblPr>
      <w:tblGrid>
        <w:gridCol w:w="4530"/>
        <w:gridCol w:w="4530"/>
      </w:tblGrid>
      <w:tr w:rsidR="008E4CDB" w:rsidTr="008E4CDB" w14:paraId="222470CD" w14:textId="77777777">
        <w:tc>
          <w:tcPr>
            <w:tcW w:w="4530" w:type="dxa"/>
            <w:vAlign w:val="center"/>
          </w:tcPr>
          <w:p w:rsidR="008E4CDB" w:rsidP="006A015C" w:rsidRDefault="008E4CDB" w14:paraId="38FBEC19" w14:textId="77777777">
            <w:pPr>
              <w:spacing w:line="276" w:lineRule="auto"/>
              <w:jc w:val="center"/>
              <w:rPr>
                <w:bCs/>
              </w:rPr>
            </w:pPr>
          </w:p>
          <w:p w:rsidR="008E4CDB" w:rsidP="006A015C" w:rsidRDefault="008E4CDB" w14:paraId="339D5F7D" w14:textId="77777777">
            <w:pPr>
              <w:spacing w:line="276" w:lineRule="auto"/>
              <w:jc w:val="center"/>
              <w:rPr>
                <w:bCs/>
              </w:rPr>
            </w:pPr>
            <w:r w:rsidRPr="002F7776">
              <w:rPr>
                <w:b/>
                <w:noProof/>
                <w:lang w:eastAsia="es-ES"/>
              </w:rPr>
              <w:drawing>
                <wp:inline distT="0" distB="0" distL="0" distR="0" wp14:anchorId="1721483C" wp14:editId="138CE28D">
                  <wp:extent cx="2371725" cy="683464"/>
                  <wp:effectExtent l="0" t="0" r="0" b="2540"/>
                  <wp:docPr id="454" name="Imagen 454" descr="A close up of a price t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n 454" descr="A close up of a price tag&#10;&#10;Description automatically generated"/>
                          <pic:cNvPicPr/>
                        </pic:nvPicPr>
                        <pic:blipFill rotWithShape="1">
                          <a:blip r:embed="rId45"/>
                          <a:srcRect l="1081" t="5650" r="3243" b="7899"/>
                          <a:stretch/>
                        </pic:blipFill>
                        <pic:spPr bwMode="auto">
                          <a:xfrm>
                            <a:off x="0" y="0"/>
                            <a:ext cx="2423932" cy="698508"/>
                          </a:xfrm>
                          <a:prstGeom prst="rect">
                            <a:avLst/>
                          </a:prstGeom>
                          <a:ln>
                            <a:noFill/>
                          </a:ln>
                          <a:extLst>
                            <a:ext uri="{53640926-AAD7-44D8-BBD7-CCE9431645EC}">
                              <a14:shadowObscured xmlns:a14="http://schemas.microsoft.com/office/drawing/2010/main"/>
                            </a:ext>
                          </a:extLst>
                        </pic:spPr>
                      </pic:pic>
                    </a:graphicData>
                  </a:graphic>
                </wp:inline>
              </w:drawing>
            </w:r>
          </w:p>
          <w:p w:rsidR="008E4CDB" w:rsidP="006A015C" w:rsidRDefault="008E4CDB" w14:paraId="3765012C" w14:textId="77777777">
            <w:pPr>
              <w:spacing w:line="276" w:lineRule="auto"/>
              <w:jc w:val="center"/>
              <w:rPr>
                <w:bCs/>
              </w:rPr>
            </w:pPr>
          </w:p>
        </w:tc>
        <w:tc>
          <w:tcPr>
            <w:tcW w:w="4530" w:type="dxa"/>
            <w:vAlign w:val="center"/>
          </w:tcPr>
          <w:p w:rsidRPr="000A6C25" w:rsidR="008E4CDB" w:rsidP="006A015C" w:rsidRDefault="008E4CDB" w14:paraId="38EAC8C1" w14:textId="77777777">
            <w:r>
              <w:t>El archivo contiene datos de tráfico ficticios agregados durante el transcurso de 6 años. Inconveniente, si los usuarios solo están interesados en un año determinado tienen que descargar y procesar el archivo que los integra.</w:t>
            </w:r>
          </w:p>
        </w:tc>
      </w:tr>
      <w:tr w:rsidR="008E4CDB" w:rsidTr="008E4CDB" w14:paraId="3CB216CB" w14:textId="77777777">
        <w:tc>
          <w:tcPr>
            <w:tcW w:w="4530" w:type="dxa"/>
            <w:vAlign w:val="center"/>
          </w:tcPr>
          <w:p w:rsidR="008E4CDB" w:rsidP="006A015C" w:rsidRDefault="008E4CDB" w14:paraId="6B083665" w14:textId="77777777">
            <w:pPr>
              <w:spacing w:line="276" w:lineRule="auto"/>
              <w:jc w:val="center"/>
              <w:rPr>
                <w:bCs/>
              </w:rPr>
            </w:pPr>
            <w:r w:rsidRPr="00D231EB">
              <w:rPr>
                <w:noProof/>
                <w:lang w:eastAsia="es-ES"/>
              </w:rPr>
              <w:drawing>
                <wp:inline distT="0" distB="0" distL="0" distR="0" wp14:anchorId="1DD000DF" wp14:editId="1EDBEB7B">
                  <wp:extent cx="2371725" cy="1672312"/>
                  <wp:effectExtent l="0" t="0" r="0" b="4445"/>
                  <wp:docPr id="455" name="Imagen 4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n 455" descr="A screenshot of a computer&#10;&#10;Description automatically generated"/>
                          <pic:cNvPicPr/>
                        </pic:nvPicPr>
                        <pic:blipFill rotWithShape="1">
                          <a:blip r:embed="rId46"/>
                          <a:srcRect l="1594" t="5048" r="4779" b="5288"/>
                          <a:stretch/>
                        </pic:blipFill>
                        <pic:spPr bwMode="auto">
                          <a:xfrm>
                            <a:off x="0" y="0"/>
                            <a:ext cx="2410086" cy="1699361"/>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vAlign w:val="center"/>
          </w:tcPr>
          <w:p w:rsidR="008E4CDB" w:rsidP="006A015C" w:rsidRDefault="008E4CDB" w14:paraId="351BBD4C" w14:textId="77777777">
            <w:r>
              <w:t xml:space="preserve">En contraste a la imagen anterior, se muestran los mismos datos, pero divididos por anualidades. En este caso, los usuarios pueden descargar únicamente los archivos de datos que necesiten. </w:t>
            </w:r>
          </w:p>
          <w:p w:rsidR="008E4CDB" w:rsidP="006A015C" w:rsidRDefault="008E4CDB" w14:paraId="0439E926" w14:textId="77777777">
            <w:pPr>
              <w:spacing w:line="276" w:lineRule="auto"/>
              <w:rPr>
                <w:bCs/>
              </w:rPr>
            </w:pPr>
          </w:p>
        </w:tc>
      </w:tr>
    </w:tbl>
    <w:p w:rsidR="00FF2A9F" w:rsidP="00FF2A9F" w:rsidRDefault="00FF2A9F" w14:paraId="23D88505" w14:textId="4C2330B1">
      <w:pPr>
        <w:pStyle w:val="ApartadoNivel2"/>
      </w:pPr>
      <w:bookmarkStart w:name="_Toc194966802" w:id="18"/>
      <w:r>
        <w:t>Formateo de variables de fecha y hora</w:t>
      </w:r>
      <w:bookmarkEnd w:id="18"/>
    </w:p>
    <w:p w:rsidRPr="00FF2A9F" w:rsidR="00FF2A9F" w:rsidP="00AB2438" w:rsidRDefault="00FF2A9F" w14:paraId="00D1DCD6" w14:textId="77777777"/>
    <w:p w:rsidR="00FF2A9F" w:rsidP="00FF2A9F" w:rsidRDefault="00FF2A9F" w14:paraId="4473D873" w14:textId="77777777">
      <w:pPr>
        <w:ind w:left="426"/>
      </w:pPr>
      <w:r w:rsidRPr="00FF2A9F">
        <w:rPr>
          <w:b/>
          <w:bCs/>
        </w:rPr>
        <w:t>Descripción de problema:</w:t>
      </w:r>
      <w:r>
        <w:t xml:space="preserve"> Los datos refieren con frecuencia fechas y horas. Dependiendo del contexto regional existen diferentes formas de indicar las fechas, lo que puede llevar a confusión a la hora de interpretar los datos. </w:t>
      </w:r>
    </w:p>
    <w:p w:rsidR="00FF2A9F" w:rsidP="00FF2A9F" w:rsidRDefault="00FF2A9F" w14:paraId="2B438022" w14:textId="77777777">
      <w:pPr>
        <w:ind w:left="426"/>
      </w:pPr>
      <w:r w:rsidRPr="00FF2A9F">
        <w:rPr>
          <w:b/>
          <w:bCs/>
        </w:rPr>
        <w:t>Características de calidad afectadas:</w:t>
      </w:r>
      <w:r>
        <w:t xml:space="preserve"> Interoperabilidad, Conformidad/Cumplimiento, Legibilidad por maquinas/Procesabilidad.</w:t>
      </w:r>
    </w:p>
    <w:p w:rsidR="00FF2A9F" w:rsidP="00BB2599" w:rsidRDefault="00FF2A9F" w14:paraId="62CBEF9B" w14:textId="22D2E9AF">
      <w:pPr>
        <w:ind w:left="426"/>
      </w:pPr>
      <w:r w:rsidRPr="00FF2A9F">
        <w:rPr>
          <w:b/>
          <w:bCs/>
        </w:rPr>
        <w:t>Recomendaciones:</w:t>
      </w:r>
      <w:r>
        <w:t xml:space="preserve"> Las fechas deben codificarse siempre utilizando el estándar internacional de referencia </w:t>
      </w:r>
      <w:hyperlink w:history="1" r:id="rId47">
        <w:r w:rsidRPr="008F72CE">
          <w:rPr>
            <w:rStyle w:val="EstilodeenlacesCar"/>
          </w:rPr>
          <w:t>ISO 8601</w:t>
        </w:r>
      </w:hyperlink>
      <w:r>
        <w:t xml:space="preserve">, que codifica los valores de fecha con el formato AAAA-MM-DD, en su forma abreviada y </w:t>
      </w:r>
      <w:proofErr w:type="spellStart"/>
      <w:r>
        <w:t>AAAA-MM-DDThh:</w:t>
      </w:r>
      <w:proofErr w:type="gramStart"/>
      <w:r>
        <w:t>mm:ss</w:t>
      </w:r>
      <w:proofErr w:type="spellEnd"/>
      <w:proofErr w:type="gramEnd"/>
      <w:r>
        <w:t xml:space="preserve">, en su versión extendida (la letra “T” debe aparecer literalmente en la cadena, para indicar el comienzo del elemento de tiempo, como se especifica en ISO 8601). Además, si procede deberá especificarse el huso horario utilizado, que se toma siempre la diferencia </w:t>
      </w:r>
      <w:r>
        <w:t>temporal respecto al Tiempo Universal Coordinado (UTC). Existen herramientas como</w:t>
      </w:r>
      <w:r w:rsidRPr="008F72CE">
        <w:rPr>
          <w:rStyle w:val="EstilodeenlacesCar"/>
        </w:rPr>
        <w:t xml:space="preserve"> </w:t>
      </w:r>
      <w:hyperlink w:history="1" r:id="rId48">
        <w:proofErr w:type="spellStart"/>
        <w:r w:rsidRPr="008F72CE">
          <w:rPr>
            <w:rStyle w:val="EstilodeenlacesCar"/>
          </w:rPr>
          <w:t>DenCode</w:t>
        </w:r>
        <w:proofErr w:type="spellEnd"/>
      </w:hyperlink>
      <w:r>
        <w:t xml:space="preserve"> para ayudar a los publicadores en la conversión de datos tipo fecha al formato ISO 8601. </w:t>
      </w:r>
    </w:p>
    <w:p w:rsidR="00BB2599" w:rsidP="00BB2599" w:rsidRDefault="00FF2A9F" w14:paraId="007F03DB" w14:textId="4B27346A">
      <w:pPr>
        <w:ind w:left="426"/>
      </w:pPr>
      <w:r w:rsidRPr="00FF2A9F">
        <w:rPr>
          <w:b/>
          <w:bCs/>
        </w:rPr>
        <w:t>Ejemplo 1:</w:t>
      </w:r>
      <w:r>
        <w:t xml:space="preserve"> En el ejemplo siguiente observamos datos relativos al tiempo medio anual de visita a una determinada página web. En la tabla de la izquierda, el formato de la hora no sigue un esquema consistente, lo que hace muy difícil procesarlo correctamente. En cambio, en la tabla de la derecha, se muestran los mismos datos con todos los valores de tiempo formateadas de manera uniforme utilizando la codificación ISO 8601. </w:t>
      </w:r>
    </w:p>
    <w:tbl>
      <w:tblPr>
        <w:tblStyle w:val="TableGrid"/>
        <w:tblW w:w="5001" w:type="pct"/>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57"/>
        <w:gridCol w:w="2107"/>
        <w:gridCol w:w="4055"/>
      </w:tblGrid>
      <w:tr w:rsidR="006621F1" w:rsidTr="00B36EC6" w14:paraId="1CEAADE8" w14:textId="77777777">
        <w:tc>
          <w:tcPr>
            <w:tcW w:w="1797" w:type="pct"/>
            <w:tcBorders>
              <w:top w:val="single" w:color="auto" w:sz="4" w:space="0"/>
              <w:bottom w:val="single" w:color="auto" w:sz="4" w:space="0"/>
            </w:tcBorders>
          </w:tcPr>
          <w:p w:rsidR="006621F1" w:rsidP="006A015C" w:rsidRDefault="006621F1" w14:paraId="1CF169C3" w14:textId="77777777">
            <w:pPr>
              <w:spacing w:line="276" w:lineRule="auto"/>
              <w:rPr>
                <w:bCs/>
              </w:rPr>
            </w:pPr>
            <w:proofErr w:type="spellStart"/>
            <w:r w:rsidRPr="00A56409">
              <w:t>year</w:t>
            </w:r>
            <w:proofErr w:type="spellEnd"/>
            <w:r w:rsidRPr="00A56409">
              <w:t xml:space="preserve">; </w:t>
            </w:r>
            <w:proofErr w:type="spellStart"/>
            <w:r w:rsidRPr="00A56409">
              <w:t>visitors</w:t>
            </w:r>
            <w:proofErr w:type="spellEnd"/>
            <w:r w:rsidRPr="00A56409">
              <w:t xml:space="preserve">; </w:t>
            </w:r>
            <w:proofErr w:type="spellStart"/>
            <w:r w:rsidRPr="00A56409">
              <w:t>viewing</w:t>
            </w:r>
            <w:proofErr w:type="spellEnd"/>
            <w:r>
              <w:t>-</w:t>
            </w:r>
            <w:r w:rsidRPr="00A56409">
              <w:t>time</w:t>
            </w:r>
          </w:p>
        </w:tc>
        <w:tc>
          <w:tcPr>
            <w:tcW w:w="1095" w:type="pct"/>
          </w:tcPr>
          <w:p w:rsidR="006621F1" w:rsidP="006A015C" w:rsidRDefault="00F42EEC" w14:paraId="74730DA4" w14:textId="727851F7">
            <w:pPr>
              <w:spacing w:line="276" w:lineRule="auto"/>
              <w:rPr>
                <w:bCs/>
              </w:rPr>
            </w:pPr>
            <w:r>
              <w:rPr>
                <w:b/>
                <w:noProof/>
                <w:lang w:eastAsia="es-ES"/>
              </w:rPr>
              <w:drawing>
                <wp:anchor distT="0" distB="0" distL="114300" distR="114300" simplePos="0" relativeHeight="251638784" behindDoc="0" locked="0" layoutInCell="1" allowOverlap="1" wp14:anchorId="796958B6" wp14:editId="614CB3DB">
                  <wp:simplePos x="0" y="0"/>
                  <wp:positionH relativeFrom="margin">
                    <wp:posOffset>-234950</wp:posOffset>
                  </wp:positionH>
                  <wp:positionV relativeFrom="paragraph">
                    <wp:posOffset>-198120</wp:posOffset>
                  </wp:positionV>
                  <wp:extent cx="435781" cy="465325"/>
                  <wp:effectExtent l="0" t="0" r="2540" b="0"/>
                  <wp:wrapNone/>
                  <wp:docPr id="9" name="Imagen 9"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dibujo de una persona&#10;&#10;Descripción generada automáticamente con confianza baja"/>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435781" cy="465325"/>
                          </a:xfrm>
                          <a:prstGeom prst="rect">
                            <a:avLst/>
                          </a:prstGeom>
                        </pic:spPr>
                      </pic:pic>
                    </a:graphicData>
                  </a:graphic>
                  <wp14:sizeRelH relativeFrom="page">
                    <wp14:pctWidth>0</wp14:pctWidth>
                  </wp14:sizeRelH>
                  <wp14:sizeRelV relativeFrom="page">
                    <wp14:pctHeight>0</wp14:pctHeight>
                  </wp14:sizeRelV>
                </wp:anchor>
              </w:drawing>
            </w:r>
          </w:p>
        </w:tc>
        <w:tc>
          <w:tcPr>
            <w:tcW w:w="2108" w:type="pct"/>
            <w:tcBorders>
              <w:top w:val="single" w:color="auto" w:sz="4" w:space="0"/>
              <w:bottom w:val="single" w:color="auto" w:sz="4" w:space="0"/>
            </w:tcBorders>
          </w:tcPr>
          <w:p w:rsidR="006621F1" w:rsidP="006A015C" w:rsidRDefault="006621F1" w14:paraId="7CDF486E" w14:textId="77777777">
            <w:pPr>
              <w:spacing w:line="276" w:lineRule="auto"/>
              <w:rPr>
                <w:bCs/>
              </w:rPr>
            </w:pPr>
            <w:proofErr w:type="spellStart"/>
            <w:r w:rsidRPr="00A56409">
              <w:t>year</w:t>
            </w:r>
            <w:proofErr w:type="spellEnd"/>
            <w:r w:rsidRPr="00A56409">
              <w:t xml:space="preserve">; </w:t>
            </w:r>
            <w:proofErr w:type="spellStart"/>
            <w:r w:rsidRPr="00A56409">
              <w:t>visitors</w:t>
            </w:r>
            <w:proofErr w:type="spellEnd"/>
            <w:r w:rsidRPr="00A56409">
              <w:t xml:space="preserve">; </w:t>
            </w:r>
            <w:proofErr w:type="spellStart"/>
            <w:r w:rsidRPr="00A56409">
              <w:t>viewing</w:t>
            </w:r>
            <w:proofErr w:type="spellEnd"/>
            <w:r>
              <w:t>-</w:t>
            </w:r>
            <w:r w:rsidRPr="00A56409">
              <w:t>time</w:t>
            </w:r>
          </w:p>
        </w:tc>
      </w:tr>
      <w:tr w:rsidR="006621F1" w:rsidTr="00B36EC6" w14:paraId="0F2AE92A" w14:textId="77777777">
        <w:tc>
          <w:tcPr>
            <w:tcW w:w="1797" w:type="pct"/>
            <w:tcBorders>
              <w:top w:val="single" w:color="auto" w:sz="4" w:space="0"/>
              <w:bottom w:val="single" w:color="auto" w:sz="4" w:space="0"/>
            </w:tcBorders>
          </w:tcPr>
          <w:p w:rsidRPr="00536FC8" w:rsidR="006621F1" w:rsidP="006A015C" w:rsidRDefault="006621F1" w14:paraId="721E6031" w14:textId="77777777">
            <w:pPr>
              <w:spacing w:line="276" w:lineRule="auto"/>
              <w:rPr>
                <w:b/>
                <w:bCs/>
              </w:rPr>
            </w:pPr>
            <w:r>
              <w:t>2014;</w:t>
            </w:r>
            <w:proofErr w:type="gramStart"/>
            <w:r>
              <w:t>768954;</w:t>
            </w:r>
            <w:r w:rsidRPr="00DD385A">
              <w:rPr>
                <w:b/>
                <w:bCs/>
                <w:highlight w:val="yellow"/>
              </w:rPr>
              <w:t>3:18</w:t>
            </w:r>
            <w:proofErr w:type="gramEnd"/>
          </w:p>
        </w:tc>
        <w:tc>
          <w:tcPr>
            <w:tcW w:w="1095" w:type="pct"/>
          </w:tcPr>
          <w:p w:rsidR="006621F1" w:rsidP="006A015C" w:rsidRDefault="006621F1" w14:paraId="125D1983" w14:textId="77777777">
            <w:pPr>
              <w:spacing w:line="276" w:lineRule="auto"/>
              <w:rPr>
                <w:bCs/>
              </w:rPr>
            </w:pPr>
          </w:p>
        </w:tc>
        <w:tc>
          <w:tcPr>
            <w:tcW w:w="2108" w:type="pct"/>
            <w:tcBorders>
              <w:top w:val="single" w:color="auto" w:sz="4" w:space="0"/>
              <w:bottom w:val="single" w:color="auto" w:sz="4" w:space="0"/>
            </w:tcBorders>
          </w:tcPr>
          <w:p w:rsidRPr="00536FC8" w:rsidR="006621F1" w:rsidP="006A015C" w:rsidRDefault="006621F1" w14:paraId="18A864AC" w14:textId="77777777">
            <w:pPr>
              <w:spacing w:line="276" w:lineRule="auto"/>
              <w:rPr>
                <w:b/>
                <w:bCs/>
              </w:rPr>
            </w:pPr>
            <w:r w:rsidRPr="00A56409">
              <w:t xml:space="preserve">2014; </w:t>
            </w:r>
            <w:proofErr w:type="gramStart"/>
            <w:r w:rsidRPr="00A56409">
              <w:t>768954;</w:t>
            </w:r>
            <w:r w:rsidRPr="00DD385A">
              <w:rPr>
                <w:b/>
                <w:bCs/>
                <w:highlight w:val="yellow"/>
              </w:rPr>
              <w:t>00:03:18</w:t>
            </w:r>
            <w:proofErr w:type="gramEnd"/>
          </w:p>
        </w:tc>
      </w:tr>
      <w:tr w:rsidR="006621F1" w:rsidTr="00B36EC6" w14:paraId="6AF5D17A" w14:textId="77777777">
        <w:tc>
          <w:tcPr>
            <w:tcW w:w="1797" w:type="pct"/>
            <w:tcBorders>
              <w:top w:val="single" w:color="auto" w:sz="4" w:space="0"/>
              <w:bottom w:val="single" w:color="auto" w:sz="4" w:space="0"/>
            </w:tcBorders>
          </w:tcPr>
          <w:p w:rsidRPr="00536FC8" w:rsidR="006621F1" w:rsidP="006A015C" w:rsidRDefault="006621F1" w14:paraId="7C3F9917" w14:textId="77777777">
            <w:pPr>
              <w:spacing w:line="276" w:lineRule="auto"/>
              <w:rPr>
                <w:b/>
                <w:bCs/>
              </w:rPr>
            </w:pPr>
            <w:r w:rsidRPr="006D7ECD">
              <w:t>2013</w:t>
            </w:r>
            <w:r w:rsidRPr="009230C8">
              <w:t>;</w:t>
            </w:r>
            <w:proofErr w:type="gramStart"/>
            <w:r>
              <w:t>822101</w:t>
            </w:r>
            <w:r w:rsidRPr="009230C8">
              <w:t>;</w:t>
            </w:r>
            <w:r w:rsidRPr="00DD385A">
              <w:rPr>
                <w:b/>
                <w:bCs/>
                <w:highlight w:val="yellow"/>
              </w:rPr>
              <w:t>00:02:59</w:t>
            </w:r>
            <w:proofErr w:type="gramEnd"/>
          </w:p>
        </w:tc>
        <w:tc>
          <w:tcPr>
            <w:tcW w:w="1095" w:type="pct"/>
          </w:tcPr>
          <w:p w:rsidR="006621F1" w:rsidP="006A015C" w:rsidRDefault="006621F1" w14:paraId="2EE10756" w14:textId="77777777">
            <w:pPr>
              <w:spacing w:line="276" w:lineRule="auto"/>
              <w:rPr>
                <w:bCs/>
              </w:rPr>
            </w:pPr>
          </w:p>
        </w:tc>
        <w:tc>
          <w:tcPr>
            <w:tcW w:w="2108" w:type="pct"/>
            <w:tcBorders>
              <w:top w:val="single" w:color="auto" w:sz="4" w:space="0"/>
              <w:bottom w:val="single" w:color="auto" w:sz="4" w:space="0"/>
            </w:tcBorders>
          </w:tcPr>
          <w:p w:rsidRPr="00536FC8" w:rsidR="006621F1" w:rsidP="006A015C" w:rsidRDefault="006621F1" w14:paraId="09E32B03" w14:textId="77777777">
            <w:pPr>
              <w:spacing w:line="276" w:lineRule="auto"/>
              <w:rPr>
                <w:b/>
                <w:bCs/>
              </w:rPr>
            </w:pPr>
            <w:r w:rsidRPr="00A56409">
              <w:t>2013</w:t>
            </w:r>
            <w:r w:rsidRPr="00B22B0D">
              <w:t>;</w:t>
            </w:r>
            <w:proofErr w:type="gramStart"/>
            <w:r w:rsidRPr="00B22B0D">
              <w:t>822101;</w:t>
            </w:r>
            <w:r w:rsidRPr="00DD385A">
              <w:rPr>
                <w:b/>
                <w:bCs/>
                <w:highlight w:val="yellow"/>
              </w:rPr>
              <w:t>00:02:59</w:t>
            </w:r>
            <w:proofErr w:type="gramEnd"/>
          </w:p>
        </w:tc>
      </w:tr>
      <w:tr w:rsidR="006621F1" w:rsidTr="00B36EC6" w14:paraId="7446FE95" w14:textId="77777777">
        <w:tc>
          <w:tcPr>
            <w:tcW w:w="1797" w:type="pct"/>
            <w:tcBorders>
              <w:top w:val="single" w:color="auto" w:sz="4" w:space="0"/>
              <w:bottom w:val="single" w:color="auto" w:sz="4" w:space="0"/>
            </w:tcBorders>
          </w:tcPr>
          <w:p w:rsidRPr="00536FC8" w:rsidR="006621F1" w:rsidP="006A015C" w:rsidRDefault="006621F1" w14:paraId="737228C8" w14:textId="77777777">
            <w:pPr>
              <w:spacing w:line="276" w:lineRule="auto"/>
              <w:rPr>
                <w:b/>
                <w:bCs/>
              </w:rPr>
            </w:pPr>
            <w:r>
              <w:t>2012;</w:t>
            </w:r>
            <w:proofErr w:type="gramStart"/>
            <w:r>
              <w:t>792967;</w:t>
            </w:r>
            <w:r w:rsidRPr="00DD385A">
              <w:rPr>
                <w:b/>
                <w:bCs/>
                <w:highlight w:val="yellow"/>
              </w:rPr>
              <w:t>0:02:52</w:t>
            </w:r>
            <w:proofErr w:type="gramEnd"/>
          </w:p>
        </w:tc>
        <w:tc>
          <w:tcPr>
            <w:tcW w:w="1095" w:type="pct"/>
          </w:tcPr>
          <w:p w:rsidR="006621F1" w:rsidP="006A015C" w:rsidRDefault="006621F1" w14:paraId="7D937D69" w14:textId="77777777">
            <w:pPr>
              <w:spacing w:line="276" w:lineRule="auto"/>
              <w:rPr>
                <w:bCs/>
              </w:rPr>
            </w:pPr>
          </w:p>
        </w:tc>
        <w:tc>
          <w:tcPr>
            <w:tcW w:w="2108" w:type="pct"/>
            <w:tcBorders>
              <w:top w:val="single" w:color="auto" w:sz="4" w:space="0"/>
              <w:bottom w:val="single" w:color="auto" w:sz="4" w:space="0"/>
            </w:tcBorders>
          </w:tcPr>
          <w:p w:rsidRPr="00536FC8" w:rsidR="006621F1" w:rsidP="006A015C" w:rsidRDefault="006621F1" w14:paraId="1E3F0F9F" w14:textId="77777777">
            <w:pPr>
              <w:spacing w:line="276" w:lineRule="auto"/>
              <w:rPr>
                <w:b/>
                <w:bCs/>
              </w:rPr>
            </w:pPr>
            <w:r w:rsidRPr="00A56409">
              <w:t>2012;</w:t>
            </w:r>
            <w:proofErr w:type="gramStart"/>
            <w:r w:rsidRPr="00A56409">
              <w:t>792967;</w:t>
            </w:r>
            <w:r w:rsidRPr="00DD385A">
              <w:rPr>
                <w:b/>
                <w:bCs/>
                <w:highlight w:val="yellow"/>
              </w:rPr>
              <w:t>00:02:52</w:t>
            </w:r>
            <w:proofErr w:type="gramEnd"/>
          </w:p>
        </w:tc>
      </w:tr>
      <w:tr w:rsidR="006621F1" w:rsidTr="00B36EC6" w14:paraId="3B85F0E7" w14:textId="77777777">
        <w:tc>
          <w:tcPr>
            <w:tcW w:w="1797" w:type="pct"/>
            <w:tcBorders>
              <w:top w:val="single" w:color="auto" w:sz="4" w:space="0"/>
              <w:bottom w:val="single" w:color="auto" w:sz="4" w:space="0"/>
            </w:tcBorders>
          </w:tcPr>
          <w:p w:rsidRPr="00536FC8" w:rsidR="006621F1" w:rsidP="006A015C" w:rsidRDefault="006621F1" w14:paraId="62A18054" w14:textId="77777777">
            <w:pPr>
              <w:spacing w:line="276" w:lineRule="auto"/>
              <w:rPr>
                <w:b/>
                <w:bCs/>
              </w:rPr>
            </w:pPr>
            <w:r w:rsidRPr="006D7ECD">
              <w:t>2011;</w:t>
            </w:r>
            <w:proofErr w:type="gramStart"/>
            <w:r w:rsidRPr="006D7ECD">
              <w:t>707402</w:t>
            </w:r>
            <w:r w:rsidRPr="009230C8">
              <w:t>;</w:t>
            </w:r>
            <w:r w:rsidRPr="00DD385A">
              <w:rPr>
                <w:b/>
                <w:bCs/>
                <w:highlight w:val="yellow"/>
              </w:rPr>
              <w:t>03:44</w:t>
            </w:r>
            <w:proofErr w:type="gramEnd"/>
            <w:r>
              <w:t xml:space="preserve">   </w:t>
            </w:r>
          </w:p>
        </w:tc>
        <w:tc>
          <w:tcPr>
            <w:tcW w:w="1095" w:type="pct"/>
          </w:tcPr>
          <w:p w:rsidR="006621F1" w:rsidP="006A015C" w:rsidRDefault="006621F1" w14:paraId="68C50D6D" w14:textId="77777777">
            <w:pPr>
              <w:spacing w:line="276" w:lineRule="auto"/>
              <w:rPr>
                <w:bCs/>
              </w:rPr>
            </w:pPr>
          </w:p>
        </w:tc>
        <w:tc>
          <w:tcPr>
            <w:tcW w:w="2108" w:type="pct"/>
            <w:tcBorders>
              <w:top w:val="single" w:color="auto" w:sz="4" w:space="0"/>
              <w:bottom w:val="single" w:color="auto" w:sz="4" w:space="0"/>
            </w:tcBorders>
          </w:tcPr>
          <w:p w:rsidRPr="00536FC8" w:rsidR="006621F1" w:rsidP="006A015C" w:rsidRDefault="006621F1" w14:paraId="6AA0F28D" w14:textId="77777777">
            <w:pPr>
              <w:spacing w:line="276" w:lineRule="auto"/>
              <w:rPr>
                <w:b/>
                <w:bCs/>
              </w:rPr>
            </w:pPr>
            <w:r>
              <w:t>2011;</w:t>
            </w:r>
            <w:proofErr w:type="gramStart"/>
            <w:r>
              <w:t>721519;</w:t>
            </w:r>
            <w:r w:rsidRPr="00DD385A">
              <w:rPr>
                <w:b/>
                <w:bCs/>
                <w:highlight w:val="yellow"/>
              </w:rPr>
              <w:t>00:03:44</w:t>
            </w:r>
            <w:proofErr w:type="gramEnd"/>
          </w:p>
        </w:tc>
      </w:tr>
      <w:tr w:rsidR="006621F1" w:rsidTr="00B36EC6" w14:paraId="5912AD0F" w14:textId="77777777">
        <w:tc>
          <w:tcPr>
            <w:tcW w:w="1797" w:type="pct"/>
            <w:tcBorders>
              <w:top w:val="single" w:color="auto" w:sz="4" w:space="0"/>
              <w:bottom w:val="single" w:color="auto" w:sz="4" w:space="0"/>
            </w:tcBorders>
          </w:tcPr>
          <w:p w:rsidRPr="00536FC8" w:rsidR="006621F1" w:rsidP="006A015C" w:rsidRDefault="006621F1" w14:paraId="1C77940E" w14:textId="77777777">
            <w:pPr>
              <w:spacing w:line="276" w:lineRule="auto"/>
              <w:rPr>
                <w:b/>
                <w:bCs/>
              </w:rPr>
            </w:pPr>
            <w:r>
              <w:t>2010;707402;</w:t>
            </w:r>
            <w:r w:rsidRPr="00DD385A">
              <w:rPr>
                <w:b/>
                <w:bCs/>
                <w:highlight w:val="yellow"/>
              </w:rPr>
              <w:t>3m:50s</w:t>
            </w:r>
          </w:p>
        </w:tc>
        <w:tc>
          <w:tcPr>
            <w:tcW w:w="1095" w:type="pct"/>
          </w:tcPr>
          <w:p w:rsidR="006621F1" w:rsidP="006A015C" w:rsidRDefault="006621F1" w14:paraId="3277912A" w14:textId="77777777">
            <w:pPr>
              <w:spacing w:line="276" w:lineRule="auto"/>
              <w:rPr>
                <w:bCs/>
              </w:rPr>
            </w:pPr>
          </w:p>
        </w:tc>
        <w:tc>
          <w:tcPr>
            <w:tcW w:w="2108" w:type="pct"/>
            <w:tcBorders>
              <w:top w:val="single" w:color="auto" w:sz="4" w:space="0"/>
              <w:bottom w:val="single" w:color="auto" w:sz="4" w:space="0"/>
            </w:tcBorders>
          </w:tcPr>
          <w:p w:rsidRPr="00536FC8" w:rsidR="006621F1" w:rsidP="006A015C" w:rsidRDefault="006621F1" w14:paraId="3008B4F3" w14:textId="77777777">
            <w:pPr>
              <w:spacing w:line="276" w:lineRule="auto"/>
              <w:rPr>
                <w:b/>
                <w:bCs/>
              </w:rPr>
            </w:pPr>
            <w:r w:rsidRPr="00A56409">
              <w:t>2010;</w:t>
            </w:r>
            <w:proofErr w:type="gramStart"/>
            <w:r w:rsidRPr="00A56409">
              <w:t>707402;</w:t>
            </w:r>
            <w:r w:rsidRPr="00DD385A">
              <w:rPr>
                <w:b/>
                <w:bCs/>
                <w:highlight w:val="yellow"/>
              </w:rPr>
              <w:t>00:03:50</w:t>
            </w:r>
            <w:proofErr w:type="gramEnd"/>
          </w:p>
        </w:tc>
      </w:tr>
      <w:tr w:rsidR="006621F1" w:rsidTr="00B36EC6" w14:paraId="726B27B1" w14:textId="77777777">
        <w:tc>
          <w:tcPr>
            <w:tcW w:w="1797" w:type="pct"/>
            <w:tcBorders>
              <w:top w:val="single" w:color="auto" w:sz="4" w:space="0"/>
              <w:bottom w:val="single" w:color="auto" w:sz="4" w:space="0"/>
            </w:tcBorders>
          </w:tcPr>
          <w:p w:rsidRPr="00536FC8" w:rsidR="006621F1" w:rsidP="006A015C" w:rsidRDefault="006621F1" w14:paraId="3C861009" w14:textId="77777777">
            <w:pPr>
              <w:spacing w:line="276" w:lineRule="auto"/>
              <w:rPr>
                <w:b/>
                <w:bCs/>
              </w:rPr>
            </w:pPr>
            <w:r>
              <w:t>2009;</w:t>
            </w:r>
            <w:proofErr w:type="gramStart"/>
            <w:r>
              <w:t>429230;</w:t>
            </w:r>
            <w:r w:rsidRPr="00DD385A">
              <w:rPr>
                <w:b/>
                <w:bCs/>
                <w:highlight w:val="yellow"/>
              </w:rPr>
              <w:t>3:16</w:t>
            </w:r>
            <w:proofErr w:type="gramEnd"/>
          </w:p>
        </w:tc>
        <w:tc>
          <w:tcPr>
            <w:tcW w:w="1095" w:type="pct"/>
          </w:tcPr>
          <w:p w:rsidR="006621F1" w:rsidP="006A015C" w:rsidRDefault="006621F1" w14:paraId="7E21FF35" w14:textId="77777777">
            <w:pPr>
              <w:spacing w:line="276" w:lineRule="auto"/>
              <w:rPr>
                <w:bCs/>
              </w:rPr>
            </w:pPr>
          </w:p>
        </w:tc>
        <w:tc>
          <w:tcPr>
            <w:tcW w:w="2108" w:type="pct"/>
            <w:tcBorders>
              <w:top w:val="single" w:color="auto" w:sz="4" w:space="0"/>
              <w:bottom w:val="single" w:color="auto" w:sz="4" w:space="0"/>
            </w:tcBorders>
          </w:tcPr>
          <w:p w:rsidRPr="00536FC8" w:rsidR="006621F1" w:rsidP="006A015C" w:rsidRDefault="006621F1" w14:paraId="7948A191" w14:textId="77777777">
            <w:pPr>
              <w:spacing w:line="276" w:lineRule="auto"/>
              <w:rPr>
                <w:b/>
                <w:bCs/>
              </w:rPr>
            </w:pPr>
            <w:r w:rsidRPr="007A35E7">
              <w:t>2009;</w:t>
            </w:r>
            <w:proofErr w:type="gramStart"/>
            <w:r w:rsidRPr="007A35E7">
              <w:t>429430;</w:t>
            </w:r>
            <w:r w:rsidRPr="00DD385A">
              <w:rPr>
                <w:b/>
                <w:bCs/>
                <w:highlight w:val="yellow"/>
              </w:rPr>
              <w:t>00:03:16</w:t>
            </w:r>
            <w:proofErr w:type="gramEnd"/>
          </w:p>
        </w:tc>
      </w:tr>
    </w:tbl>
    <w:p w:rsidR="00F47A29" w:rsidP="00FF2A9F" w:rsidRDefault="00F47A29" w14:paraId="13F24C30" w14:textId="56631515">
      <w:pPr>
        <w:ind w:left="426"/>
      </w:pPr>
      <w:r>
        <w:rPr>
          <w:noProof/>
          <w:lang w:eastAsia="es-ES"/>
        </w:rPr>
        <w:drawing>
          <wp:anchor distT="0" distB="0" distL="114300" distR="114300" simplePos="0" relativeHeight="251639808" behindDoc="0" locked="0" layoutInCell="1" allowOverlap="1" wp14:anchorId="0529412C" wp14:editId="569CC19B">
            <wp:simplePos x="0" y="0"/>
            <wp:positionH relativeFrom="column">
              <wp:posOffset>6019800</wp:posOffset>
            </wp:positionH>
            <wp:positionV relativeFrom="paragraph">
              <wp:posOffset>-1663700</wp:posOffset>
            </wp:positionV>
            <wp:extent cx="461521" cy="468731"/>
            <wp:effectExtent l="0" t="0" r="0"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_bien.jpg"/>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461521" cy="468731"/>
                    </a:xfrm>
                    <a:prstGeom prst="rect">
                      <a:avLst/>
                    </a:prstGeom>
                  </pic:spPr>
                </pic:pic>
              </a:graphicData>
            </a:graphic>
            <wp14:sizeRelH relativeFrom="page">
              <wp14:pctWidth>0</wp14:pctWidth>
            </wp14:sizeRelH>
            <wp14:sizeRelV relativeFrom="page">
              <wp14:pctHeight>0</wp14:pctHeight>
            </wp14:sizeRelV>
          </wp:anchor>
        </w:drawing>
      </w:r>
    </w:p>
    <w:p w:rsidR="00B36EC6" w:rsidP="00FF2A9F" w:rsidRDefault="00F47A29" w14:paraId="76C213BB" w14:textId="77777777">
      <w:pPr>
        <w:ind w:left="426"/>
      </w:pPr>
      <w:r w:rsidRPr="00F47A29">
        <w:rPr>
          <w:b/>
          <w:bCs/>
        </w:rPr>
        <w:t>Ejemplo 2:</w:t>
      </w:r>
      <w:r w:rsidRPr="00F47A29">
        <w:t xml:space="preserve"> En este ejemplo se observan las fechas de inicio y fin de un determinado periodo temporal. En la tabla de la izquierda, la fecha de fin puede dar lugar a errores debido a la ambigüedad que implica interpretar mes y día. Codificado correctamente, como se ve en la tabla de la derecha, no habrá lugar a confusión dado que el formato es AAA-MM-DD</w:t>
      </w:r>
    </w:p>
    <w:p w:rsidR="00B36EC6" w:rsidP="00FF2A9F" w:rsidRDefault="00B36EC6" w14:paraId="427ED276" w14:textId="77777777">
      <w:pPr>
        <w:ind w:left="426"/>
      </w:pPr>
    </w:p>
    <w:tbl>
      <w:tblPr>
        <w:tblStyle w:val="TableGrid"/>
        <w:tblW w:w="5000" w:type="pct"/>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58"/>
        <w:gridCol w:w="2104"/>
        <w:gridCol w:w="4055"/>
      </w:tblGrid>
      <w:tr w:rsidR="00B36EC6" w:rsidTr="00B36EC6" w14:paraId="62B7D89A" w14:textId="77777777">
        <w:tc>
          <w:tcPr>
            <w:tcW w:w="1798" w:type="pct"/>
            <w:tcBorders>
              <w:top w:val="single" w:color="auto" w:sz="4" w:space="0"/>
              <w:bottom w:val="single" w:color="auto" w:sz="4" w:space="0"/>
            </w:tcBorders>
          </w:tcPr>
          <w:p w:rsidR="00B36EC6" w:rsidP="006A015C" w:rsidRDefault="00B36EC6" w14:paraId="165CC9A5" w14:textId="77777777">
            <w:pPr>
              <w:spacing w:line="276" w:lineRule="auto"/>
              <w:rPr>
                <w:bCs/>
              </w:rPr>
            </w:pPr>
            <w:r>
              <w:rPr>
                <w:noProof/>
                <w:lang w:eastAsia="es-ES"/>
              </w:rPr>
              <w:drawing>
                <wp:anchor distT="0" distB="0" distL="114300" distR="114300" simplePos="0" relativeHeight="251641856" behindDoc="0" locked="0" layoutInCell="1" allowOverlap="1" wp14:anchorId="11549EF8" wp14:editId="1081E4C5">
                  <wp:simplePos x="0" y="0"/>
                  <wp:positionH relativeFrom="column">
                    <wp:posOffset>5285486</wp:posOffset>
                  </wp:positionH>
                  <wp:positionV relativeFrom="paragraph">
                    <wp:posOffset>-241707</wp:posOffset>
                  </wp:positionV>
                  <wp:extent cx="519350" cy="527253"/>
                  <wp:effectExtent l="0" t="0" r="0" b="6350"/>
                  <wp:wrapNone/>
                  <wp:docPr id="19" name="Imagen 1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523460" cy="531426"/>
                          </a:xfrm>
                          <a:prstGeom prst="rect">
                            <a:avLst/>
                          </a:prstGeom>
                        </pic:spPr>
                      </pic:pic>
                    </a:graphicData>
                  </a:graphic>
                  <wp14:sizeRelH relativeFrom="page">
                    <wp14:pctWidth>0</wp14:pctWidth>
                  </wp14:sizeRelH>
                  <wp14:sizeRelV relativeFrom="page">
                    <wp14:pctHeight>0</wp14:pctHeight>
                  </wp14:sizeRelV>
                </wp:anchor>
              </w:drawing>
            </w:r>
            <w:r>
              <w:rPr>
                <w:b/>
                <w:noProof/>
                <w:lang w:eastAsia="es-ES"/>
              </w:rPr>
              <w:drawing>
                <wp:anchor distT="0" distB="0" distL="114300" distR="114300" simplePos="0" relativeHeight="251640832" behindDoc="0" locked="0" layoutInCell="1" allowOverlap="1" wp14:anchorId="5B600FF9" wp14:editId="56BC4A79">
                  <wp:simplePos x="0" y="0"/>
                  <wp:positionH relativeFrom="margin">
                    <wp:posOffset>1799590</wp:posOffset>
                  </wp:positionH>
                  <wp:positionV relativeFrom="paragraph">
                    <wp:posOffset>-244475</wp:posOffset>
                  </wp:positionV>
                  <wp:extent cx="476885" cy="509270"/>
                  <wp:effectExtent l="0" t="0" r="0" b="5080"/>
                  <wp:wrapNone/>
                  <wp:docPr id="18" name="Imagen 18"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dibujo de una persona&#10;&#10;Descripción generada automáticamente con confianza baja"/>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476885" cy="509270"/>
                          </a:xfrm>
                          <a:prstGeom prst="rect">
                            <a:avLst/>
                          </a:prstGeom>
                        </pic:spPr>
                      </pic:pic>
                    </a:graphicData>
                  </a:graphic>
                  <wp14:sizeRelH relativeFrom="page">
                    <wp14:pctWidth>0</wp14:pctWidth>
                  </wp14:sizeRelH>
                  <wp14:sizeRelV relativeFrom="page">
                    <wp14:pctHeight>0</wp14:pctHeight>
                  </wp14:sizeRelV>
                </wp:anchor>
              </w:drawing>
            </w:r>
            <w:proofErr w:type="spellStart"/>
            <w:r>
              <w:t>start</w:t>
            </w:r>
            <w:proofErr w:type="spellEnd"/>
            <w:r>
              <w:t>-date</w:t>
            </w:r>
            <w:r w:rsidRPr="00A56409">
              <w:t>;</w:t>
            </w:r>
            <w:r>
              <w:t xml:space="preserve"> </w:t>
            </w:r>
            <w:proofErr w:type="spellStart"/>
            <w:r>
              <w:t>end</w:t>
            </w:r>
            <w:proofErr w:type="spellEnd"/>
            <w:r>
              <w:t>-date</w:t>
            </w:r>
          </w:p>
        </w:tc>
        <w:tc>
          <w:tcPr>
            <w:tcW w:w="1094" w:type="pct"/>
          </w:tcPr>
          <w:p w:rsidR="00B36EC6" w:rsidP="006A015C" w:rsidRDefault="00B36EC6" w14:paraId="00B06B14" w14:textId="77777777">
            <w:pPr>
              <w:spacing w:line="276" w:lineRule="auto"/>
              <w:rPr>
                <w:bCs/>
              </w:rPr>
            </w:pPr>
          </w:p>
        </w:tc>
        <w:tc>
          <w:tcPr>
            <w:tcW w:w="2108" w:type="pct"/>
            <w:tcBorders>
              <w:top w:val="single" w:color="auto" w:sz="4" w:space="0"/>
              <w:bottom w:val="single" w:color="auto" w:sz="4" w:space="0"/>
            </w:tcBorders>
          </w:tcPr>
          <w:p w:rsidR="00B36EC6" w:rsidP="006A015C" w:rsidRDefault="00B36EC6" w14:paraId="0B089138" w14:textId="77777777">
            <w:pPr>
              <w:spacing w:line="276" w:lineRule="auto"/>
              <w:rPr>
                <w:bCs/>
              </w:rPr>
            </w:pPr>
            <w:proofErr w:type="spellStart"/>
            <w:r>
              <w:t>start</w:t>
            </w:r>
            <w:proofErr w:type="spellEnd"/>
            <w:r>
              <w:t>-date</w:t>
            </w:r>
            <w:r w:rsidRPr="00A56409">
              <w:t>;</w:t>
            </w:r>
            <w:r>
              <w:t xml:space="preserve"> </w:t>
            </w:r>
            <w:proofErr w:type="spellStart"/>
            <w:r>
              <w:t>end</w:t>
            </w:r>
            <w:proofErr w:type="spellEnd"/>
            <w:r>
              <w:t>-date</w:t>
            </w:r>
          </w:p>
        </w:tc>
      </w:tr>
      <w:tr w:rsidR="00B36EC6" w:rsidTr="00B36EC6" w14:paraId="34C977BD" w14:textId="77777777">
        <w:tc>
          <w:tcPr>
            <w:tcW w:w="1798" w:type="pct"/>
            <w:tcBorders>
              <w:top w:val="single" w:color="auto" w:sz="4" w:space="0"/>
              <w:bottom w:val="single" w:color="auto" w:sz="4" w:space="0"/>
            </w:tcBorders>
          </w:tcPr>
          <w:p w:rsidRPr="00536FC8" w:rsidR="00B36EC6" w:rsidP="006A015C" w:rsidRDefault="00B36EC6" w14:paraId="41FD6752" w14:textId="77777777">
            <w:pPr>
              <w:spacing w:line="276" w:lineRule="auto"/>
              <w:rPr>
                <w:b/>
                <w:bCs/>
              </w:rPr>
            </w:pPr>
            <w:r w:rsidRPr="00536FC8">
              <w:rPr>
                <w:b/>
                <w:bCs/>
                <w:highlight w:val="yellow"/>
              </w:rPr>
              <w:t>01.01.2014</w:t>
            </w:r>
            <w:r w:rsidRPr="00536FC8">
              <w:rPr>
                <w:b/>
                <w:bCs/>
              </w:rPr>
              <w:t xml:space="preserve">; </w:t>
            </w:r>
            <w:r>
              <w:rPr>
                <w:b/>
                <w:bCs/>
                <w:highlight w:val="yellow"/>
              </w:rPr>
              <w:t>12</w:t>
            </w:r>
            <w:r w:rsidRPr="00536FC8">
              <w:rPr>
                <w:b/>
                <w:bCs/>
                <w:highlight w:val="yellow"/>
              </w:rPr>
              <w:t>.03.2014</w:t>
            </w:r>
          </w:p>
        </w:tc>
        <w:tc>
          <w:tcPr>
            <w:tcW w:w="1094" w:type="pct"/>
          </w:tcPr>
          <w:p w:rsidR="00B36EC6" w:rsidP="006A015C" w:rsidRDefault="00B36EC6" w14:paraId="31718F01" w14:textId="77777777">
            <w:pPr>
              <w:spacing w:line="276" w:lineRule="auto"/>
              <w:rPr>
                <w:bCs/>
              </w:rPr>
            </w:pPr>
          </w:p>
        </w:tc>
        <w:tc>
          <w:tcPr>
            <w:tcW w:w="2108" w:type="pct"/>
            <w:tcBorders>
              <w:top w:val="single" w:color="auto" w:sz="4" w:space="0"/>
              <w:bottom w:val="single" w:color="auto" w:sz="4" w:space="0"/>
            </w:tcBorders>
          </w:tcPr>
          <w:p w:rsidRPr="00536FC8" w:rsidR="00B36EC6" w:rsidP="006A015C" w:rsidRDefault="00B36EC6" w14:paraId="6C87E783" w14:textId="77777777">
            <w:pPr>
              <w:spacing w:line="276" w:lineRule="auto"/>
              <w:rPr>
                <w:b/>
                <w:bCs/>
              </w:rPr>
            </w:pPr>
            <w:r w:rsidRPr="00536FC8">
              <w:rPr>
                <w:b/>
                <w:bCs/>
                <w:highlight w:val="yellow"/>
              </w:rPr>
              <w:t>2014-01-01</w:t>
            </w:r>
            <w:r w:rsidRPr="00536FC8">
              <w:rPr>
                <w:b/>
                <w:bCs/>
              </w:rPr>
              <w:t xml:space="preserve">; </w:t>
            </w:r>
            <w:r w:rsidRPr="006C245E">
              <w:rPr>
                <w:b/>
                <w:bCs/>
                <w:highlight w:val="yellow"/>
              </w:rPr>
              <w:t>2014-03-12</w:t>
            </w:r>
          </w:p>
        </w:tc>
      </w:tr>
      <w:tr w:rsidR="00B36EC6" w:rsidTr="00B36EC6" w14:paraId="17722726" w14:textId="77777777">
        <w:tc>
          <w:tcPr>
            <w:tcW w:w="1798" w:type="pct"/>
            <w:tcBorders>
              <w:top w:val="single" w:color="auto" w:sz="4" w:space="0"/>
              <w:bottom w:val="single" w:color="auto" w:sz="4" w:space="0"/>
            </w:tcBorders>
          </w:tcPr>
          <w:p w:rsidRPr="00536FC8" w:rsidR="00B36EC6" w:rsidP="006A015C" w:rsidRDefault="00B36EC6" w14:paraId="30035DE9" w14:textId="77777777">
            <w:pPr>
              <w:spacing w:line="276" w:lineRule="auto"/>
              <w:rPr>
                <w:b/>
                <w:bCs/>
              </w:rPr>
            </w:pPr>
            <w:r w:rsidRPr="00536FC8">
              <w:rPr>
                <w:b/>
                <w:bCs/>
                <w:highlight w:val="yellow"/>
              </w:rPr>
              <w:t>01.01.2014</w:t>
            </w:r>
            <w:r w:rsidRPr="00536FC8">
              <w:rPr>
                <w:b/>
                <w:bCs/>
              </w:rPr>
              <w:t xml:space="preserve">; </w:t>
            </w:r>
            <w:r>
              <w:rPr>
                <w:b/>
                <w:bCs/>
                <w:highlight w:val="yellow"/>
              </w:rPr>
              <w:t>01</w:t>
            </w:r>
            <w:r w:rsidRPr="00536FC8">
              <w:rPr>
                <w:b/>
                <w:bCs/>
                <w:highlight w:val="yellow"/>
              </w:rPr>
              <w:t>.</w:t>
            </w:r>
            <w:r>
              <w:rPr>
                <w:b/>
                <w:bCs/>
                <w:highlight w:val="yellow"/>
              </w:rPr>
              <w:t>07</w:t>
            </w:r>
            <w:r w:rsidRPr="00536FC8">
              <w:rPr>
                <w:b/>
                <w:bCs/>
                <w:highlight w:val="yellow"/>
              </w:rPr>
              <w:t>.2016</w:t>
            </w:r>
          </w:p>
        </w:tc>
        <w:tc>
          <w:tcPr>
            <w:tcW w:w="1094" w:type="pct"/>
          </w:tcPr>
          <w:p w:rsidR="00B36EC6" w:rsidP="006A015C" w:rsidRDefault="00B36EC6" w14:paraId="0C367BBB" w14:textId="77777777">
            <w:pPr>
              <w:spacing w:line="276" w:lineRule="auto"/>
              <w:rPr>
                <w:bCs/>
              </w:rPr>
            </w:pPr>
          </w:p>
        </w:tc>
        <w:tc>
          <w:tcPr>
            <w:tcW w:w="2108" w:type="pct"/>
            <w:tcBorders>
              <w:top w:val="single" w:color="auto" w:sz="4" w:space="0"/>
              <w:bottom w:val="single" w:color="auto" w:sz="4" w:space="0"/>
            </w:tcBorders>
          </w:tcPr>
          <w:p w:rsidRPr="00536FC8" w:rsidR="00B36EC6" w:rsidP="006A015C" w:rsidRDefault="00B36EC6" w14:paraId="21355E5F" w14:textId="77777777">
            <w:pPr>
              <w:spacing w:line="276" w:lineRule="auto"/>
              <w:rPr>
                <w:b/>
                <w:bCs/>
              </w:rPr>
            </w:pPr>
            <w:r w:rsidRPr="00536FC8">
              <w:rPr>
                <w:b/>
                <w:bCs/>
                <w:highlight w:val="yellow"/>
              </w:rPr>
              <w:t>2014-01-01</w:t>
            </w:r>
            <w:r w:rsidRPr="00536FC8">
              <w:rPr>
                <w:b/>
                <w:bCs/>
              </w:rPr>
              <w:t xml:space="preserve">; </w:t>
            </w:r>
            <w:r w:rsidRPr="00536FC8">
              <w:rPr>
                <w:b/>
                <w:bCs/>
                <w:highlight w:val="yellow"/>
              </w:rPr>
              <w:t>2016</w:t>
            </w:r>
            <w:r w:rsidRPr="00565F11">
              <w:rPr>
                <w:b/>
                <w:bCs/>
                <w:highlight w:val="yellow"/>
              </w:rPr>
              <w:t>-07-01</w:t>
            </w:r>
          </w:p>
        </w:tc>
      </w:tr>
    </w:tbl>
    <w:p w:rsidR="00B36EC6" w:rsidP="00FF2A9F" w:rsidRDefault="00B36EC6" w14:paraId="6F84B94D" w14:textId="77777777">
      <w:pPr>
        <w:ind w:left="426"/>
      </w:pPr>
    </w:p>
    <w:p w:rsidR="00B36EC6" w:rsidP="00FF2A9F" w:rsidRDefault="00B36EC6" w14:paraId="2A49B2D6" w14:textId="77777777">
      <w:pPr>
        <w:ind w:left="426"/>
      </w:pPr>
    </w:p>
    <w:p w:rsidRPr="00AF7442" w:rsidR="00AF7442" w:rsidP="00BB2599" w:rsidRDefault="00AF7442" w14:paraId="756588D1" w14:textId="70EDE997">
      <w:pPr>
        <w:pStyle w:val="ApartadoNivel2"/>
        <w:spacing w:after="240"/>
      </w:pPr>
      <w:bookmarkStart w:name="_Toc194966803" w:id="19"/>
      <w:r>
        <w:t>Formateo de datos numéricos</w:t>
      </w:r>
      <w:bookmarkEnd w:id="19"/>
    </w:p>
    <w:p w:rsidR="00AF7442" w:rsidP="00AF7442" w:rsidRDefault="00AF7442" w14:paraId="3AD14C70" w14:textId="77777777">
      <w:pPr>
        <w:ind w:left="426"/>
      </w:pPr>
      <w:r w:rsidRPr="00AF7442">
        <w:rPr>
          <w:b/>
          <w:bCs/>
        </w:rPr>
        <w:t>Descripción de problema:</w:t>
      </w:r>
      <w:r>
        <w:t xml:space="preserve"> En ocasiones, los datos numéricos se representan utilizando separadores entre la parte entera y la decimal que, dependiendo de la configuración regional, pueden ser un punto o una coma. En los separadores de unidades de millar, ocurre de forma similar e incluso, se pueden llegar a usar espacios en blanco. Estas diferencias pueden ocasionar una interpretación errónea, especialmente cuando los datos se procesan automáticamente. </w:t>
      </w:r>
    </w:p>
    <w:p w:rsidR="00AF7442" w:rsidP="00AF7442" w:rsidRDefault="00AF7442" w14:paraId="0A6E34DD" w14:textId="77777777">
      <w:pPr>
        <w:ind w:left="426"/>
      </w:pPr>
      <w:r w:rsidRPr="00AF7442">
        <w:rPr>
          <w:b/>
          <w:bCs/>
        </w:rPr>
        <w:t>Características de calidad afectadas:</w:t>
      </w:r>
      <w:r>
        <w:t xml:space="preserve"> Interoperabilidad, Conformidad/Cumplimiento, Legibilidad por maquinas/Procesabilidad.</w:t>
      </w:r>
    </w:p>
    <w:p w:rsidR="00AF7442" w:rsidP="00AF7442" w:rsidRDefault="00AF7442" w14:paraId="40EEC366" w14:textId="77777777">
      <w:pPr>
        <w:ind w:left="426"/>
      </w:pPr>
      <w:r w:rsidRPr="00AB2438">
        <w:rPr>
          <w:b/>
          <w:bCs/>
        </w:rPr>
        <w:t>Recomendaciones</w:t>
      </w:r>
      <w:r>
        <w:t xml:space="preserve">: </w:t>
      </w:r>
    </w:p>
    <w:p w:rsidR="00AF7442" w:rsidP="00BB2599" w:rsidRDefault="00AF7442" w14:paraId="22CAF3FA" w14:textId="77777777">
      <w:pPr>
        <w:ind w:left="709" w:hanging="142"/>
      </w:pPr>
      <w:r>
        <w:t>•</w:t>
      </w:r>
      <w:r>
        <w:tab/>
      </w:r>
      <w:r>
        <w:t xml:space="preserve">Con el fin de internacionalizar los datos, debe utilizarse un punto como separador entre la parte entera y decimal de un número. </w:t>
      </w:r>
    </w:p>
    <w:p w:rsidR="00AF7442" w:rsidP="00BB2599" w:rsidRDefault="00AF7442" w14:paraId="5EFE8214" w14:textId="77777777">
      <w:pPr>
        <w:ind w:left="709" w:hanging="142"/>
      </w:pPr>
      <w:r>
        <w:t>•</w:t>
      </w:r>
      <w:r>
        <w:tab/>
      </w:r>
      <w:r>
        <w:t xml:space="preserve">En el caso de los separadores de unidades de millar, la recomendación es no usarlos y en ningún caso, usar como separadores caracteres en blanco. </w:t>
      </w:r>
    </w:p>
    <w:p w:rsidR="00AF7442" w:rsidP="00BB2599" w:rsidRDefault="00AF7442" w14:paraId="64D1254F" w14:textId="77777777">
      <w:pPr>
        <w:ind w:left="709" w:hanging="142"/>
      </w:pPr>
      <w:r>
        <w:t>•</w:t>
      </w:r>
      <w:r>
        <w:tab/>
      </w:r>
      <w:r>
        <w:t xml:space="preserve">Los valores negativos deben ir precedidos de un signo menos (-). No se deben usar paréntesis para indicar valores negativos. </w:t>
      </w:r>
    </w:p>
    <w:p w:rsidR="00AF7442" w:rsidP="00BB2599" w:rsidRDefault="00AF7442" w14:paraId="4691450E" w14:textId="77777777">
      <w:pPr>
        <w:ind w:left="709" w:hanging="142"/>
      </w:pPr>
      <w:r>
        <w:t>•</w:t>
      </w:r>
      <w:r>
        <w:tab/>
      </w:r>
      <w:r>
        <w:t>Si una columna contiene valores enteros y decimales, el tipo de dato debe ser decimal y, por tanto, se incluirá el separador ‘,’ o ‘.’ y el número de cifras decimales que proceda, normalmente dos decimales.</w:t>
      </w:r>
    </w:p>
    <w:p w:rsidR="00AF7442" w:rsidP="00BB2599" w:rsidRDefault="00AF7442" w14:paraId="4E12FF81" w14:textId="77777777">
      <w:pPr>
        <w:ind w:left="709" w:hanging="142"/>
      </w:pPr>
      <w:r>
        <w:t>•</w:t>
      </w:r>
      <w:r>
        <w:tab/>
      </w:r>
      <w:r>
        <w:t>Si una columna solo contiene valores enteros, se expresarán sin separador decimal.</w:t>
      </w:r>
    </w:p>
    <w:p w:rsidR="00AF7442" w:rsidP="00BB2599" w:rsidRDefault="00AF7442" w14:paraId="49E0D466" w14:textId="77777777">
      <w:pPr>
        <w:ind w:left="709" w:hanging="142"/>
      </w:pPr>
      <w:r>
        <w:t>•</w:t>
      </w:r>
      <w:r>
        <w:tab/>
      </w:r>
      <w:r>
        <w:t>No se debe mezclar texto con valores numéricos. Por ejemplo: no se debe usar 50€ o 27 km como valor en un campo numérico.</w:t>
      </w:r>
    </w:p>
    <w:p w:rsidR="00AF7442" w:rsidP="00AF7442" w:rsidRDefault="006034AC" w14:paraId="29BC270C" w14:textId="4E2C0844">
      <w:pPr>
        <w:ind w:left="426"/>
      </w:pPr>
      <w:r>
        <w:rPr>
          <w:noProof/>
          <w:lang w:eastAsia="es-ES"/>
        </w:rPr>
        <w:drawing>
          <wp:anchor distT="0" distB="0" distL="114300" distR="114300" simplePos="0" relativeHeight="251643904" behindDoc="0" locked="0" layoutInCell="1" allowOverlap="1" wp14:anchorId="329A6BFB" wp14:editId="3353C5E1">
            <wp:simplePos x="0" y="0"/>
            <wp:positionH relativeFrom="margin">
              <wp:posOffset>5772245</wp:posOffset>
            </wp:positionH>
            <wp:positionV relativeFrom="paragraph">
              <wp:posOffset>621997</wp:posOffset>
            </wp:positionV>
            <wp:extent cx="519350" cy="527253"/>
            <wp:effectExtent l="0" t="0" r="0" b="6350"/>
            <wp:wrapNone/>
            <wp:docPr id="13756800" name="Imagen 1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519350" cy="527253"/>
                    </a:xfrm>
                    <a:prstGeom prst="rect">
                      <a:avLst/>
                    </a:prstGeom>
                  </pic:spPr>
                </pic:pic>
              </a:graphicData>
            </a:graphic>
            <wp14:sizeRelH relativeFrom="page">
              <wp14:pctWidth>0</wp14:pctWidth>
            </wp14:sizeRelH>
            <wp14:sizeRelV relativeFrom="page">
              <wp14:pctHeight>0</wp14:pctHeight>
            </wp14:sizeRelV>
          </wp:anchor>
        </w:drawing>
      </w:r>
      <w:r w:rsidRPr="00AF7442" w:rsidR="00AF7442">
        <w:rPr>
          <w:b/>
          <w:bCs/>
        </w:rPr>
        <w:t>Ejemplo:</w:t>
      </w:r>
      <w:r w:rsidR="00AF7442">
        <w:t xml:space="preserve"> En la tabla de la izquierda vemos representaciones erróneas de datos numéricos, mientras que, en la tabla de la derecha, vemos como se deberían de representar los números de manera correcta en un </w:t>
      </w:r>
      <w:proofErr w:type="spellStart"/>
      <w:r w:rsidR="00AF7442">
        <w:t>dataset</w:t>
      </w:r>
      <w:proofErr w:type="spellEnd"/>
      <w:r w:rsidR="00AF7442">
        <w:t xml:space="preserve">. </w:t>
      </w:r>
    </w:p>
    <w:p w:rsidR="00AF7442" w:rsidP="00AF7442" w:rsidRDefault="00AF7442" w14:paraId="61B30D28" w14:textId="171CFD3F">
      <w:pPr>
        <w:ind w:left="426"/>
      </w:pPr>
    </w:p>
    <w:tbl>
      <w:tblPr>
        <w:tblStyle w:val="TableGrid"/>
        <w:tblW w:w="8931" w:type="dxa"/>
        <w:tblInd w:w="426" w:type="dxa"/>
        <w:tblLook w:val="04A0" w:firstRow="1" w:lastRow="0" w:firstColumn="1" w:lastColumn="0" w:noHBand="0" w:noVBand="1"/>
      </w:tblPr>
      <w:tblGrid>
        <w:gridCol w:w="3544"/>
        <w:gridCol w:w="1843"/>
        <w:gridCol w:w="3544"/>
      </w:tblGrid>
      <w:tr w:rsidR="006034AC" w:rsidTr="006034AC" w14:paraId="1BAE660D" w14:textId="77777777">
        <w:tc>
          <w:tcPr>
            <w:tcW w:w="3544" w:type="dxa"/>
            <w:tcBorders>
              <w:left w:val="nil"/>
              <w:right w:val="nil"/>
            </w:tcBorders>
          </w:tcPr>
          <w:p w:rsidR="006034AC" w:rsidP="006A015C" w:rsidRDefault="006034AC" w14:paraId="445A8344" w14:textId="77777777">
            <w:pPr>
              <w:spacing w:line="276" w:lineRule="auto"/>
              <w:rPr>
                <w:b/>
              </w:rPr>
            </w:pPr>
            <w:r w:rsidRPr="00865B80">
              <w:rPr>
                <w:noProof/>
                <w:lang w:eastAsia="es-ES"/>
              </w:rPr>
              <w:drawing>
                <wp:anchor distT="0" distB="0" distL="114300" distR="114300" simplePos="0" relativeHeight="251642880" behindDoc="0" locked="0" layoutInCell="1" allowOverlap="1" wp14:anchorId="6B60E5BF" wp14:editId="623200C1">
                  <wp:simplePos x="0" y="0"/>
                  <wp:positionH relativeFrom="margin">
                    <wp:posOffset>1850771</wp:posOffset>
                  </wp:positionH>
                  <wp:positionV relativeFrom="paragraph">
                    <wp:posOffset>-226695</wp:posOffset>
                  </wp:positionV>
                  <wp:extent cx="419100" cy="493175"/>
                  <wp:effectExtent l="0" t="0" r="0" b="254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_bien.jpg"/>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419100" cy="493175"/>
                          </a:xfrm>
                          <a:prstGeom prst="rect">
                            <a:avLst/>
                          </a:prstGeom>
                        </pic:spPr>
                      </pic:pic>
                    </a:graphicData>
                  </a:graphic>
                  <wp14:sizeRelH relativeFrom="page">
                    <wp14:pctWidth>0</wp14:pctWidth>
                  </wp14:sizeRelH>
                  <wp14:sizeRelV relativeFrom="page">
                    <wp14:pctHeight>0</wp14:pctHeight>
                  </wp14:sizeRelV>
                </wp:anchor>
              </w:drawing>
            </w:r>
            <w:r>
              <w:t>0,53</w:t>
            </w:r>
          </w:p>
        </w:tc>
        <w:tc>
          <w:tcPr>
            <w:tcW w:w="1843" w:type="dxa"/>
            <w:tcBorders>
              <w:top w:val="nil"/>
              <w:left w:val="nil"/>
              <w:bottom w:val="nil"/>
              <w:right w:val="nil"/>
            </w:tcBorders>
          </w:tcPr>
          <w:p w:rsidR="006034AC" w:rsidP="006A015C" w:rsidRDefault="006034AC" w14:paraId="5F6AAC7B" w14:textId="77777777">
            <w:pPr>
              <w:spacing w:line="276" w:lineRule="auto"/>
              <w:rPr>
                <w:b/>
              </w:rPr>
            </w:pPr>
          </w:p>
        </w:tc>
        <w:tc>
          <w:tcPr>
            <w:tcW w:w="3544" w:type="dxa"/>
            <w:tcBorders>
              <w:left w:val="nil"/>
              <w:right w:val="nil"/>
            </w:tcBorders>
          </w:tcPr>
          <w:p w:rsidR="006034AC" w:rsidP="006A015C" w:rsidRDefault="006034AC" w14:paraId="1A67D04A" w14:textId="20ACB629">
            <w:pPr>
              <w:spacing w:line="276" w:lineRule="auto"/>
              <w:rPr>
                <w:b/>
              </w:rPr>
            </w:pPr>
            <w:r>
              <w:t>0.53</w:t>
            </w:r>
          </w:p>
        </w:tc>
      </w:tr>
      <w:tr w:rsidR="006034AC" w:rsidTr="006034AC" w14:paraId="038A5560" w14:textId="77777777">
        <w:tc>
          <w:tcPr>
            <w:tcW w:w="3544" w:type="dxa"/>
            <w:tcBorders>
              <w:left w:val="nil"/>
              <w:right w:val="nil"/>
            </w:tcBorders>
          </w:tcPr>
          <w:p w:rsidR="006034AC" w:rsidP="006A015C" w:rsidRDefault="006034AC" w14:paraId="0C8DB8EC" w14:textId="77777777">
            <w:pPr>
              <w:spacing w:line="276" w:lineRule="auto"/>
              <w:rPr>
                <w:b/>
              </w:rPr>
            </w:pPr>
            <w:r>
              <w:t>789.654</w:t>
            </w:r>
          </w:p>
        </w:tc>
        <w:tc>
          <w:tcPr>
            <w:tcW w:w="1843" w:type="dxa"/>
            <w:tcBorders>
              <w:top w:val="nil"/>
              <w:left w:val="nil"/>
              <w:bottom w:val="nil"/>
              <w:right w:val="nil"/>
            </w:tcBorders>
          </w:tcPr>
          <w:p w:rsidR="006034AC" w:rsidP="006A015C" w:rsidRDefault="006034AC" w14:paraId="33FBF20D" w14:textId="77777777">
            <w:pPr>
              <w:spacing w:line="276" w:lineRule="auto"/>
              <w:rPr>
                <w:b/>
              </w:rPr>
            </w:pPr>
          </w:p>
        </w:tc>
        <w:tc>
          <w:tcPr>
            <w:tcW w:w="3544" w:type="dxa"/>
            <w:tcBorders>
              <w:left w:val="nil"/>
              <w:right w:val="nil"/>
            </w:tcBorders>
          </w:tcPr>
          <w:p w:rsidR="006034AC" w:rsidP="006A015C" w:rsidRDefault="006034AC" w14:paraId="6381BF07" w14:textId="54C06FE8">
            <w:pPr>
              <w:spacing w:line="276" w:lineRule="auto"/>
              <w:rPr>
                <w:b/>
              </w:rPr>
            </w:pPr>
            <w:r>
              <w:t>789654.0</w:t>
            </w:r>
          </w:p>
        </w:tc>
      </w:tr>
      <w:tr w:rsidR="006034AC" w:rsidTr="006034AC" w14:paraId="598A209D" w14:textId="77777777">
        <w:tc>
          <w:tcPr>
            <w:tcW w:w="3544" w:type="dxa"/>
            <w:tcBorders>
              <w:left w:val="nil"/>
              <w:right w:val="nil"/>
            </w:tcBorders>
          </w:tcPr>
          <w:p w:rsidR="006034AC" w:rsidP="006A015C" w:rsidRDefault="006034AC" w14:paraId="6CF9F194" w14:textId="77777777">
            <w:pPr>
              <w:spacing w:line="276" w:lineRule="auto"/>
              <w:rPr>
                <w:b/>
              </w:rPr>
            </w:pPr>
            <w:r>
              <w:t>789 654</w:t>
            </w:r>
          </w:p>
        </w:tc>
        <w:tc>
          <w:tcPr>
            <w:tcW w:w="1843" w:type="dxa"/>
            <w:tcBorders>
              <w:top w:val="nil"/>
              <w:left w:val="nil"/>
              <w:bottom w:val="nil"/>
              <w:right w:val="nil"/>
            </w:tcBorders>
          </w:tcPr>
          <w:p w:rsidR="006034AC" w:rsidP="006A015C" w:rsidRDefault="006034AC" w14:paraId="4BB5B353" w14:textId="3BFF4E5C">
            <w:pPr>
              <w:spacing w:line="276" w:lineRule="auto"/>
              <w:rPr>
                <w:b/>
              </w:rPr>
            </w:pPr>
          </w:p>
        </w:tc>
        <w:tc>
          <w:tcPr>
            <w:tcW w:w="3544" w:type="dxa"/>
            <w:tcBorders>
              <w:left w:val="nil"/>
              <w:right w:val="nil"/>
            </w:tcBorders>
          </w:tcPr>
          <w:p w:rsidR="006034AC" w:rsidP="006A015C" w:rsidRDefault="006034AC" w14:paraId="14AD5B09" w14:textId="77777777">
            <w:pPr>
              <w:spacing w:line="276" w:lineRule="auto"/>
              <w:rPr>
                <w:b/>
              </w:rPr>
            </w:pPr>
            <w:r>
              <w:t>789654.0</w:t>
            </w:r>
          </w:p>
        </w:tc>
      </w:tr>
      <w:tr w:rsidR="006034AC" w:rsidTr="006034AC" w14:paraId="39757D9E" w14:textId="77777777">
        <w:tc>
          <w:tcPr>
            <w:tcW w:w="3544" w:type="dxa"/>
            <w:tcBorders>
              <w:left w:val="nil"/>
              <w:right w:val="nil"/>
            </w:tcBorders>
          </w:tcPr>
          <w:p w:rsidR="006034AC" w:rsidP="006A015C" w:rsidRDefault="006034AC" w14:paraId="231217A8" w14:textId="77777777">
            <w:pPr>
              <w:spacing w:line="276" w:lineRule="auto"/>
              <w:rPr>
                <w:b/>
              </w:rPr>
            </w:pPr>
            <w:r>
              <w:t>25.026,8</w:t>
            </w:r>
          </w:p>
        </w:tc>
        <w:tc>
          <w:tcPr>
            <w:tcW w:w="1843" w:type="dxa"/>
            <w:tcBorders>
              <w:top w:val="nil"/>
              <w:left w:val="nil"/>
              <w:bottom w:val="nil"/>
              <w:right w:val="nil"/>
            </w:tcBorders>
          </w:tcPr>
          <w:p w:rsidR="006034AC" w:rsidP="006A015C" w:rsidRDefault="006034AC" w14:paraId="08223BBC" w14:textId="77777777">
            <w:pPr>
              <w:spacing w:line="276" w:lineRule="auto"/>
              <w:rPr>
                <w:b/>
              </w:rPr>
            </w:pPr>
          </w:p>
        </w:tc>
        <w:tc>
          <w:tcPr>
            <w:tcW w:w="3544" w:type="dxa"/>
            <w:tcBorders>
              <w:left w:val="nil"/>
              <w:right w:val="nil"/>
            </w:tcBorders>
          </w:tcPr>
          <w:p w:rsidR="006034AC" w:rsidP="006A015C" w:rsidRDefault="006034AC" w14:paraId="245A5B83" w14:textId="77777777">
            <w:pPr>
              <w:spacing w:line="276" w:lineRule="auto"/>
              <w:rPr>
                <w:b/>
              </w:rPr>
            </w:pPr>
            <w:r>
              <w:t>25026.8</w:t>
            </w:r>
          </w:p>
        </w:tc>
      </w:tr>
    </w:tbl>
    <w:p w:rsidR="006034AC" w:rsidP="00AF7442" w:rsidRDefault="006034AC" w14:paraId="3AF79354" w14:textId="77777777">
      <w:pPr>
        <w:ind w:left="426"/>
      </w:pPr>
    </w:p>
    <w:p w:rsidRPr="00475E41" w:rsidR="00475E41" w:rsidP="00BB2599" w:rsidRDefault="00475E41" w14:paraId="58196732" w14:textId="77112D17">
      <w:pPr>
        <w:pStyle w:val="ApartadoNivel2"/>
        <w:spacing w:after="240"/>
      </w:pPr>
      <w:bookmarkStart w:name="_Toc194966804" w:id="20"/>
      <w:r>
        <w:t>Evitar la mezcla de escalas numéricas</w:t>
      </w:r>
      <w:bookmarkEnd w:id="20"/>
    </w:p>
    <w:p w:rsidR="00475E41" w:rsidP="00475E41" w:rsidRDefault="00475E41" w14:paraId="4B77324F" w14:textId="77777777">
      <w:pPr>
        <w:ind w:left="426"/>
      </w:pPr>
      <w:r w:rsidRPr="00475E41">
        <w:rPr>
          <w:b/>
          <w:bCs/>
        </w:rPr>
        <w:t>Descripción de problema:</w:t>
      </w:r>
      <w:r>
        <w:t xml:space="preserve"> La publicación de calidad de un conjunto de datos implica que exista consistencia en todas las distribuciones que de éste se publiquen. Las características que presenta cada una de las variables condiciona su análisis. Uno de los errores más comunes que se producen cuando se publican series temporales, es el cambio repentino de criterio en la representación de la escala de medición de los datos, sea ésta categórica o numérica, es decir, en un primer momento los datos se han recogido y distribuido atendiendo a un determinado nivel de medición y posteriormente esa escala se ve modificada sin motivo aparente. Por ejemplo, una serie que comienza en meses pasa al cabo de un determinado periodo a medirse en trimestres sin explicar el cambio.</w:t>
      </w:r>
    </w:p>
    <w:p w:rsidR="00475E41" w:rsidP="00475E41" w:rsidRDefault="00475E41" w14:paraId="36D1CB07" w14:textId="77777777">
      <w:pPr>
        <w:ind w:left="426"/>
      </w:pPr>
      <w:r>
        <w:t xml:space="preserve">Esta problemática puede ocasionar errores en los resultados obtenidos a partir del análisis de esos datos, o incluso los datos podría ser difícilmente reutilizables. El usuario debe detectar que se ha producido un cambio en la escala, si no se indica en la descripción del conjunto de datos, y ocupar sus propios recursos, para solventar esta anomalía. </w:t>
      </w:r>
    </w:p>
    <w:p w:rsidR="00475E41" w:rsidP="00475E41" w:rsidRDefault="00475E41" w14:paraId="2966AC94" w14:textId="4218B7EC">
      <w:pPr>
        <w:ind w:left="426"/>
      </w:pPr>
      <w:r w:rsidRPr="00475E41">
        <w:rPr>
          <w:b/>
          <w:bCs/>
        </w:rPr>
        <w:t>Características de calidad afectadas:</w:t>
      </w:r>
      <w:r>
        <w:t xml:space="preserve"> Reusabilidad, Consistencia, Precisión.  </w:t>
      </w:r>
    </w:p>
    <w:p w:rsidR="00475E41" w:rsidP="00475E41" w:rsidRDefault="00475E41" w14:paraId="62F765DB" w14:textId="77777777">
      <w:pPr>
        <w:ind w:left="426"/>
      </w:pPr>
      <w:r w:rsidRPr="00475E41">
        <w:rPr>
          <w:b/>
          <w:bCs/>
        </w:rPr>
        <w:t>Recomendaciones:</w:t>
      </w:r>
      <w:r>
        <w:t xml:space="preserve"> Lo más adecuado es garantizar que la escala de medida no variara a lo largo del tiempo, siendo exactamente la misma en todas las distribuciones publicadas del conjunto de datos. Para ello es necesario que el organismo que recoge los datos genere un protocolo de recogida de datos preciso y exhaustivo, donde se detalle cómo se recoge y representa cada una de las variables.</w:t>
      </w:r>
    </w:p>
    <w:p w:rsidR="00475E41" w:rsidP="00475E41" w:rsidRDefault="00475E41" w14:paraId="480B7653" w14:textId="2D4883E7">
      <w:pPr>
        <w:ind w:left="426"/>
      </w:pPr>
      <w:r>
        <w:t xml:space="preserve">En algunas ocasiones, es completamente imprescindible el cambio de escala, por diversas circunstancias, por ejemplo, el instrumento de medida cambia o cambia la normativa que obliga a recoger los datos de otra determinada manera, entre otras circunstancias. En este caso, el publicador debería invertir recursos en proporcionar los datos en ambas escalas, impidiendo de esta manera que el coste de procesamiento recaiga en los usuarios. Si no es posible asumir esta tarea por parte del publicador, </w:t>
      </w:r>
      <w:r w:rsidRPr="008F72CE">
        <w:rPr>
          <w:b/>
          <w:bCs/>
        </w:rPr>
        <w:t>la recomendación es indicar claramente en la descripción del conjunto de datos el momento exacto en el que ha cambiado la escala de medición de la variable y a qué nivel concreto de escala afecta</w:t>
      </w:r>
      <w:r>
        <w:t xml:space="preserve">, para que los usuarios puedan interpretar los datos y optimicen la cantidad de recursos para su reutilización. </w:t>
      </w:r>
    </w:p>
    <w:p w:rsidR="00475E41" w:rsidP="00BB2599" w:rsidRDefault="00475E41" w14:paraId="50B7562A" w14:textId="6AF1A24C">
      <w:pPr>
        <w:ind w:left="426"/>
      </w:pPr>
      <w:r w:rsidRPr="00475E41">
        <w:rPr>
          <w:b/>
          <w:bCs/>
        </w:rPr>
        <w:t>Ejemplo:</w:t>
      </w:r>
      <w:r>
        <w:t xml:space="preserve"> En la primera tabla se observa un cambio de escala en las ventas de coches por año (medidas en miles).</w:t>
      </w:r>
      <w:r w:rsidRPr="00865B80" w:rsidR="009B6A77">
        <w:rPr>
          <w:noProof/>
          <w:lang w:eastAsia="es-ES"/>
        </w:rPr>
        <w:drawing>
          <wp:anchor distT="0" distB="0" distL="114300" distR="114300" simplePos="0" relativeHeight="251644928" behindDoc="0" locked="0" layoutInCell="1" allowOverlap="1" wp14:anchorId="5F247BBF" wp14:editId="2FDB1371">
            <wp:simplePos x="0" y="0"/>
            <wp:positionH relativeFrom="margin">
              <wp:posOffset>5923721</wp:posOffset>
            </wp:positionH>
            <wp:positionV relativeFrom="paragraph">
              <wp:posOffset>68939</wp:posOffset>
            </wp:positionV>
            <wp:extent cx="519380" cy="610999"/>
            <wp:effectExtent l="0" t="0" r="0" b="0"/>
            <wp:wrapNone/>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_bien.jpg"/>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519380" cy="61099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186" w:type="dxa"/>
        <w:tblInd w:w="421" w:type="dxa"/>
        <w:tblLook w:val="04A0" w:firstRow="1" w:lastRow="0" w:firstColumn="1" w:lastColumn="0" w:noHBand="0" w:noVBand="1"/>
      </w:tblPr>
      <w:tblGrid>
        <w:gridCol w:w="2363"/>
        <w:gridCol w:w="2585"/>
        <w:gridCol w:w="2119"/>
        <w:gridCol w:w="2119"/>
      </w:tblGrid>
      <w:tr w:rsidRPr="00F523DB" w:rsidR="00475E41" w:rsidTr="008F72CE" w14:paraId="57E56505" w14:textId="784510A8">
        <w:trPr>
          <w:trHeight w:val="464"/>
          <w:tblHeader/>
        </w:trPr>
        <w:tc>
          <w:tcPr>
            <w:tcW w:w="2363" w:type="dxa"/>
            <w:tcBorders>
              <w:bottom w:val="single" w:color="225E7D" w:sz="4" w:space="0"/>
            </w:tcBorders>
            <w:shd w:val="clear" w:color="auto" w:fill="0E3062" w:themeFill="text2"/>
            <w:vAlign w:val="center"/>
          </w:tcPr>
          <w:p w:rsidRPr="00F523DB" w:rsidR="00475E41" w:rsidP="006A015C" w:rsidRDefault="00475E41" w14:paraId="1BDCF120" w14:textId="77777777">
            <w:pPr>
              <w:jc w:val="center"/>
              <w:rPr>
                <w:rFonts w:eastAsia="Calibri" w:cstheme="minorHAnsi"/>
                <w:b/>
                <w:bCs/>
                <w:sz w:val="28"/>
                <w:szCs w:val="28"/>
              </w:rPr>
            </w:pPr>
            <w:r>
              <w:rPr>
                <w:rFonts w:eastAsia="Calibri" w:cstheme="minorHAnsi"/>
                <w:b/>
                <w:bCs/>
                <w:sz w:val="28"/>
                <w:szCs w:val="28"/>
              </w:rPr>
              <w:t>marca</w:t>
            </w:r>
          </w:p>
        </w:tc>
        <w:tc>
          <w:tcPr>
            <w:tcW w:w="2585" w:type="dxa"/>
            <w:tcBorders>
              <w:bottom w:val="single" w:color="225E7D" w:sz="4" w:space="0"/>
            </w:tcBorders>
            <w:shd w:val="clear" w:color="auto" w:fill="0E3062" w:themeFill="text2"/>
            <w:vAlign w:val="center"/>
          </w:tcPr>
          <w:p w:rsidRPr="00F523DB" w:rsidR="00475E41" w:rsidP="006A015C" w:rsidRDefault="00475E41" w14:paraId="061B1446" w14:textId="251E85D6">
            <w:pPr>
              <w:jc w:val="center"/>
              <w:rPr>
                <w:rFonts w:eastAsia="Calibri" w:cstheme="minorHAnsi"/>
                <w:b/>
                <w:bCs/>
                <w:sz w:val="28"/>
                <w:szCs w:val="28"/>
              </w:rPr>
            </w:pPr>
            <w:r>
              <w:rPr>
                <w:rFonts w:eastAsia="Calibri" w:cstheme="minorHAnsi"/>
                <w:b/>
                <w:bCs/>
                <w:sz w:val="28"/>
                <w:szCs w:val="28"/>
              </w:rPr>
              <w:t>año</w:t>
            </w:r>
          </w:p>
        </w:tc>
        <w:tc>
          <w:tcPr>
            <w:tcW w:w="2119" w:type="dxa"/>
            <w:tcBorders>
              <w:bottom w:val="single" w:color="225E7D" w:sz="4" w:space="0"/>
            </w:tcBorders>
            <w:shd w:val="clear" w:color="auto" w:fill="0E3062" w:themeFill="text2"/>
            <w:vAlign w:val="center"/>
          </w:tcPr>
          <w:p w:rsidR="00475E41" w:rsidP="006A015C" w:rsidRDefault="00475E41" w14:paraId="018729EF" w14:textId="5DA04002">
            <w:pPr>
              <w:jc w:val="center"/>
              <w:rPr>
                <w:rFonts w:eastAsia="Calibri" w:cstheme="minorHAnsi"/>
                <w:b/>
                <w:bCs/>
                <w:sz w:val="28"/>
                <w:szCs w:val="28"/>
              </w:rPr>
            </w:pPr>
            <w:r>
              <w:rPr>
                <w:rFonts w:eastAsia="Calibri" w:cstheme="minorHAnsi"/>
                <w:b/>
                <w:bCs/>
                <w:sz w:val="28"/>
                <w:szCs w:val="28"/>
              </w:rPr>
              <w:t>consumo</w:t>
            </w:r>
          </w:p>
        </w:tc>
        <w:tc>
          <w:tcPr>
            <w:tcW w:w="2119" w:type="dxa"/>
            <w:tcBorders>
              <w:bottom w:val="single" w:color="225E7D" w:sz="4" w:space="0"/>
            </w:tcBorders>
            <w:shd w:val="clear" w:color="auto" w:fill="0E3062" w:themeFill="text2"/>
            <w:vAlign w:val="center"/>
          </w:tcPr>
          <w:p w:rsidR="00475E41" w:rsidP="006A015C" w:rsidRDefault="00475E41" w14:paraId="0C9CFC0A" w14:textId="32F0656E">
            <w:pPr>
              <w:jc w:val="center"/>
              <w:rPr>
                <w:rFonts w:eastAsia="Calibri" w:cstheme="minorHAnsi"/>
                <w:b/>
                <w:bCs/>
                <w:sz w:val="28"/>
                <w:szCs w:val="28"/>
              </w:rPr>
            </w:pPr>
            <w:r>
              <w:rPr>
                <w:rFonts w:eastAsia="Calibri" w:cstheme="minorHAnsi"/>
                <w:b/>
                <w:bCs/>
                <w:sz w:val="28"/>
                <w:szCs w:val="28"/>
              </w:rPr>
              <w:t>ventas</w:t>
            </w:r>
          </w:p>
        </w:tc>
      </w:tr>
      <w:tr w:rsidR="00C71A84" w:rsidTr="008F72CE" w14:paraId="5F90D228" w14:textId="42DEEB3B">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C71A84" w:rsidR="00C71A84" w:rsidP="00C71A84" w:rsidRDefault="00C71A84" w14:paraId="087FBDE1" w14:textId="415A9A0B">
            <w:pPr>
              <w:jc w:val="center"/>
              <w:rPr>
                <w:rFonts w:eastAsia="Calibri" w:cstheme="minorHAnsi"/>
                <w:b/>
                <w:bCs/>
              </w:rPr>
            </w:pPr>
            <w:proofErr w:type="spellStart"/>
            <w:r w:rsidRPr="00C71A84">
              <w:rPr>
                <w:b/>
                <w:bCs/>
              </w:rPr>
              <w:t>buick</w:t>
            </w:r>
            <w:proofErr w:type="spellEnd"/>
            <w:r w:rsidRPr="00C71A84">
              <w:rPr>
                <w:b/>
                <w:bCs/>
              </w:rPr>
              <w:t xml:space="preserve"> </w:t>
            </w:r>
            <w:proofErr w:type="spellStart"/>
            <w:r w:rsidRPr="00C71A84">
              <w:rPr>
                <w:b/>
                <w:bCs/>
              </w:rPr>
              <w:t>skylark</w:t>
            </w:r>
            <w:proofErr w:type="spellEnd"/>
            <w:r w:rsidRPr="00C71A84">
              <w:rPr>
                <w:b/>
                <w:bCs/>
              </w:rPr>
              <w:t xml:space="preserve"> 320</w:t>
            </w:r>
          </w:p>
        </w:tc>
        <w:tc>
          <w:tcPr>
            <w:tcW w:w="258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C71A84" w:rsidP="00C71A84" w:rsidRDefault="00367AE1" w14:paraId="27A4279F" w14:textId="394D9DBC">
            <w:pPr>
              <w:jc w:val="center"/>
              <w:rPr>
                <w:rFonts w:eastAsia="Calibri" w:cstheme="minorHAnsi"/>
              </w:rPr>
            </w:pPr>
            <w:r>
              <w:rPr>
                <w:rFonts w:eastAsia="Calibri" w:cstheme="minorHAnsi"/>
              </w:rPr>
              <w:t>1998</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C71A84" w:rsidP="002D14C2" w:rsidRDefault="002D14C2" w14:paraId="3460ADD1" w14:textId="18B8B59E">
            <w:pPr>
              <w:jc w:val="center"/>
              <w:rPr>
                <w:rFonts w:ascii="Calibri" w:hAnsi="Calibri" w:eastAsia="Calibri" w:cs="Times New Roman"/>
              </w:rPr>
            </w:pPr>
            <w:r w:rsidRPr="002D14C2">
              <w:rPr>
                <w:rFonts w:ascii="Calibri" w:hAnsi="Calibri" w:eastAsia="Calibri" w:cs="Times New Roman"/>
              </w:rPr>
              <w:t>Alto</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C71A84" w:rsidP="00C71A84" w:rsidRDefault="00E201A2" w14:paraId="7CF31D9B" w14:textId="1EC650C3">
            <w:pPr>
              <w:jc w:val="center"/>
              <w:rPr>
                <w:rFonts w:ascii="Calibri" w:hAnsi="Calibri" w:eastAsia="Calibri" w:cs="Times New Roman"/>
              </w:rPr>
            </w:pPr>
            <w:r>
              <w:rPr>
                <w:rFonts w:ascii="Calibri" w:hAnsi="Calibri" w:eastAsia="Calibri" w:cs="Times New Roman"/>
              </w:rPr>
              <w:t>2.50</w:t>
            </w:r>
          </w:p>
        </w:tc>
      </w:tr>
      <w:tr w:rsidR="00C71A84" w:rsidTr="008F72CE" w14:paraId="0084D52D" w14:textId="28650110">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C71A84" w:rsidR="00C71A84" w:rsidP="00C71A84" w:rsidRDefault="00C71A84" w14:paraId="51DB28BD" w14:textId="2D822E8C">
            <w:pPr>
              <w:jc w:val="center"/>
              <w:rPr>
                <w:rFonts w:eastAsia="Calibri" w:cstheme="minorHAnsi"/>
                <w:b/>
                <w:bCs/>
              </w:rPr>
            </w:pPr>
            <w:proofErr w:type="spellStart"/>
            <w:r w:rsidRPr="00C71A84">
              <w:rPr>
                <w:b/>
                <w:bCs/>
              </w:rPr>
              <w:t>buick</w:t>
            </w:r>
            <w:proofErr w:type="spellEnd"/>
            <w:r w:rsidRPr="00C71A84">
              <w:rPr>
                <w:b/>
                <w:bCs/>
              </w:rPr>
              <w:t xml:space="preserve"> </w:t>
            </w:r>
            <w:proofErr w:type="spellStart"/>
            <w:r w:rsidRPr="00C71A84">
              <w:rPr>
                <w:b/>
                <w:bCs/>
              </w:rPr>
              <w:t>skylark</w:t>
            </w:r>
            <w:proofErr w:type="spellEnd"/>
            <w:r w:rsidRPr="00C71A84">
              <w:rPr>
                <w:b/>
                <w:bCs/>
              </w:rPr>
              <w:t xml:space="preserve"> 320</w:t>
            </w:r>
          </w:p>
        </w:tc>
        <w:tc>
          <w:tcPr>
            <w:tcW w:w="258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793FC9" w:rsidR="00C71A84" w:rsidP="00C71A84" w:rsidRDefault="00367AE1" w14:paraId="5FB6BD30" w14:textId="3C4016FD">
            <w:pPr>
              <w:jc w:val="center"/>
              <w:rPr>
                <w:rFonts w:ascii="Calibri" w:hAnsi="Calibri" w:eastAsia="Calibri" w:cs="Times New Roman"/>
              </w:rPr>
            </w:pPr>
            <w:r>
              <w:rPr>
                <w:rFonts w:ascii="Calibri" w:hAnsi="Calibri" w:eastAsia="Calibri" w:cs="Times New Roman"/>
              </w:rPr>
              <w:t>1999</w:t>
            </w:r>
          </w:p>
        </w:tc>
        <w:tc>
          <w:tcPr>
            <w:tcW w:w="211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C71A84" w:rsidP="002D14C2" w:rsidRDefault="002D14C2" w14:paraId="26EE4BFF" w14:textId="3578973D">
            <w:pPr>
              <w:jc w:val="center"/>
              <w:rPr>
                <w:rFonts w:ascii="Calibri" w:hAnsi="Calibri" w:eastAsia="Calibri" w:cs="Times New Roman"/>
              </w:rPr>
            </w:pPr>
            <w:r w:rsidRPr="002D14C2">
              <w:rPr>
                <w:rFonts w:ascii="Calibri" w:hAnsi="Calibri" w:eastAsia="Calibri" w:cs="Times New Roman"/>
              </w:rPr>
              <w:t>Bajo</w:t>
            </w:r>
          </w:p>
        </w:tc>
        <w:tc>
          <w:tcPr>
            <w:tcW w:w="211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C71A84" w:rsidP="00C71A84" w:rsidRDefault="00E201A2" w14:paraId="45E68187" w14:textId="134DF69D">
            <w:pPr>
              <w:jc w:val="center"/>
              <w:rPr>
                <w:rFonts w:ascii="Calibri" w:hAnsi="Calibri" w:eastAsia="Calibri" w:cs="Times New Roman"/>
              </w:rPr>
            </w:pPr>
            <w:r>
              <w:rPr>
                <w:rFonts w:ascii="Calibri" w:hAnsi="Calibri" w:eastAsia="Calibri" w:cs="Times New Roman"/>
              </w:rPr>
              <w:t>2</w:t>
            </w:r>
            <w:r w:rsidR="008F72CE">
              <w:rPr>
                <w:rFonts w:ascii="Calibri" w:hAnsi="Calibri" w:eastAsia="Calibri" w:cs="Times New Roman"/>
              </w:rPr>
              <w:t>.</w:t>
            </w:r>
            <w:r>
              <w:rPr>
                <w:rFonts w:ascii="Calibri" w:hAnsi="Calibri" w:eastAsia="Calibri" w:cs="Times New Roman"/>
              </w:rPr>
              <w:t>63</w:t>
            </w:r>
          </w:p>
        </w:tc>
      </w:tr>
      <w:tr w:rsidR="00C71A84" w:rsidTr="008F72CE" w14:paraId="7D3CDB54" w14:textId="77777777">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C71A84" w:rsidR="00C71A84" w:rsidP="00C71A84" w:rsidRDefault="00C71A84" w14:paraId="44A18C0C" w14:textId="22B73348">
            <w:pPr>
              <w:jc w:val="center"/>
              <w:rPr>
                <w:b/>
                <w:bCs/>
              </w:rPr>
            </w:pPr>
            <w:proofErr w:type="spellStart"/>
            <w:r w:rsidRPr="00C71A84">
              <w:rPr>
                <w:b/>
                <w:bCs/>
              </w:rPr>
              <w:t>buick</w:t>
            </w:r>
            <w:proofErr w:type="spellEnd"/>
            <w:r w:rsidRPr="00C71A84">
              <w:rPr>
                <w:b/>
                <w:bCs/>
              </w:rPr>
              <w:t xml:space="preserve"> </w:t>
            </w:r>
            <w:proofErr w:type="spellStart"/>
            <w:r w:rsidRPr="00C71A84">
              <w:rPr>
                <w:b/>
                <w:bCs/>
              </w:rPr>
              <w:t>skylark</w:t>
            </w:r>
            <w:proofErr w:type="spellEnd"/>
            <w:r w:rsidRPr="00C71A84">
              <w:rPr>
                <w:b/>
                <w:bCs/>
              </w:rPr>
              <w:t xml:space="preserve"> 320</w:t>
            </w:r>
          </w:p>
        </w:tc>
        <w:tc>
          <w:tcPr>
            <w:tcW w:w="258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C71A84" w:rsidP="00C71A84" w:rsidRDefault="00367AE1" w14:paraId="04867B16" w14:textId="61F4A789">
            <w:pPr>
              <w:jc w:val="center"/>
              <w:rPr>
                <w:rFonts w:ascii="Calibri" w:hAnsi="Calibri" w:eastAsia="Calibri" w:cs="Times New Roman"/>
              </w:rPr>
            </w:pPr>
            <w:r>
              <w:rPr>
                <w:rFonts w:ascii="Calibri" w:hAnsi="Calibri" w:eastAsia="Calibri" w:cs="Times New Roman"/>
              </w:rPr>
              <w:t>2000</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C71A84" w:rsidP="002D14C2" w:rsidRDefault="002D14C2" w14:paraId="362C9C7C" w14:textId="7B56288B">
            <w:pPr>
              <w:jc w:val="center"/>
              <w:rPr>
                <w:rFonts w:ascii="Calibri" w:hAnsi="Calibri" w:eastAsia="Calibri" w:cs="Times New Roman"/>
              </w:rPr>
            </w:pPr>
            <w:r w:rsidRPr="002D14C2">
              <w:rPr>
                <w:rFonts w:ascii="Calibri" w:hAnsi="Calibri" w:eastAsia="Calibri" w:cs="Times New Roman"/>
              </w:rPr>
              <w:t>Medio</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C71A84" w:rsidP="00C71A84" w:rsidRDefault="00E201A2" w14:paraId="687C224D" w14:textId="2078FDA7">
            <w:pPr>
              <w:jc w:val="center"/>
              <w:rPr>
                <w:rFonts w:ascii="Calibri" w:hAnsi="Calibri" w:eastAsia="Calibri" w:cs="Times New Roman"/>
              </w:rPr>
            </w:pPr>
            <w:r>
              <w:rPr>
                <w:rFonts w:ascii="Calibri" w:hAnsi="Calibri" w:eastAsia="Calibri" w:cs="Times New Roman"/>
              </w:rPr>
              <w:t>3050</w:t>
            </w:r>
          </w:p>
        </w:tc>
      </w:tr>
      <w:tr w:rsidR="00C71A84" w:rsidTr="008F72CE" w14:paraId="0E22D7DB" w14:textId="77777777">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C71A84" w:rsidR="00C71A84" w:rsidP="00C71A84" w:rsidRDefault="00C71A84" w14:paraId="0BFA656C" w14:textId="69BF95B1">
            <w:pPr>
              <w:jc w:val="center"/>
              <w:rPr>
                <w:b/>
                <w:bCs/>
              </w:rPr>
            </w:pPr>
            <w:proofErr w:type="spellStart"/>
            <w:r w:rsidRPr="00C71A84">
              <w:rPr>
                <w:b/>
                <w:bCs/>
              </w:rPr>
              <w:t>buick</w:t>
            </w:r>
            <w:proofErr w:type="spellEnd"/>
            <w:r w:rsidRPr="00C71A84">
              <w:rPr>
                <w:b/>
                <w:bCs/>
              </w:rPr>
              <w:t xml:space="preserve"> </w:t>
            </w:r>
            <w:proofErr w:type="spellStart"/>
            <w:r w:rsidRPr="00C71A84">
              <w:rPr>
                <w:b/>
                <w:bCs/>
              </w:rPr>
              <w:t>skylark</w:t>
            </w:r>
            <w:proofErr w:type="spellEnd"/>
            <w:r w:rsidRPr="00C71A84">
              <w:rPr>
                <w:b/>
                <w:bCs/>
              </w:rPr>
              <w:t xml:space="preserve"> 320</w:t>
            </w:r>
          </w:p>
        </w:tc>
        <w:tc>
          <w:tcPr>
            <w:tcW w:w="258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C71A84" w:rsidP="00C71A84" w:rsidRDefault="00367AE1" w14:paraId="20118B78" w14:textId="30C593C1">
            <w:pPr>
              <w:jc w:val="center"/>
              <w:rPr>
                <w:rFonts w:ascii="Calibri" w:hAnsi="Calibri" w:eastAsia="Calibri" w:cs="Times New Roman"/>
              </w:rPr>
            </w:pPr>
            <w:r>
              <w:rPr>
                <w:rFonts w:ascii="Calibri" w:hAnsi="Calibri" w:eastAsia="Calibri" w:cs="Times New Roman"/>
              </w:rPr>
              <w:t>2001</w:t>
            </w:r>
          </w:p>
        </w:tc>
        <w:tc>
          <w:tcPr>
            <w:tcW w:w="211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C71A84" w:rsidP="002D14C2" w:rsidRDefault="002D14C2" w14:paraId="5C204D03" w14:textId="2A2D7010">
            <w:pPr>
              <w:jc w:val="center"/>
              <w:rPr>
                <w:rFonts w:ascii="Calibri" w:hAnsi="Calibri" w:eastAsia="Calibri" w:cs="Times New Roman"/>
              </w:rPr>
            </w:pPr>
            <w:r w:rsidRPr="002D14C2">
              <w:rPr>
                <w:rFonts w:ascii="Calibri" w:hAnsi="Calibri" w:eastAsia="Calibri" w:cs="Times New Roman"/>
              </w:rPr>
              <w:t>Alto</w:t>
            </w:r>
          </w:p>
        </w:tc>
        <w:tc>
          <w:tcPr>
            <w:tcW w:w="211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C71A84" w:rsidP="00C71A84" w:rsidRDefault="00E201A2" w14:paraId="5E3764CC" w14:textId="1509AFAD">
            <w:pPr>
              <w:jc w:val="center"/>
              <w:rPr>
                <w:rFonts w:ascii="Calibri" w:hAnsi="Calibri" w:eastAsia="Calibri" w:cs="Times New Roman"/>
              </w:rPr>
            </w:pPr>
            <w:r>
              <w:rPr>
                <w:rFonts w:ascii="Calibri" w:hAnsi="Calibri" w:eastAsia="Calibri" w:cs="Times New Roman"/>
              </w:rPr>
              <w:t>3400</w:t>
            </w:r>
          </w:p>
        </w:tc>
      </w:tr>
      <w:tr w:rsidR="00C71A84" w:rsidTr="008F72CE" w14:paraId="5D1D046A" w14:textId="77777777">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C71A84" w:rsidR="00C71A84" w:rsidP="00C71A84" w:rsidRDefault="00C71A84" w14:paraId="7390F202" w14:textId="3D3F3BF6">
            <w:pPr>
              <w:jc w:val="center"/>
              <w:rPr>
                <w:b/>
                <w:bCs/>
              </w:rPr>
            </w:pPr>
            <w:proofErr w:type="spellStart"/>
            <w:r w:rsidRPr="00C71A84">
              <w:rPr>
                <w:b/>
                <w:bCs/>
              </w:rPr>
              <w:t>buick</w:t>
            </w:r>
            <w:proofErr w:type="spellEnd"/>
            <w:r w:rsidRPr="00C71A84">
              <w:rPr>
                <w:b/>
                <w:bCs/>
              </w:rPr>
              <w:t xml:space="preserve"> </w:t>
            </w:r>
            <w:proofErr w:type="spellStart"/>
            <w:r w:rsidRPr="00C71A84">
              <w:rPr>
                <w:b/>
                <w:bCs/>
              </w:rPr>
              <w:t>skylark</w:t>
            </w:r>
            <w:proofErr w:type="spellEnd"/>
            <w:r w:rsidRPr="00C71A84">
              <w:rPr>
                <w:b/>
                <w:bCs/>
              </w:rPr>
              <w:t xml:space="preserve"> 320</w:t>
            </w:r>
          </w:p>
        </w:tc>
        <w:tc>
          <w:tcPr>
            <w:tcW w:w="258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C71A84" w:rsidP="00C71A84" w:rsidRDefault="00367AE1" w14:paraId="1AA11DE8" w14:textId="4A69D591">
            <w:pPr>
              <w:jc w:val="center"/>
              <w:rPr>
                <w:rFonts w:ascii="Calibri" w:hAnsi="Calibri" w:eastAsia="Calibri" w:cs="Times New Roman"/>
              </w:rPr>
            </w:pPr>
            <w:r>
              <w:rPr>
                <w:rFonts w:ascii="Calibri" w:hAnsi="Calibri" w:eastAsia="Calibri" w:cs="Times New Roman"/>
              </w:rPr>
              <w:t>2002</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C71A84" w:rsidP="00C71A84" w:rsidRDefault="002D14C2" w14:paraId="32050567" w14:textId="33F0537F">
            <w:pPr>
              <w:jc w:val="center"/>
              <w:rPr>
                <w:rFonts w:ascii="Calibri" w:hAnsi="Calibri" w:eastAsia="Calibri" w:cs="Times New Roman"/>
              </w:rPr>
            </w:pPr>
            <w:r w:rsidRPr="002D14C2">
              <w:rPr>
                <w:rFonts w:ascii="Calibri" w:hAnsi="Calibri" w:eastAsia="Calibri" w:cs="Times New Roman"/>
              </w:rPr>
              <w:t>Medio</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C71A84" w:rsidP="00C71A84" w:rsidRDefault="00E201A2" w14:paraId="05AD1C22" w14:textId="676ED1E6">
            <w:pPr>
              <w:jc w:val="center"/>
              <w:rPr>
                <w:rFonts w:ascii="Calibri" w:hAnsi="Calibri" w:eastAsia="Calibri" w:cs="Times New Roman"/>
              </w:rPr>
            </w:pPr>
            <w:r>
              <w:rPr>
                <w:rFonts w:ascii="Calibri" w:hAnsi="Calibri" w:eastAsia="Calibri" w:cs="Times New Roman"/>
              </w:rPr>
              <w:t>3570</w:t>
            </w:r>
          </w:p>
        </w:tc>
      </w:tr>
      <w:tr w:rsidR="00C71A84" w:rsidTr="008F72CE" w14:paraId="785595D1" w14:textId="77777777">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C71A84" w:rsidR="00C71A84" w:rsidP="00C71A84" w:rsidRDefault="00C71A84" w14:paraId="43C595E6" w14:textId="06617E4C">
            <w:pPr>
              <w:jc w:val="center"/>
              <w:rPr>
                <w:b/>
                <w:bCs/>
              </w:rPr>
            </w:pPr>
            <w:proofErr w:type="spellStart"/>
            <w:r w:rsidRPr="00C71A84">
              <w:rPr>
                <w:b/>
                <w:bCs/>
              </w:rPr>
              <w:t>plymouth</w:t>
            </w:r>
            <w:proofErr w:type="spellEnd"/>
            <w:r w:rsidRPr="00C71A84">
              <w:rPr>
                <w:b/>
                <w:bCs/>
              </w:rPr>
              <w:t xml:space="preserve"> </w:t>
            </w:r>
            <w:proofErr w:type="spellStart"/>
            <w:r w:rsidRPr="00C71A84">
              <w:rPr>
                <w:b/>
                <w:bCs/>
              </w:rPr>
              <w:t>satellite</w:t>
            </w:r>
            <w:proofErr w:type="spellEnd"/>
          </w:p>
        </w:tc>
        <w:tc>
          <w:tcPr>
            <w:tcW w:w="258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C71A84" w:rsidP="00C71A84" w:rsidRDefault="00367AE1" w14:paraId="0E1468E2" w14:textId="1966CA00">
            <w:pPr>
              <w:jc w:val="center"/>
              <w:rPr>
                <w:rFonts w:ascii="Calibri" w:hAnsi="Calibri" w:eastAsia="Calibri" w:cs="Times New Roman"/>
              </w:rPr>
            </w:pPr>
            <w:r>
              <w:rPr>
                <w:rFonts w:ascii="Calibri" w:hAnsi="Calibri" w:eastAsia="Calibri" w:cs="Times New Roman"/>
              </w:rPr>
              <w:t>1998</w:t>
            </w:r>
          </w:p>
        </w:tc>
        <w:tc>
          <w:tcPr>
            <w:tcW w:w="211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C71A84" w:rsidP="00C71A84" w:rsidRDefault="002D14C2" w14:paraId="40084ECA" w14:textId="5A1E66AF">
            <w:pPr>
              <w:jc w:val="center"/>
              <w:rPr>
                <w:rFonts w:ascii="Calibri" w:hAnsi="Calibri" w:eastAsia="Calibri" w:cs="Times New Roman"/>
              </w:rPr>
            </w:pPr>
            <w:r w:rsidRPr="002D14C2">
              <w:rPr>
                <w:rFonts w:ascii="Calibri" w:hAnsi="Calibri" w:eastAsia="Calibri" w:cs="Times New Roman"/>
              </w:rPr>
              <w:t>Medio</w:t>
            </w:r>
          </w:p>
        </w:tc>
        <w:tc>
          <w:tcPr>
            <w:tcW w:w="211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C71A84" w:rsidP="00C71A84" w:rsidRDefault="00BC662D" w14:paraId="19C36710" w14:textId="4562350D">
            <w:pPr>
              <w:jc w:val="center"/>
              <w:rPr>
                <w:rFonts w:ascii="Calibri" w:hAnsi="Calibri" w:eastAsia="Calibri" w:cs="Times New Roman"/>
              </w:rPr>
            </w:pPr>
            <w:r>
              <w:rPr>
                <w:rFonts w:ascii="Calibri" w:hAnsi="Calibri" w:eastAsia="Calibri" w:cs="Times New Roman"/>
              </w:rPr>
              <w:t>2.37</w:t>
            </w:r>
          </w:p>
        </w:tc>
      </w:tr>
      <w:tr w:rsidR="00C71A84" w:rsidTr="008F72CE" w14:paraId="2E7476E8" w14:textId="77777777">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C71A84" w:rsidR="00C71A84" w:rsidP="00C71A84" w:rsidRDefault="00C71A84" w14:paraId="1B12B79E" w14:textId="45025B87">
            <w:pPr>
              <w:jc w:val="center"/>
              <w:rPr>
                <w:b/>
                <w:bCs/>
              </w:rPr>
            </w:pPr>
            <w:proofErr w:type="spellStart"/>
            <w:r w:rsidRPr="00C71A84">
              <w:rPr>
                <w:b/>
                <w:bCs/>
              </w:rPr>
              <w:t>plymouth</w:t>
            </w:r>
            <w:proofErr w:type="spellEnd"/>
            <w:r w:rsidRPr="00C71A84">
              <w:rPr>
                <w:b/>
                <w:bCs/>
              </w:rPr>
              <w:t xml:space="preserve"> </w:t>
            </w:r>
            <w:proofErr w:type="spellStart"/>
            <w:r w:rsidRPr="00C71A84">
              <w:rPr>
                <w:b/>
                <w:bCs/>
              </w:rPr>
              <w:t>satellite</w:t>
            </w:r>
            <w:proofErr w:type="spellEnd"/>
          </w:p>
        </w:tc>
        <w:tc>
          <w:tcPr>
            <w:tcW w:w="258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C71A84" w:rsidP="00C71A84" w:rsidRDefault="00367AE1" w14:paraId="381AED8F" w14:textId="3BE7253C">
            <w:pPr>
              <w:jc w:val="center"/>
              <w:rPr>
                <w:rFonts w:ascii="Calibri" w:hAnsi="Calibri" w:eastAsia="Calibri" w:cs="Times New Roman"/>
              </w:rPr>
            </w:pPr>
            <w:r>
              <w:rPr>
                <w:rFonts w:ascii="Calibri" w:hAnsi="Calibri" w:eastAsia="Calibri" w:cs="Times New Roman"/>
              </w:rPr>
              <w:t>1999</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C71A84" w:rsidP="002D14C2" w:rsidRDefault="002D14C2" w14:paraId="7C185386" w14:textId="34ADA5A1">
            <w:pPr>
              <w:jc w:val="center"/>
              <w:rPr>
                <w:rFonts w:ascii="Calibri" w:hAnsi="Calibri" w:eastAsia="Calibri" w:cs="Times New Roman"/>
              </w:rPr>
            </w:pPr>
            <w:r w:rsidRPr="002D14C2">
              <w:rPr>
                <w:rFonts w:ascii="Calibri" w:hAnsi="Calibri" w:eastAsia="Calibri" w:cs="Times New Roman"/>
              </w:rPr>
              <w:t>Bajo</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C71A84" w:rsidP="00C71A84" w:rsidRDefault="00BC662D" w14:paraId="4C492DF2" w14:textId="013ADE38">
            <w:pPr>
              <w:jc w:val="center"/>
              <w:rPr>
                <w:rFonts w:ascii="Calibri" w:hAnsi="Calibri" w:eastAsia="Calibri" w:cs="Times New Roman"/>
              </w:rPr>
            </w:pPr>
            <w:r>
              <w:rPr>
                <w:rFonts w:ascii="Calibri" w:hAnsi="Calibri" w:eastAsia="Calibri" w:cs="Times New Roman"/>
              </w:rPr>
              <w:t>2.40</w:t>
            </w:r>
          </w:p>
        </w:tc>
      </w:tr>
      <w:tr w:rsidR="00C71A84" w:rsidTr="008F72CE" w14:paraId="3F22C4E1" w14:textId="77777777">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C71A84" w:rsidR="00C71A84" w:rsidP="00C71A84" w:rsidRDefault="00C71A84" w14:paraId="4A1DF167" w14:textId="33E7CCC5">
            <w:pPr>
              <w:jc w:val="center"/>
              <w:rPr>
                <w:b/>
                <w:bCs/>
              </w:rPr>
            </w:pPr>
            <w:proofErr w:type="spellStart"/>
            <w:r w:rsidRPr="00C71A84">
              <w:rPr>
                <w:b/>
                <w:bCs/>
              </w:rPr>
              <w:t>plymouth</w:t>
            </w:r>
            <w:proofErr w:type="spellEnd"/>
            <w:r w:rsidRPr="00C71A84">
              <w:rPr>
                <w:b/>
                <w:bCs/>
              </w:rPr>
              <w:t xml:space="preserve"> </w:t>
            </w:r>
            <w:proofErr w:type="spellStart"/>
            <w:r w:rsidRPr="00C71A84">
              <w:rPr>
                <w:b/>
                <w:bCs/>
              </w:rPr>
              <w:t>satellite</w:t>
            </w:r>
            <w:proofErr w:type="spellEnd"/>
          </w:p>
        </w:tc>
        <w:tc>
          <w:tcPr>
            <w:tcW w:w="258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C71A84" w:rsidP="00C71A84" w:rsidRDefault="00367AE1" w14:paraId="79C2D415" w14:textId="20E183A6">
            <w:pPr>
              <w:jc w:val="center"/>
              <w:rPr>
                <w:rFonts w:ascii="Calibri" w:hAnsi="Calibri" w:eastAsia="Calibri" w:cs="Times New Roman"/>
              </w:rPr>
            </w:pPr>
            <w:r>
              <w:rPr>
                <w:rFonts w:ascii="Calibri" w:hAnsi="Calibri" w:eastAsia="Calibri" w:cs="Times New Roman"/>
              </w:rPr>
              <w:t>2000</w:t>
            </w:r>
          </w:p>
        </w:tc>
        <w:tc>
          <w:tcPr>
            <w:tcW w:w="211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C71A84" w:rsidP="002D14C2" w:rsidRDefault="002D14C2" w14:paraId="424F1766" w14:textId="53DD0A9B">
            <w:pPr>
              <w:jc w:val="center"/>
              <w:rPr>
                <w:rFonts w:ascii="Calibri" w:hAnsi="Calibri" w:eastAsia="Calibri" w:cs="Times New Roman"/>
              </w:rPr>
            </w:pPr>
            <w:r w:rsidRPr="002D14C2">
              <w:rPr>
                <w:rFonts w:ascii="Calibri" w:hAnsi="Calibri" w:eastAsia="Calibri" w:cs="Times New Roman"/>
              </w:rPr>
              <w:t>Medio</w:t>
            </w:r>
          </w:p>
        </w:tc>
        <w:tc>
          <w:tcPr>
            <w:tcW w:w="211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C71A84" w:rsidP="00C71A84" w:rsidRDefault="00BC662D" w14:paraId="6F4181F0" w14:textId="50F2D5D1">
            <w:pPr>
              <w:jc w:val="center"/>
              <w:rPr>
                <w:rFonts w:ascii="Calibri" w:hAnsi="Calibri" w:eastAsia="Calibri" w:cs="Times New Roman"/>
              </w:rPr>
            </w:pPr>
            <w:r>
              <w:rPr>
                <w:rFonts w:ascii="Calibri" w:hAnsi="Calibri" w:eastAsia="Calibri" w:cs="Times New Roman"/>
              </w:rPr>
              <w:t>4800</w:t>
            </w:r>
          </w:p>
        </w:tc>
      </w:tr>
      <w:tr w:rsidR="00C71A84" w:rsidTr="008F72CE" w14:paraId="3D0332F3" w14:textId="77777777">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C71A84" w:rsidR="00C71A84" w:rsidP="00C71A84" w:rsidRDefault="00C71A84" w14:paraId="24F7A61E" w14:textId="3EC67409">
            <w:pPr>
              <w:jc w:val="center"/>
              <w:rPr>
                <w:b/>
                <w:bCs/>
              </w:rPr>
            </w:pPr>
            <w:proofErr w:type="spellStart"/>
            <w:r w:rsidRPr="00C71A84">
              <w:rPr>
                <w:b/>
                <w:bCs/>
              </w:rPr>
              <w:t>plymouth</w:t>
            </w:r>
            <w:proofErr w:type="spellEnd"/>
            <w:r w:rsidRPr="00C71A84">
              <w:rPr>
                <w:b/>
                <w:bCs/>
              </w:rPr>
              <w:t xml:space="preserve"> </w:t>
            </w:r>
            <w:proofErr w:type="spellStart"/>
            <w:r w:rsidRPr="00C71A84">
              <w:rPr>
                <w:b/>
                <w:bCs/>
              </w:rPr>
              <w:t>satellite</w:t>
            </w:r>
            <w:proofErr w:type="spellEnd"/>
          </w:p>
        </w:tc>
        <w:tc>
          <w:tcPr>
            <w:tcW w:w="258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C71A84" w:rsidP="00C71A84" w:rsidRDefault="00367AE1" w14:paraId="4BAC8266" w14:textId="044C81BE">
            <w:pPr>
              <w:jc w:val="center"/>
              <w:rPr>
                <w:rFonts w:ascii="Calibri" w:hAnsi="Calibri" w:eastAsia="Calibri" w:cs="Times New Roman"/>
              </w:rPr>
            </w:pPr>
            <w:r>
              <w:rPr>
                <w:rFonts w:ascii="Calibri" w:hAnsi="Calibri" w:eastAsia="Calibri" w:cs="Times New Roman"/>
              </w:rPr>
              <w:t>2001</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C71A84" w:rsidP="002D14C2" w:rsidRDefault="002D14C2" w14:paraId="3413510E" w14:textId="7FD4D94E">
            <w:pPr>
              <w:jc w:val="center"/>
              <w:rPr>
                <w:rFonts w:ascii="Calibri" w:hAnsi="Calibri" w:eastAsia="Calibri" w:cs="Times New Roman"/>
              </w:rPr>
            </w:pPr>
            <w:r w:rsidRPr="002D14C2">
              <w:rPr>
                <w:rFonts w:ascii="Calibri" w:hAnsi="Calibri" w:eastAsia="Calibri" w:cs="Times New Roman"/>
              </w:rPr>
              <w:t>Alto</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C71A84" w:rsidP="00C71A84" w:rsidRDefault="00BC662D" w14:paraId="6419634B" w14:textId="47EC866A">
            <w:pPr>
              <w:jc w:val="center"/>
              <w:rPr>
                <w:rFonts w:ascii="Calibri" w:hAnsi="Calibri" w:eastAsia="Calibri" w:cs="Times New Roman"/>
              </w:rPr>
            </w:pPr>
            <w:r>
              <w:rPr>
                <w:rFonts w:ascii="Calibri" w:hAnsi="Calibri" w:eastAsia="Calibri" w:cs="Times New Roman"/>
              </w:rPr>
              <w:t>3600</w:t>
            </w:r>
          </w:p>
        </w:tc>
      </w:tr>
    </w:tbl>
    <w:p w:rsidR="00475E41" w:rsidP="00475E41" w:rsidRDefault="00475E41" w14:paraId="2B3E9B6A" w14:textId="1C408FD4">
      <w:pPr>
        <w:ind w:left="426"/>
      </w:pPr>
    </w:p>
    <w:p w:rsidR="00187AE2" w:rsidP="00BB2599" w:rsidRDefault="007D74A9" w14:paraId="4EDC22F5" w14:textId="52EC4022">
      <w:r w:rsidRPr="00865B80">
        <w:rPr>
          <w:noProof/>
          <w:lang w:eastAsia="es-ES"/>
        </w:rPr>
        <w:drawing>
          <wp:anchor distT="0" distB="0" distL="114300" distR="114300" simplePos="0" relativeHeight="251696128" behindDoc="0" locked="0" layoutInCell="1" allowOverlap="1" wp14:anchorId="29F2BFB4" wp14:editId="6B088B28">
            <wp:simplePos x="0" y="0"/>
            <wp:positionH relativeFrom="page">
              <wp:posOffset>6770370</wp:posOffset>
            </wp:positionH>
            <wp:positionV relativeFrom="paragraph">
              <wp:posOffset>299720</wp:posOffset>
            </wp:positionV>
            <wp:extent cx="563271" cy="572072"/>
            <wp:effectExtent l="0" t="0" r="8255" b="0"/>
            <wp:wrapNone/>
            <wp:docPr id="734538072" name="Imagen 474"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46526" name="Imagen 474" descr="A green check mark on a black background&#10;&#10;AI-generated content may be incorrect."/>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563271" cy="572072"/>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186" w:type="dxa"/>
        <w:tblInd w:w="421" w:type="dxa"/>
        <w:tblLook w:val="04A0" w:firstRow="1" w:lastRow="0" w:firstColumn="1" w:lastColumn="0" w:noHBand="0" w:noVBand="1"/>
      </w:tblPr>
      <w:tblGrid>
        <w:gridCol w:w="2363"/>
        <w:gridCol w:w="2585"/>
        <w:gridCol w:w="2119"/>
        <w:gridCol w:w="2119"/>
      </w:tblGrid>
      <w:tr w:rsidRPr="00F523DB" w:rsidR="00BC662D" w:rsidTr="008F72CE" w14:paraId="41D4B32E" w14:textId="77777777">
        <w:trPr>
          <w:trHeight w:val="464"/>
          <w:tblHeader/>
        </w:trPr>
        <w:tc>
          <w:tcPr>
            <w:tcW w:w="2363" w:type="dxa"/>
            <w:tcBorders>
              <w:bottom w:val="single" w:color="225E7D" w:sz="4" w:space="0"/>
            </w:tcBorders>
            <w:shd w:val="clear" w:color="auto" w:fill="0E3062" w:themeFill="text2"/>
            <w:vAlign w:val="center"/>
          </w:tcPr>
          <w:p w:rsidRPr="00F523DB" w:rsidR="00BC662D" w:rsidP="006A015C" w:rsidRDefault="00BC662D" w14:paraId="2CC1FB6C" w14:textId="77777777">
            <w:pPr>
              <w:jc w:val="center"/>
              <w:rPr>
                <w:rFonts w:eastAsia="Calibri" w:cstheme="minorHAnsi"/>
                <w:b/>
                <w:bCs/>
                <w:sz w:val="28"/>
                <w:szCs w:val="28"/>
              </w:rPr>
            </w:pPr>
            <w:r>
              <w:rPr>
                <w:rFonts w:eastAsia="Calibri" w:cstheme="minorHAnsi"/>
                <w:b/>
                <w:bCs/>
                <w:sz w:val="28"/>
                <w:szCs w:val="28"/>
              </w:rPr>
              <w:t>marca</w:t>
            </w:r>
          </w:p>
        </w:tc>
        <w:tc>
          <w:tcPr>
            <w:tcW w:w="2585" w:type="dxa"/>
            <w:tcBorders>
              <w:bottom w:val="single" w:color="225E7D" w:sz="4" w:space="0"/>
            </w:tcBorders>
            <w:shd w:val="clear" w:color="auto" w:fill="0E3062" w:themeFill="text2"/>
            <w:vAlign w:val="center"/>
          </w:tcPr>
          <w:p w:rsidRPr="00F523DB" w:rsidR="00BC662D" w:rsidP="006A015C" w:rsidRDefault="00BC662D" w14:paraId="28D71D2D" w14:textId="77777777">
            <w:pPr>
              <w:jc w:val="center"/>
              <w:rPr>
                <w:rFonts w:eastAsia="Calibri" w:cstheme="minorHAnsi"/>
                <w:b/>
                <w:bCs/>
                <w:sz w:val="28"/>
                <w:szCs w:val="28"/>
              </w:rPr>
            </w:pPr>
            <w:r>
              <w:rPr>
                <w:rFonts w:eastAsia="Calibri" w:cstheme="minorHAnsi"/>
                <w:b/>
                <w:bCs/>
                <w:sz w:val="28"/>
                <w:szCs w:val="28"/>
              </w:rPr>
              <w:t>año</w:t>
            </w:r>
          </w:p>
        </w:tc>
        <w:tc>
          <w:tcPr>
            <w:tcW w:w="2119" w:type="dxa"/>
            <w:tcBorders>
              <w:bottom w:val="single" w:color="225E7D" w:sz="4" w:space="0"/>
            </w:tcBorders>
            <w:shd w:val="clear" w:color="auto" w:fill="0E3062" w:themeFill="text2"/>
            <w:vAlign w:val="center"/>
          </w:tcPr>
          <w:p w:rsidR="00BC662D" w:rsidP="006A015C" w:rsidRDefault="00BC662D" w14:paraId="5F871100" w14:textId="77777777">
            <w:pPr>
              <w:jc w:val="center"/>
              <w:rPr>
                <w:rFonts w:eastAsia="Calibri" w:cstheme="minorHAnsi"/>
                <w:b/>
                <w:bCs/>
                <w:sz w:val="28"/>
                <w:szCs w:val="28"/>
              </w:rPr>
            </w:pPr>
            <w:r>
              <w:rPr>
                <w:rFonts w:eastAsia="Calibri" w:cstheme="minorHAnsi"/>
                <w:b/>
                <w:bCs/>
                <w:sz w:val="28"/>
                <w:szCs w:val="28"/>
              </w:rPr>
              <w:t>consumo</w:t>
            </w:r>
          </w:p>
        </w:tc>
        <w:tc>
          <w:tcPr>
            <w:tcW w:w="2119" w:type="dxa"/>
            <w:tcBorders>
              <w:bottom w:val="single" w:color="225E7D" w:sz="4" w:space="0"/>
            </w:tcBorders>
            <w:shd w:val="clear" w:color="auto" w:fill="0E3062" w:themeFill="text2"/>
            <w:vAlign w:val="center"/>
          </w:tcPr>
          <w:p w:rsidR="00BC662D" w:rsidP="006A015C" w:rsidRDefault="00BC662D" w14:paraId="5BA41C0B" w14:textId="77A21242">
            <w:pPr>
              <w:jc w:val="center"/>
              <w:rPr>
                <w:rFonts w:eastAsia="Calibri" w:cstheme="minorHAnsi"/>
                <w:b/>
                <w:bCs/>
                <w:sz w:val="28"/>
                <w:szCs w:val="28"/>
              </w:rPr>
            </w:pPr>
            <w:r>
              <w:rPr>
                <w:rFonts w:eastAsia="Calibri" w:cstheme="minorHAnsi"/>
                <w:b/>
                <w:bCs/>
                <w:sz w:val="28"/>
                <w:szCs w:val="28"/>
              </w:rPr>
              <w:t>ventas</w:t>
            </w:r>
          </w:p>
        </w:tc>
      </w:tr>
      <w:tr w:rsidR="00BC662D" w:rsidTr="008F72CE" w14:paraId="5609CEF4" w14:textId="77777777">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C71A84" w:rsidR="00BC662D" w:rsidP="006A015C" w:rsidRDefault="00BC662D" w14:paraId="17EAB5BE" w14:textId="77777777">
            <w:pPr>
              <w:jc w:val="center"/>
              <w:rPr>
                <w:rFonts w:eastAsia="Calibri" w:cstheme="minorHAnsi"/>
                <w:b/>
                <w:bCs/>
              </w:rPr>
            </w:pPr>
            <w:proofErr w:type="spellStart"/>
            <w:r w:rsidRPr="00C71A84">
              <w:rPr>
                <w:b/>
                <w:bCs/>
              </w:rPr>
              <w:t>buick</w:t>
            </w:r>
            <w:proofErr w:type="spellEnd"/>
            <w:r w:rsidRPr="00C71A84">
              <w:rPr>
                <w:b/>
                <w:bCs/>
              </w:rPr>
              <w:t xml:space="preserve"> </w:t>
            </w:r>
            <w:proofErr w:type="spellStart"/>
            <w:r w:rsidRPr="00C71A84">
              <w:rPr>
                <w:b/>
                <w:bCs/>
              </w:rPr>
              <w:t>skylark</w:t>
            </w:r>
            <w:proofErr w:type="spellEnd"/>
            <w:r w:rsidRPr="00C71A84">
              <w:rPr>
                <w:b/>
                <w:bCs/>
              </w:rPr>
              <w:t xml:space="preserve"> 320</w:t>
            </w:r>
          </w:p>
        </w:tc>
        <w:tc>
          <w:tcPr>
            <w:tcW w:w="258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BC662D" w:rsidP="006A015C" w:rsidRDefault="00BC662D" w14:paraId="224AFF2F" w14:textId="77777777">
            <w:pPr>
              <w:jc w:val="center"/>
              <w:rPr>
                <w:rFonts w:eastAsia="Calibri" w:cstheme="minorHAnsi"/>
              </w:rPr>
            </w:pPr>
            <w:r>
              <w:rPr>
                <w:rFonts w:eastAsia="Calibri" w:cstheme="minorHAnsi"/>
              </w:rPr>
              <w:t>1998</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BC662D" w:rsidP="006A015C" w:rsidRDefault="00BC662D" w14:paraId="322C7AA7" w14:textId="77777777">
            <w:pPr>
              <w:jc w:val="center"/>
              <w:rPr>
                <w:rFonts w:ascii="Calibri" w:hAnsi="Calibri" w:eastAsia="Calibri" w:cs="Times New Roman"/>
              </w:rPr>
            </w:pPr>
            <w:r w:rsidRPr="002D14C2">
              <w:rPr>
                <w:rFonts w:ascii="Calibri" w:hAnsi="Calibri" w:eastAsia="Calibri" w:cs="Times New Roman"/>
              </w:rPr>
              <w:t>Alto</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BC662D" w:rsidP="006A015C" w:rsidRDefault="00BC662D" w14:paraId="6F6A2491" w14:textId="77777777">
            <w:pPr>
              <w:jc w:val="center"/>
              <w:rPr>
                <w:rFonts w:ascii="Calibri" w:hAnsi="Calibri" w:eastAsia="Calibri" w:cs="Times New Roman"/>
              </w:rPr>
            </w:pPr>
            <w:r>
              <w:rPr>
                <w:rFonts w:ascii="Calibri" w:hAnsi="Calibri" w:eastAsia="Calibri" w:cs="Times New Roman"/>
              </w:rPr>
              <w:t>2.50</w:t>
            </w:r>
          </w:p>
        </w:tc>
      </w:tr>
      <w:tr w:rsidR="00BC662D" w:rsidTr="008F72CE" w14:paraId="3EB1FA36" w14:textId="77777777">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C71A84" w:rsidR="00BC662D" w:rsidP="006A015C" w:rsidRDefault="00BC662D" w14:paraId="51553F48" w14:textId="77777777">
            <w:pPr>
              <w:jc w:val="center"/>
              <w:rPr>
                <w:rFonts w:eastAsia="Calibri" w:cstheme="minorHAnsi"/>
                <w:b/>
                <w:bCs/>
              </w:rPr>
            </w:pPr>
            <w:proofErr w:type="spellStart"/>
            <w:r w:rsidRPr="00C71A84">
              <w:rPr>
                <w:b/>
                <w:bCs/>
              </w:rPr>
              <w:t>buick</w:t>
            </w:r>
            <w:proofErr w:type="spellEnd"/>
            <w:r w:rsidRPr="00C71A84">
              <w:rPr>
                <w:b/>
                <w:bCs/>
              </w:rPr>
              <w:t xml:space="preserve"> </w:t>
            </w:r>
            <w:proofErr w:type="spellStart"/>
            <w:r w:rsidRPr="00C71A84">
              <w:rPr>
                <w:b/>
                <w:bCs/>
              </w:rPr>
              <w:t>skylark</w:t>
            </w:r>
            <w:proofErr w:type="spellEnd"/>
            <w:r w:rsidRPr="00C71A84">
              <w:rPr>
                <w:b/>
                <w:bCs/>
              </w:rPr>
              <w:t xml:space="preserve"> 320</w:t>
            </w:r>
          </w:p>
        </w:tc>
        <w:tc>
          <w:tcPr>
            <w:tcW w:w="258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793FC9" w:rsidR="00BC662D" w:rsidP="006A015C" w:rsidRDefault="00BC662D" w14:paraId="4E69826D" w14:textId="77777777">
            <w:pPr>
              <w:jc w:val="center"/>
              <w:rPr>
                <w:rFonts w:ascii="Calibri" w:hAnsi="Calibri" w:eastAsia="Calibri" w:cs="Times New Roman"/>
              </w:rPr>
            </w:pPr>
            <w:r>
              <w:rPr>
                <w:rFonts w:ascii="Calibri" w:hAnsi="Calibri" w:eastAsia="Calibri" w:cs="Times New Roman"/>
              </w:rPr>
              <w:t>1999</w:t>
            </w:r>
          </w:p>
        </w:tc>
        <w:tc>
          <w:tcPr>
            <w:tcW w:w="211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BC662D" w:rsidP="006A015C" w:rsidRDefault="00BC662D" w14:paraId="40BD5E33" w14:textId="77777777">
            <w:pPr>
              <w:jc w:val="center"/>
              <w:rPr>
                <w:rFonts w:ascii="Calibri" w:hAnsi="Calibri" w:eastAsia="Calibri" w:cs="Times New Roman"/>
              </w:rPr>
            </w:pPr>
            <w:r w:rsidRPr="002D14C2">
              <w:rPr>
                <w:rFonts w:ascii="Calibri" w:hAnsi="Calibri" w:eastAsia="Calibri" w:cs="Times New Roman"/>
              </w:rPr>
              <w:t>Bajo</w:t>
            </w:r>
          </w:p>
        </w:tc>
        <w:tc>
          <w:tcPr>
            <w:tcW w:w="211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BC662D" w:rsidP="006A015C" w:rsidRDefault="00BC662D" w14:paraId="3BD392C2" w14:textId="4A1A06A2">
            <w:pPr>
              <w:jc w:val="center"/>
              <w:rPr>
                <w:rFonts w:ascii="Calibri" w:hAnsi="Calibri" w:eastAsia="Calibri" w:cs="Times New Roman"/>
              </w:rPr>
            </w:pPr>
            <w:r>
              <w:rPr>
                <w:rFonts w:ascii="Calibri" w:hAnsi="Calibri" w:eastAsia="Calibri" w:cs="Times New Roman"/>
              </w:rPr>
              <w:t>2</w:t>
            </w:r>
            <w:r w:rsidR="008F72CE">
              <w:rPr>
                <w:rFonts w:ascii="Calibri" w:hAnsi="Calibri" w:eastAsia="Calibri" w:cs="Times New Roman"/>
              </w:rPr>
              <w:t>.</w:t>
            </w:r>
            <w:r>
              <w:rPr>
                <w:rFonts w:ascii="Calibri" w:hAnsi="Calibri" w:eastAsia="Calibri" w:cs="Times New Roman"/>
              </w:rPr>
              <w:t>63</w:t>
            </w:r>
          </w:p>
        </w:tc>
      </w:tr>
      <w:tr w:rsidR="00BC662D" w:rsidTr="008F72CE" w14:paraId="49D41121" w14:textId="77777777">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C71A84" w:rsidR="00BC662D" w:rsidP="006A015C" w:rsidRDefault="00BC662D" w14:paraId="4CD8CC5F" w14:textId="77777777">
            <w:pPr>
              <w:jc w:val="center"/>
              <w:rPr>
                <w:b/>
                <w:bCs/>
              </w:rPr>
            </w:pPr>
            <w:proofErr w:type="spellStart"/>
            <w:r w:rsidRPr="00C71A84">
              <w:rPr>
                <w:b/>
                <w:bCs/>
              </w:rPr>
              <w:t>buick</w:t>
            </w:r>
            <w:proofErr w:type="spellEnd"/>
            <w:r w:rsidRPr="00C71A84">
              <w:rPr>
                <w:b/>
                <w:bCs/>
              </w:rPr>
              <w:t xml:space="preserve"> </w:t>
            </w:r>
            <w:proofErr w:type="spellStart"/>
            <w:r w:rsidRPr="00C71A84">
              <w:rPr>
                <w:b/>
                <w:bCs/>
              </w:rPr>
              <w:t>skylark</w:t>
            </w:r>
            <w:proofErr w:type="spellEnd"/>
            <w:r w:rsidRPr="00C71A84">
              <w:rPr>
                <w:b/>
                <w:bCs/>
              </w:rPr>
              <w:t xml:space="preserve"> 320</w:t>
            </w:r>
          </w:p>
        </w:tc>
        <w:tc>
          <w:tcPr>
            <w:tcW w:w="258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BC662D" w:rsidP="006A015C" w:rsidRDefault="00BC662D" w14:paraId="342541C9" w14:textId="77777777">
            <w:pPr>
              <w:jc w:val="center"/>
              <w:rPr>
                <w:rFonts w:ascii="Calibri" w:hAnsi="Calibri" w:eastAsia="Calibri" w:cs="Times New Roman"/>
              </w:rPr>
            </w:pPr>
            <w:r>
              <w:rPr>
                <w:rFonts w:ascii="Calibri" w:hAnsi="Calibri" w:eastAsia="Calibri" w:cs="Times New Roman"/>
              </w:rPr>
              <w:t>2000</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BC662D" w:rsidP="006A015C" w:rsidRDefault="00BC662D" w14:paraId="14599DBB" w14:textId="77777777">
            <w:pPr>
              <w:jc w:val="center"/>
              <w:rPr>
                <w:rFonts w:ascii="Calibri" w:hAnsi="Calibri" w:eastAsia="Calibri" w:cs="Times New Roman"/>
              </w:rPr>
            </w:pPr>
            <w:r w:rsidRPr="002D14C2">
              <w:rPr>
                <w:rFonts w:ascii="Calibri" w:hAnsi="Calibri" w:eastAsia="Calibri" w:cs="Times New Roman"/>
              </w:rPr>
              <w:t>Medio</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BC662D" w:rsidP="006A015C" w:rsidRDefault="00BC662D" w14:paraId="4D04BD04" w14:textId="07301B1D">
            <w:pPr>
              <w:jc w:val="center"/>
              <w:rPr>
                <w:rFonts w:ascii="Calibri" w:hAnsi="Calibri" w:eastAsia="Calibri" w:cs="Times New Roman"/>
              </w:rPr>
            </w:pPr>
            <w:r>
              <w:rPr>
                <w:rFonts w:ascii="Calibri" w:hAnsi="Calibri" w:eastAsia="Calibri" w:cs="Times New Roman"/>
              </w:rPr>
              <w:t>3</w:t>
            </w:r>
            <w:r w:rsidR="002A713A">
              <w:rPr>
                <w:rFonts w:ascii="Calibri" w:hAnsi="Calibri" w:eastAsia="Calibri" w:cs="Times New Roman"/>
              </w:rPr>
              <w:t>.</w:t>
            </w:r>
            <w:r>
              <w:rPr>
                <w:rFonts w:ascii="Calibri" w:hAnsi="Calibri" w:eastAsia="Calibri" w:cs="Times New Roman"/>
              </w:rPr>
              <w:t>05</w:t>
            </w:r>
          </w:p>
        </w:tc>
      </w:tr>
      <w:tr w:rsidR="00BC662D" w:rsidTr="008F72CE" w14:paraId="1DF64962" w14:textId="77777777">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C71A84" w:rsidR="00BC662D" w:rsidP="006A015C" w:rsidRDefault="00BC662D" w14:paraId="67A1EE2F" w14:textId="77777777">
            <w:pPr>
              <w:jc w:val="center"/>
              <w:rPr>
                <w:b/>
                <w:bCs/>
              </w:rPr>
            </w:pPr>
            <w:proofErr w:type="spellStart"/>
            <w:r w:rsidRPr="00C71A84">
              <w:rPr>
                <w:b/>
                <w:bCs/>
              </w:rPr>
              <w:t>buick</w:t>
            </w:r>
            <w:proofErr w:type="spellEnd"/>
            <w:r w:rsidRPr="00C71A84">
              <w:rPr>
                <w:b/>
                <w:bCs/>
              </w:rPr>
              <w:t xml:space="preserve"> </w:t>
            </w:r>
            <w:proofErr w:type="spellStart"/>
            <w:r w:rsidRPr="00C71A84">
              <w:rPr>
                <w:b/>
                <w:bCs/>
              </w:rPr>
              <w:t>skylark</w:t>
            </w:r>
            <w:proofErr w:type="spellEnd"/>
            <w:r w:rsidRPr="00C71A84">
              <w:rPr>
                <w:b/>
                <w:bCs/>
              </w:rPr>
              <w:t xml:space="preserve"> 320</w:t>
            </w:r>
          </w:p>
        </w:tc>
        <w:tc>
          <w:tcPr>
            <w:tcW w:w="258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BC662D" w:rsidP="006A015C" w:rsidRDefault="00BC662D" w14:paraId="4A3B810D" w14:textId="77777777">
            <w:pPr>
              <w:jc w:val="center"/>
              <w:rPr>
                <w:rFonts w:ascii="Calibri" w:hAnsi="Calibri" w:eastAsia="Calibri" w:cs="Times New Roman"/>
              </w:rPr>
            </w:pPr>
            <w:r>
              <w:rPr>
                <w:rFonts w:ascii="Calibri" w:hAnsi="Calibri" w:eastAsia="Calibri" w:cs="Times New Roman"/>
              </w:rPr>
              <w:t>2001</w:t>
            </w:r>
          </w:p>
        </w:tc>
        <w:tc>
          <w:tcPr>
            <w:tcW w:w="211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BC662D" w:rsidP="006A015C" w:rsidRDefault="00BC662D" w14:paraId="67D2B2DA" w14:textId="77777777">
            <w:pPr>
              <w:jc w:val="center"/>
              <w:rPr>
                <w:rFonts w:ascii="Calibri" w:hAnsi="Calibri" w:eastAsia="Calibri" w:cs="Times New Roman"/>
              </w:rPr>
            </w:pPr>
            <w:r w:rsidRPr="002D14C2">
              <w:rPr>
                <w:rFonts w:ascii="Calibri" w:hAnsi="Calibri" w:eastAsia="Calibri" w:cs="Times New Roman"/>
              </w:rPr>
              <w:t>Alto</w:t>
            </w:r>
          </w:p>
        </w:tc>
        <w:tc>
          <w:tcPr>
            <w:tcW w:w="211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BC662D" w:rsidP="006A015C" w:rsidRDefault="00BC662D" w14:paraId="19243AF3" w14:textId="646A1426">
            <w:pPr>
              <w:jc w:val="center"/>
              <w:rPr>
                <w:rFonts w:ascii="Calibri" w:hAnsi="Calibri" w:eastAsia="Calibri" w:cs="Times New Roman"/>
              </w:rPr>
            </w:pPr>
            <w:r>
              <w:rPr>
                <w:rFonts w:ascii="Calibri" w:hAnsi="Calibri" w:eastAsia="Calibri" w:cs="Times New Roman"/>
              </w:rPr>
              <w:t>3</w:t>
            </w:r>
            <w:r w:rsidR="002A713A">
              <w:rPr>
                <w:rFonts w:ascii="Calibri" w:hAnsi="Calibri" w:eastAsia="Calibri" w:cs="Times New Roman"/>
              </w:rPr>
              <w:t>.</w:t>
            </w:r>
            <w:r>
              <w:rPr>
                <w:rFonts w:ascii="Calibri" w:hAnsi="Calibri" w:eastAsia="Calibri" w:cs="Times New Roman"/>
              </w:rPr>
              <w:t>40</w:t>
            </w:r>
          </w:p>
        </w:tc>
      </w:tr>
      <w:tr w:rsidR="00BC662D" w:rsidTr="008F72CE" w14:paraId="142348B0" w14:textId="77777777">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C71A84" w:rsidR="00BC662D" w:rsidP="006A015C" w:rsidRDefault="00BC662D" w14:paraId="0C69E48F" w14:textId="77777777">
            <w:pPr>
              <w:jc w:val="center"/>
              <w:rPr>
                <w:b/>
                <w:bCs/>
              </w:rPr>
            </w:pPr>
            <w:proofErr w:type="spellStart"/>
            <w:r w:rsidRPr="00C71A84">
              <w:rPr>
                <w:b/>
                <w:bCs/>
              </w:rPr>
              <w:t>buick</w:t>
            </w:r>
            <w:proofErr w:type="spellEnd"/>
            <w:r w:rsidRPr="00C71A84">
              <w:rPr>
                <w:b/>
                <w:bCs/>
              </w:rPr>
              <w:t xml:space="preserve"> </w:t>
            </w:r>
            <w:proofErr w:type="spellStart"/>
            <w:r w:rsidRPr="00C71A84">
              <w:rPr>
                <w:b/>
                <w:bCs/>
              </w:rPr>
              <w:t>skylark</w:t>
            </w:r>
            <w:proofErr w:type="spellEnd"/>
            <w:r w:rsidRPr="00C71A84">
              <w:rPr>
                <w:b/>
                <w:bCs/>
              </w:rPr>
              <w:t xml:space="preserve"> 320</w:t>
            </w:r>
          </w:p>
        </w:tc>
        <w:tc>
          <w:tcPr>
            <w:tcW w:w="258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BC662D" w:rsidP="006A015C" w:rsidRDefault="00BC662D" w14:paraId="5571FF04" w14:textId="77777777">
            <w:pPr>
              <w:jc w:val="center"/>
              <w:rPr>
                <w:rFonts w:ascii="Calibri" w:hAnsi="Calibri" w:eastAsia="Calibri" w:cs="Times New Roman"/>
              </w:rPr>
            </w:pPr>
            <w:r>
              <w:rPr>
                <w:rFonts w:ascii="Calibri" w:hAnsi="Calibri" w:eastAsia="Calibri" w:cs="Times New Roman"/>
              </w:rPr>
              <w:t>2002</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BC662D" w:rsidP="006A015C" w:rsidRDefault="00BC662D" w14:paraId="115117B8" w14:textId="77777777">
            <w:pPr>
              <w:jc w:val="center"/>
              <w:rPr>
                <w:rFonts w:ascii="Calibri" w:hAnsi="Calibri" w:eastAsia="Calibri" w:cs="Times New Roman"/>
              </w:rPr>
            </w:pPr>
            <w:r w:rsidRPr="002D14C2">
              <w:rPr>
                <w:rFonts w:ascii="Calibri" w:hAnsi="Calibri" w:eastAsia="Calibri" w:cs="Times New Roman"/>
              </w:rPr>
              <w:t>Medio</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BC662D" w:rsidP="006A015C" w:rsidRDefault="00BC662D" w14:paraId="6F07AA75" w14:textId="4A4BE82B">
            <w:pPr>
              <w:jc w:val="center"/>
              <w:rPr>
                <w:rFonts w:ascii="Calibri" w:hAnsi="Calibri" w:eastAsia="Calibri" w:cs="Times New Roman"/>
              </w:rPr>
            </w:pPr>
            <w:r>
              <w:rPr>
                <w:rFonts w:ascii="Calibri" w:hAnsi="Calibri" w:eastAsia="Calibri" w:cs="Times New Roman"/>
              </w:rPr>
              <w:t>3</w:t>
            </w:r>
            <w:r w:rsidR="002A713A">
              <w:rPr>
                <w:rFonts w:ascii="Calibri" w:hAnsi="Calibri" w:eastAsia="Calibri" w:cs="Times New Roman"/>
              </w:rPr>
              <w:t>.</w:t>
            </w:r>
            <w:r>
              <w:rPr>
                <w:rFonts w:ascii="Calibri" w:hAnsi="Calibri" w:eastAsia="Calibri" w:cs="Times New Roman"/>
              </w:rPr>
              <w:t>57</w:t>
            </w:r>
          </w:p>
        </w:tc>
      </w:tr>
      <w:tr w:rsidR="00BC662D" w:rsidTr="008F72CE" w14:paraId="0621FC1A" w14:textId="77777777">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C71A84" w:rsidR="00BC662D" w:rsidP="006A015C" w:rsidRDefault="00BC662D" w14:paraId="28A836EB" w14:textId="77777777">
            <w:pPr>
              <w:jc w:val="center"/>
              <w:rPr>
                <w:b/>
                <w:bCs/>
              </w:rPr>
            </w:pPr>
            <w:proofErr w:type="spellStart"/>
            <w:r w:rsidRPr="00C71A84">
              <w:rPr>
                <w:b/>
                <w:bCs/>
              </w:rPr>
              <w:t>plymouth</w:t>
            </w:r>
            <w:proofErr w:type="spellEnd"/>
            <w:r w:rsidRPr="00C71A84">
              <w:rPr>
                <w:b/>
                <w:bCs/>
              </w:rPr>
              <w:t xml:space="preserve"> </w:t>
            </w:r>
            <w:proofErr w:type="spellStart"/>
            <w:r w:rsidRPr="00C71A84">
              <w:rPr>
                <w:b/>
                <w:bCs/>
              </w:rPr>
              <w:t>satellite</w:t>
            </w:r>
            <w:proofErr w:type="spellEnd"/>
          </w:p>
        </w:tc>
        <w:tc>
          <w:tcPr>
            <w:tcW w:w="258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BC662D" w:rsidP="006A015C" w:rsidRDefault="00BC662D" w14:paraId="584FAAF0" w14:textId="77777777">
            <w:pPr>
              <w:jc w:val="center"/>
              <w:rPr>
                <w:rFonts w:ascii="Calibri" w:hAnsi="Calibri" w:eastAsia="Calibri" w:cs="Times New Roman"/>
              </w:rPr>
            </w:pPr>
            <w:r>
              <w:rPr>
                <w:rFonts w:ascii="Calibri" w:hAnsi="Calibri" w:eastAsia="Calibri" w:cs="Times New Roman"/>
              </w:rPr>
              <w:t>1998</w:t>
            </w:r>
          </w:p>
        </w:tc>
        <w:tc>
          <w:tcPr>
            <w:tcW w:w="211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BC662D" w:rsidP="006A015C" w:rsidRDefault="00BC662D" w14:paraId="035DA3AA" w14:textId="77777777">
            <w:pPr>
              <w:jc w:val="center"/>
              <w:rPr>
                <w:rFonts w:ascii="Calibri" w:hAnsi="Calibri" w:eastAsia="Calibri" w:cs="Times New Roman"/>
              </w:rPr>
            </w:pPr>
            <w:r w:rsidRPr="002D14C2">
              <w:rPr>
                <w:rFonts w:ascii="Calibri" w:hAnsi="Calibri" w:eastAsia="Calibri" w:cs="Times New Roman"/>
              </w:rPr>
              <w:t>Medio</w:t>
            </w:r>
          </w:p>
        </w:tc>
        <w:tc>
          <w:tcPr>
            <w:tcW w:w="211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BC662D" w:rsidP="006A015C" w:rsidRDefault="00BC662D" w14:paraId="3A5C6881" w14:textId="77777777">
            <w:pPr>
              <w:jc w:val="center"/>
              <w:rPr>
                <w:rFonts w:ascii="Calibri" w:hAnsi="Calibri" w:eastAsia="Calibri" w:cs="Times New Roman"/>
              </w:rPr>
            </w:pPr>
            <w:r>
              <w:rPr>
                <w:rFonts w:ascii="Calibri" w:hAnsi="Calibri" w:eastAsia="Calibri" w:cs="Times New Roman"/>
              </w:rPr>
              <w:t>2.37</w:t>
            </w:r>
          </w:p>
        </w:tc>
      </w:tr>
      <w:tr w:rsidR="00BC662D" w:rsidTr="008F72CE" w14:paraId="3B145AE9" w14:textId="77777777">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C71A84" w:rsidR="00BC662D" w:rsidP="006A015C" w:rsidRDefault="00BC662D" w14:paraId="60D11FC0" w14:textId="77777777">
            <w:pPr>
              <w:jc w:val="center"/>
              <w:rPr>
                <w:b/>
                <w:bCs/>
              </w:rPr>
            </w:pPr>
            <w:proofErr w:type="spellStart"/>
            <w:r w:rsidRPr="00C71A84">
              <w:rPr>
                <w:b/>
                <w:bCs/>
              </w:rPr>
              <w:t>plymouth</w:t>
            </w:r>
            <w:proofErr w:type="spellEnd"/>
            <w:r w:rsidRPr="00C71A84">
              <w:rPr>
                <w:b/>
                <w:bCs/>
              </w:rPr>
              <w:t xml:space="preserve"> </w:t>
            </w:r>
            <w:proofErr w:type="spellStart"/>
            <w:r w:rsidRPr="00C71A84">
              <w:rPr>
                <w:b/>
                <w:bCs/>
              </w:rPr>
              <w:t>satellite</w:t>
            </w:r>
            <w:proofErr w:type="spellEnd"/>
          </w:p>
        </w:tc>
        <w:tc>
          <w:tcPr>
            <w:tcW w:w="258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BC662D" w:rsidP="006A015C" w:rsidRDefault="00BC662D" w14:paraId="51BBEC54" w14:textId="77777777">
            <w:pPr>
              <w:jc w:val="center"/>
              <w:rPr>
                <w:rFonts w:ascii="Calibri" w:hAnsi="Calibri" w:eastAsia="Calibri" w:cs="Times New Roman"/>
              </w:rPr>
            </w:pPr>
            <w:r>
              <w:rPr>
                <w:rFonts w:ascii="Calibri" w:hAnsi="Calibri" w:eastAsia="Calibri" w:cs="Times New Roman"/>
              </w:rPr>
              <w:t>1999</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BC662D" w:rsidP="006A015C" w:rsidRDefault="00BC662D" w14:paraId="31663BB7" w14:textId="77777777">
            <w:pPr>
              <w:jc w:val="center"/>
              <w:rPr>
                <w:rFonts w:ascii="Calibri" w:hAnsi="Calibri" w:eastAsia="Calibri" w:cs="Times New Roman"/>
              </w:rPr>
            </w:pPr>
            <w:r w:rsidRPr="002D14C2">
              <w:rPr>
                <w:rFonts w:ascii="Calibri" w:hAnsi="Calibri" w:eastAsia="Calibri" w:cs="Times New Roman"/>
              </w:rPr>
              <w:t>Bajo</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BC662D" w:rsidP="006A015C" w:rsidRDefault="00BC662D" w14:paraId="3A0DB638" w14:textId="77777777">
            <w:pPr>
              <w:jc w:val="center"/>
              <w:rPr>
                <w:rFonts w:ascii="Calibri" w:hAnsi="Calibri" w:eastAsia="Calibri" w:cs="Times New Roman"/>
              </w:rPr>
            </w:pPr>
            <w:r>
              <w:rPr>
                <w:rFonts w:ascii="Calibri" w:hAnsi="Calibri" w:eastAsia="Calibri" w:cs="Times New Roman"/>
              </w:rPr>
              <w:t>2.40</w:t>
            </w:r>
          </w:p>
        </w:tc>
      </w:tr>
      <w:tr w:rsidR="00BC662D" w:rsidTr="008F72CE" w14:paraId="4B0F5F1B" w14:textId="77777777">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C71A84" w:rsidR="00BC662D" w:rsidP="006A015C" w:rsidRDefault="00BC662D" w14:paraId="16F06AF3" w14:textId="77777777">
            <w:pPr>
              <w:jc w:val="center"/>
              <w:rPr>
                <w:b/>
                <w:bCs/>
              </w:rPr>
            </w:pPr>
            <w:proofErr w:type="spellStart"/>
            <w:r w:rsidRPr="00C71A84">
              <w:rPr>
                <w:b/>
                <w:bCs/>
              </w:rPr>
              <w:t>plymouth</w:t>
            </w:r>
            <w:proofErr w:type="spellEnd"/>
            <w:r w:rsidRPr="00C71A84">
              <w:rPr>
                <w:b/>
                <w:bCs/>
              </w:rPr>
              <w:t xml:space="preserve"> </w:t>
            </w:r>
            <w:proofErr w:type="spellStart"/>
            <w:r w:rsidRPr="00C71A84">
              <w:rPr>
                <w:b/>
                <w:bCs/>
              </w:rPr>
              <w:t>satellite</w:t>
            </w:r>
            <w:proofErr w:type="spellEnd"/>
          </w:p>
        </w:tc>
        <w:tc>
          <w:tcPr>
            <w:tcW w:w="258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BC662D" w:rsidP="006A015C" w:rsidRDefault="00BC662D" w14:paraId="204398A3" w14:textId="77777777">
            <w:pPr>
              <w:jc w:val="center"/>
              <w:rPr>
                <w:rFonts w:ascii="Calibri" w:hAnsi="Calibri" w:eastAsia="Calibri" w:cs="Times New Roman"/>
              </w:rPr>
            </w:pPr>
            <w:r>
              <w:rPr>
                <w:rFonts w:ascii="Calibri" w:hAnsi="Calibri" w:eastAsia="Calibri" w:cs="Times New Roman"/>
              </w:rPr>
              <w:t>2000</w:t>
            </w:r>
          </w:p>
        </w:tc>
        <w:tc>
          <w:tcPr>
            <w:tcW w:w="211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BC662D" w:rsidP="006A015C" w:rsidRDefault="00BC662D" w14:paraId="5C436D12" w14:textId="77777777">
            <w:pPr>
              <w:jc w:val="center"/>
              <w:rPr>
                <w:rFonts w:ascii="Calibri" w:hAnsi="Calibri" w:eastAsia="Calibri" w:cs="Times New Roman"/>
              </w:rPr>
            </w:pPr>
            <w:r w:rsidRPr="002D14C2">
              <w:rPr>
                <w:rFonts w:ascii="Calibri" w:hAnsi="Calibri" w:eastAsia="Calibri" w:cs="Times New Roman"/>
              </w:rPr>
              <w:t>Medio</w:t>
            </w:r>
          </w:p>
        </w:tc>
        <w:tc>
          <w:tcPr>
            <w:tcW w:w="211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BC662D" w:rsidP="006A015C" w:rsidRDefault="00BC662D" w14:paraId="21BC2CCC" w14:textId="44C81730">
            <w:pPr>
              <w:jc w:val="center"/>
              <w:rPr>
                <w:rFonts w:ascii="Calibri" w:hAnsi="Calibri" w:eastAsia="Calibri" w:cs="Times New Roman"/>
              </w:rPr>
            </w:pPr>
            <w:r>
              <w:rPr>
                <w:rFonts w:ascii="Calibri" w:hAnsi="Calibri" w:eastAsia="Calibri" w:cs="Times New Roman"/>
              </w:rPr>
              <w:t>4</w:t>
            </w:r>
            <w:r w:rsidR="002A713A">
              <w:rPr>
                <w:rFonts w:ascii="Calibri" w:hAnsi="Calibri" w:eastAsia="Calibri" w:cs="Times New Roman"/>
              </w:rPr>
              <w:t>.</w:t>
            </w:r>
            <w:r>
              <w:rPr>
                <w:rFonts w:ascii="Calibri" w:hAnsi="Calibri" w:eastAsia="Calibri" w:cs="Times New Roman"/>
              </w:rPr>
              <w:t>80</w:t>
            </w:r>
          </w:p>
        </w:tc>
      </w:tr>
      <w:tr w:rsidR="00BC662D" w:rsidTr="008F72CE" w14:paraId="25FCCE03" w14:textId="77777777">
        <w:trPr>
          <w:trHeight w:val="406"/>
        </w:trPr>
        <w:tc>
          <w:tcPr>
            <w:tcW w:w="236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C71A84" w:rsidR="00BC662D" w:rsidP="006A015C" w:rsidRDefault="00BC662D" w14:paraId="27C07636" w14:textId="77777777">
            <w:pPr>
              <w:jc w:val="center"/>
              <w:rPr>
                <w:b/>
                <w:bCs/>
              </w:rPr>
            </w:pPr>
            <w:proofErr w:type="spellStart"/>
            <w:r w:rsidRPr="00C71A84">
              <w:rPr>
                <w:b/>
                <w:bCs/>
              </w:rPr>
              <w:t>plymouth</w:t>
            </w:r>
            <w:proofErr w:type="spellEnd"/>
            <w:r w:rsidRPr="00C71A84">
              <w:rPr>
                <w:b/>
                <w:bCs/>
              </w:rPr>
              <w:t xml:space="preserve"> </w:t>
            </w:r>
            <w:proofErr w:type="spellStart"/>
            <w:r w:rsidRPr="00C71A84">
              <w:rPr>
                <w:b/>
                <w:bCs/>
              </w:rPr>
              <w:t>satellite</w:t>
            </w:r>
            <w:proofErr w:type="spellEnd"/>
          </w:p>
        </w:tc>
        <w:tc>
          <w:tcPr>
            <w:tcW w:w="258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BC662D" w:rsidP="006A015C" w:rsidRDefault="00BC662D" w14:paraId="1D83C292" w14:textId="77777777">
            <w:pPr>
              <w:jc w:val="center"/>
              <w:rPr>
                <w:rFonts w:ascii="Calibri" w:hAnsi="Calibri" w:eastAsia="Calibri" w:cs="Times New Roman"/>
              </w:rPr>
            </w:pPr>
            <w:r>
              <w:rPr>
                <w:rFonts w:ascii="Calibri" w:hAnsi="Calibri" w:eastAsia="Calibri" w:cs="Times New Roman"/>
              </w:rPr>
              <w:t>2001</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BC662D" w:rsidP="006A015C" w:rsidRDefault="00BC662D" w14:paraId="62CC236B" w14:textId="77777777">
            <w:pPr>
              <w:jc w:val="center"/>
              <w:rPr>
                <w:rFonts w:ascii="Calibri" w:hAnsi="Calibri" w:eastAsia="Calibri" w:cs="Times New Roman"/>
              </w:rPr>
            </w:pPr>
            <w:r w:rsidRPr="002D14C2">
              <w:rPr>
                <w:rFonts w:ascii="Calibri" w:hAnsi="Calibri" w:eastAsia="Calibri" w:cs="Times New Roman"/>
              </w:rPr>
              <w:t>Alto</w:t>
            </w:r>
          </w:p>
        </w:tc>
        <w:tc>
          <w:tcPr>
            <w:tcW w:w="211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BC662D" w:rsidP="006A015C" w:rsidRDefault="00BC662D" w14:paraId="4C77AB8B" w14:textId="4E02645F">
            <w:pPr>
              <w:jc w:val="center"/>
              <w:rPr>
                <w:rFonts w:ascii="Calibri" w:hAnsi="Calibri" w:eastAsia="Calibri" w:cs="Times New Roman"/>
              </w:rPr>
            </w:pPr>
            <w:r>
              <w:rPr>
                <w:rFonts w:ascii="Calibri" w:hAnsi="Calibri" w:eastAsia="Calibri" w:cs="Times New Roman"/>
              </w:rPr>
              <w:t>3</w:t>
            </w:r>
            <w:r w:rsidR="002A713A">
              <w:rPr>
                <w:rFonts w:ascii="Calibri" w:hAnsi="Calibri" w:eastAsia="Calibri" w:cs="Times New Roman"/>
              </w:rPr>
              <w:t>.</w:t>
            </w:r>
            <w:r>
              <w:rPr>
                <w:rFonts w:ascii="Calibri" w:hAnsi="Calibri" w:eastAsia="Calibri" w:cs="Times New Roman"/>
              </w:rPr>
              <w:t>60</w:t>
            </w:r>
          </w:p>
        </w:tc>
      </w:tr>
    </w:tbl>
    <w:p w:rsidR="0094195F" w:rsidP="00BB2599" w:rsidRDefault="007B4026" w14:paraId="1F9421AE" w14:textId="338B8C24">
      <w:pPr>
        <w:ind w:left="426"/>
      </w:pPr>
      <w:r w:rsidRPr="00865B80">
        <w:rPr>
          <w:noProof/>
          <w:lang w:eastAsia="es-ES"/>
        </w:rPr>
        <w:drawing>
          <wp:anchor distT="0" distB="0" distL="114300" distR="114300" simplePos="0" relativeHeight="251645952" behindDoc="0" locked="0" layoutInCell="1" allowOverlap="1" wp14:anchorId="6917D97D" wp14:editId="0285B391">
            <wp:simplePos x="0" y="0"/>
            <wp:positionH relativeFrom="page">
              <wp:posOffset>6835140</wp:posOffset>
            </wp:positionH>
            <wp:positionV relativeFrom="paragraph">
              <wp:posOffset>-3143802</wp:posOffset>
            </wp:positionV>
            <wp:extent cx="563271" cy="572072"/>
            <wp:effectExtent l="0" t="0" r="8255" b="0"/>
            <wp:wrapNone/>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_bien.jpg"/>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563271" cy="572072"/>
                    </a:xfrm>
                    <a:prstGeom prst="rect">
                      <a:avLst/>
                    </a:prstGeom>
                  </pic:spPr>
                </pic:pic>
              </a:graphicData>
            </a:graphic>
            <wp14:sizeRelH relativeFrom="page">
              <wp14:pctWidth>0</wp14:pctWidth>
            </wp14:sizeRelH>
            <wp14:sizeRelV relativeFrom="page">
              <wp14:pctHeight>0</wp14:pctHeight>
            </wp14:sizeRelV>
          </wp:anchor>
        </w:drawing>
      </w:r>
    </w:p>
    <w:p w:rsidRPr="0094195F" w:rsidR="0094195F" w:rsidP="00BB2599" w:rsidRDefault="0094195F" w14:paraId="773F7E70" w14:textId="2E7DF153">
      <w:pPr>
        <w:pStyle w:val="ApartadoNivel2"/>
        <w:spacing w:after="240"/>
      </w:pPr>
      <w:bookmarkStart w:name="_Toc194966805" w:id="21"/>
      <w:r>
        <w:t>Evitar la mezcla de rangos en un mismo conjunto de datos</w:t>
      </w:r>
      <w:bookmarkEnd w:id="21"/>
    </w:p>
    <w:p w:rsidR="0094195F" w:rsidP="0094195F" w:rsidRDefault="0094195F" w14:paraId="4A7A539C" w14:textId="77777777">
      <w:pPr>
        <w:ind w:left="426"/>
      </w:pPr>
      <w:r w:rsidRPr="0094195F">
        <w:rPr>
          <w:b/>
          <w:bCs/>
        </w:rPr>
        <w:t>Descripción de problema:</w:t>
      </w:r>
      <w:r>
        <w:t xml:space="preserve"> El uso de rangos en un conjunto de datos, limita la información a la cual tiene acceso el usuario. Además, en numerosas ocasiones, los rangos de datos utilizados en las distintas distribuciones son inconsistentes. Esta problemática ocasiona perdida de efectividad por parte del usuario para poder reutilizar esos conjuntos de datos y en la mayoría de los casos, finalmente, ocasiona perdida de información en su procesamiento. </w:t>
      </w:r>
    </w:p>
    <w:p w:rsidR="0094195F" w:rsidP="0094195F" w:rsidRDefault="0094195F" w14:paraId="51E6634F" w14:textId="77777777">
      <w:pPr>
        <w:ind w:left="426"/>
      </w:pPr>
      <w:r w:rsidRPr="0094195F">
        <w:rPr>
          <w:b/>
          <w:bCs/>
        </w:rPr>
        <w:t>Características de calidad afectadas:</w:t>
      </w:r>
      <w:r>
        <w:t xml:space="preserve"> Reusabilidad, Consistencia, Precisión.</w:t>
      </w:r>
    </w:p>
    <w:p w:rsidR="0094195F" w:rsidP="0094195F" w:rsidRDefault="0094195F" w14:paraId="63A7918A" w14:textId="77777777">
      <w:pPr>
        <w:ind w:left="426"/>
      </w:pPr>
      <w:r w:rsidRPr="0094195F">
        <w:rPr>
          <w:b/>
          <w:bCs/>
        </w:rPr>
        <w:t>Recomendaciones:</w:t>
      </w:r>
      <w:r>
        <w:t xml:space="preserve"> Es aconsejable que los conjuntos de datos se publiquen con el mayor nivel de desagregación posible evitando el uso de rangos de datos, facilitando a los usuarios el mayor detalle de toda la información. Si no es posible representar los datos con el máximo nivel de desagregación es imprescindible mantener la consistencia en todos los valores de la variable y evitar la combinación de texto e información numérica añadiendo columnas adicionales que representen el valor inicial y final de rango.</w:t>
      </w:r>
    </w:p>
    <w:p w:rsidR="0079508B" w:rsidP="00BB2599" w:rsidRDefault="0079508B" w14:paraId="7DFB9494" w14:textId="0ABA9DEE">
      <w:pPr>
        <w:ind w:left="426"/>
      </w:pPr>
      <w:r w:rsidRPr="0079508B">
        <w:rPr>
          <w:b/>
          <w:bCs/>
        </w:rPr>
        <w:t>Ejemplo 1:</w:t>
      </w:r>
      <w:r w:rsidRPr="0079508B">
        <w:t xml:space="preserve"> Características y ventas de diferentes vehículos en la que la potencia se representa utilizando un rango.</w:t>
      </w:r>
    </w:p>
    <w:tbl>
      <w:tblPr>
        <w:tblStyle w:val="TableGrid"/>
        <w:tblW w:w="9186" w:type="dxa"/>
        <w:tblInd w:w="421" w:type="dxa"/>
        <w:tblLook w:val="04A0" w:firstRow="1" w:lastRow="0" w:firstColumn="1" w:lastColumn="0" w:noHBand="0" w:noVBand="1"/>
      </w:tblPr>
      <w:tblGrid>
        <w:gridCol w:w="1684"/>
        <w:gridCol w:w="1550"/>
        <w:gridCol w:w="1665"/>
        <w:gridCol w:w="1510"/>
        <w:gridCol w:w="1230"/>
        <w:gridCol w:w="1547"/>
      </w:tblGrid>
      <w:tr w:rsidRPr="00F523DB" w:rsidR="00634227" w:rsidTr="008F72CE" w14:paraId="153398E3" w14:textId="426C4ABA">
        <w:trPr>
          <w:trHeight w:val="464"/>
          <w:tblHeader/>
        </w:trPr>
        <w:tc>
          <w:tcPr>
            <w:tcW w:w="1684" w:type="dxa"/>
            <w:tcBorders>
              <w:bottom w:val="single" w:color="225E7D" w:sz="4" w:space="0"/>
            </w:tcBorders>
            <w:shd w:val="clear" w:color="auto" w:fill="0E3062" w:themeFill="text2"/>
            <w:vAlign w:val="center"/>
          </w:tcPr>
          <w:p w:rsidRPr="00F523DB" w:rsidR="00634227" w:rsidP="006A015C" w:rsidRDefault="00634227" w14:paraId="42F3B138" w14:textId="77777777">
            <w:pPr>
              <w:jc w:val="center"/>
              <w:rPr>
                <w:rFonts w:eastAsia="Calibri" w:cstheme="minorHAnsi"/>
                <w:b/>
                <w:bCs/>
                <w:sz w:val="28"/>
                <w:szCs w:val="28"/>
              </w:rPr>
            </w:pPr>
            <w:r>
              <w:rPr>
                <w:rFonts w:eastAsia="Calibri" w:cstheme="minorHAnsi"/>
                <w:b/>
                <w:bCs/>
                <w:sz w:val="28"/>
                <w:szCs w:val="28"/>
              </w:rPr>
              <w:t>marca</w:t>
            </w:r>
          </w:p>
        </w:tc>
        <w:tc>
          <w:tcPr>
            <w:tcW w:w="1550" w:type="dxa"/>
            <w:tcBorders>
              <w:bottom w:val="single" w:color="225E7D" w:sz="4" w:space="0"/>
            </w:tcBorders>
            <w:shd w:val="clear" w:color="auto" w:fill="0E3062" w:themeFill="text2"/>
            <w:vAlign w:val="center"/>
          </w:tcPr>
          <w:p w:rsidRPr="00F523DB" w:rsidR="00634227" w:rsidP="006A015C" w:rsidRDefault="00634227" w14:paraId="19E28A36" w14:textId="77777777">
            <w:pPr>
              <w:jc w:val="center"/>
              <w:rPr>
                <w:rFonts w:eastAsia="Calibri" w:cstheme="minorHAnsi"/>
                <w:b/>
                <w:bCs/>
                <w:sz w:val="28"/>
                <w:szCs w:val="28"/>
              </w:rPr>
            </w:pPr>
            <w:r>
              <w:rPr>
                <w:rFonts w:eastAsia="Calibri" w:cstheme="minorHAnsi"/>
                <w:b/>
                <w:bCs/>
                <w:sz w:val="28"/>
                <w:szCs w:val="28"/>
              </w:rPr>
              <w:t>año</w:t>
            </w:r>
          </w:p>
        </w:tc>
        <w:tc>
          <w:tcPr>
            <w:tcW w:w="1665" w:type="dxa"/>
            <w:tcBorders>
              <w:bottom w:val="single" w:color="225E7D" w:sz="4" w:space="0"/>
            </w:tcBorders>
            <w:shd w:val="clear" w:color="auto" w:fill="0E3062" w:themeFill="text2"/>
            <w:vAlign w:val="center"/>
          </w:tcPr>
          <w:p w:rsidR="00634227" w:rsidP="006A015C" w:rsidRDefault="00634227" w14:paraId="22DCFD6E" w14:textId="77777777">
            <w:pPr>
              <w:jc w:val="center"/>
              <w:rPr>
                <w:rFonts w:eastAsia="Calibri" w:cstheme="minorHAnsi"/>
                <w:b/>
                <w:bCs/>
                <w:sz w:val="28"/>
                <w:szCs w:val="28"/>
              </w:rPr>
            </w:pPr>
            <w:r>
              <w:rPr>
                <w:rFonts w:eastAsia="Calibri" w:cstheme="minorHAnsi"/>
                <w:b/>
                <w:bCs/>
                <w:sz w:val="28"/>
                <w:szCs w:val="28"/>
              </w:rPr>
              <w:t>consumo</w:t>
            </w:r>
          </w:p>
        </w:tc>
        <w:tc>
          <w:tcPr>
            <w:tcW w:w="1510" w:type="dxa"/>
            <w:tcBorders>
              <w:bottom w:val="single" w:color="225E7D" w:sz="4" w:space="0"/>
            </w:tcBorders>
            <w:shd w:val="clear" w:color="auto" w:fill="0E3062" w:themeFill="text2"/>
            <w:vAlign w:val="center"/>
          </w:tcPr>
          <w:p w:rsidR="00634227" w:rsidP="006A015C" w:rsidRDefault="00634227" w14:paraId="12F32733" w14:textId="77777777">
            <w:pPr>
              <w:jc w:val="center"/>
              <w:rPr>
                <w:rFonts w:eastAsia="Calibri" w:cstheme="minorHAnsi"/>
                <w:b/>
                <w:bCs/>
                <w:sz w:val="28"/>
                <w:szCs w:val="28"/>
              </w:rPr>
            </w:pPr>
            <w:r>
              <w:rPr>
                <w:rFonts w:eastAsia="Calibri" w:cstheme="minorHAnsi"/>
                <w:b/>
                <w:bCs/>
                <w:sz w:val="28"/>
                <w:szCs w:val="28"/>
              </w:rPr>
              <w:t>ventas</w:t>
            </w:r>
          </w:p>
        </w:tc>
        <w:tc>
          <w:tcPr>
            <w:tcW w:w="1230" w:type="dxa"/>
            <w:tcBorders>
              <w:bottom w:val="single" w:color="225E7D" w:sz="4" w:space="0"/>
            </w:tcBorders>
            <w:shd w:val="clear" w:color="auto" w:fill="0E3062" w:themeFill="text2"/>
            <w:vAlign w:val="center"/>
          </w:tcPr>
          <w:p w:rsidR="00634227" w:rsidP="006A015C" w:rsidRDefault="00634227" w14:paraId="29D6E053" w14:textId="550A553E">
            <w:pPr>
              <w:jc w:val="center"/>
              <w:rPr>
                <w:rFonts w:eastAsia="Calibri" w:cstheme="minorHAnsi"/>
                <w:b/>
                <w:bCs/>
                <w:sz w:val="28"/>
                <w:szCs w:val="28"/>
              </w:rPr>
            </w:pPr>
            <w:r>
              <w:rPr>
                <w:rFonts w:eastAsia="Calibri" w:cstheme="minorHAnsi"/>
                <w:b/>
                <w:bCs/>
                <w:sz w:val="28"/>
                <w:szCs w:val="28"/>
              </w:rPr>
              <w:t>potencia</w:t>
            </w:r>
          </w:p>
        </w:tc>
        <w:tc>
          <w:tcPr>
            <w:tcW w:w="1547" w:type="dxa"/>
            <w:tcBorders>
              <w:bottom w:val="single" w:color="225E7D" w:sz="4" w:space="0"/>
            </w:tcBorders>
            <w:shd w:val="clear" w:color="auto" w:fill="0E3062" w:themeFill="text2"/>
            <w:vAlign w:val="center"/>
          </w:tcPr>
          <w:p w:rsidR="00634227" w:rsidP="006A015C" w:rsidRDefault="00634227" w14:paraId="4F7B8DEC" w14:textId="2FBF2928">
            <w:pPr>
              <w:jc w:val="center"/>
              <w:rPr>
                <w:rFonts w:eastAsia="Calibri" w:cstheme="minorHAnsi"/>
                <w:b/>
                <w:bCs/>
                <w:sz w:val="28"/>
                <w:szCs w:val="28"/>
              </w:rPr>
            </w:pPr>
            <w:r>
              <w:rPr>
                <w:rFonts w:eastAsia="Calibri" w:cstheme="minorHAnsi"/>
                <w:b/>
                <w:bCs/>
                <w:sz w:val="28"/>
                <w:szCs w:val="28"/>
              </w:rPr>
              <w:t>aceleración</w:t>
            </w:r>
          </w:p>
        </w:tc>
      </w:tr>
      <w:tr w:rsidR="00634227" w:rsidTr="008F72CE" w14:paraId="20D9B381" w14:textId="26E3E828">
        <w:trPr>
          <w:trHeight w:val="406"/>
        </w:trPr>
        <w:tc>
          <w:tcPr>
            <w:tcW w:w="168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634227" w:rsidP="006A015C" w:rsidRDefault="00CF3A59" w14:paraId="777CE945" w14:textId="70FCDBDD">
            <w:pPr>
              <w:jc w:val="center"/>
              <w:rPr>
                <w:rFonts w:eastAsia="Calibri" w:cstheme="minorHAnsi"/>
                <w:b/>
                <w:bCs/>
              </w:rPr>
            </w:pPr>
            <w:proofErr w:type="spellStart"/>
            <w:r w:rsidRPr="00CF3A59">
              <w:rPr>
                <w:b/>
                <w:bCs/>
              </w:rPr>
              <w:t>ford</w:t>
            </w:r>
            <w:proofErr w:type="spellEnd"/>
            <w:r w:rsidRPr="00CF3A59">
              <w:rPr>
                <w:b/>
                <w:bCs/>
              </w:rPr>
              <w:t xml:space="preserve"> </w:t>
            </w:r>
            <w:proofErr w:type="spellStart"/>
            <w:r w:rsidRPr="00CF3A59">
              <w:rPr>
                <w:b/>
                <w:bCs/>
              </w:rPr>
              <w:t>torino</w:t>
            </w:r>
            <w:proofErr w:type="spellEnd"/>
          </w:p>
        </w:tc>
        <w:tc>
          <w:tcPr>
            <w:tcW w:w="1550"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634227" w:rsidP="006A015C" w:rsidRDefault="0077410B" w14:paraId="0E0DEDBC" w14:textId="1F213BDA">
            <w:pPr>
              <w:jc w:val="center"/>
              <w:rPr>
                <w:rFonts w:eastAsia="Calibri" w:cstheme="minorHAnsi"/>
              </w:rPr>
            </w:pPr>
            <w:r>
              <w:rPr>
                <w:rFonts w:eastAsia="Calibri" w:cstheme="minorHAnsi"/>
              </w:rPr>
              <w:t>1970</w:t>
            </w:r>
          </w:p>
        </w:tc>
        <w:tc>
          <w:tcPr>
            <w:tcW w:w="166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634227" w:rsidP="006A015C" w:rsidRDefault="00634227" w14:paraId="47660DE7" w14:textId="77777777">
            <w:pPr>
              <w:jc w:val="center"/>
              <w:rPr>
                <w:rFonts w:ascii="Calibri" w:hAnsi="Calibri" w:eastAsia="Calibri" w:cs="Times New Roman"/>
              </w:rPr>
            </w:pPr>
            <w:r w:rsidRPr="002D14C2">
              <w:rPr>
                <w:rFonts w:ascii="Calibri" w:hAnsi="Calibri" w:eastAsia="Calibri" w:cs="Times New Roman"/>
              </w:rPr>
              <w:t>Alto</w:t>
            </w:r>
          </w:p>
        </w:tc>
        <w:tc>
          <w:tcPr>
            <w:tcW w:w="1510"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634227" w:rsidP="006A015C" w:rsidRDefault="00634227" w14:paraId="31303122" w14:textId="77777777">
            <w:pPr>
              <w:jc w:val="center"/>
              <w:rPr>
                <w:rFonts w:ascii="Calibri" w:hAnsi="Calibri" w:eastAsia="Calibri" w:cs="Times New Roman"/>
              </w:rPr>
            </w:pPr>
            <w:r>
              <w:rPr>
                <w:rFonts w:ascii="Calibri" w:hAnsi="Calibri" w:eastAsia="Calibri" w:cs="Times New Roman"/>
              </w:rPr>
              <w:t>2.50</w:t>
            </w:r>
          </w:p>
        </w:tc>
        <w:tc>
          <w:tcPr>
            <w:tcW w:w="1230"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634227" w:rsidP="006A015C" w:rsidRDefault="002F0A93" w14:paraId="38429F8D" w14:textId="357DFB16">
            <w:pPr>
              <w:jc w:val="center"/>
              <w:rPr>
                <w:rFonts w:ascii="Calibri" w:hAnsi="Calibri" w:eastAsia="Calibri" w:cs="Times New Roman"/>
              </w:rPr>
            </w:pPr>
            <w:r>
              <w:rPr>
                <w:rFonts w:ascii="Calibri" w:hAnsi="Calibri" w:eastAsia="Calibri" w:cs="Times New Roman"/>
              </w:rPr>
              <w:t>De 100 a 150</w:t>
            </w:r>
          </w:p>
        </w:tc>
        <w:tc>
          <w:tcPr>
            <w:tcW w:w="1547"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634227" w:rsidP="006A015C" w:rsidRDefault="002F0A93" w14:paraId="104E0001" w14:textId="762BEFB9">
            <w:pPr>
              <w:jc w:val="center"/>
              <w:rPr>
                <w:rFonts w:ascii="Calibri" w:hAnsi="Calibri" w:eastAsia="Calibri" w:cs="Times New Roman"/>
              </w:rPr>
            </w:pPr>
            <w:r>
              <w:rPr>
                <w:rFonts w:ascii="Calibri" w:hAnsi="Calibri" w:eastAsia="Calibri" w:cs="Times New Roman"/>
              </w:rPr>
              <w:t>12</w:t>
            </w:r>
          </w:p>
        </w:tc>
      </w:tr>
      <w:tr w:rsidR="00634227" w:rsidTr="008F72CE" w14:paraId="75572C09" w14:textId="4283BDDC">
        <w:trPr>
          <w:trHeight w:val="406"/>
        </w:trPr>
        <w:tc>
          <w:tcPr>
            <w:tcW w:w="1684"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71A84" w:rsidR="00634227" w:rsidP="006A015C" w:rsidRDefault="00FE2BCF" w14:paraId="5AC820A5" w14:textId="295433AE">
            <w:pPr>
              <w:jc w:val="center"/>
              <w:rPr>
                <w:rFonts w:eastAsia="Calibri" w:cstheme="minorHAnsi"/>
                <w:b/>
                <w:bCs/>
              </w:rPr>
            </w:pPr>
            <w:proofErr w:type="spellStart"/>
            <w:r w:rsidRPr="00FE2BCF">
              <w:rPr>
                <w:b/>
                <w:bCs/>
              </w:rPr>
              <w:t>buick</w:t>
            </w:r>
            <w:proofErr w:type="spellEnd"/>
            <w:r w:rsidRPr="00FE2BCF">
              <w:rPr>
                <w:b/>
                <w:bCs/>
              </w:rPr>
              <w:t xml:space="preserve"> </w:t>
            </w:r>
            <w:proofErr w:type="spellStart"/>
            <w:r w:rsidRPr="00FE2BCF">
              <w:rPr>
                <w:b/>
                <w:bCs/>
              </w:rPr>
              <w:t>skylark</w:t>
            </w:r>
            <w:proofErr w:type="spellEnd"/>
            <w:r w:rsidRPr="00FE2BCF">
              <w:rPr>
                <w:b/>
                <w:bCs/>
              </w:rPr>
              <w:t xml:space="preserve"> 320</w:t>
            </w:r>
          </w:p>
        </w:tc>
        <w:tc>
          <w:tcPr>
            <w:tcW w:w="1550"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793FC9" w:rsidR="00634227" w:rsidP="006A015C" w:rsidRDefault="0077410B" w14:paraId="4A995067" w14:textId="1354B842">
            <w:pPr>
              <w:jc w:val="center"/>
              <w:rPr>
                <w:rFonts w:ascii="Calibri" w:hAnsi="Calibri" w:eastAsia="Calibri" w:cs="Times New Roman"/>
              </w:rPr>
            </w:pPr>
            <w:r>
              <w:rPr>
                <w:rFonts w:eastAsia="Calibri" w:cstheme="minorHAnsi"/>
              </w:rPr>
              <w:t>1970</w:t>
            </w:r>
          </w:p>
        </w:tc>
        <w:tc>
          <w:tcPr>
            <w:tcW w:w="166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634227" w:rsidP="006A015C" w:rsidRDefault="009D2C28" w14:paraId="76AE5FEC" w14:textId="57DB3A64">
            <w:pPr>
              <w:jc w:val="center"/>
              <w:rPr>
                <w:rFonts w:ascii="Calibri" w:hAnsi="Calibri" w:eastAsia="Calibri" w:cs="Times New Roman"/>
              </w:rPr>
            </w:pPr>
            <w:r>
              <w:rPr>
                <w:rFonts w:ascii="Calibri" w:hAnsi="Calibri" w:eastAsia="Calibri" w:cs="Times New Roman"/>
              </w:rPr>
              <w:t>Medio</w:t>
            </w:r>
          </w:p>
        </w:tc>
        <w:tc>
          <w:tcPr>
            <w:tcW w:w="1510"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634227" w:rsidP="006A015C" w:rsidRDefault="008F72CE" w14:paraId="1AA2DF24" w14:textId="56DEC62A">
            <w:pPr>
              <w:jc w:val="center"/>
              <w:rPr>
                <w:rFonts w:ascii="Calibri" w:hAnsi="Calibri" w:eastAsia="Calibri" w:cs="Times New Roman"/>
              </w:rPr>
            </w:pPr>
            <w:r>
              <w:rPr>
                <w:rFonts w:ascii="Calibri" w:hAnsi="Calibri" w:eastAsia="Calibri" w:cs="Times New Roman"/>
              </w:rPr>
              <w:t>2.63</w:t>
            </w:r>
          </w:p>
        </w:tc>
        <w:tc>
          <w:tcPr>
            <w:tcW w:w="1230"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634227" w:rsidP="006A015C" w:rsidRDefault="002F0A93" w14:paraId="645F6500" w14:textId="7A4CC1A1">
            <w:pPr>
              <w:jc w:val="center"/>
              <w:rPr>
                <w:rFonts w:ascii="Calibri" w:hAnsi="Calibri" w:eastAsia="Calibri" w:cs="Times New Roman"/>
              </w:rPr>
            </w:pPr>
            <w:r>
              <w:rPr>
                <w:rFonts w:ascii="Calibri" w:hAnsi="Calibri" w:eastAsia="Calibri" w:cs="Times New Roman"/>
              </w:rPr>
              <w:t>De 150 a 200</w:t>
            </w:r>
          </w:p>
        </w:tc>
        <w:tc>
          <w:tcPr>
            <w:tcW w:w="1547"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634227" w:rsidP="006A015C" w:rsidRDefault="002F0A93" w14:paraId="531785D9" w14:textId="107519E7">
            <w:pPr>
              <w:jc w:val="center"/>
              <w:rPr>
                <w:rFonts w:ascii="Calibri" w:hAnsi="Calibri" w:eastAsia="Calibri" w:cs="Times New Roman"/>
              </w:rPr>
            </w:pPr>
            <w:r>
              <w:rPr>
                <w:rFonts w:ascii="Calibri" w:hAnsi="Calibri" w:eastAsia="Calibri" w:cs="Times New Roman"/>
              </w:rPr>
              <w:t>11.5</w:t>
            </w:r>
          </w:p>
        </w:tc>
      </w:tr>
      <w:tr w:rsidR="00634227" w:rsidTr="008F72CE" w14:paraId="12D4F447" w14:textId="22A57391">
        <w:trPr>
          <w:trHeight w:val="406"/>
        </w:trPr>
        <w:tc>
          <w:tcPr>
            <w:tcW w:w="168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634227" w:rsidP="006A015C" w:rsidRDefault="00634227" w14:paraId="1BBECC8F" w14:textId="77777777">
            <w:pPr>
              <w:jc w:val="center"/>
              <w:rPr>
                <w:b/>
                <w:bCs/>
              </w:rPr>
            </w:pPr>
            <w:proofErr w:type="spellStart"/>
            <w:r w:rsidRPr="00C71A84">
              <w:rPr>
                <w:b/>
                <w:bCs/>
              </w:rPr>
              <w:t>plymouth</w:t>
            </w:r>
            <w:proofErr w:type="spellEnd"/>
            <w:r w:rsidRPr="00C71A84">
              <w:rPr>
                <w:b/>
                <w:bCs/>
              </w:rPr>
              <w:t xml:space="preserve"> </w:t>
            </w:r>
            <w:proofErr w:type="spellStart"/>
            <w:r w:rsidRPr="00C71A84">
              <w:rPr>
                <w:b/>
                <w:bCs/>
              </w:rPr>
              <w:t>satellite</w:t>
            </w:r>
            <w:proofErr w:type="spellEnd"/>
          </w:p>
        </w:tc>
        <w:tc>
          <w:tcPr>
            <w:tcW w:w="1550"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634227" w:rsidP="006A015C" w:rsidRDefault="0077410B" w14:paraId="01BA5196" w14:textId="4ED17E89">
            <w:pPr>
              <w:jc w:val="center"/>
              <w:rPr>
                <w:rFonts w:ascii="Calibri" w:hAnsi="Calibri" w:eastAsia="Calibri" w:cs="Times New Roman"/>
              </w:rPr>
            </w:pPr>
            <w:r>
              <w:rPr>
                <w:rFonts w:eastAsia="Calibri" w:cstheme="minorHAnsi"/>
              </w:rPr>
              <w:t>1970</w:t>
            </w:r>
          </w:p>
        </w:tc>
        <w:tc>
          <w:tcPr>
            <w:tcW w:w="166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634227" w:rsidP="006A015C" w:rsidRDefault="009D2C28" w14:paraId="63D88D7B" w14:textId="1B37643D">
            <w:pPr>
              <w:jc w:val="center"/>
              <w:rPr>
                <w:rFonts w:ascii="Calibri" w:hAnsi="Calibri" w:eastAsia="Calibri" w:cs="Times New Roman"/>
              </w:rPr>
            </w:pPr>
            <w:r>
              <w:rPr>
                <w:rFonts w:ascii="Calibri" w:hAnsi="Calibri" w:eastAsia="Calibri" w:cs="Times New Roman"/>
              </w:rPr>
              <w:t>Medio</w:t>
            </w:r>
          </w:p>
        </w:tc>
        <w:tc>
          <w:tcPr>
            <w:tcW w:w="1510"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634227" w:rsidP="006A015C" w:rsidRDefault="00634227" w14:paraId="05B8850D" w14:textId="27D0981D">
            <w:pPr>
              <w:jc w:val="center"/>
              <w:rPr>
                <w:rFonts w:ascii="Calibri" w:hAnsi="Calibri" w:eastAsia="Calibri" w:cs="Times New Roman"/>
              </w:rPr>
            </w:pPr>
            <w:r>
              <w:rPr>
                <w:rFonts w:ascii="Calibri" w:hAnsi="Calibri" w:eastAsia="Calibri" w:cs="Times New Roman"/>
              </w:rPr>
              <w:t>2.</w:t>
            </w:r>
            <w:r w:rsidR="002F0A93">
              <w:rPr>
                <w:rFonts w:ascii="Calibri" w:hAnsi="Calibri" w:eastAsia="Calibri" w:cs="Times New Roman"/>
              </w:rPr>
              <w:t>37</w:t>
            </w:r>
          </w:p>
        </w:tc>
        <w:tc>
          <w:tcPr>
            <w:tcW w:w="1230"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634227" w:rsidP="006A015C" w:rsidRDefault="002F0A93" w14:paraId="2927F92E" w14:textId="6102DF27">
            <w:pPr>
              <w:jc w:val="center"/>
              <w:rPr>
                <w:rFonts w:ascii="Calibri" w:hAnsi="Calibri" w:eastAsia="Calibri" w:cs="Times New Roman"/>
              </w:rPr>
            </w:pPr>
            <w:r>
              <w:rPr>
                <w:rFonts w:ascii="Calibri" w:hAnsi="Calibri" w:eastAsia="Calibri" w:cs="Times New Roman"/>
              </w:rPr>
              <w:t>De 150 a 200</w:t>
            </w:r>
          </w:p>
        </w:tc>
        <w:tc>
          <w:tcPr>
            <w:tcW w:w="1547"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634227" w:rsidP="006A015C" w:rsidRDefault="003F6FC1" w14:paraId="404F5140" w14:textId="3BB4136E">
            <w:pPr>
              <w:jc w:val="center"/>
              <w:rPr>
                <w:rFonts w:ascii="Calibri" w:hAnsi="Calibri" w:eastAsia="Calibri" w:cs="Times New Roman"/>
              </w:rPr>
            </w:pPr>
            <w:r>
              <w:rPr>
                <w:rFonts w:ascii="Calibri" w:hAnsi="Calibri" w:eastAsia="Calibri" w:cs="Times New Roman"/>
              </w:rPr>
              <w:t>11</w:t>
            </w:r>
          </w:p>
        </w:tc>
      </w:tr>
      <w:tr w:rsidR="00634227" w:rsidTr="008F72CE" w14:paraId="2226F1BE" w14:textId="712E3966">
        <w:trPr>
          <w:trHeight w:val="406"/>
        </w:trPr>
        <w:tc>
          <w:tcPr>
            <w:tcW w:w="1684"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71A84" w:rsidR="00634227" w:rsidP="006A015C" w:rsidRDefault="009D2C28" w14:paraId="0EAC163F" w14:textId="57773679">
            <w:pPr>
              <w:jc w:val="center"/>
              <w:rPr>
                <w:b/>
                <w:bCs/>
              </w:rPr>
            </w:pPr>
            <w:proofErr w:type="spellStart"/>
            <w:r w:rsidRPr="0077410B">
              <w:rPr>
                <w:b/>
                <w:bCs/>
              </w:rPr>
              <w:t>chrevrolet</w:t>
            </w:r>
            <w:proofErr w:type="spellEnd"/>
            <w:r w:rsidRPr="0077410B">
              <w:rPr>
                <w:b/>
                <w:bCs/>
              </w:rPr>
              <w:t xml:space="preserve"> </w:t>
            </w:r>
            <w:proofErr w:type="spellStart"/>
            <w:r w:rsidRPr="0077410B">
              <w:rPr>
                <w:b/>
                <w:bCs/>
              </w:rPr>
              <w:t>chevelle</w:t>
            </w:r>
            <w:proofErr w:type="spellEnd"/>
            <w:r w:rsidRPr="0077410B">
              <w:rPr>
                <w:b/>
                <w:bCs/>
              </w:rPr>
              <w:t xml:space="preserve"> </w:t>
            </w:r>
            <w:proofErr w:type="spellStart"/>
            <w:r w:rsidRPr="0077410B">
              <w:rPr>
                <w:b/>
                <w:bCs/>
              </w:rPr>
              <w:t>malibu</w:t>
            </w:r>
            <w:proofErr w:type="spellEnd"/>
          </w:p>
        </w:tc>
        <w:tc>
          <w:tcPr>
            <w:tcW w:w="1550"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634227" w:rsidP="006A015C" w:rsidRDefault="0077410B" w14:paraId="7ADE292D" w14:textId="79D315D7">
            <w:pPr>
              <w:jc w:val="center"/>
              <w:rPr>
                <w:rFonts w:ascii="Calibri" w:hAnsi="Calibri" w:eastAsia="Calibri" w:cs="Times New Roman"/>
              </w:rPr>
            </w:pPr>
            <w:r>
              <w:rPr>
                <w:rFonts w:eastAsia="Calibri" w:cstheme="minorHAnsi"/>
              </w:rPr>
              <w:t>1970</w:t>
            </w:r>
          </w:p>
        </w:tc>
        <w:tc>
          <w:tcPr>
            <w:tcW w:w="166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634227" w:rsidP="006A015C" w:rsidRDefault="009D2C28" w14:paraId="37DEAFB0" w14:textId="699CA8C3">
            <w:pPr>
              <w:jc w:val="center"/>
              <w:rPr>
                <w:rFonts w:ascii="Calibri" w:hAnsi="Calibri" w:eastAsia="Calibri" w:cs="Times New Roman"/>
              </w:rPr>
            </w:pPr>
            <w:r w:rsidRPr="002D14C2">
              <w:rPr>
                <w:rFonts w:ascii="Calibri" w:hAnsi="Calibri" w:eastAsia="Calibri" w:cs="Times New Roman"/>
              </w:rPr>
              <w:t>Bajo</w:t>
            </w:r>
          </w:p>
        </w:tc>
        <w:tc>
          <w:tcPr>
            <w:tcW w:w="1510"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634227" w:rsidP="006A015C" w:rsidRDefault="002F0A93" w14:paraId="7506D504" w14:textId="66BA135B">
            <w:pPr>
              <w:jc w:val="center"/>
              <w:rPr>
                <w:rFonts w:ascii="Calibri" w:hAnsi="Calibri" w:eastAsia="Calibri" w:cs="Times New Roman"/>
              </w:rPr>
            </w:pPr>
            <w:r>
              <w:rPr>
                <w:rFonts w:ascii="Calibri" w:hAnsi="Calibri" w:eastAsia="Calibri" w:cs="Times New Roman"/>
              </w:rPr>
              <w:t>2.40</w:t>
            </w:r>
          </w:p>
        </w:tc>
        <w:tc>
          <w:tcPr>
            <w:tcW w:w="1230"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634227" w:rsidP="006A015C" w:rsidRDefault="002F0A93" w14:paraId="5DE38C3A" w14:textId="1F9C71B3">
            <w:pPr>
              <w:jc w:val="center"/>
              <w:rPr>
                <w:rFonts w:ascii="Calibri" w:hAnsi="Calibri" w:eastAsia="Calibri" w:cs="Times New Roman"/>
              </w:rPr>
            </w:pPr>
            <w:r>
              <w:rPr>
                <w:rFonts w:ascii="Calibri" w:hAnsi="Calibri" w:eastAsia="Calibri" w:cs="Times New Roman"/>
              </w:rPr>
              <w:t>Mas de 200</w:t>
            </w:r>
          </w:p>
        </w:tc>
        <w:tc>
          <w:tcPr>
            <w:tcW w:w="1547"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634227" w:rsidP="006A015C" w:rsidRDefault="003F6FC1" w14:paraId="155CDFEA" w14:textId="3688C748">
            <w:pPr>
              <w:jc w:val="center"/>
              <w:rPr>
                <w:rFonts w:ascii="Calibri" w:hAnsi="Calibri" w:eastAsia="Calibri" w:cs="Times New Roman"/>
              </w:rPr>
            </w:pPr>
            <w:r>
              <w:rPr>
                <w:rFonts w:ascii="Calibri" w:hAnsi="Calibri" w:eastAsia="Calibri" w:cs="Times New Roman"/>
              </w:rPr>
              <w:t>13</w:t>
            </w:r>
          </w:p>
        </w:tc>
      </w:tr>
    </w:tbl>
    <w:p w:rsidR="003F6FC1" w:rsidP="0094195F" w:rsidRDefault="00F3217B" w14:paraId="543DF40E" w14:textId="22AC455F">
      <w:pPr>
        <w:ind w:left="426"/>
      </w:pPr>
      <w:r w:rsidRPr="00865B80">
        <w:rPr>
          <w:noProof/>
          <w:lang w:eastAsia="es-ES"/>
        </w:rPr>
        <w:drawing>
          <wp:anchor distT="0" distB="0" distL="114300" distR="114300" simplePos="0" relativeHeight="251649024" behindDoc="0" locked="0" layoutInCell="1" allowOverlap="1" wp14:anchorId="1693DE2A" wp14:editId="1EBB3BFF">
            <wp:simplePos x="0" y="0"/>
            <wp:positionH relativeFrom="margin">
              <wp:posOffset>5981700</wp:posOffset>
            </wp:positionH>
            <wp:positionV relativeFrom="paragraph">
              <wp:posOffset>-1530985</wp:posOffset>
            </wp:positionV>
            <wp:extent cx="519380" cy="610999"/>
            <wp:effectExtent l="0" t="0" r="0" b="0"/>
            <wp:wrapNone/>
            <wp:docPr id="2080403168"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_bien.jpg"/>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519380" cy="61099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186" w:type="dxa"/>
        <w:tblInd w:w="421" w:type="dxa"/>
        <w:tblLook w:val="04A0" w:firstRow="1" w:lastRow="0" w:firstColumn="1" w:lastColumn="0" w:noHBand="0" w:noVBand="1"/>
      </w:tblPr>
      <w:tblGrid>
        <w:gridCol w:w="1684"/>
        <w:gridCol w:w="1550"/>
        <w:gridCol w:w="1665"/>
        <w:gridCol w:w="1510"/>
        <w:gridCol w:w="1230"/>
        <w:gridCol w:w="1547"/>
      </w:tblGrid>
      <w:tr w:rsidRPr="00F523DB" w:rsidR="003F6FC1" w:rsidTr="006A015C" w14:paraId="71D6827D" w14:textId="77777777">
        <w:trPr>
          <w:trHeight w:val="464"/>
          <w:tblHeader/>
        </w:trPr>
        <w:tc>
          <w:tcPr>
            <w:tcW w:w="1684" w:type="dxa"/>
            <w:tcBorders>
              <w:bottom w:val="single" w:color="225E7D" w:sz="4" w:space="0"/>
            </w:tcBorders>
            <w:shd w:val="clear" w:color="auto" w:fill="0E3062" w:themeFill="text2"/>
            <w:vAlign w:val="center"/>
          </w:tcPr>
          <w:p w:rsidRPr="00F523DB" w:rsidR="003F6FC1" w:rsidP="006A015C" w:rsidRDefault="003F6FC1" w14:paraId="67C8ACCD" w14:textId="77777777">
            <w:pPr>
              <w:jc w:val="center"/>
              <w:rPr>
                <w:rFonts w:eastAsia="Calibri" w:cstheme="minorHAnsi"/>
                <w:b/>
                <w:bCs/>
                <w:sz w:val="28"/>
                <w:szCs w:val="28"/>
              </w:rPr>
            </w:pPr>
            <w:r>
              <w:rPr>
                <w:rFonts w:eastAsia="Calibri" w:cstheme="minorHAnsi"/>
                <w:b/>
                <w:bCs/>
                <w:sz w:val="28"/>
                <w:szCs w:val="28"/>
              </w:rPr>
              <w:t>marca</w:t>
            </w:r>
          </w:p>
        </w:tc>
        <w:tc>
          <w:tcPr>
            <w:tcW w:w="1550" w:type="dxa"/>
            <w:tcBorders>
              <w:bottom w:val="single" w:color="225E7D" w:sz="4" w:space="0"/>
            </w:tcBorders>
            <w:shd w:val="clear" w:color="auto" w:fill="0E3062" w:themeFill="text2"/>
            <w:vAlign w:val="center"/>
          </w:tcPr>
          <w:p w:rsidRPr="00F523DB" w:rsidR="003F6FC1" w:rsidP="006A015C" w:rsidRDefault="003F6FC1" w14:paraId="189A2E02" w14:textId="77777777">
            <w:pPr>
              <w:jc w:val="center"/>
              <w:rPr>
                <w:rFonts w:eastAsia="Calibri" w:cstheme="minorHAnsi"/>
                <w:b/>
                <w:bCs/>
                <w:sz w:val="28"/>
                <w:szCs w:val="28"/>
              </w:rPr>
            </w:pPr>
            <w:r>
              <w:rPr>
                <w:rFonts w:eastAsia="Calibri" w:cstheme="minorHAnsi"/>
                <w:b/>
                <w:bCs/>
                <w:sz w:val="28"/>
                <w:szCs w:val="28"/>
              </w:rPr>
              <w:t>año</w:t>
            </w:r>
          </w:p>
        </w:tc>
        <w:tc>
          <w:tcPr>
            <w:tcW w:w="1665" w:type="dxa"/>
            <w:tcBorders>
              <w:bottom w:val="single" w:color="225E7D" w:sz="4" w:space="0"/>
            </w:tcBorders>
            <w:shd w:val="clear" w:color="auto" w:fill="0E3062" w:themeFill="text2"/>
          </w:tcPr>
          <w:p w:rsidR="003F6FC1" w:rsidP="006A015C" w:rsidRDefault="003F6FC1" w14:paraId="6DE3CE07" w14:textId="77777777">
            <w:pPr>
              <w:jc w:val="center"/>
              <w:rPr>
                <w:rFonts w:eastAsia="Calibri" w:cstheme="minorHAnsi"/>
                <w:b/>
                <w:bCs/>
                <w:sz w:val="28"/>
                <w:szCs w:val="28"/>
              </w:rPr>
            </w:pPr>
            <w:r>
              <w:rPr>
                <w:rFonts w:eastAsia="Calibri" w:cstheme="minorHAnsi"/>
                <w:b/>
                <w:bCs/>
                <w:sz w:val="28"/>
                <w:szCs w:val="28"/>
              </w:rPr>
              <w:t>consumo</w:t>
            </w:r>
          </w:p>
        </w:tc>
        <w:tc>
          <w:tcPr>
            <w:tcW w:w="1510" w:type="dxa"/>
            <w:tcBorders>
              <w:bottom w:val="single" w:color="225E7D" w:sz="4" w:space="0"/>
            </w:tcBorders>
            <w:shd w:val="clear" w:color="auto" w:fill="0E3062" w:themeFill="text2"/>
          </w:tcPr>
          <w:p w:rsidR="003F6FC1" w:rsidP="006A015C" w:rsidRDefault="003F6FC1" w14:paraId="5763D170" w14:textId="77777777">
            <w:pPr>
              <w:jc w:val="center"/>
              <w:rPr>
                <w:rFonts w:eastAsia="Calibri" w:cstheme="minorHAnsi"/>
                <w:b/>
                <w:bCs/>
                <w:sz w:val="28"/>
                <w:szCs w:val="28"/>
              </w:rPr>
            </w:pPr>
            <w:r>
              <w:rPr>
                <w:rFonts w:eastAsia="Calibri" w:cstheme="minorHAnsi"/>
                <w:b/>
                <w:bCs/>
                <w:sz w:val="28"/>
                <w:szCs w:val="28"/>
              </w:rPr>
              <w:t>ventas</w:t>
            </w:r>
          </w:p>
        </w:tc>
        <w:tc>
          <w:tcPr>
            <w:tcW w:w="1230" w:type="dxa"/>
            <w:tcBorders>
              <w:bottom w:val="single" w:color="225E7D" w:sz="4" w:space="0"/>
            </w:tcBorders>
            <w:shd w:val="clear" w:color="auto" w:fill="0E3062" w:themeFill="text2"/>
          </w:tcPr>
          <w:p w:rsidR="003F6FC1" w:rsidP="006A015C" w:rsidRDefault="003F6FC1" w14:paraId="2B6688EF" w14:textId="77777777">
            <w:pPr>
              <w:jc w:val="center"/>
              <w:rPr>
                <w:rFonts w:eastAsia="Calibri" w:cstheme="minorHAnsi"/>
                <w:b/>
                <w:bCs/>
                <w:sz w:val="28"/>
                <w:szCs w:val="28"/>
              </w:rPr>
            </w:pPr>
            <w:r>
              <w:rPr>
                <w:rFonts w:eastAsia="Calibri" w:cstheme="minorHAnsi"/>
                <w:b/>
                <w:bCs/>
                <w:sz w:val="28"/>
                <w:szCs w:val="28"/>
              </w:rPr>
              <w:t>potencia</w:t>
            </w:r>
          </w:p>
        </w:tc>
        <w:tc>
          <w:tcPr>
            <w:tcW w:w="1547" w:type="dxa"/>
            <w:tcBorders>
              <w:bottom w:val="single" w:color="225E7D" w:sz="4" w:space="0"/>
            </w:tcBorders>
            <w:shd w:val="clear" w:color="auto" w:fill="0E3062" w:themeFill="text2"/>
          </w:tcPr>
          <w:p w:rsidR="003F6FC1" w:rsidP="006A015C" w:rsidRDefault="003F6FC1" w14:paraId="17A00B19" w14:textId="470EABBE">
            <w:pPr>
              <w:jc w:val="center"/>
              <w:rPr>
                <w:rFonts w:eastAsia="Calibri" w:cstheme="minorHAnsi"/>
                <w:b/>
                <w:bCs/>
                <w:sz w:val="28"/>
                <w:szCs w:val="28"/>
              </w:rPr>
            </w:pPr>
            <w:r>
              <w:rPr>
                <w:rFonts w:eastAsia="Calibri" w:cstheme="minorHAnsi"/>
                <w:b/>
                <w:bCs/>
                <w:sz w:val="28"/>
                <w:szCs w:val="28"/>
              </w:rPr>
              <w:t>aceleración</w:t>
            </w:r>
          </w:p>
        </w:tc>
      </w:tr>
      <w:tr w:rsidR="003F6FC1" w:rsidTr="008F72CE" w14:paraId="4FE947C2" w14:textId="77777777">
        <w:trPr>
          <w:trHeight w:val="406"/>
        </w:trPr>
        <w:tc>
          <w:tcPr>
            <w:tcW w:w="168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3F6FC1" w:rsidP="006A015C" w:rsidRDefault="003F6FC1" w14:paraId="4D58EF65" w14:textId="77777777">
            <w:pPr>
              <w:jc w:val="center"/>
              <w:rPr>
                <w:rFonts w:eastAsia="Calibri" w:cstheme="minorHAnsi"/>
                <w:b/>
                <w:bCs/>
              </w:rPr>
            </w:pPr>
            <w:proofErr w:type="spellStart"/>
            <w:r w:rsidRPr="00CF3A59">
              <w:rPr>
                <w:b/>
                <w:bCs/>
              </w:rPr>
              <w:t>ford</w:t>
            </w:r>
            <w:proofErr w:type="spellEnd"/>
            <w:r w:rsidRPr="00CF3A59">
              <w:rPr>
                <w:b/>
                <w:bCs/>
              </w:rPr>
              <w:t xml:space="preserve"> </w:t>
            </w:r>
            <w:proofErr w:type="spellStart"/>
            <w:r w:rsidRPr="00CF3A59">
              <w:rPr>
                <w:b/>
                <w:bCs/>
              </w:rPr>
              <w:t>torino</w:t>
            </w:r>
            <w:proofErr w:type="spellEnd"/>
          </w:p>
        </w:tc>
        <w:tc>
          <w:tcPr>
            <w:tcW w:w="1550"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67E4C470" w14:textId="77777777">
            <w:pPr>
              <w:jc w:val="center"/>
              <w:rPr>
                <w:rFonts w:eastAsia="Calibri" w:cstheme="minorHAnsi"/>
              </w:rPr>
            </w:pPr>
            <w:r>
              <w:rPr>
                <w:rFonts w:eastAsia="Calibri" w:cstheme="minorHAnsi"/>
              </w:rPr>
              <w:t>1970</w:t>
            </w:r>
          </w:p>
        </w:tc>
        <w:tc>
          <w:tcPr>
            <w:tcW w:w="166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4E50F938" w14:textId="77777777">
            <w:pPr>
              <w:jc w:val="center"/>
              <w:rPr>
                <w:rFonts w:ascii="Calibri" w:hAnsi="Calibri" w:eastAsia="Calibri" w:cs="Times New Roman"/>
              </w:rPr>
            </w:pPr>
            <w:r w:rsidRPr="002D14C2">
              <w:rPr>
                <w:rFonts w:ascii="Calibri" w:hAnsi="Calibri" w:eastAsia="Calibri" w:cs="Times New Roman"/>
              </w:rPr>
              <w:t>Alto</w:t>
            </w:r>
          </w:p>
        </w:tc>
        <w:tc>
          <w:tcPr>
            <w:tcW w:w="1510"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1375AED7" w14:textId="4D45A8CF">
            <w:pPr>
              <w:jc w:val="center"/>
              <w:rPr>
                <w:rFonts w:ascii="Calibri" w:hAnsi="Calibri" w:eastAsia="Calibri" w:cs="Times New Roman"/>
              </w:rPr>
            </w:pPr>
            <w:r>
              <w:rPr>
                <w:rFonts w:ascii="Calibri" w:hAnsi="Calibri" w:eastAsia="Calibri" w:cs="Times New Roman"/>
              </w:rPr>
              <w:t>2.50</w:t>
            </w:r>
          </w:p>
        </w:tc>
        <w:tc>
          <w:tcPr>
            <w:tcW w:w="1230"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24C12B40" w14:textId="3FFD0ADD">
            <w:pPr>
              <w:jc w:val="center"/>
              <w:rPr>
                <w:rFonts w:ascii="Calibri" w:hAnsi="Calibri" w:eastAsia="Calibri" w:cs="Times New Roman"/>
              </w:rPr>
            </w:pPr>
            <w:r>
              <w:rPr>
                <w:rFonts w:ascii="Calibri" w:hAnsi="Calibri" w:eastAsia="Calibri" w:cs="Times New Roman"/>
              </w:rPr>
              <w:t>130</w:t>
            </w:r>
          </w:p>
        </w:tc>
        <w:tc>
          <w:tcPr>
            <w:tcW w:w="1547"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21A4F21F" w14:textId="77777777">
            <w:pPr>
              <w:jc w:val="center"/>
              <w:rPr>
                <w:rFonts w:ascii="Calibri" w:hAnsi="Calibri" w:eastAsia="Calibri" w:cs="Times New Roman"/>
              </w:rPr>
            </w:pPr>
            <w:r>
              <w:rPr>
                <w:rFonts w:ascii="Calibri" w:hAnsi="Calibri" w:eastAsia="Calibri" w:cs="Times New Roman"/>
              </w:rPr>
              <w:t>12</w:t>
            </w:r>
          </w:p>
        </w:tc>
      </w:tr>
      <w:tr w:rsidR="003F6FC1" w:rsidTr="008F72CE" w14:paraId="2C453BC2" w14:textId="77777777">
        <w:trPr>
          <w:trHeight w:val="406"/>
        </w:trPr>
        <w:tc>
          <w:tcPr>
            <w:tcW w:w="1684"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71A84" w:rsidR="003F6FC1" w:rsidP="006A015C" w:rsidRDefault="003F6FC1" w14:paraId="4372B5AB" w14:textId="77777777">
            <w:pPr>
              <w:jc w:val="center"/>
              <w:rPr>
                <w:rFonts w:eastAsia="Calibri" w:cstheme="minorHAnsi"/>
                <w:b/>
                <w:bCs/>
              </w:rPr>
            </w:pPr>
            <w:proofErr w:type="spellStart"/>
            <w:r w:rsidRPr="00FE2BCF">
              <w:rPr>
                <w:b/>
                <w:bCs/>
              </w:rPr>
              <w:t>buick</w:t>
            </w:r>
            <w:proofErr w:type="spellEnd"/>
            <w:r w:rsidRPr="00FE2BCF">
              <w:rPr>
                <w:b/>
                <w:bCs/>
              </w:rPr>
              <w:t xml:space="preserve"> </w:t>
            </w:r>
            <w:proofErr w:type="spellStart"/>
            <w:r w:rsidRPr="00FE2BCF">
              <w:rPr>
                <w:b/>
                <w:bCs/>
              </w:rPr>
              <w:t>skylark</w:t>
            </w:r>
            <w:proofErr w:type="spellEnd"/>
            <w:r w:rsidRPr="00FE2BCF">
              <w:rPr>
                <w:b/>
                <w:bCs/>
              </w:rPr>
              <w:t xml:space="preserve"> 320</w:t>
            </w:r>
          </w:p>
        </w:tc>
        <w:tc>
          <w:tcPr>
            <w:tcW w:w="1550"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793FC9" w:rsidR="003F6FC1" w:rsidP="006A015C" w:rsidRDefault="003F6FC1" w14:paraId="22B032F2" w14:textId="77777777">
            <w:pPr>
              <w:jc w:val="center"/>
              <w:rPr>
                <w:rFonts w:ascii="Calibri" w:hAnsi="Calibri" w:eastAsia="Calibri" w:cs="Times New Roman"/>
              </w:rPr>
            </w:pPr>
            <w:r>
              <w:rPr>
                <w:rFonts w:eastAsia="Calibri" w:cstheme="minorHAnsi"/>
              </w:rPr>
              <w:t>1970</w:t>
            </w:r>
          </w:p>
        </w:tc>
        <w:tc>
          <w:tcPr>
            <w:tcW w:w="166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3F6FC1" w14:paraId="5C9F2EE0" w14:textId="77777777">
            <w:pPr>
              <w:jc w:val="center"/>
              <w:rPr>
                <w:rFonts w:ascii="Calibri" w:hAnsi="Calibri" w:eastAsia="Calibri" w:cs="Times New Roman"/>
              </w:rPr>
            </w:pPr>
            <w:r>
              <w:rPr>
                <w:rFonts w:ascii="Calibri" w:hAnsi="Calibri" w:eastAsia="Calibri" w:cs="Times New Roman"/>
              </w:rPr>
              <w:t>Medio</w:t>
            </w:r>
          </w:p>
        </w:tc>
        <w:tc>
          <w:tcPr>
            <w:tcW w:w="1510"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8F72CE" w14:paraId="61D633B8" w14:textId="3160C432">
            <w:pPr>
              <w:jc w:val="center"/>
              <w:rPr>
                <w:rFonts w:ascii="Calibri" w:hAnsi="Calibri" w:eastAsia="Calibri" w:cs="Times New Roman"/>
              </w:rPr>
            </w:pPr>
            <w:r>
              <w:rPr>
                <w:rFonts w:ascii="Calibri" w:hAnsi="Calibri" w:eastAsia="Calibri" w:cs="Times New Roman"/>
              </w:rPr>
              <w:t>2.63</w:t>
            </w:r>
          </w:p>
        </w:tc>
        <w:tc>
          <w:tcPr>
            <w:tcW w:w="1230"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3F6FC1" w14:paraId="718B0CB5" w14:textId="4E83926D">
            <w:pPr>
              <w:jc w:val="center"/>
              <w:rPr>
                <w:rFonts w:ascii="Calibri" w:hAnsi="Calibri" w:eastAsia="Calibri" w:cs="Times New Roman"/>
              </w:rPr>
            </w:pPr>
            <w:r>
              <w:rPr>
                <w:rFonts w:ascii="Calibri" w:hAnsi="Calibri" w:eastAsia="Calibri" w:cs="Times New Roman"/>
              </w:rPr>
              <w:t>165</w:t>
            </w:r>
          </w:p>
        </w:tc>
        <w:tc>
          <w:tcPr>
            <w:tcW w:w="1547"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3F6FC1" w14:paraId="7E73670C" w14:textId="77777777">
            <w:pPr>
              <w:jc w:val="center"/>
              <w:rPr>
                <w:rFonts w:ascii="Calibri" w:hAnsi="Calibri" w:eastAsia="Calibri" w:cs="Times New Roman"/>
              </w:rPr>
            </w:pPr>
            <w:r>
              <w:rPr>
                <w:rFonts w:ascii="Calibri" w:hAnsi="Calibri" w:eastAsia="Calibri" w:cs="Times New Roman"/>
              </w:rPr>
              <w:t>11.5</w:t>
            </w:r>
          </w:p>
        </w:tc>
      </w:tr>
      <w:tr w:rsidR="003F6FC1" w:rsidTr="008F72CE" w14:paraId="00144297" w14:textId="77777777">
        <w:trPr>
          <w:trHeight w:val="406"/>
        </w:trPr>
        <w:tc>
          <w:tcPr>
            <w:tcW w:w="168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3F6FC1" w:rsidP="006A015C" w:rsidRDefault="003F6FC1" w14:paraId="771259D0" w14:textId="77777777">
            <w:pPr>
              <w:jc w:val="center"/>
              <w:rPr>
                <w:b/>
                <w:bCs/>
              </w:rPr>
            </w:pPr>
            <w:proofErr w:type="spellStart"/>
            <w:r w:rsidRPr="00C71A84">
              <w:rPr>
                <w:b/>
                <w:bCs/>
              </w:rPr>
              <w:t>plymouth</w:t>
            </w:r>
            <w:proofErr w:type="spellEnd"/>
            <w:r w:rsidRPr="00C71A84">
              <w:rPr>
                <w:b/>
                <w:bCs/>
              </w:rPr>
              <w:t xml:space="preserve"> </w:t>
            </w:r>
            <w:proofErr w:type="spellStart"/>
            <w:r w:rsidRPr="00C71A84">
              <w:rPr>
                <w:b/>
                <w:bCs/>
              </w:rPr>
              <w:t>satellite</w:t>
            </w:r>
            <w:proofErr w:type="spellEnd"/>
          </w:p>
        </w:tc>
        <w:tc>
          <w:tcPr>
            <w:tcW w:w="1550"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160C86B0" w14:textId="77777777">
            <w:pPr>
              <w:jc w:val="center"/>
              <w:rPr>
                <w:rFonts w:ascii="Calibri" w:hAnsi="Calibri" w:eastAsia="Calibri" w:cs="Times New Roman"/>
              </w:rPr>
            </w:pPr>
            <w:r>
              <w:rPr>
                <w:rFonts w:eastAsia="Calibri" w:cstheme="minorHAnsi"/>
              </w:rPr>
              <w:t>1970</w:t>
            </w:r>
          </w:p>
        </w:tc>
        <w:tc>
          <w:tcPr>
            <w:tcW w:w="166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7997C6CE" w14:textId="12CEAE3F">
            <w:pPr>
              <w:jc w:val="center"/>
              <w:rPr>
                <w:rFonts w:ascii="Calibri" w:hAnsi="Calibri" w:eastAsia="Calibri" w:cs="Times New Roman"/>
              </w:rPr>
            </w:pPr>
            <w:r>
              <w:rPr>
                <w:rFonts w:ascii="Calibri" w:hAnsi="Calibri" w:eastAsia="Calibri" w:cs="Times New Roman"/>
              </w:rPr>
              <w:t>Medio</w:t>
            </w:r>
          </w:p>
        </w:tc>
        <w:tc>
          <w:tcPr>
            <w:tcW w:w="1510"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4EB2C7DE" w14:textId="77777777">
            <w:pPr>
              <w:jc w:val="center"/>
              <w:rPr>
                <w:rFonts w:ascii="Calibri" w:hAnsi="Calibri" w:eastAsia="Calibri" w:cs="Times New Roman"/>
              </w:rPr>
            </w:pPr>
            <w:r>
              <w:rPr>
                <w:rFonts w:ascii="Calibri" w:hAnsi="Calibri" w:eastAsia="Calibri" w:cs="Times New Roman"/>
              </w:rPr>
              <w:t>2.37</w:t>
            </w:r>
          </w:p>
        </w:tc>
        <w:tc>
          <w:tcPr>
            <w:tcW w:w="1230"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3BAA7361" w14:textId="57A0CAA4">
            <w:pPr>
              <w:jc w:val="center"/>
              <w:rPr>
                <w:rFonts w:ascii="Calibri" w:hAnsi="Calibri" w:eastAsia="Calibri" w:cs="Times New Roman"/>
              </w:rPr>
            </w:pPr>
            <w:r>
              <w:rPr>
                <w:rFonts w:ascii="Calibri" w:hAnsi="Calibri" w:eastAsia="Calibri" w:cs="Times New Roman"/>
              </w:rPr>
              <w:t>150</w:t>
            </w:r>
          </w:p>
        </w:tc>
        <w:tc>
          <w:tcPr>
            <w:tcW w:w="1547"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15192104" w14:textId="7498AAD6">
            <w:pPr>
              <w:jc w:val="center"/>
              <w:rPr>
                <w:rFonts w:ascii="Calibri" w:hAnsi="Calibri" w:eastAsia="Calibri" w:cs="Times New Roman"/>
              </w:rPr>
            </w:pPr>
            <w:r>
              <w:rPr>
                <w:rFonts w:ascii="Calibri" w:hAnsi="Calibri" w:eastAsia="Calibri" w:cs="Times New Roman"/>
              </w:rPr>
              <w:t>11</w:t>
            </w:r>
          </w:p>
        </w:tc>
      </w:tr>
      <w:tr w:rsidR="003F6FC1" w:rsidTr="008F72CE" w14:paraId="2DC39AA0" w14:textId="77777777">
        <w:trPr>
          <w:trHeight w:val="406"/>
        </w:trPr>
        <w:tc>
          <w:tcPr>
            <w:tcW w:w="1684"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71A84" w:rsidR="003F6FC1" w:rsidP="006A015C" w:rsidRDefault="003F6FC1" w14:paraId="244B4DCF" w14:textId="77777777">
            <w:pPr>
              <w:jc w:val="center"/>
              <w:rPr>
                <w:b/>
                <w:bCs/>
              </w:rPr>
            </w:pPr>
            <w:proofErr w:type="spellStart"/>
            <w:r w:rsidRPr="0077410B">
              <w:rPr>
                <w:b/>
                <w:bCs/>
              </w:rPr>
              <w:t>chrevrolet</w:t>
            </w:r>
            <w:proofErr w:type="spellEnd"/>
            <w:r w:rsidRPr="0077410B">
              <w:rPr>
                <w:b/>
                <w:bCs/>
              </w:rPr>
              <w:t xml:space="preserve"> </w:t>
            </w:r>
            <w:proofErr w:type="spellStart"/>
            <w:r w:rsidRPr="0077410B">
              <w:rPr>
                <w:b/>
                <w:bCs/>
              </w:rPr>
              <w:t>chevelle</w:t>
            </w:r>
            <w:proofErr w:type="spellEnd"/>
            <w:r w:rsidRPr="0077410B">
              <w:rPr>
                <w:b/>
                <w:bCs/>
              </w:rPr>
              <w:t xml:space="preserve"> </w:t>
            </w:r>
            <w:proofErr w:type="spellStart"/>
            <w:r w:rsidRPr="0077410B">
              <w:rPr>
                <w:b/>
                <w:bCs/>
              </w:rPr>
              <w:t>malibu</w:t>
            </w:r>
            <w:proofErr w:type="spellEnd"/>
          </w:p>
        </w:tc>
        <w:tc>
          <w:tcPr>
            <w:tcW w:w="1550"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3F6FC1" w14:paraId="77F4C574" w14:textId="77777777">
            <w:pPr>
              <w:jc w:val="center"/>
              <w:rPr>
                <w:rFonts w:ascii="Calibri" w:hAnsi="Calibri" w:eastAsia="Calibri" w:cs="Times New Roman"/>
              </w:rPr>
            </w:pPr>
            <w:r>
              <w:rPr>
                <w:rFonts w:eastAsia="Calibri" w:cstheme="minorHAnsi"/>
              </w:rPr>
              <w:t>1970</w:t>
            </w:r>
          </w:p>
        </w:tc>
        <w:tc>
          <w:tcPr>
            <w:tcW w:w="166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3F6FC1" w14:paraId="0447F705" w14:textId="77777777">
            <w:pPr>
              <w:jc w:val="center"/>
              <w:rPr>
                <w:rFonts w:ascii="Calibri" w:hAnsi="Calibri" w:eastAsia="Calibri" w:cs="Times New Roman"/>
              </w:rPr>
            </w:pPr>
            <w:r w:rsidRPr="002D14C2">
              <w:rPr>
                <w:rFonts w:ascii="Calibri" w:hAnsi="Calibri" w:eastAsia="Calibri" w:cs="Times New Roman"/>
              </w:rPr>
              <w:t>Bajo</w:t>
            </w:r>
          </w:p>
        </w:tc>
        <w:tc>
          <w:tcPr>
            <w:tcW w:w="1510"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3F6FC1" w14:paraId="57DC224D" w14:textId="77777777">
            <w:pPr>
              <w:jc w:val="center"/>
              <w:rPr>
                <w:rFonts w:ascii="Calibri" w:hAnsi="Calibri" w:eastAsia="Calibri" w:cs="Times New Roman"/>
              </w:rPr>
            </w:pPr>
            <w:r>
              <w:rPr>
                <w:rFonts w:ascii="Calibri" w:hAnsi="Calibri" w:eastAsia="Calibri" w:cs="Times New Roman"/>
              </w:rPr>
              <w:t>2.40</w:t>
            </w:r>
          </w:p>
        </w:tc>
        <w:tc>
          <w:tcPr>
            <w:tcW w:w="1230"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3F6FC1" w14:paraId="331CD99C" w14:textId="09DF0BB3">
            <w:pPr>
              <w:jc w:val="center"/>
              <w:rPr>
                <w:rFonts w:ascii="Calibri" w:hAnsi="Calibri" w:eastAsia="Calibri" w:cs="Times New Roman"/>
              </w:rPr>
            </w:pPr>
            <w:r>
              <w:rPr>
                <w:rFonts w:ascii="Calibri" w:hAnsi="Calibri" w:eastAsia="Calibri" w:cs="Times New Roman"/>
              </w:rPr>
              <w:t>210</w:t>
            </w:r>
          </w:p>
        </w:tc>
        <w:tc>
          <w:tcPr>
            <w:tcW w:w="1547"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3F6FC1" w14:paraId="74D51640" w14:textId="46ED4EB9">
            <w:pPr>
              <w:jc w:val="center"/>
              <w:rPr>
                <w:rFonts w:ascii="Calibri" w:hAnsi="Calibri" w:eastAsia="Calibri" w:cs="Times New Roman"/>
              </w:rPr>
            </w:pPr>
            <w:r>
              <w:rPr>
                <w:rFonts w:ascii="Calibri" w:hAnsi="Calibri" w:eastAsia="Calibri" w:cs="Times New Roman"/>
              </w:rPr>
              <w:t>13</w:t>
            </w:r>
          </w:p>
        </w:tc>
      </w:tr>
    </w:tbl>
    <w:p w:rsidR="003F6FC1" w:rsidP="0094195F" w:rsidRDefault="008F72CE" w14:paraId="621D02AE" w14:textId="1CC1D1A3">
      <w:pPr>
        <w:ind w:left="426"/>
      </w:pPr>
      <w:r w:rsidRPr="00865B80">
        <w:rPr>
          <w:noProof/>
          <w:lang w:eastAsia="es-ES"/>
        </w:rPr>
        <w:drawing>
          <wp:anchor distT="0" distB="0" distL="114300" distR="114300" simplePos="0" relativeHeight="251694080" behindDoc="0" locked="0" layoutInCell="1" allowOverlap="1" wp14:anchorId="4F0F37C8" wp14:editId="6DF17763">
            <wp:simplePos x="0" y="0"/>
            <wp:positionH relativeFrom="page">
              <wp:posOffset>6763597</wp:posOffset>
            </wp:positionH>
            <wp:positionV relativeFrom="paragraph">
              <wp:posOffset>-1242907</wp:posOffset>
            </wp:positionV>
            <wp:extent cx="563271" cy="572072"/>
            <wp:effectExtent l="0" t="0" r="8255" b="0"/>
            <wp:wrapNone/>
            <wp:docPr id="638646526" name="Imagen 474"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46526" name="Imagen 474" descr="A green check mark on a black background&#10;&#10;AI-generated content may be incorrect."/>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563271" cy="572072"/>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186" w:type="dxa"/>
        <w:tblInd w:w="421" w:type="dxa"/>
        <w:tblLook w:val="04A0" w:firstRow="1" w:lastRow="0" w:firstColumn="1" w:lastColumn="0" w:noHBand="0" w:noVBand="1"/>
      </w:tblPr>
      <w:tblGrid>
        <w:gridCol w:w="1664"/>
        <w:gridCol w:w="1518"/>
        <w:gridCol w:w="1651"/>
        <w:gridCol w:w="1491"/>
        <w:gridCol w:w="1315"/>
        <w:gridCol w:w="1547"/>
      </w:tblGrid>
      <w:tr w:rsidRPr="00F523DB" w:rsidR="00F3217B" w:rsidTr="008F72CE" w14:paraId="5ADD1DA6" w14:textId="77777777">
        <w:trPr>
          <w:trHeight w:val="464"/>
          <w:tblHeader/>
        </w:trPr>
        <w:tc>
          <w:tcPr>
            <w:tcW w:w="1664" w:type="dxa"/>
            <w:tcBorders>
              <w:bottom w:val="single" w:color="225E7D" w:sz="4" w:space="0"/>
            </w:tcBorders>
            <w:shd w:val="clear" w:color="auto" w:fill="0E3062" w:themeFill="text2"/>
            <w:vAlign w:val="center"/>
          </w:tcPr>
          <w:p w:rsidRPr="00F523DB" w:rsidR="003F6FC1" w:rsidP="006A015C" w:rsidRDefault="003F6FC1" w14:paraId="0DFCC0D4" w14:textId="77777777">
            <w:pPr>
              <w:jc w:val="center"/>
              <w:rPr>
                <w:rFonts w:eastAsia="Calibri" w:cstheme="minorHAnsi"/>
                <w:b/>
                <w:bCs/>
                <w:sz w:val="28"/>
                <w:szCs w:val="28"/>
              </w:rPr>
            </w:pPr>
            <w:r>
              <w:rPr>
                <w:rFonts w:eastAsia="Calibri" w:cstheme="minorHAnsi"/>
                <w:b/>
                <w:bCs/>
                <w:sz w:val="28"/>
                <w:szCs w:val="28"/>
              </w:rPr>
              <w:t>marca</w:t>
            </w:r>
          </w:p>
        </w:tc>
        <w:tc>
          <w:tcPr>
            <w:tcW w:w="1518" w:type="dxa"/>
            <w:tcBorders>
              <w:bottom w:val="single" w:color="225E7D" w:sz="4" w:space="0"/>
            </w:tcBorders>
            <w:shd w:val="clear" w:color="auto" w:fill="0E3062" w:themeFill="text2"/>
            <w:vAlign w:val="center"/>
          </w:tcPr>
          <w:p w:rsidRPr="00F523DB" w:rsidR="003F6FC1" w:rsidP="006A015C" w:rsidRDefault="003F6FC1" w14:paraId="347E42E8" w14:textId="77777777">
            <w:pPr>
              <w:jc w:val="center"/>
              <w:rPr>
                <w:rFonts w:eastAsia="Calibri" w:cstheme="minorHAnsi"/>
                <w:b/>
                <w:bCs/>
                <w:sz w:val="28"/>
                <w:szCs w:val="28"/>
              </w:rPr>
            </w:pPr>
            <w:r>
              <w:rPr>
                <w:rFonts w:eastAsia="Calibri" w:cstheme="minorHAnsi"/>
                <w:b/>
                <w:bCs/>
                <w:sz w:val="28"/>
                <w:szCs w:val="28"/>
              </w:rPr>
              <w:t>año</w:t>
            </w:r>
          </w:p>
        </w:tc>
        <w:tc>
          <w:tcPr>
            <w:tcW w:w="1651" w:type="dxa"/>
            <w:tcBorders>
              <w:bottom w:val="single" w:color="225E7D" w:sz="4" w:space="0"/>
            </w:tcBorders>
            <w:shd w:val="clear" w:color="auto" w:fill="0E3062" w:themeFill="text2"/>
            <w:vAlign w:val="center"/>
          </w:tcPr>
          <w:p w:rsidR="003F6FC1" w:rsidP="006A015C" w:rsidRDefault="003F6FC1" w14:paraId="6AD99977" w14:textId="442A1563">
            <w:pPr>
              <w:jc w:val="center"/>
              <w:rPr>
                <w:rFonts w:eastAsia="Calibri" w:cstheme="minorHAnsi"/>
                <w:b/>
                <w:bCs/>
                <w:sz w:val="28"/>
                <w:szCs w:val="28"/>
              </w:rPr>
            </w:pPr>
            <w:r>
              <w:rPr>
                <w:rFonts w:eastAsia="Calibri" w:cstheme="minorHAnsi"/>
                <w:b/>
                <w:bCs/>
                <w:sz w:val="28"/>
                <w:szCs w:val="28"/>
              </w:rPr>
              <w:t>consumo</w:t>
            </w:r>
          </w:p>
        </w:tc>
        <w:tc>
          <w:tcPr>
            <w:tcW w:w="1491" w:type="dxa"/>
            <w:tcBorders>
              <w:bottom w:val="single" w:color="225E7D" w:sz="4" w:space="0"/>
            </w:tcBorders>
            <w:shd w:val="clear" w:color="auto" w:fill="0E3062" w:themeFill="text2"/>
            <w:vAlign w:val="center"/>
          </w:tcPr>
          <w:p w:rsidR="003F6FC1" w:rsidP="006A015C" w:rsidRDefault="003F6FC1" w14:paraId="38E16C9B" w14:textId="7410188C">
            <w:pPr>
              <w:jc w:val="center"/>
              <w:rPr>
                <w:rFonts w:eastAsia="Calibri" w:cstheme="minorHAnsi"/>
                <w:b/>
                <w:bCs/>
                <w:sz w:val="28"/>
                <w:szCs w:val="28"/>
              </w:rPr>
            </w:pPr>
            <w:r>
              <w:rPr>
                <w:rFonts w:eastAsia="Calibri" w:cstheme="minorHAnsi"/>
                <w:b/>
                <w:bCs/>
                <w:sz w:val="28"/>
                <w:szCs w:val="28"/>
              </w:rPr>
              <w:t>ventas</w:t>
            </w:r>
          </w:p>
        </w:tc>
        <w:tc>
          <w:tcPr>
            <w:tcW w:w="1315" w:type="dxa"/>
            <w:tcBorders>
              <w:bottom w:val="single" w:color="225E7D" w:sz="4" w:space="0"/>
            </w:tcBorders>
            <w:shd w:val="clear" w:color="auto" w:fill="0E3062" w:themeFill="text2"/>
            <w:vAlign w:val="center"/>
          </w:tcPr>
          <w:p w:rsidR="003F6FC1" w:rsidP="006A015C" w:rsidRDefault="00F3217B" w14:paraId="3B10523F" w14:textId="6DF5B3DD">
            <w:pPr>
              <w:jc w:val="center"/>
              <w:rPr>
                <w:rFonts w:eastAsia="Calibri" w:cstheme="minorHAnsi"/>
                <w:b/>
                <w:bCs/>
                <w:sz w:val="28"/>
                <w:szCs w:val="28"/>
              </w:rPr>
            </w:pPr>
            <w:r>
              <w:rPr>
                <w:rFonts w:eastAsia="Calibri" w:cstheme="minorHAnsi"/>
                <w:b/>
                <w:bCs/>
                <w:sz w:val="28"/>
                <w:szCs w:val="28"/>
              </w:rPr>
              <w:t>rango-</w:t>
            </w:r>
            <w:r w:rsidR="003F6FC1">
              <w:rPr>
                <w:rFonts w:eastAsia="Calibri" w:cstheme="minorHAnsi"/>
                <w:b/>
                <w:bCs/>
                <w:sz w:val="28"/>
                <w:szCs w:val="28"/>
              </w:rPr>
              <w:t>potencia</w:t>
            </w:r>
            <w:r>
              <w:rPr>
                <w:rFonts w:eastAsia="Calibri" w:cstheme="minorHAnsi"/>
                <w:b/>
                <w:bCs/>
                <w:sz w:val="28"/>
                <w:szCs w:val="28"/>
              </w:rPr>
              <w:t>-final</w:t>
            </w:r>
          </w:p>
        </w:tc>
        <w:tc>
          <w:tcPr>
            <w:tcW w:w="1547" w:type="dxa"/>
            <w:tcBorders>
              <w:bottom w:val="single" w:color="225E7D" w:sz="4" w:space="0"/>
            </w:tcBorders>
            <w:shd w:val="clear" w:color="auto" w:fill="0E3062" w:themeFill="text2"/>
            <w:vAlign w:val="center"/>
          </w:tcPr>
          <w:p w:rsidR="003F6FC1" w:rsidP="006A015C" w:rsidRDefault="003F6FC1" w14:paraId="7C300FDA" w14:textId="2D813B6C">
            <w:pPr>
              <w:jc w:val="center"/>
              <w:rPr>
                <w:rFonts w:eastAsia="Calibri" w:cstheme="minorHAnsi"/>
                <w:b/>
                <w:bCs/>
                <w:sz w:val="28"/>
                <w:szCs w:val="28"/>
              </w:rPr>
            </w:pPr>
            <w:r>
              <w:rPr>
                <w:rFonts w:eastAsia="Calibri" w:cstheme="minorHAnsi"/>
                <w:b/>
                <w:bCs/>
                <w:sz w:val="28"/>
                <w:szCs w:val="28"/>
              </w:rPr>
              <w:t>aceleración</w:t>
            </w:r>
          </w:p>
        </w:tc>
      </w:tr>
      <w:tr w:rsidR="00F3217B" w:rsidTr="008F72CE" w14:paraId="7C79F879" w14:textId="77777777">
        <w:trPr>
          <w:trHeight w:val="406"/>
        </w:trPr>
        <w:tc>
          <w:tcPr>
            <w:tcW w:w="166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3F6FC1" w:rsidP="006A015C" w:rsidRDefault="003F6FC1" w14:paraId="6FC74218" w14:textId="77777777">
            <w:pPr>
              <w:jc w:val="center"/>
              <w:rPr>
                <w:rFonts w:eastAsia="Calibri" w:cstheme="minorHAnsi"/>
                <w:b/>
                <w:bCs/>
              </w:rPr>
            </w:pPr>
            <w:proofErr w:type="spellStart"/>
            <w:r w:rsidRPr="00CF3A59">
              <w:rPr>
                <w:b/>
                <w:bCs/>
              </w:rPr>
              <w:t>ford</w:t>
            </w:r>
            <w:proofErr w:type="spellEnd"/>
            <w:r w:rsidRPr="00CF3A59">
              <w:rPr>
                <w:b/>
                <w:bCs/>
              </w:rPr>
              <w:t xml:space="preserve"> </w:t>
            </w:r>
            <w:proofErr w:type="spellStart"/>
            <w:r w:rsidRPr="00CF3A59">
              <w:rPr>
                <w:b/>
                <w:bCs/>
              </w:rPr>
              <w:t>torino</w:t>
            </w:r>
            <w:proofErr w:type="spellEnd"/>
          </w:p>
        </w:tc>
        <w:tc>
          <w:tcPr>
            <w:tcW w:w="1518"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4A3F75EC" w14:textId="77777777">
            <w:pPr>
              <w:jc w:val="center"/>
              <w:rPr>
                <w:rFonts w:eastAsia="Calibri" w:cstheme="minorHAnsi"/>
              </w:rPr>
            </w:pPr>
            <w:r>
              <w:rPr>
                <w:rFonts w:eastAsia="Calibri" w:cstheme="minorHAnsi"/>
              </w:rPr>
              <w:t>1970</w:t>
            </w:r>
          </w:p>
        </w:tc>
        <w:tc>
          <w:tcPr>
            <w:tcW w:w="165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7F9BCB74" w14:textId="77777777">
            <w:pPr>
              <w:jc w:val="center"/>
              <w:rPr>
                <w:rFonts w:ascii="Calibri" w:hAnsi="Calibri" w:eastAsia="Calibri" w:cs="Times New Roman"/>
              </w:rPr>
            </w:pPr>
            <w:r w:rsidRPr="002D14C2">
              <w:rPr>
                <w:rFonts w:ascii="Calibri" w:hAnsi="Calibri" w:eastAsia="Calibri" w:cs="Times New Roman"/>
              </w:rPr>
              <w:t>Alto</w:t>
            </w:r>
          </w:p>
        </w:tc>
        <w:tc>
          <w:tcPr>
            <w:tcW w:w="149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16D9107D" w14:textId="407705D0">
            <w:pPr>
              <w:jc w:val="center"/>
              <w:rPr>
                <w:rFonts w:ascii="Calibri" w:hAnsi="Calibri" w:eastAsia="Calibri" w:cs="Times New Roman"/>
              </w:rPr>
            </w:pPr>
            <w:r>
              <w:rPr>
                <w:rFonts w:ascii="Calibri" w:hAnsi="Calibri" w:eastAsia="Calibri" w:cs="Times New Roman"/>
              </w:rPr>
              <w:t>2.50</w:t>
            </w:r>
          </w:p>
        </w:tc>
        <w:tc>
          <w:tcPr>
            <w:tcW w:w="131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F3217B" w14:paraId="205A3BE4" w14:textId="291F721C">
            <w:pPr>
              <w:jc w:val="center"/>
              <w:rPr>
                <w:rFonts w:ascii="Calibri" w:hAnsi="Calibri" w:eastAsia="Calibri" w:cs="Times New Roman"/>
              </w:rPr>
            </w:pPr>
            <w:r>
              <w:rPr>
                <w:rFonts w:ascii="Calibri" w:hAnsi="Calibri" w:eastAsia="Calibri" w:cs="Times New Roman"/>
              </w:rPr>
              <w:t>150</w:t>
            </w:r>
          </w:p>
        </w:tc>
        <w:tc>
          <w:tcPr>
            <w:tcW w:w="1547"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40B8614F" w14:textId="77777777">
            <w:pPr>
              <w:jc w:val="center"/>
              <w:rPr>
                <w:rFonts w:ascii="Calibri" w:hAnsi="Calibri" w:eastAsia="Calibri" w:cs="Times New Roman"/>
              </w:rPr>
            </w:pPr>
            <w:r>
              <w:rPr>
                <w:rFonts w:ascii="Calibri" w:hAnsi="Calibri" w:eastAsia="Calibri" w:cs="Times New Roman"/>
              </w:rPr>
              <w:t>12</w:t>
            </w:r>
          </w:p>
        </w:tc>
      </w:tr>
      <w:tr w:rsidR="00F3217B" w:rsidTr="008F72CE" w14:paraId="64D295BD" w14:textId="77777777">
        <w:trPr>
          <w:trHeight w:val="406"/>
        </w:trPr>
        <w:tc>
          <w:tcPr>
            <w:tcW w:w="1664"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71A84" w:rsidR="003F6FC1" w:rsidP="006A015C" w:rsidRDefault="003F6FC1" w14:paraId="6E3E45EC" w14:textId="77777777">
            <w:pPr>
              <w:jc w:val="center"/>
              <w:rPr>
                <w:rFonts w:eastAsia="Calibri" w:cstheme="minorHAnsi"/>
                <w:b/>
                <w:bCs/>
              </w:rPr>
            </w:pPr>
            <w:proofErr w:type="spellStart"/>
            <w:r w:rsidRPr="00FE2BCF">
              <w:rPr>
                <w:b/>
                <w:bCs/>
              </w:rPr>
              <w:t>buick</w:t>
            </w:r>
            <w:proofErr w:type="spellEnd"/>
            <w:r w:rsidRPr="00FE2BCF">
              <w:rPr>
                <w:b/>
                <w:bCs/>
              </w:rPr>
              <w:t xml:space="preserve"> </w:t>
            </w:r>
            <w:proofErr w:type="spellStart"/>
            <w:r w:rsidRPr="00FE2BCF">
              <w:rPr>
                <w:b/>
                <w:bCs/>
              </w:rPr>
              <w:t>skylark</w:t>
            </w:r>
            <w:proofErr w:type="spellEnd"/>
            <w:r w:rsidRPr="00FE2BCF">
              <w:rPr>
                <w:b/>
                <w:bCs/>
              </w:rPr>
              <w:t xml:space="preserve"> 320</w:t>
            </w:r>
          </w:p>
        </w:tc>
        <w:tc>
          <w:tcPr>
            <w:tcW w:w="1518"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793FC9" w:rsidR="003F6FC1" w:rsidP="006A015C" w:rsidRDefault="003F6FC1" w14:paraId="660D5443" w14:textId="6505A6D8">
            <w:pPr>
              <w:jc w:val="center"/>
              <w:rPr>
                <w:rFonts w:ascii="Calibri" w:hAnsi="Calibri" w:eastAsia="Calibri" w:cs="Times New Roman"/>
              </w:rPr>
            </w:pPr>
            <w:r>
              <w:rPr>
                <w:rFonts w:eastAsia="Calibri" w:cstheme="minorHAnsi"/>
              </w:rPr>
              <w:t>1970</w:t>
            </w:r>
          </w:p>
        </w:tc>
        <w:tc>
          <w:tcPr>
            <w:tcW w:w="1651"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3F6FC1" w14:paraId="28666CFA" w14:textId="6D50C93F">
            <w:pPr>
              <w:jc w:val="center"/>
              <w:rPr>
                <w:rFonts w:ascii="Calibri" w:hAnsi="Calibri" w:eastAsia="Calibri" w:cs="Times New Roman"/>
              </w:rPr>
            </w:pPr>
            <w:r>
              <w:rPr>
                <w:rFonts w:ascii="Calibri" w:hAnsi="Calibri" w:eastAsia="Calibri" w:cs="Times New Roman"/>
              </w:rPr>
              <w:t>Medio</w:t>
            </w:r>
          </w:p>
        </w:tc>
        <w:tc>
          <w:tcPr>
            <w:tcW w:w="1491"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8F72CE" w14:paraId="7C6F761A" w14:textId="0DEE0E5A">
            <w:pPr>
              <w:jc w:val="center"/>
              <w:rPr>
                <w:rFonts w:ascii="Calibri" w:hAnsi="Calibri" w:eastAsia="Calibri" w:cs="Times New Roman"/>
              </w:rPr>
            </w:pPr>
            <w:r>
              <w:rPr>
                <w:rFonts w:ascii="Calibri" w:hAnsi="Calibri" w:eastAsia="Calibri" w:cs="Times New Roman"/>
              </w:rPr>
              <w:t>2.63</w:t>
            </w:r>
          </w:p>
        </w:tc>
        <w:tc>
          <w:tcPr>
            <w:tcW w:w="131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F3217B" w14:paraId="5B12C7FE" w14:textId="1B847585">
            <w:pPr>
              <w:jc w:val="center"/>
              <w:rPr>
                <w:rFonts w:ascii="Calibri" w:hAnsi="Calibri" w:eastAsia="Calibri" w:cs="Times New Roman"/>
              </w:rPr>
            </w:pPr>
            <w:r>
              <w:rPr>
                <w:rFonts w:ascii="Calibri" w:hAnsi="Calibri" w:eastAsia="Calibri" w:cs="Times New Roman"/>
              </w:rPr>
              <w:t>200</w:t>
            </w:r>
          </w:p>
        </w:tc>
        <w:tc>
          <w:tcPr>
            <w:tcW w:w="1547"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3F6FC1" w14:paraId="7A8F418C" w14:textId="5564604D">
            <w:pPr>
              <w:jc w:val="center"/>
              <w:rPr>
                <w:rFonts w:ascii="Calibri" w:hAnsi="Calibri" w:eastAsia="Calibri" w:cs="Times New Roman"/>
              </w:rPr>
            </w:pPr>
            <w:r>
              <w:rPr>
                <w:rFonts w:ascii="Calibri" w:hAnsi="Calibri" w:eastAsia="Calibri" w:cs="Times New Roman"/>
              </w:rPr>
              <w:t>11.5</w:t>
            </w:r>
          </w:p>
        </w:tc>
      </w:tr>
      <w:tr w:rsidR="00F3217B" w:rsidTr="008F72CE" w14:paraId="2A7F54D7" w14:textId="77777777">
        <w:trPr>
          <w:trHeight w:val="406"/>
        </w:trPr>
        <w:tc>
          <w:tcPr>
            <w:tcW w:w="166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3F6FC1" w:rsidP="006A015C" w:rsidRDefault="003F6FC1" w14:paraId="7DC7537D" w14:textId="77777777">
            <w:pPr>
              <w:jc w:val="center"/>
              <w:rPr>
                <w:b/>
                <w:bCs/>
              </w:rPr>
            </w:pPr>
            <w:proofErr w:type="spellStart"/>
            <w:r w:rsidRPr="00C71A84">
              <w:rPr>
                <w:b/>
                <w:bCs/>
              </w:rPr>
              <w:t>plymouth</w:t>
            </w:r>
            <w:proofErr w:type="spellEnd"/>
            <w:r w:rsidRPr="00C71A84">
              <w:rPr>
                <w:b/>
                <w:bCs/>
              </w:rPr>
              <w:t xml:space="preserve"> </w:t>
            </w:r>
            <w:proofErr w:type="spellStart"/>
            <w:r w:rsidRPr="00C71A84">
              <w:rPr>
                <w:b/>
                <w:bCs/>
              </w:rPr>
              <w:t>satellite</w:t>
            </w:r>
            <w:proofErr w:type="spellEnd"/>
          </w:p>
        </w:tc>
        <w:tc>
          <w:tcPr>
            <w:tcW w:w="1518"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62DAEED3" w14:textId="428C3447">
            <w:pPr>
              <w:jc w:val="center"/>
              <w:rPr>
                <w:rFonts w:ascii="Calibri" w:hAnsi="Calibri" w:eastAsia="Calibri" w:cs="Times New Roman"/>
              </w:rPr>
            </w:pPr>
            <w:r>
              <w:rPr>
                <w:rFonts w:eastAsia="Calibri" w:cstheme="minorHAnsi"/>
              </w:rPr>
              <w:t>1970</w:t>
            </w:r>
          </w:p>
        </w:tc>
        <w:tc>
          <w:tcPr>
            <w:tcW w:w="165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0408FDC8" w14:textId="6088F7F7">
            <w:pPr>
              <w:jc w:val="center"/>
              <w:rPr>
                <w:rFonts w:ascii="Calibri" w:hAnsi="Calibri" w:eastAsia="Calibri" w:cs="Times New Roman"/>
              </w:rPr>
            </w:pPr>
            <w:r>
              <w:rPr>
                <w:rFonts w:ascii="Calibri" w:hAnsi="Calibri" w:eastAsia="Calibri" w:cs="Times New Roman"/>
              </w:rPr>
              <w:t>Medio</w:t>
            </w:r>
          </w:p>
        </w:tc>
        <w:tc>
          <w:tcPr>
            <w:tcW w:w="149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67FC8F10" w14:textId="4F1AB476">
            <w:pPr>
              <w:jc w:val="center"/>
              <w:rPr>
                <w:rFonts w:ascii="Calibri" w:hAnsi="Calibri" w:eastAsia="Calibri" w:cs="Times New Roman"/>
              </w:rPr>
            </w:pPr>
            <w:r>
              <w:rPr>
                <w:rFonts w:ascii="Calibri" w:hAnsi="Calibri" w:eastAsia="Calibri" w:cs="Times New Roman"/>
              </w:rPr>
              <w:t>2.37</w:t>
            </w:r>
          </w:p>
        </w:tc>
        <w:tc>
          <w:tcPr>
            <w:tcW w:w="131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F3217B" w14:paraId="5F09357F" w14:textId="2FFFE2A9">
            <w:pPr>
              <w:jc w:val="center"/>
              <w:rPr>
                <w:rFonts w:ascii="Calibri" w:hAnsi="Calibri" w:eastAsia="Calibri" w:cs="Times New Roman"/>
              </w:rPr>
            </w:pPr>
            <w:r>
              <w:rPr>
                <w:rFonts w:ascii="Calibri" w:hAnsi="Calibri" w:eastAsia="Calibri" w:cs="Times New Roman"/>
              </w:rPr>
              <w:t>200</w:t>
            </w:r>
          </w:p>
        </w:tc>
        <w:tc>
          <w:tcPr>
            <w:tcW w:w="1547"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3F6FC1" w:rsidP="006A015C" w:rsidRDefault="003F6FC1" w14:paraId="7F563D6C" w14:textId="77777777">
            <w:pPr>
              <w:jc w:val="center"/>
              <w:rPr>
                <w:rFonts w:ascii="Calibri" w:hAnsi="Calibri" w:eastAsia="Calibri" w:cs="Times New Roman"/>
              </w:rPr>
            </w:pPr>
            <w:r>
              <w:rPr>
                <w:rFonts w:ascii="Calibri" w:hAnsi="Calibri" w:eastAsia="Calibri" w:cs="Times New Roman"/>
              </w:rPr>
              <w:t>11</w:t>
            </w:r>
          </w:p>
        </w:tc>
      </w:tr>
      <w:tr w:rsidR="00F3217B" w:rsidTr="008F72CE" w14:paraId="4013012D" w14:textId="77777777">
        <w:trPr>
          <w:trHeight w:val="406"/>
        </w:trPr>
        <w:tc>
          <w:tcPr>
            <w:tcW w:w="1664"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71A84" w:rsidR="003F6FC1" w:rsidP="006A015C" w:rsidRDefault="003F6FC1" w14:paraId="71E698A4" w14:textId="46DC4AA1">
            <w:pPr>
              <w:jc w:val="center"/>
              <w:rPr>
                <w:b/>
                <w:bCs/>
              </w:rPr>
            </w:pPr>
            <w:proofErr w:type="spellStart"/>
            <w:r w:rsidRPr="0077410B">
              <w:rPr>
                <w:b/>
                <w:bCs/>
              </w:rPr>
              <w:t>chrevrolet</w:t>
            </w:r>
            <w:proofErr w:type="spellEnd"/>
            <w:r w:rsidRPr="0077410B">
              <w:rPr>
                <w:b/>
                <w:bCs/>
              </w:rPr>
              <w:t xml:space="preserve"> </w:t>
            </w:r>
            <w:proofErr w:type="spellStart"/>
            <w:r w:rsidRPr="0077410B">
              <w:rPr>
                <w:b/>
                <w:bCs/>
              </w:rPr>
              <w:t>chevelle</w:t>
            </w:r>
            <w:proofErr w:type="spellEnd"/>
            <w:r w:rsidRPr="0077410B">
              <w:rPr>
                <w:b/>
                <w:bCs/>
              </w:rPr>
              <w:t xml:space="preserve"> </w:t>
            </w:r>
            <w:proofErr w:type="spellStart"/>
            <w:r w:rsidRPr="0077410B">
              <w:rPr>
                <w:b/>
                <w:bCs/>
              </w:rPr>
              <w:t>malibu</w:t>
            </w:r>
            <w:proofErr w:type="spellEnd"/>
          </w:p>
        </w:tc>
        <w:tc>
          <w:tcPr>
            <w:tcW w:w="1518"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3F6FC1" w14:paraId="367AB1EE" w14:textId="5731413C">
            <w:pPr>
              <w:jc w:val="center"/>
              <w:rPr>
                <w:rFonts w:ascii="Calibri" w:hAnsi="Calibri" w:eastAsia="Calibri" w:cs="Times New Roman"/>
              </w:rPr>
            </w:pPr>
            <w:r>
              <w:rPr>
                <w:rFonts w:eastAsia="Calibri" w:cstheme="minorHAnsi"/>
              </w:rPr>
              <w:t>1970</w:t>
            </w:r>
          </w:p>
        </w:tc>
        <w:tc>
          <w:tcPr>
            <w:tcW w:w="1651"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3F6FC1" w14:paraId="1C08D619" w14:textId="77777777">
            <w:pPr>
              <w:jc w:val="center"/>
              <w:rPr>
                <w:rFonts w:ascii="Calibri" w:hAnsi="Calibri" w:eastAsia="Calibri" w:cs="Times New Roman"/>
              </w:rPr>
            </w:pPr>
            <w:r w:rsidRPr="002D14C2">
              <w:rPr>
                <w:rFonts w:ascii="Calibri" w:hAnsi="Calibri" w:eastAsia="Calibri" w:cs="Times New Roman"/>
              </w:rPr>
              <w:t>Bajo</w:t>
            </w:r>
          </w:p>
        </w:tc>
        <w:tc>
          <w:tcPr>
            <w:tcW w:w="1491"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3F6FC1" w14:paraId="1A0A405F" w14:textId="77777777">
            <w:pPr>
              <w:jc w:val="center"/>
              <w:rPr>
                <w:rFonts w:ascii="Calibri" w:hAnsi="Calibri" w:eastAsia="Calibri" w:cs="Times New Roman"/>
              </w:rPr>
            </w:pPr>
            <w:r>
              <w:rPr>
                <w:rFonts w:ascii="Calibri" w:hAnsi="Calibri" w:eastAsia="Calibri" w:cs="Times New Roman"/>
              </w:rPr>
              <w:t>2.40</w:t>
            </w:r>
          </w:p>
        </w:tc>
        <w:tc>
          <w:tcPr>
            <w:tcW w:w="131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F3217B" w14:paraId="16543456" w14:textId="08A18715">
            <w:pPr>
              <w:jc w:val="center"/>
              <w:rPr>
                <w:rFonts w:ascii="Calibri" w:hAnsi="Calibri" w:eastAsia="Calibri" w:cs="Times New Roman"/>
              </w:rPr>
            </w:pPr>
            <w:r>
              <w:rPr>
                <w:rFonts w:ascii="Calibri" w:hAnsi="Calibri" w:eastAsia="Calibri" w:cs="Times New Roman"/>
              </w:rPr>
              <w:t>NA</w:t>
            </w:r>
          </w:p>
        </w:tc>
        <w:tc>
          <w:tcPr>
            <w:tcW w:w="1547"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3F6FC1" w:rsidP="006A015C" w:rsidRDefault="003F6FC1" w14:paraId="37688715" w14:textId="77777777">
            <w:pPr>
              <w:jc w:val="center"/>
              <w:rPr>
                <w:rFonts w:ascii="Calibri" w:hAnsi="Calibri" w:eastAsia="Calibri" w:cs="Times New Roman"/>
              </w:rPr>
            </w:pPr>
            <w:r>
              <w:rPr>
                <w:rFonts w:ascii="Calibri" w:hAnsi="Calibri" w:eastAsia="Calibri" w:cs="Times New Roman"/>
              </w:rPr>
              <w:t>13</w:t>
            </w:r>
          </w:p>
        </w:tc>
      </w:tr>
    </w:tbl>
    <w:p w:rsidR="00F3217B" w:rsidP="00BB2599" w:rsidRDefault="00031B46" w14:paraId="4D29D09D" w14:textId="51D16C4F">
      <w:r w:rsidRPr="00865B80">
        <w:rPr>
          <w:noProof/>
          <w:lang w:eastAsia="es-ES"/>
        </w:rPr>
        <w:drawing>
          <wp:anchor distT="0" distB="0" distL="114300" distR="114300" simplePos="0" relativeHeight="251698176" behindDoc="0" locked="0" layoutInCell="1" allowOverlap="1" wp14:anchorId="1778F2F9" wp14:editId="524212AC">
            <wp:simplePos x="0" y="0"/>
            <wp:positionH relativeFrom="page">
              <wp:posOffset>6873777</wp:posOffset>
            </wp:positionH>
            <wp:positionV relativeFrom="paragraph">
              <wp:posOffset>-1417955</wp:posOffset>
            </wp:positionV>
            <wp:extent cx="563271" cy="572072"/>
            <wp:effectExtent l="0" t="0" r="8255" b="0"/>
            <wp:wrapNone/>
            <wp:docPr id="360984757" name="Imagen 474"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84757" name="Imagen 474" descr="A green check mark on a black background&#10;&#10;AI-generated content may be incorrect."/>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563271" cy="572072"/>
                    </a:xfrm>
                    <a:prstGeom prst="rect">
                      <a:avLst/>
                    </a:prstGeom>
                  </pic:spPr>
                </pic:pic>
              </a:graphicData>
            </a:graphic>
            <wp14:sizeRelH relativeFrom="page">
              <wp14:pctWidth>0</wp14:pctWidth>
            </wp14:sizeRelH>
            <wp14:sizeRelV relativeFrom="page">
              <wp14:pctHeight>0</wp14:pctHeight>
            </wp14:sizeRelV>
          </wp:anchor>
        </w:drawing>
      </w:r>
    </w:p>
    <w:p w:rsidRPr="006107A0" w:rsidR="006107A0" w:rsidP="00BB2599" w:rsidRDefault="006107A0" w14:paraId="4D0FDDF0" w14:textId="1971646B">
      <w:pPr>
        <w:pStyle w:val="ApartadoNivel2"/>
        <w:spacing w:after="240"/>
      </w:pPr>
      <w:bookmarkStart w:name="_Toc194966806" w:id="22"/>
      <w:r>
        <w:t>Incorporar variables con información geográfica</w:t>
      </w:r>
      <w:bookmarkEnd w:id="22"/>
    </w:p>
    <w:p w:rsidR="006107A0" w:rsidP="006107A0" w:rsidRDefault="006107A0" w14:paraId="2A0CABED" w14:textId="67081319">
      <w:pPr>
        <w:ind w:left="426"/>
      </w:pPr>
      <w:r w:rsidRPr="006107A0">
        <w:rPr>
          <w:b/>
          <w:bCs/>
        </w:rPr>
        <w:t>Descripción de problema:</w:t>
      </w:r>
      <w:r>
        <w:t xml:space="preserve"> La disponibilidad de conjuntos de datos que incluyen referencias espaciales ha aumentado en los últimos años. Los campos que incluyen información geográfica deben estar representados de una determinada manera para su eficiente procesamiento. Por ejemplo, en numerosas ocasiones, estos campos se especifican en grados sexagesimales lo que dificulta su representación en un mapa. Por otro lado, ocurre también que estos datos en ocasiones se publican únicamente en formato CSV, pero no en formatos específicos para procesar datos espaciales, como </w:t>
      </w:r>
      <w:hyperlink w:history="1" r:id="rId49">
        <w:r w:rsidRPr="00A13650">
          <w:rPr>
            <w:rStyle w:val="EstilodeenlacesCar"/>
          </w:rPr>
          <w:t>SHP</w:t>
        </w:r>
      </w:hyperlink>
      <w:r>
        <w:t xml:space="preserve"> o</w:t>
      </w:r>
      <w:hyperlink w:history="1" r:id="rId50">
        <w:r w:rsidRPr="009A1AB7">
          <w:rPr>
            <w:rStyle w:val="EstilodeenlacesCar"/>
          </w:rPr>
          <w:t xml:space="preserve"> KML</w:t>
        </w:r>
      </w:hyperlink>
      <w:r>
        <w:t>.</w:t>
      </w:r>
    </w:p>
    <w:p w:rsidR="006107A0" w:rsidP="006107A0" w:rsidRDefault="006107A0" w14:paraId="432C7EF6" w14:textId="77777777">
      <w:pPr>
        <w:ind w:left="426"/>
      </w:pPr>
      <w:r w:rsidRPr="006107A0">
        <w:rPr>
          <w:b/>
          <w:bCs/>
        </w:rPr>
        <w:t>Características de calidad afectadas:</w:t>
      </w:r>
      <w:r>
        <w:t xml:space="preserve"> Interoperabilidad, Conformidad/Cumplimiento, Legibilidad por maquinas</w:t>
      </w:r>
    </w:p>
    <w:p w:rsidR="006107A0" w:rsidP="006107A0" w:rsidRDefault="006107A0" w14:paraId="1D0F715F" w14:textId="77777777">
      <w:pPr>
        <w:ind w:left="426"/>
      </w:pPr>
      <w:r w:rsidRPr="006107A0">
        <w:rPr>
          <w:b/>
          <w:bCs/>
        </w:rPr>
        <w:t>Recomendaciones</w:t>
      </w:r>
      <w:r>
        <w:t xml:space="preserve">: Es aconsejable </w:t>
      </w:r>
      <w:r w:rsidRPr="008F72CE">
        <w:rPr>
          <w:b/>
          <w:bCs/>
        </w:rPr>
        <w:t>publicar las coordenadas geográficas de latitud y longitud en grados decimales, cuyos valores se representen en dos columnas independientes que deben llamarse: “latitud” y “longitud”, respectivamente</w:t>
      </w:r>
      <w:r>
        <w:t xml:space="preserve">. Además, siempre que se publique este tipo de datos, deben usarse formatos específicos, como por ejemplo SHP o KML, complementando a otro tipo de formato, por </w:t>
      </w:r>
      <w:proofErr w:type="gramStart"/>
      <w:r>
        <w:t>ejemplo</w:t>
      </w:r>
      <w:proofErr w:type="gramEnd"/>
      <w:r>
        <w:t xml:space="preserve"> CSV o XLS, para facilitar su reutilización con diferentes programas. </w:t>
      </w:r>
    </w:p>
    <w:p w:rsidR="006107A0" w:rsidP="006107A0" w:rsidRDefault="006107A0" w14:paraId="747D005B" w14:textId="683A37E7">
      <w:pPr>
        <w:ind w:left="426"/>
      </w:pPr>
      <w:r>
        <w:t xml:space="preserve">Para la publicación de este tipo de datos, es recomendable seguir la </w:t>
      </w:r>
      <w:hyperlink w:history="1" r:id="rId51">
        <w:r w:rsidRPr="00FE5C1C">
          <w:rPr>
            <w:rStyle w:val="EstilodeenlacesCar"/>
          </w:rPr>
          <w:t>Guía práctica para la publicación de Datos Espaciales</w:t>
        </w:r>
      </w:hyperlink>
      <w:r>
        <w:t xml:space="preserve">. También es conveniente seguir las especificaciones </w:t>
      </w:r>
      <w:hyperlink w:history="1" r:id="rId52">
        <w:proofErr w:type="spellStart"/>
        <w:r w:rsidRPr="00CA00CF">
          <w:rPr>
            <w:rStyle w:val="EstilodeenlacesCar"/>
          </w:rPr>
          <w:t>Well-known</w:t>
        </w:r>
        <w:proofErr w:type="spellEnd"/>
        <w:r w:rsidRPr="00CA00CF">
          <w:rPr>
            <w:rStyle w:val="EstilodeenlacesCar"/>
          </w:rPr>
          <w:t xml:space="preserve"> </w:t>
        </w:r>
        <w:proofErr w:type="spellStart"/>
        <w:r w:rsidRPr="00CA00CF">
          <w:rPr>
            <w:rStyle w:val="EstilodeenlacesCar"/>
          </w:rPr>
          <w:t>text</w:t>
        </w:r>
        <w:proofErr w:type="spellEnd"/>
        <w:r w:rsidRPr="00CA00CF">
          <w:rPr>
            <w:rStyle w:val="EstilodeenlacesCar"/>
          </w:rPr>
          <w:t xml:space="preserve"> </w:t>
        </w:r>
        <w:proofErr w:type="spellStart"/>
        <w:r w:rsidRPr="00CA00CF">
          <w:rPr>
            <w:rStyle w:val="EstilodeenlacesCar"/>
          </w:rPr>
          <w:t>representations</w:t>
        </w:r>
        <w:proofErr w:type="spellEnd"/>
        <w:r w:rsidRPr="00CA00CF">
          <w:rPr>
            <w:rStyle w:val="EstilodeenlacesCar"/>
          </w:rPr>
          <w:t xml:space="preserve"> </w:t>
        </w:r>
        <w:proofErr w:type="spellStart"/>
        <w:r w:rsidRPr="00CA00CF">
          <w:rPr>
            <w:rStyle w:val="EstilodeenlacesCar"/>
          </w:rPr>
          <w:t>of</w:t>
        </w:r>
        <w:proofErr w:type="spellEnd"/>
        <w:r w:rsidRPr="00CA00CF">
          <w:rPr>
            <w:rStyle w:val="EstilodeenlacesCar"/>
          </w:rPr>
          <w:t xml:space="preserve"> </w:t>
        </w:r>
        <w:proofErr w:type="spellStart"/>
        <w:r w:rsidRPr="00CA00CF">
          <w:rPr>
            <w:rStyle w:val="EstilodeenlacesCar"/>
          </w:rPr>
          <w:t>coordinate</w:t>
        </w:r>
        <w:proofErr w:type="spellEnd"/>
        <w:r w:rsidRPr="00CA00CF">
          <w:rPr>
            <w:rStyle w:val="EstilodeenlacesCar"/>
          </w:rPr>
          <w:t xml:space="preserve"> </w:t>
        </w:r>
        <w:proofErr w:type="spellStart"/>
        <w:r w:rsidRPr="00CA00CF">
          <w:rPr>
            <w:rStyle w:val="EstilodeenlacesCar"/>
          </w:rPr>
          <w:t>reference</w:t>
        </w:r>
        <w:proofErr w:type="spellEnd"/>
        <w:r w:rsidRPr="00CA00CF">
          <w:rPr>
            <w:rStyle w:val="EstilodeenlacesCar"/>
          </w:rPr>
          <w:t xml:space="preserve"> </w:t>
        </w:r>
        <w:proofErr w:type="spellStart"/>
        <w:r w:rsidRPr="00CA00CF">
          <w:rPr>
            <w:rStyle w:val="EstilodeenlacesCar"/>
          </w:rPr>
          <w:t>systems</w:t>
        </w:r>
        <w:proofErr w:type="spellEnd"/>
      </w:hyperlink>
      <w:r>
        <w:t xml:space="preserve">, (WKT-CRS) del </w:t>
      </w:r>
      <w:hyperlink w:history="1" r:id="rId53">
        <w:r w:rsidRPr="00CA00CF">
          <w:rPr>
            <w:rStyle w:val="EstilodeenlacesCar"/>
          </w:rPr>
          <w:t xml:space="preserve">Open </w:t>
        </w:r>
        <w:proofErr w:type="spellStart"/>
        <w:r w:rsidRPr="00CA00CF">
          <w:rPr>
            <w:rStyle w:val="EstilodeenlacesCar"/>
          </w:rPr>
          <w:t>Geospatial</w:t>
        </w:r>
        <w:proofErr w:type="spellEnd"/>
        <w:r w:rsidRPr="00CA00CF">
          <w:rPr>
            <w:rStyle w:val="EstilodeenlacesCar"/>
          </w:rPr>
          <w:t xml:space="preserve"> </w:t>
        </w:r>
        <w:proofErr w:type="spellStart"/>
        <w:r w:rsidRPr="00CA00CF">
          <w:rPr>
            <w:rStyle w:val="EstilodeenlacesCar"/>
          </w:rPr>
          <w:t>Consortium</w:t>
        </w:r>
        <w:proofErr w:type="spellEnd"/>
      </w:hyperlink>
      <w:r>
        <w:t xml:space="preserve">. </w:t>
      </w:r>
    </w:p>
    <w:p w:rsidR="00CA00CF" w:rsidP="006107A0" w:rsidRDefault="006107A0" w14:paraId="4FA52DFA" w14:textId="77777777">
      <w:pPr>
        <w:ind w:left="426"/>
      </w:pPr>
      <w:r w:rsidRPr="006107A0">
        <w:rPr>
          <w:b/>
          <w:bCs/>
        </w:rPr>
        <w:t>Ejemplo:</w:t>
      </w:r>
      <w:r>
        <w:t xml:space="preserve"> en el primer caso se observa una forma inadecuada de representar valores de coordenadas geográficas utilizando grados sexagesimales. A continuación, los mismos datos en grados decimales.</w:t>
      </w:r>
    </w:p>
    <w:p w:rsidR="00CA00CF" w:rsidP="006107A0" w:rsidRDefault="009F742D" w14:paraId="049DBC08" w14:textId="00A392C4">
      <w:pPr>
        <w:ind w:left="426"/>
      </w:pPr>
      <w:r w:rsidRPr="00865B80">
        <w:rPr>
          <w:noProof/>
          <w:lang w:eastAsia="es-ES"/>
        </w:rPr>
        <w:drawing>
          <wp:anchor distT="0" distB="0" distL="114300" distR="114300" simplePos="0" relativeHeight="251650048" behindDoc="0" locked="0" layoutInCell="1" allowOverlap="1" wp14:anchorId="65E093E3" wp14:editId="0FF95538">
            <wp:simplePos x="0" y="0"/>
            <wp:positionH relativeFrom="margin">
              <wp:posOffset>5943600</wp:posOffset>
            </wp:positionH>
            <wp:positionV relativeFrom="paragraph">
              <wp:posOffset>62865</wp:posOffset>
            </wp:positionV>
            <wp:extent cx="519380" cy="610999"/>
            <wp:effectExtent l="0" t="0" r="0" b="0"/>
            <wp:wrapNone/>
            <wp:docPr id="913596411"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_bien.jpg"/>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519380" cy="61099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213" w:type="dxa"/>
        <w:tblInd w:w="421" w:type="dxa"/>
        <w:tblLook w:val="04A0" w:firstRow="1" w:lastRow="0" w:firstColumn="1" w:lastColumn="0" w:noHBand="0" w:noVBand="1"/>
      </w:tblPr>
      <w:tblGrid>
        <w:gridCol w:w="3318"/>
        <w:gridCol w:w="2775"/>
        <w:gridCol w:w="3120"/>
      </w:tblGrid>
      <w:tr w:rsidRPr="00F523DB" w:rsidR="006708B5" w:rsidTr="008F72CE" w14:paraId="5EAB1873" w14:textId="77777777">
        <w:trPr>
          <w:trHeight w:val="519"/>
          <w:tblHeader/>
        </w:trPr>
        <w:tc>
          <w:tcPr>
            <w:tcW w:w="3318" w:type="dxa"/>
            <w:tcBorders>
              <w:bottom w:val="single" w:color="225E7D" w:sz="4" w:space="0"/>
            </w:tcBorders>
            <w:shd w:val="clear" w:color="auto" w:fill="0E3062" w:themeFill="text2"/>
            <w:vAlign w:val="center"/>
          </w:tcPr>
          <w:p w:rsidRPr="00F523DB" w:rsidR="006708B5" w:rsidP="006A015C" w:rsidRDefault="006708B5" w14:paraId="324334A2" w14:textId="0EAE4CAA">
            <w:pPr>
              <w:jc w:val="center"/>
              <w:rPr>
                <w:rFonts w:eastAsia="Calibri" w:cstheme="minorHAnsi"/>
                <w:b/>
                <w:bCs/>
                <w:sz w:val="28"/>
                <w:szCs w:val="28"/>
              </w:rPr>
            </w:pPr>
            <w:r w:rsidRPr="006708B5">
              <w:rPr>
                <w:rFonts w:eastAsia="Calibri" w:cstheme="minorHAnsi"/>
                <w:b/>
                <w:bCs/>
                <w:sz w:val="28"/>
                <w:szCs w:val="28"/>
              </w:rPr>
              <w:t>concesionario</w:t>
            </w:r>
          </w:p>
        </w:tc>
        <w:tc>
          <w:tcPr>
            <w:tcW w:w="2775" w:type="dxa"/>
            <w:tcBorders>
              <w:bottom w:val="single" w:color="225E7D" w:sz="4" w:space="0"/>
            </w:tcBorders>
            <w:shd w:val="clear" w:color="auto" w:fill="0E3062" w:themeFill="text2"/>
            <w:vAlign w:val="center"/>
          </w:tcPr>
          <w:p w:rsidRPr="00F523DB" w:rsidR="006708B5" w:rsidP="006A015C" w:rsidRDefault="006708B5" w14:paraId="5746E764" w14:textId="0512A0BB">
            <w:pPr>
              <w:jc w:val="center"/>
              <w:rPr>
                <w:rFonts w:eastAsia="Calibri" w:cstheme="minorHAnsi"/>
                <w:b/>
                <w:bCs/>
                <w:sz w:val="28"/>
                <w:szCs w:val="28"/>
              </w:rPr>
            </w:pPr>
            <w:r>
              <w:rPr>
                <w:rFonts w:eastAsia="Calibri" w:cstheme="minorHAnsi"/>
                <w:b/>
                <w:bCs/>
                <w:sz w:val="28"/>
                <w:szCs w:val="28"/>
              </w:rPr>
              <w:t>latitud</w:t>
            </w:r>
          </w:p>
        </w:tc>
        <w:tc>
          <w:tcPr>
            <w:tcW w:w="3120" w:type="dxa"/>
            <w:tcBorders>
              <w:bottom w:val="single" w:color="225E7D" w:sz="4" w:space="0"/>
            </w:tcBorders>
            <w:shd w:val="clear" w:color="auto" w:fill="0E3062" w:themeFill="text2"/>
            <w:vAlign w:val="center"/>
          </w:tcPr>
          <w:p w:rsidR="006708B5" w:rsidP="006A015C" w:rsidRDefault="006708B5" w14:paraId="5627DE8A" w14:textId="47136C32">
            <w:pPr>
              <w:jc w:val="center"/>
              <w:rPr>
                <w:rFonts w:eastAsia="Calibri" w:cstheme="minorHAnsi"/>
                <w:b/>
                <w:bCs/>
                <w:sz w:val="28"/>
                <w:szCs w:val="28"/>
              </w:rPr>
            </w:pPr>
            <w:r>
              <w:rPr>
                <w:rFonts w:eastAsia="Calibri" w:cstheme="minorHAnsi"/>
                <w:b/>
                <w:bCs/>
                <w:sz w:val="28"/>
                <w:szCs w:val="28"/>
              </w:rPr>
              <w:t>longitud</w:t>
            </w:r>
          </w:p>
        </w:tc>
      </w:tr>
      <w:tr w:rsidR="006708B5" w:rsidTr="008F72CE" w14:paraId="0FA9C3F1" w14:textId="77777777">
        <w:trPr>
          <w:trHeight w:val="454"/>
        </w:trPr>
        <w:tc>
          <w:tcPr>
            <w:tcW w:w="3318"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6708B5" w:rsidP="006A015C" w:rsidRDefault="00BF4FC4" w14:paraId="64D5D123" w14:textId="70A79F49">
            <w:pPr>
              <w:jc w:val="center"/>
              <w:rPr>
                <w:rFonts w:eastAsia="Calibri" w:cstheme="minorHAnsi"/>
                <w:b/>
                <w:bCs/>
              </w:rPr>
            </w:pPr>
            <w:proofErr w:type="spellStart"/>
            <w:r w:rsidRPr="00BF4FC4">
              <w:rPr>
                <w:b/>
                <w:bCs/>
              </w:rPr>
              <w:t>chevrolet</w:t>
            </w:r>
            <w:proofErr w:type="spellEnd"/>
          </w:p>
        </w:tc>
        <w:tc>
          <w:tcPr>
            <w:tcW w:w="277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6708B5" w:rsidP="006A015C" w:rsidRDefault="004A2CCA" w14:paraId="79C511FD" w14:textId="4B1E52F3">
            <w:pPr>
              <w:jc w:val="center"/>
              <w:rPr>
                <w:rFonts w:eastAsia="Calibri" w:cstheme="minorHAnsi"/>
              </w:rPr>
            </w:pPr>
            <w:r w:rsidRPr="004A2CCA">
              <w:rPr>
                <w:rFonts w:eastAsia="Calibri" w:cstheme="minorHAnsi"/>
              </w:rPr>
              <w:t>43</w:t>
            </w:r>
            <w:r w:rsidRPr="008F72CE" w:rsidR="008F72CE">
              <w:rPr>
                <w:rFonts w:eastAsia="Calibri" w:cstheme="minorHAnsi"/>
              </w:rPr>
              <w:t>°</w:t>
            </w:r>
            <w:r w:rsidRPr="004A2CCA">
              <w:rPr>
                <w:rFonts w:eastAsia="Calibri" w:cstheme="minorHAnsi"/>
              </w:rPr>
              <w:t xml:space="preserve"> 14’ 04”</w:t>
            </w:r>
          </w:p>
        </w:tc>
        <w:tc>
          <w:tcPr>
            <w:tcW w:w="3120"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6708B5" w:rsidP="006A015C" w:rsidRDefault="00F74EE4" w14:paraId="185014CB" w14:textId="78F6D843">
            <w:pPr>
              <w:jc w:val="center"/>
              <w:rPr>
                <w:rFonts w:ascii="Calibri" w:hAnsi="Calibri" w:eastAsia="Calibri" w:cs="Times New Roman"/>
              </w:rPr>
            </w:pPr>
            <w:r w:rsidRPr="00F74EE4">
              <w:rPr>
                <w:rFonts w:ascii="Calibri" w:hAnsi="Calibri" w:eastAsia="Calibri" w:cs="Times New Roman"/>
              </w:rPr>
              <w:t>5</w:t>
            </w:r>
            <w:r w:rsidRPr="008F72CE" w:rsidR="008F72CE">
              <w:rPr>
                <w:rFonts w:ascii="Calibri" w:hAnsi="Calibri" w:eastAsia="Calibri" w:cs="Times New Roman"/>
              </w:rPr>
              <w:t>°</w:t>
            </w:r>
            <w:r w:rsidRPr="00F74EE4">
              <w:rPr>
                <w:rFonts w:ascii="Calibri" w:hAnsi="Calibri" w:eastAsia="Calibri" w:cs="Times New Roman"/>
              </w:rPr>
              <w:t xml:space="preserve"> 07’ 24”</w:t>
            </w:r>
          </w:p>
        </w:tc>
      </w:tr>
      <w:tr w:rsidR="006708B5" w:rsidTr="008F72CE" w14:paraId="752C2FA4" w14:textId="77777777">
        <w:trPr>
          <w:trHeight w:val="454"/>
        </w:trPr>
        <w:tc>
          <w:tcPr>
            <w:tcW w:w="3318"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71A84" w:rsidR="006708B5" w:rsidP="006A015C" w:rsidRDefault="006708B5" w14:paraId="7ECEA3C1" w14:textId="3EEB42D8">
            <w:pPr>
              <w:jc w:val="center"/>
              <w:rPr>
                <w:rFonts w:eastAsia="Calibri" w:cstheme="minorHAnsi"/>
                <w:b/>
                <w:bCs/>
              </w:rPr>
            </w:pPr>
            <w:proofErr w:type="spellStart"/>
            <w:r w:rsidRPr="00FE2BCF">
              <w:rPr>
                <w:b/>
                <w:bCs/>
              </w:rPr>
              <w:t>buick</w:t>
            </w:r>
            <w:proofErr w:type="spellEnd"/>
          </w:p>
        </w:tc>
        <w:tc>
          <w:tcPr>
            <w:tcW w:w="277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793FC9" w:rsidR="006708B5" w:rsidP="006A015C" w:rsidRDefault="00CD6A3D" w14:paraId="586D0D96" w14:textId="104FCD52">
            <w:pPr>
              <w:jc w:val="center"/>
              <w:rPr>
                <w:rFonts w:ascii="Calibri" w:hAnsi="Calibri" w:eastAsia="Calibri" w:cs="Times New Roman"/>
              </w:rPr>
            </w:pPr>
            <w:r w:rsidRPr="00CD6A3D">
              <w:rPr>
                <w:rFonts w:eastAsia="Calibri" w:cstheme="minorHAnsi"/>
              </w:rPr>
              <w:t>43</w:t>
            </w:r>
            <w:r w:rsidRPr="008F72CE" w:rsidR="008F72CE">
              <w:rPr>
                <w:rFonts w:eastAsia="Calibri" w:cstheme="minorHAnsi"/>
              </w:rPr>
              <w:t>°</w:t>
            </w:r>
            <w:r w:rsidRPr="00CD6A3D">
              <w:rPr>
                <w:rFonts w:eastAsia="Calibri" w:cstheme="minorHAnsi"/>
              </w:rPr>
              <w:t xml:space="preserve"> 20’ 44”</w:t>
            </w:r>
          </w:p>
        </w:tc>
        <w:tc>
          <w:tcPr>
            <w:tcW w:w="3120"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6708B5" w:rsidP="006A015C" w:rsidRDefault="00E03456" w14:paraId="6AAF11AD" w14:textId="5DB0C078">
            <w:pPr>
              <w:jc w:val="center"/>
              <w:rPr>
                <w:rFonts w:ascii="Calibri" w:hAnsi="Calibri" w:eastAsia="Calibri" w:cs="Times New Roman"/>
              </w:rPr>
            </w:pPr>
            <w:r w:rsidRPr="00E03456">
              <w:rPr>
                <w:rFonts w:ascii="Calibri" w:hAnsi="Calibri" w:eastAsia="Calibri" w:cs="Times New Roman"/>
              </w:rPr>
              <w:t>5</w:t>
            </w:r>
            <w:r w:rsidRPr="008F72CE" w:rsidR="008F72CE">
              <w:rPr>
                <w:rFonts w:ascii="Calibri" w:hAnsi="Calibri" w:eastAsia="Calibri" w:cs="Times New Roman"/>
              </w:rPr>
              <w:t>°</w:t>
            </w:r>
            <w:r w:rsidRPr="00E03456">
              <w:rPr>
                <w:rFonts w:ascii="Calibri" w:hAnsi="Calibri" w:eastAsia="Calibri" w:cs="Times New Roman"/>
              </w:rPr>
              <w:t xml:space="preserve"> 14’ 14”</w:t>
            </w:r>
          </w:p>
        </w:tc>
      </w:tr>
    </w:tbl>
    <w:p w:rsidR="00E03456" w:rsidP="006107A0" w:rsidRDefault="00E03456" w14:paraId="118CEB7F" w14:textId="427628D7">
      <w:pPr>
        <w:ind w:left="426"/>
      </w:pPr>
    </w:p>
    <w:tbl>
      <w:tblPr>
        <w:tblStyle w:val="TableGrid"/>
        <w:tblW w:w="9213" w:type="dxa"/>
        <w:tblInd w:w="421" w:type="dxa"/>
        <w:tblLook w:val="04A0" w:firstRow="1" w:lastRow="0" w:firstColumn="1" w:lastColumn="0" w:noHBand="0" w:noVBand="1"/>
      </w:tblPr>
      <w:tblGrid>
        <w:gridCol w:w="3318"/>
        <w:gridCol w:w="2775"/>
        <w:gridCol w:w="3120"/>
      </w:tblGrid>
      <w:tr w:rsidRPr="00F523DB" w:rsidR="00E03456" w:rsidTr="008F72CE" w14:paraId="0766002C" w14:textId="77777777">
        <w:trPr>
          <w:trHeight w:val="519"/>
          <w:tblHeader/>
        </w:trPr>
        <w:tc>
          <w:tcPr>
            <w:tcW w:w="3318" w:type="dxa"/>
            <w:tcBorders>
              <w:bottom w:val="single" w:color="225E7D" w:sz="4" w:space="0"/>
            </w:tcBorders>
            <w:shd w:val="clear" w:color="auto" w:fill="0E3062" w:themeFill="text2"/>
            <w:vAlign w:val="center"/>
          </w:tcPr>
          <w:p w:rsidRPr="00F523DB" w:rsidR="00E03456" w:rsidP="006A015C" w:rsidRDefault="00E03456" w14:paraId="66331D62" w14:textId="77777777">
            <w:pPr>
              <w:jc w:val="center"/>
              <w:rPr>
                <w:rFonts w:eastAsia="Calibri" w:cstheme="minorHAnsi"/>
                <w:b/>
                <w:bCs/>
                <w:sz w:val="28"/>
                <w:szCs w:val="28"/>
              </w:rPr>
            </w:pPr>
            <w:r w:rsidRPr="006708B5">
              <w:rPr>
                <w:rFonts w:eastAsia="Calibri" w:cstheme="minorHAnsi"/>
                <w:b/>
                <w:bCs/>
                <w:sz w:val="28"/>
                <w:szCs w:val="28"/>
              </w:rPr>
              <w:t>concesionario</w:t>
            </w:r>
          </w:p>
        </w:tc>
        <w:tc>
          <w:tcPr>
            <w:tcW w:w="2775" w:type="dxa"/>
            <w:tcBorders>
              <w:bottom w:val="single" w:color="225E7D" w:sz="4" w:space="0"/>
            </w:tcBorders>
            <w:shd w:val="clear" w:color="auto" w:fill="0E3062" w:themeFill="text2"/>
            <w:vAlign w:val="center"/>
          </w:tcPr>
          <w:p w:rsidRPr="00F523DB" w:rsidR="00E03456" w:rsidP="006A015C" w:rsidRDefault="00E03456" w14:paraId="51FB25EC" w14:textId="77777777">
            <w:pPr>
              <w:jc w:val="center"/>
              <w:rPr>
                <w:rFonts w:eastAsia="Calibri" w:cstheme="minorHAnsi"/>
                <w:b/>
                <w:bCs/>
                <w:sz w:val="28"/>
                <w:szCs w:val="28"/>
              </w:rPr>
            </w:pPr>
            <w:r>
              <w:rPr>
                <w:rFonts w:eastAsia="Calibri" w:cstheme="minorHAnsi"/>
                <w:b/>
                <w:bCs/>
                <w:sz w:val="28"/>
                <w:szCs w:val="28"/>
              </w:rPr>
              <w:t>latitud</w:t>
            </w:r>
          </w:p>
        </w:tc>
        <w:tc>
          <w:tcPr>
            <w:tcW w:w="3120" w:type="dxa"/>
            <w:tcBorders>
              <w:bottom w:val="single" w:color="225E7D" w:sz="4" w:space="0"/>
            </w:tcBorders>
            <w:shd w:val="clear" w:color="auto" w:fill="0E3062" w:themeFill="text2"/>
            <w:vAlign w:val="center"/>
          </w:tcPr>
          <w:p w:rsidR="00E03456" w:rsidP="006A015C" w:rsidRDefault="00E03456" w14:paraId="2AEAA919" w14:textId="2CEEB80C">
            <w:pPr>
              <w:jc w:val="center"/>
              <w:rPr>
                <w:rFonts w:eastAsia="Calibri" w:cstheme="minorHAnsi"/>
                <w:b/>
                <w:bCs/>
                <w:sz w:val="28"/>
                <w:szCs w:val="28"/>
              </w:rPr>
            </w:pPr>
            <w:r>
              <w:rPr>
                <w:rFonts w:eastAsia="Calibri" w:cstheme="minorHAnsi"/>
                <w:b/>
                <w:bCs/>
                <w:sz w:val="28"/>
                <w:szCs w:val="28"/>
              </w:rPr>
              <w:t>longitud</w:t>
            </w:r>
          </w:p>
        </w:tc>
      </w:tr>
      <w:tr w:rsidR="00E03456" w:rsidTr="008F72CE" w14:paraId="4E1EAD62" w14:textId="77777777">
        <w:trPr>
          <w:trHeight w:val="454"/>
        </w:trPr>
        <w:tc>
          <w:tcPr>
            <w:tcW w:w="3318"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E03456" w:rsidP="006A015C" w:rsidRDefault="00E03456" w14:paraId="6F215486" w14:textId="77777777">
            <w:pPr>
              <w:jc w:val="center"/>
              <w:rPr>
                <w:rFonts w:eastAsia="Calibri" w:cstheme="minorHAnsi"/>
                <w:b/>
                <w:bCs/>
              </w:rPr>
            </w:pPr>
            <w:proofErr w:type="spellStart"/>
            <w:r w:rsidRPr="00BF4FC4">
              <w:rPr>
                <w:b/>
                <w:bCs/>
              </w:rPr>
              <w:t>chevrolet</w:t>
            </w:r>
            <w:proofErr w:type="spellEnd"/>
          </w:p>
        </w:tc>
        <w:tc>
          <w:tcPr>
            <w:tcW w:w="277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E03456" w:rsidP="006A015C" w:rsidRDefault="003B11FC" w14:paraId="6CB48FE3" w14:textId="160C6106">
            <w:pPr>
              <w:jc w:val="center"/>
              <w:rPr>
                <w:rFonts w:eastAsia="Calibri" w:cstheme="minorHAnsi"/>
              </w:rPr>
            </w:pPr>
            <w:r w:rsidRPr="003B11FC">
              <w:rPr>
                <w:rFonts w:eastAsia="Calibri" w:cstheme="minorHAnsi"/>
              </w:rPr>
              <w:t>43,2345678</w:t>
            </w:r>
          </w:p>
        </w:tc>
        <w:tc>
          <w:tcPr>
            <w:tcW w:w="3120"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E03456" w:rsidP="006A015C" w:rsidRDefault="00031B46" w14:paraId="6600F75E" w14:textId="2A7123EF">
            <w:pPr>
              <w:jc w:val="center"/>
              <w:rPr>
                <w:rFonts w:ascii="Calibri" w:hAnsi="Calibri" w:eastAsia="Calibri" w:cs="Times New Roman"/>
              </w:rPr>
            </w:pPr>
            <w:r w:rsidRPr="00865B80">
              <w:rPr>
                <w:noProof/>
                <w:lang w:eastAsia="es-ES"/>
              </w:rPr>
              <w:drawing>
                <wp:anchor distT="0" distB="0" distL="114300" distR="114300" simplePos="0" relativeHeight="251700224" behindDoc="0" locked="0" layoutInCell="1" allowOverlap="1" wp14:anchorId="6DFC03BB" wp14:editId="17E250B9">
                  <wp:simplePos x="0" y="0"/>
                  <wp:positionH relativeFrom="page">
                    <wp:posOffset>1661160</wp:posOffset>
                  </wp:positionH>
                  <wp:positionV relativeFrom="paragraph">
                    <wp:posOffset>-173990</wp:posOffset>
                  </wp:positionV>
                  <wp:extent cx="563245" cy="571500"/>
                  <wp:effectExtent l="0" t="0" r="8255" b="0"/>
                  <wp:wrapNone/>
                  <wp:docPr id="778261832" name="Imagen 474" descr="A green check mar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61832" name="Imagen 474" descr="A green check mark on a black background&#10;&#10;AI-generated content may be incorrect."/>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563245" cy="571500"/>
                          </a:xfrm>
                          <a:prstGeom prst="rect">
                            <a:avLst/>
                          </a:prstGeom>
                        </pic:spPr>
                      </pic:pic>
                    </a:graphicData>
                  </a:graphic>
                  <wp14:sizeRelH relativeFrom="page">
                    <wp14:pctWidth>0</wp14:pctWidth>
                  </wp14:sizeRelH>
                  <wp14:sizeRelV relativeFrom="page">
                    <wp14:pctHeight>0</wp14:pctHeight>
                  </wp14:sizeRelV>
                </wp:anchor>
              </w:drawing>
            </w:r>
            <w:r w:rsidRPr="001D60CF" w:rsidR="001D60CF">
              <w:rPr>
                <w:rFonts w:ascii="Calibri" w:hAnsi="Calibri" w:eastAsia="Calibri" w:cs="Times New Roman"/>
              </w:rPr>
              <w:t>-5,1234567</w:t>
            </w:r>
          </w:p>
        </w:tc>
      </w:tr>
      <w:tr w:rsidR="00E03456" w:rsidTr="008F72CE" w14:paraId="28649E0F" w14:textId="77777777">
        <w:trPr>
          <w:trHeight w:val="454"/>
        </w:trPr>
        <w:tc>
          <w:tcPr>
            <w:tcW w:w="3318"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71A84" w:rsidR="00E03456" w:rsidP="006A015C" w:rsidRDefault="00E03456" w14:paraId="09EE7972" w14:textId="77777777">
            <w:pPr>
              <w:jc w:val="center"/>
              <w:rPr>
                <w:rFonts w:eastAsia="Calibri" w:cstheme="minorHAnsi"/>
                <w:b/>
                <w:bCs/>
              </w:rPr>
            </w:pPr>
            <w:proofErr w:type="spellStart"/>
            <w:r w:rsidRPr="00FE2BCF">
              <w:rPr>
                <w:b/>
                <w:bCs/>
              </w:rPr>
              <w:t>buick</w:t>
            </w:r>
            <w:proofErr w:type="spellEnd"/>
          </w:p>
        </w:tc>
        <w:tc>
          <w:tcPr>
            <w:tcW w:w="277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793FC9" w:rsidR="00E03456" w:rsidP="006A015C" w:rsidRDefault="007110B5" w14:paraId="1CB5D306" w14:textId="13BFF8F0">
            <w:pPr>
              <w:jc w:val="center"/>
              <w:rPr>
                <w:rFonts w:ascii="Calibri" w:hAnsi="Calibri" w:eastAsia="Calibri" w:cs="Times New Roman"/>
              </w:rPr>
            </w:pPr>
            <w:r w:rsidRPr="007110B5">
              <w:rPr>
                <w:rFonts w:eastAsia="Calibri" w:cstheme="minorHAnsi"/>
              </w:rPr>
              <w:t>43,3456789</w:t>
            </w:r>
          </w:p>
        </w:tc>
        <w:tc>
          <w:tcPr>
            <w:tcW w:w="3120"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E03456" w:rsidP="006A015C" w:rsidRDefault="009F742D" w14:paraId="066D4109" w14:textId="5BCE0F13">
            <w:pPr>
              <w:jc w:val="center"/>
              <w:rPr>
                <w:rFonts w:ascii="Calibri" w:hAnsi="Calibri" w:eastAsia="Calibri" w:cs="Times New Roman"/>
              </w:rPr>
            </w:pPr>
            <w:r w:rsidRPr="009F742D">
              <w:rPr>
                <w:rFonts w:ascii="Calibri" w:hAnsi="Calibri" w:eastAsia="Calibri" w:cs="Times New Roman"/>
              </w:rPr>
              <w:t>-5,2345678</w:t>
            </w:r>
          </w:p>
        </w:tc>
      </w:tr>
    </w:tbl>
    <w:p w:rsidR="003B50AA" w:rsidP="006107A0" w:rsidRDefault="003B50AA" w14:paraId="7218DCE1" w14:textId="3FCCAF62">
      <w:pPr>
        <w:ind w:left="426"/>
      </w:pPr>
    </w:p>
    <w:p w:rsidRPr="003B50AA" w:rsidR="003B50AA" w:rsidP="00010374" w:rsidRDefault="003B50AA" w14:paraId="36066410" w14:textId="64967B99">
      <w:pPr>
        <w:pStyle w:val="ApartadoNivel2"/>
        <w:spacing w:after="240"/>
      </w:pPr>
      <w:bookmarkStart w:name="_Toc194966807" w:id="23"/>
      <w:r>
        <w:t>Evitar la incorporación de subtotales, totales o agrupamientos</w:t>
      </w:r>
      <w:bookmarkEnd w:id="23"/>
      <w:r>
        <w:t xml:space="preserve"> </w:t>
      </w:r>
    </w:p>
    <w:p w:rsidR="003B50AA" w:rsidP="003B50AA" w:rsidRDefault="003B50AA" w14:paraId="16D53853" w14:textId="77777777">
      <w:pPr>
        <w:ind w:left="426"/>
      </w:pPr>
      <w:r w:rsidRPr="003B50AA">
        <w:rPr>
          <w:b/>
          <w:bCs/>
        </w:rPr>
        <w:t>Descripción de problema:</w:t>
      </w:r>
      <w:r>
        <w:t xml:space="preserve"> Con frecuencia se incluyen filas o columnas de totales o subtotales en tablas, generando de esta forma agregaciones dentro del conjunto de datos. Cuando se incluyen este tipo de filas o columnas, como consecuencia de aplicar una determinada operación, resulta muy difícil y en ocasiones imposible, recuperar el dato desagregado. </w:t>
      </w:r>
    </w:p>
    <w:p w:rsidR="003B50AA" w:rsidP="003B50AA" w:rsidRDefault="003B50AA" w14:paraId="0CDE90D6" w14:textId="77777777">
      <w:pPr>
        <w:ind w:left="426"/>
      </w:pPr>
      <w:r>
        <w:t xml:space="preserve">Otro de los problemas relacionados con este caso es el agrupamiento, que implica agrupar filas relacionadas con una entidad, dejando ciertas celdas vacías. Este problema es común y puede ocasionar problemas cuando se modifica el orden original de las filas. </w:t>
      </w:r>
    </w:p>
    <w:p w:rsidR="003B50AA" w:rsidP="003B50AA" w:rsidRDefault="003B50AA" w14:paraId="51671C8F" w14:textId="77777777">
      <w:pPr>
        <w:ind w:left="426"/>
      </w:pPr>
      <w:r w:rsidRPr="003B50AA">
        <w:rPr>
          <w:b/>
          <w:bCs/>
        </w:rPr>
        <w:t>Características de calidad afectadas:</w:t>
      </w:r>
      <w:r>
        <w:t xml:space="preserve"> Accesibilidad/disponibilidad, Reusabilidad, Precisión, Completitud. </w:t>
      </w:r>
    </w:p>
    <w:p w:rsidR="003B50AA" w:rsidP="003B50AA" w:rsidRDefault="003B50AA" w14:paraId="7BBF8A57" w14:textId="77777777">
      <w:pPr>
        <w:ind w:left="426"/>
      </w:pPr>
      <w:r w:rsidRPr="003B50AA">
        <w:rPr>
          <w:b/>
          <w:bCs/>
        </w:rPr>
        <w:t>Recomendaciones:</w:t>
      </w:r>
      <w:r>
        <w:t xml:space="preserve"> Un </w:t>
      </w:r>
      <w:proofErr w:type="spellStart"/>
      <w:r>
        <w:t>dataset</w:t>
      </w:r>
      <w:proofErr w:type="spellEnd"/>
      <w:r>
        <w:t xml:space="preserve"> de calidad siempre debe presentar el </w:t>
      </w:r>
      <w:r w:rsidRPr="008F72CE">
        <w:rPr>
          <w:b/>
          <w:bCs/>
        </w:rPr>
        <w:t>mayor nivel de desagregación posible y ser consistente con el nivel de granularidad de los datos que contiene</w:t>
      </w:r>
      <w:r>
        <w:t xml:space="preserve">. Un nivel de granularidad superior de los datos siempre se puede obtener a partir de un nivel inferior, pero difícilmente se puede lograr a la inversa. Por ejemplo, es posible obtener el número de ventas anuales a partir de los datos de ventas mensuales, pero no a la inversa. </w:t>
      </w:r>
    </w:p>
    <w:p w:rsidR="009D0112" w:rsidP="003B50AA" w:rsidRDefault="003B50AA" w14:paraId="288083F7" w14:textId="4EBB17FC">
      <w:pPr>
        <w:ind w:left="426"/>
      </w:pPr>
      <w:r>
        <w:t xml:space="preserve">Por otro lado, la forma de evitar las celdas vacías de un agrupamiento relacionadas con una entidad es repitiendo dicha entidad en </w:t>
      </w:r>
      <w:r w:rsidR="003055D3">
        <w:t>todas las filas del agrupamiento.</w:t>
      </w:r>
    </w:p>
    <w:p w:rsidR="003055D3" w:rsidP="00010374" w:rsidRDefault="009D0112" w14:paraId="567EEEE4" w14:textId="51692CB3">
      <w:pPr>
        <w:ind w:left="426"/>
      </w:pPr>
      <w:r w:rsidRPr="009D0112">
        <w:rPr>
          <w:b/>
          <w:bCs/>
        </w:rPr>
        <w:t>Ejemplo 1:</w:t>
      </w:r>
      <w:r w:rsidRPr="009D0112">
        <w:t xml:space="preserve"> Venta semestral de coches (en miles), con totales donde se están mezclando niveles de granularidad. En la siguiente tabla se observa la misma información sin totales y por tanto con el mismo nivel de granularidad) </w:t>
      </w:r>
      <w:r w:rsidRPr="001478EB" w:rsidR="000E67EF">
        <w:rPr>
          <w:noProof/>
          <w:lang w:eastAsia="es-ES"/>
        </w:rPr>
        <w:drawing>
          <wp:anchor distT="0" distB="0" distL="114300" distR="114300" simplePos="0" relativeHeight="251652096" behindDoc="0" locked="0" layoutInCell="1" allowOverlap="1" wp14:anchorId="21B75158" wp14:editId="1EBB6B55">
            <wp:simplePos x="0" y="0"/>
            <wp:positionH relativeFrom="margin">
              <wp:posOffset>5960853</wp:posOffset>
            </wp:positionH>
            <wp:positionV relativeFrom="paragraph">
              <wp:posOffset>244343</wp:posOffset>
            </wp:positionV>
            <wp:extent cx="508885" cy="598652"/>
            <wp:effectExtent l="0" t="0" r="571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_bien.jpg"/>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508885" cy="598652"/>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213" w:type="dxa"/>
        <w:tblInd w:w="421" w:type="dxa"/>
        <w:tblLook w:val="04A0" w:firstRow="1" w:lastRow="0" w:firstColumn="1" w:lastColumn="0" w:noHBand="0" w:noVBand="1"/>
      </w:tblPr>
      <w:tblGrid>
        <w:gridCol w:w="3311"/>
        <w:gridCol w:w="1921"/>
        <w:gridCol w:w="2139"/>
        <w:gridCol w:w="1842"/>
      </w:tblGrid>
      <w:tr w:rsidRPr="00F523DB" w:rsidR="00D042AB" w:rsidTr="008F72CE" w14:paraId="32AA9345" w14:textId="77777777">
        <w:trPr>
          <w:trHeight w:val="519"/>
          <w:tblHeader/>
        </w:trPr>
        <w:tc>
          <w:tcPr>
            <w:tcW w:w="3311" w:type="dxa"/>
            <w:tcBorders>
              <w:bottom w:val="single" w:color="225E7D" w:sz="4" w:space="0"/>
            </w:tcBorders>
            <w:shd w:val="clear" w:color="auto" w:fill="0E3062" w:themeFill="text2"/>
            <w:vAlign w:val="center"/>
          </w:tcPr>
          <w:p w:rsidRPr="00F523DB" w:rsidR="00D042AB" w:rsidP="006A015C" w:rsidRDefault="00E2563F" w14:paraId="46D8AEBC" w14:textId="6C26F4EC">
            <w:pPr>
              <w:jc w:val="center"/>
              <w:rPr>
                <w:rFonts w:eastAsia="Calibri" w:cstheme="minorHAnsi"/>
                <w:b/>
                <w:bCs/>
                <w:sz w:val="28"/>
                <w:szCs w:val="28"/>
              </w:rPr>
            </w:pPr>
            <w:r>
              <w:rPr>
                <w:rFonts w:eastAsia="Calibri" w:cstheme="minorHAnsi"/>
                <w:b/>
                <w:bCs/>
                <w:sz w:val="28"/>
                <w:szCs w:val="28"/>
              </w:rPr>
              <w:t>M</w:t>
            </w:r>
            <w:r w:rsidR="00D042AB">
              <w:rPr>
                <w:rFonts w:eastAsia="Calibri" w:cstheme="minorHAnsi"/>
                <w:b/>
                <w:bCs/>
                <w:sz w:val="28"/>
                <w:szCs w:val="28"/>
              </w:rPr>
              <w:t>arca</w:t>
            </w:r>
          </w:p>
        </w:tc>
        <w:tc>
          <w:tcPr>
            <w:tcW w:w="1921" w:type="dxa"/>
            <w:tcBorders>
              <w:bottom w:val="single" w:color="225E7D" w:sz="4" w:space="0"/>
            </w:tcBorders>
            <w:shd w:val="clear" w:color="auto" w:fill="0E3062" w:themeFill="text2"/>
            <w:vAlign w:val="center"/>
          </w:tcPr>
          <w:p w:rsidRPr="00F523DB" w:rsidR="00D042AB" w:rsidP="006A015C" w:rsidRDefault="00D042AB" w14:paraId="01B42A62" w14:textId="5646A949">
            <w:pPr>
              <w:jc w:val="center"/>
              <w:rPr>
                <w:rFonts w:eastAsia="Calibri" w:cstheme="minorHAnsi"/>
                <w:b/>
                <w:bCs/>
                <w:sz w:val="28"/>
                <w:szCs w:val="28"/>
              </w:rPr>
            </w:pPr>
          </w:p>
        </w:tc>
        <w:tc>
          <w:tcPr>
            <w:tcW w:w="2139" w:type="dxa"/>
            <w:tcBorders>
              <w:bottom w:val="single" w:color="225E7D" w:sz="4" w:space="0"/>
            </w:tcBorders>
            <w:shd w:val="clear" w:color="auto" w:fill="0E3062" w:themeFill="text2"/>
            <w:vAlign w:val="center"/>
          </w:tcPr>
          <w:p w:rsidRPr="00DA76E5" w:rsidR="00D042AB" w:rsidP="006A015C" w:rsidRDefault="00E2563F" w14:paraId="26F4605E" w14:textId="62DF9F35">
            <w:pPr>
              <w:jc w:val="center"/>
              <w:rPr>
                <w:rFonts w:eastAsia="Calibri" w:cstheme="minorHAnsi"/>
                <w:b/>
                <w:bCs/>
                <w:sz w:val="28"/>
                <w:szCs w:val="28"/>
              </w:rPr>
            </w:pPr>
            <w:r>
              <w:rPr>
                <w:rFonts w:eastAsia="Calibri" w:cstheme="minorHAnsi"/>
                <w:b/>
                <w:bCs/>
                <w:sz w:val="28"/>
                <w:szCs w:val="28"/>
              </w:rPr>
              <w:t>A</w:t>
            </w:r>
            <w:r w:rsidR="00D042AB">
              <w:rPr>
                <w:rFonts w:eastAsia="Calibri" w:cstheme="minorHAnsi"/>
                <w:b/>
                <w:bCs/>
                <w:sz w:val="28"/>
                <w:szCs w:val="28"/>
              </w:rPr>
              <w:t>ño</w:t>
            </w:r>
          </w:p>
        </w:tc>
        <w:tc>
          <w:tcPr>
            <w:tcW w:w="1842" w:type="dxa"/>
            <w:tcBorders>
              <w:bottom w:val="single" w:color="225E7D" w:sz="4" w:space="0"/>
            </w:tcBorders>
            <w:shd w:val="clear" w:color="auto" w:fill="0E3062" w:themeFill="text2"/>
            <w:vAlign w:val="center"/>
          </w:tcPr>
          <w:p w:rsidR="00D042AB" w:rsidP="006A015C" w:rsidRDefault="00E2563F" w14:paraId="77CA9B09" w14:textId="661279B8">
            <w:pPr>
              <w:jc w:val="center"/>
              <w:rPr>
                <w:rFonts w:eastAsia="Calibri" w:cstheme="minorHAnsi"/>
                <w:b/>
                <w:bCs/>
                <w:sz w:val="28"/>
                <w:szCs w:val="28"/>
              </w:rPr>
            </w:pPr>
            <w:r>
              <w:rPr>
                <w:rFonts w:eastAsia="Calibri" w:cstheme="minorHAnsi"/>
                <w:b/>
                <w:bCs/>
                <w:sz w:val="28"/>
                <w:szCs w:val="28"/>
              </w:rPr>
              <w:t>V</w:t>
            </w:r>
            <w:r w:rsidRPr="00DA76E5" w:rsidR="00D042AB">
              <w:rPr>
                <w:rFonts w:eastAsia="Calibri" w:cstheme="minorHAnsi"/>
                <w:b/>
                <w:bCs/>
                <w:sz w:val="28"/>
                <w:szCs w:val="28"/>
              </w:rPr>
              <w:t>entas-semestrales</w:t>
            </w:r>
          </w:p>
        </w:tc>
      </w:tr>
      <w:tr w:rsidR="00D042AB" w:rsidTr="008F72CE" w14:paraId="6F12F182" w14:textId="77777777">
        <w:trPr>
          <w:trHeight w:val="454"/>
        </w:trPr>
        <w:tc>
          <w:tcPr>
            <w:tcW w:w="331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D042AB" w:rsidP="006A015C" w:rsidRDefault="00D042AB" w14:paraId="54E0974E" w14:textId="4F95772B">
            <w:pPr>
              <w:jc w:val="center"/>
              <w:rPr>
                <w:rFonts w:eastAsia="Calibri" w:cstheme="minorHAnsi"/>
                <w:b/>
                <w:bCs/>
              </w:rPr>
            </w:pPr>
            <w:proofErr w:type="spellStart"/>
            <w:r w:rsidRPr="00E93F41">
              <w:rPr>
                <w:b/>
                <w:bCs/>
              </w:rPr>
              <w:t>chevrolet</w:t>
            </w:r>
            <w:proofErr w:type="spellEnd"/>
            <w:r w:rsidRPr="00E93F41">
              <w:rPr>
                <w:b/>
                <w:bCs/>
              </w:rPr>
              <w:t xml:space="preserve"> </w:t>
            </w:r>
            <w:proofErr w:type="spellStart"/>
            <w:r w:rsidRPr="00E93F41">
              <w:rPr>
                <w:b/>
                <w:bCs/>
              </w:rPr>
              <w:t>chevelle</w:t>
            </w:r>
            <w:proofErr w:type="spellEnd"/>
            <w:r w:rsidRPr="00E93F41">
              <w:rPr>
                <w:b/>
                <w:bCs/>
              </w:rPr>
              <w:t xml:space="preserve"> </w:t>
            </w:r>
            <w:proofErr w:type="spellStart"/>
            <w:r w:rsidRPr="00E93F41">
              <w:rPr>
                <w:b/>
                <w:bCs/>
              </w:rPr>
              <w:t>malibu</w:t>
            </w:r>
            <w:proofErr w:type="spellEnd"/>
          </w:p>
        </w:tc>
        <w:tc>
          <w:tcPr>
            <w:tcW w:w="192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D042AB" w:rsidP="006A015C" w:rsidRDefault="00D042AB" w14:paraId="471971FD" w14:textId="6FD9392C">
            <w:pPr>
              <w:jc w:val="center"/>
              <w:rPr>
                <w:rFonts w:eastAsia="Calibri" w:cstheme="minorHAnsi"/>
              </w:rPr>
            </w:pPr>
          </w:p>
        </w:tc>
        <w:tc>
          <w:tcPr>
            <w:tcW w:w="213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F74EE4" w:rsidR="00D042AB" w:rsidP="006A015C" w:rsidRDefault="00D042AB" w14:paraId="1BEFFACA" w14:textId="72A35403">
            <w:pPr>
              <w:jc w:val="center"/>
              <w:rPr>
                <w:rFonts w:ascii="Calibri" w:hAnsi="Calibri" w:eastAsia="Calibri" w:cs="Times New Roman"/>
              </w:rPr>
            </w:pPr>
            <w:r>
              <w:rPr>
                <w:rFonts w:ascii="Calibri" w:hAnsi="Calibri" w:eastAsia="Calibri" w:cs="Times New Roman"/>
              </w:rPr>
              <w:t>1998</w:t>
            </w:r>
          </w:p>
        </w:tc>
        <w:tc>
          <w:tcPr>
            <w:tcW w:w="184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D042AB" w:rsidP="006A015C" w:rsidRDefault="0089472E" w14:paraId="3636CAE8" w14:textId="514AE916">
            <w:pPr>
              <w:jc w:val="center"/>
              <w:rPr>
                <w:rFonts w:ascii="Calibri" w:hAnsi="Calibri" w:eastAsia="Calibri" w:cs="Times New Roman"/>
              </w:rPr>
            </w:pPr>
            <w:r>
              <w:rPr>
                <w:rFonts w:ascii="Calibri" w:hAnsi="Calibri" w:eastAsia="Calibri" w:cs="Times New Roman"/>
              </w:rPr>
              <w:t>2.5</w:t>
            </w:r>
          </w:p>
        </w:tc>
      </w:tr>
      <w:tr w:rsidR="00D042AB" w:rsidTr="008F72CE" w14:paraId="51063DF1" w14:textId="77777777">
        <w:trPr>
          <w:trHeight w:val="454"/>
        </w:trPr>
        <w:tc>
          <w:tcPr>
            <w:tcW w:w="3311"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71A84" w:rsidR="00D042AB" w:rsidP="006A015C" w:rsidRDefault="00D042AB" w14:paraId="44C7F027" w14:textId="527CF395">
            <w:pPr>
              <w:jc w:val="center"/>
              <w:rPr>
                <w:rFonts w:eastAsia="Calibri" w:cstheme="minorHAnsi"/>
                <w:b/>
                <w:bCs/>
              </w:rPr>
            </w:pPr>
            <w:proofErr w:type="spellStart"/>
            <w:r w:rsidRPr="00E93F41">
              <w:rPr>
                <w:b/>
                <w:bCs/>
              </w:rPr>
              <w:t>chevrolet</w:t>
            </w:r>
            <w:proofErr w:type="spellEnd"/>
            <w:r w:rsidRPr="00E93F41">
              <w:rPr>
                <w:b/>
                <w:bCs/>
              </w:rPr>
              <w:t xml:space="preserve"> </w:t>
            </w:r>
            <w:proofErr w:type="spellStart"/>
            <w:r w:rsidRPr="00E93F41">
              <w:rPr>
                <w:b/>
                <w:bCs/>
              </w:rPr>
              <w:t>chevelle</w:t>
            </w:r>
            <w:proofErr w:type="spellEnd"/>
            <w:r w:rsidRPr="00E93F41">
              <w:rPr>
                <w:b/>
                <w:bCs/>
              </w:rPr>
              <w:t xml:space="preserve"> </w:t>
            </w:r>
            <w:proofErr w:type="spellStart"/>
            <w:r w:rsidRPr="00E93F41">
              <w:rPr>
                <w:b/>
                <w:bCs/>
              </w:rPr>
              <w:t>malibu</w:t>
            </w:r>
            <w:proofErr w:type="spellEnd"/>
          </w:p>
        </w:tc>
        <w:tc>
          <w:tcPr>
            <w:tcW w:w="1921"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793FC9" w:rsidR="00D042AB" w:rsidP="006A015C" w:rsidRDefault="00D042AB" w14:paraId="4554DF9C" w14:textId="7B733D26">
            <w:pPr>
              <w:jc w:val="center"/>
              <w:rPr>
                <w:rFonts w:ascii="Calibri" w:hAnsi="Calibri" w:eastAsia="Calibri" w:cs="Times New Roman"/>
              </w:rPr>
            </w:pPr>
          </w:p>
        </w:tc>
        <w:tc>
          <w:tcPr>
            <w:tcW w:w="213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D042AB" w:rsidP="006A015C" w:rsidRDefault="0089472E" w14:paraId="08168A9F" w14:textId="27783D9F">
            <w:pPr>
              <w:jc w:val="center"/>
              <w:rPr>
                <w:rFonts w:ascii="Calibri" w:hAnsi="Calibri" w:eastAsia="Calibri" w:cs="Times New Roman"/>
              </w:rPr>
            </w:pPr>
            <w:r>
              <w:rPr>
                <w:rFonts w:ascii="Calibri" w:hAnsi="Calibri" w:eastAsia="Calibri" w:cs="Times New Roman"/>
              </w:rPr>
              <w:t>1998</w:t>
            </w:r>
          </w:p>
        </w:tc>
        <w:tc>
          <w:tcPr>
            <w:tcW w:w="1842"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D042AB" w:rsidP="006A015C" w:rsidRDefault="0089472E" w14:paraId="64133C89" w14:textId="6EE00531">
            <w:pPr>
              <w:jc w:val="center"/>
              <w:rPr>
                <w:rFonts w:ascii="Calibri" w:hAnsi="Calibri" w:eastAsia="Calibri" w:cs="Times New Roman"/>
              </w:rPr>
            </w:pPr>
            <w:r>
              <w:rPr>
                <w:rFonts w:ascii="Calibri" w:hAnsi="Calibri" w:eastAsia="Calibri" w:cs="Times New Roman"/>
              </w:rPr>
              <w:t>2.63</w:t>
            </w:r>
          </w:p>
        </w:tc>
      </w:tr>
      <w:tr w:rsidR="00D042AB" w:rsidTr="008F72CE" w14:paraId="4CFFEFCC" w14:textId="77777777">
        <w:trPr>
          <w:trHeight w:val="454"/>
        </w:trPr>
        <w:tc>
          <w:tcPr>
            <w:tcW w:w="331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93F41" w:rsidR="00D042AB" w:rsidP="006A015C" w:rsidRDefault="00D042AB" w14:paraId="001638ED" w14:textId="77777777">
            <w:pPr>
              <w:jc w:val="center"/>
              <w:rPr>
                <w:b/>
                <w:bCs/>
              </w:rPr>
            </w:pPr>
          </w:p>
        </w:tc>
        <w:tc>
          <w:tcPr>
            <w:tcW w:w="192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D6A3D" w:rsidR="00D042AB" w:rsidP="006A015C" w:rsidRDefault="001F0689" w14:paraId="6F928B9A" w14:textId="14102D75">
            <w:pPr>
              <w:jc w:val="center"/>
              <w:rPr>
                <w:rFonts w:eastAsia="Calibri" w:cstheme="minorHAnsi"/>
              </w:rPr>
            </w:pPr>
            <w:proofErr w:type="gramStart"/>
            <w:r>
              <w:rPr>
                <w:rFonts w:eastAsia="Calibri" w:cstheme="minorHAnsi"/>
              </w:rPr>
              <w:t>T</w:t>
            </w:r>
            <w:r w:rsidR="009D5AAD">
              <w:rPr>
                <w:rFonts w:eastAsia="Calibri" w:cstheme="minorHAnsi"/>
              </w:rPr>
              <w:t>otal</w:t>
            </w:r>
            <w:proofErr w:type="gramEnd"/>
            <w:r>
              <w:rPr>
                <w:rFonts w:eastAsia="Calibri" w:cstheme="minorHAnsi"/>
              </w:rPr>
              <w:t xml:space="preserve"> anual</w:t>
            </w:r>
          </w:p>
        </w:tc>
        <w:tc>
          <w:tcPr>
            <w:tcW w:w="213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D042AB" w:rsidP="006A015C" w:rsidRDefault="0089472E" w14:paraId="170D115A" w14:textId="29C1457F">
            <w:pPr>
              <w:jc w:val="center"/>
              <w:rPr>
                <w:rFonts w:ascii="Calibri" w:hAnsi="Calibri" w:eastAsia="Calibri" w:cs="Times New Roman"/>
              </w:rPr>
            </w:pPr>
            <w:r>
              <w:rPr>
                <w:rFonts w:ascii="Calibri" w:hAnsi="Calibri" w:eastAsia="Calibri" w:cs="Times New Roman"/>
              </w:rPr>
              <w:t>1998</w:t>
            </w:r>
          </w:p>
        </w:tc>
        <w:tc>
          <w:tcPr>
            <w:tcW w:w="184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D042AB" w:rsidP="006A015C" w:rsidRDefault="0089472E" w14:paraId="640272EE" w14:textId="62311BF5">
            <w:pPr>
              <w:jc w:val="center"/>
              <w:rPr>
                <w:rFonts w:ascii="Calibri" w:hAnsi="Calibri" w:eastAsia="Calibri" w:cs="Times New Roman"/>
              </w:rPr>
            </w:pPr>
            <w:r>
              <w:rPr>
                <w:rFonts w:ascii="Calibri" w:hAnsi="Calibri" w:eastAsia="Calibri" w:cs="Times New Roman"/>
              </w:rPr>
              <w:t>5.13</w:t>
            </w:r>
          </w:p>
        </w:tc>
      </w:tr>
      <w:tr w:rsidR="00D042AB" w:rsidTr="008F72CE" w14:paraId="7E31FF2E" w14:textId="77777777">
        <w:trPr>
          <w:trHeight w:val="454"/>
        </w:trPr>
        <w:tc>
          <w:tcPr>
            <w:tcW w:w="3311"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93F41" w:rsidR="00D042AB" w:rsidP="006A015C" w:rsidRDefault="00070D05" w14:paraId="22D7A9F1" w14:textId="553A2D1A">
            <w:pPr>
              <w:jc w:val="center"/>
              <w:rPr>
                <w:b/>
                <w:bCs/>
              </w:rPr>
            </w:pPr>
            <w:proofErr w:type="spellStart"/>
            <w:r w:rsidRPr="00070D05">
              <w:rPr>
                <w:b/>
                <w:bCs/>
              </w:rPr>
              <w:t>buick</w:t>
            </w:r>
            <w:proofErr w:type="spellEnd"/>
            <w:r w:rsidRPr="00070D05">
              <w:rPr>
                <w:b/>
                <w:bCs/>
              </w:rPr>
              <w:t xml:space="preserve"> </w:t>
            </w:r>
            <w:proofErr w:type="spellStart"/>
            <w:r w:rsidRPr="00070D05">
              <w:rPr>
                <w:b/>
                <w:bCs/>
              </w:rPr>
              <w:t>skylark</w:t>
            </w:r>
            <w:proofErr w:type="spellEnd"/>
            <w:r w:rsidRPr="00070D05">
              <w:rPr>
                <w:b/>
                <w:bCs/>
              </w:rPr>
              <w:t xml:space="preserve"> 320</w:t>
            </w:r>
          </w:p>
        </w:tc>
        <w:tc>
          <w:tcPr>
            <w:tcW w:w="1921"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D6A3D" w:rsidR="00D042AB" w:rsidP="006A015C" w:rsidRDefault="00D042AB" w14:paraId="469F586B" w14:textId="77777777">
            <w:pPr>
              <w:jc w:val="center"/>
              <w:rPr>
                <w:rFonts w:eastAsia="Calibri" w:cstheme="minorHAnsi"/>
              </w:rPr>
            </w:pPr>
          </w:p>
        </w:tc>
        <w:tc>
          <w:tcPr>
            <w:tcW w:w="213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D042AB" w:rsidP="006A015C" w:rsidRDefault="0089472E" w14:paraId="68018E74" w14:textId="29961E9E">
            <w:pPr>
              <w:jc w:val="center"/>
              <w:rPr>
                <w:rFonts w:ascii="Calibri" w:hAnsi="Calibri" w:eastAsia="Calibri" w:cs="Times New Roman"/>
              </w:rPr>
            </w:pPr>
            <w:r>
              <w:rPr>
                <w:rFonts w:ascii="Calibri" w:hAnsi="Calibri" w:eastAsia="Calibri" w:cs="Times New Roman"/>
              </w:rPr>
              <w:t>1999</w:t>
            </w:r>
          </w:p>
        </w:tc>
        <w:tc>
          <w:tcPr>
            <w:tcW w:w="1842"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D042AB" w:rsidP="006A015C" w:rsidRDefault="0089472E" w14:paraId="6A0FE0DA" w14:textId="600FEF43">
            <w:pPr>
              <w:jc w:val="center"/>
              <w:rPr>
                <w:rFonts w:ascii="Calibri" w:hAnsi="Calibri" w:eastAsia="Calibri" w:cs="Times New Roman"/>
              </w:rPr>
            </w:pPr>
            <w:r>
              <w:rPr>
                <w:rFonts w:ascii="Calibri" w:hAnsi="Calibri" w:eastAsia="Calibri" w:cs="Times New Roman"/>
              </w:rPr>
              <w:t>3.4</w:t>
            </w:r>
          </w:p>
        </w:tc>
      </w:tr>
      <w:tr w:rsidR="00D042AB" w:rsidTr="008F72CE" w14:paraId="1A41291C" w14:textId="77777777">
        <w:trPr>
          <w:trHeight w:val="454"/>
        </w:trPr>
        <w:tc>
          <w:tcPr>
            <w:tcW w:w="331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93F41" w:rsidR="00D042AB" w:rsidP="006A015C" w:rsidRDefault="00070D05" w14:paraId="2F62EFB8" w14:textId="266E8083">
            <w:pPr>
              <w:jc w:val="center"/>
              <w:rPr>
                <w:b/>
                <w:bCs/>
              </w:rPr>
            </w:pPr>
            <w:proofErr w:type="spellStart"/>
            <w:r w:rsidRPr="00070D05">
              <w:rPr>
                <w:b/>
                <w:bCs/>
              </w:rPr>
              <w:t>buick</w:t>
            </w:r>
            <w:proofErr w:type="spellEnd"/>
            <w:r w:rsidRPr="00070D05">
              <w:rPr>
                <w:b/>
                <w:bCs/>
              </w:rPr>
              <w:t xml:space="preserve"> </w:t>
            </w:r>
            <w:proofErr w:type="spellStart"/>
            <w:r w:rsidRPr="00070D05">
              <w:rPr>
                <w:b/>
                <w:bCs/>
              </w:rPr>
              <w:t>skylark</w:t>
            </w:r>
            <w:proofErr w:type="spellEnd"/>
            <w:r w:rsidRPr="00070D05">
              <w:rPr>
                <w:b/>
                <w:bCs/>
              </w:rPr>
              <w:t xml:space="preserve"> 320</w:t>
            </w:r>
          </w:p>
        </w:tc>
        <w:tc>
          <w:tcPr>
            <w:tcW w:w="192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D6A3D" w:rsidR="00D042AB" w:rsidP="006A015C" w:rsidRDefault="00D042AB" w14:paraId="019320F7" w14:textId="77777777">
            <w:pPr>
              <w:jc w:val="center"/>
              <w:rPr>
                <w:rFonts w:eastAsia="Calibri" w:cstheme="minorHAnsi"/>
              </w:rPr>
            </w:pPr>
          </w:p>
        </w:tc>
        <w:tc>
          <w:tcPr>
            <w:tcW w:w="213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D042AB" w:rsidP="006A015C" w:rsidRDefault="0089472E" w14:paraId="5F5AB337" w14:textId="156B84E0">
            <w:pPr>
              <w:jc w:val="center"/>
              <w:rPr>
                <w:rFonts w:ascii="Calibri" w:hAnsi="Calibri" w:eastAsia="Calibri" w:cs="Times New Roman"/>
              </w:rPr>
            </w:pPr>
            <w:r>
              <w:rPr>
                <w:rFonts w:ascii="Calibri" w:hAnsi="Calibri" w:eastAsia="Calibri" w:cs="Times New Roman"/>
              </w:rPr>
              <w:t>1999</w:t>
            </w:r>
          </w:p>
        </w:tc>
        <w:tc>
          <w:tcPr>
            <w:tcW w:w="184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D042AB" w:rsidP="006A015C" w:rsidRDefault="009D5AAD" w14:paraId="04646346" w14:textId="4A317033">
            <w:pPr>
              <w:jc w:val="center"/>
              <w:rPr>
                <w:rFonts w:ascii="Calibri" w:hAnsi="Calibri" w:eastAsia="Calibri" w:cs="Times New Roman"/>
              </w:rPr>
            </w:pPr>
            <w:r>
              <w:rPr>
                <w:rFonts w:ascii="Calibri" w:hAnsi="Calibri" w:eastAsia="Calibri" w:cs="Times New Roman"/>
              </w:rPr>
              <w:t>3.57</w:t>
            </w:r>
          </w:p>
        </w:tc>
      </w:tr>
      <w:tr w:rsidR="00D042AB" w:rsidTr="008F72CE" w14:paraId="25025FEF" w14:textId="77777777">
        <w:trPr>
          <w:trHeight w:val="454"/>
        </w:trPr>
        <w:tc>
          <w:tcPr>
            <w:tcW w:w="3311"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93F41" w:rsidR="00D042AB" w:rsidP="006A015C" w:rsidRDefault="00D042AB" w14:paraId="3A9421B5" w14:textId="77777777">
            <w:pPr>
              <w:jc w:val="center"/>
              <w:rPr>
                <w:b/>
                <w:bCs/>
              </w:rPr>
            </w:pPr>
          </w:p>
        </w:tc>
        <w:tc>
          <w:tcPr>
            <w:tcW w:w="1921"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D6A3D" w:rsidR="00D042AB" w:rsidP="006A015C" w:rsidRDefault="001F0689" w14:paraId="5FDDEA74" w14:textId="53B4C245">
            <w:pPr>
              <w:jc w:val="center"/>
              <w:rPr>
                <w:rFonts w:eastAsia="Calibri" w:cstheme="minorHAnsi"/>
              </w:rPr>
            </w:pPr>
            <w:proofErr w:type="gramStart"/>
            <w:r>
              <w:rPr>
                <w:rFonts w:eastAsia="Calibri" w:cstheme="minorHAnsi"/>
              </w:rPr>
              <w:t>Total</w:t>
            </w:r>
            <w:proofErr w:type="gramEnd"/>
            <w:r>
              <w:rPr>
                <w:rFonts w:eastAsia="Calibri" w:cstheme="minorHAnsi"/>
              </w:rPr>
              <w:t xml:space="preserve"> anual</w:t>
            </w:r>
          </w:p>
        </w:tc>
        <w:tc>
          <w:tcPr>
            <w:tcW w:w="213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D042AB" w:rsidP="006A015C" w:rsidRDefault="0089472E" w14:paraId="770C7C46" w14:textId="70513E25">
            <w:pPr>
              <w:jc w:val="center"/>
              <w:rPr>
                <w:rFonts w:ascii="Calibri" w:hAnsi="Calibri" w:eastAsia="Calibri" w:cs="Times New Roman"/>
              </w:rPr>
            </w:pPr>
            <w:r>
              <w:rPr>
                <w:rFonts w:ascii="Calibri" w:hAnsi="Calibri" w:eastAsia="Calibri" w:cs="Times New Roman"/>
              </w:rPr>
              <w:t>1999</w:t>
            </w:r>
          </w:p>
        </w:tc>
        <w:tc>
          <w:tcPr>
            <w:tcW w:w="1842"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D042AB" w:rsidP="006A015C" w:rsidRDefault="009D5AAD" w14:paraId="5F784BD7" w14:textId="6CA0FB2D">
            <w:pPr>
              <w:jc w:val="center"/>
              <w:rPr>
                <w:rFonts w:ascii="Calibri" w:hAnsi="Calibri" w:eastAsia="Calibri" w:cs="Times New Roman"/>
              </w:rPr>
            </w:pPr>
            <w:r>
              <w:rPr>
                <w:rFonts w:ascii="Calibri" w:hAnsi="Calibri" w:eastAsia="Calibri" w:cs="Times New Roman"/>
              </w:rPr>
              <w:t>6.97</w:t>
            </w:r>
          </w:p>
        </w:tc>
      </w:tr>
      <w:tr w:rsidR="00D042AB" w:rsidTr="008F72CE" w14:paraId="7B126417" w14:textId="77777777">
        <w:trPr>
          <w:trHeight w:val="454"/>
        </w:trPr>
        <w:tc>
          <w:tcPr>
            <w:tcW w:w="331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93F41" w:rsidR="00D042AB" w:rsidP="006A015C" w:rsidRDefault="00BE03E7" w14:paraId="3AB20411" w14:textId="3C0BA994">
            <w:pPr>
              <w:jc w:val="center"/>
              <w:rPr>
                <w:b/>
                <w:bCs/>
              </w:rPr>
            </w:pPr>
            <w:proofErr w:type="spellStart"/>
            <w:r w:rsidRPr="00BE03E7">
              <w:rPr>
                <w:b/>
                <w:bCs/>
              </w:rPr>
              <w:t>plymouth</w:t>
            </w:r>
            <w:proofErr w:type="spellEnd"/>
            <w:r w:rsidRPr="00BE03E7">
              <w:rPr>
                <w:b/>
                <w:bCs/>
              </w:rPr>
              <w:t xml:space="preserve"> </w:t>
            </w:r>
            <w:proofErr w:type="spellStart"/>
            <w:r w:rsidRPr="00BE03E7">
              <w:rPr>
                <w:b/>
                <w:bCs/>
              </w:rPr>
              <w:t>satellite</w:t>
            </w:r>
            <w:proofErr w:type="spellEnd"/>
          </w:p>
        </w:tc>
        <w:tc>
          <w:tcPr>
            <w:tcW w:w="192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D6A3D" w:rsidR="00D042AB" w:rsidP="006A015C" w:rsidRDefault="00D042AB" w14:paraId="5A52E255" w14:textId="77777777">
            <w:pPr>
              <w:jc w:val="center"/>
              <w:rPr>
                <w:rFonts w:eastAsia="Calibri" w:cstheme="minorHAnsi"/>
              </w:rPr>
            </w:pPr>
          </w:p>
        </w:tc>
        <w:tc>
          <w:tcPr>
            <w:tcW w:w="213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D042AB" w:rsidP="006A015C" w:rsidRDefault="0089472E" w14:paraId="394BA494" w14:textId="483FBDA0">
            <w:pPr>
              <w:jc w:val="center"/>
              <w:rPr>
                <w:rFonts w:ascii="Calibri" w:hAnsi="Calibri" w:eastAsia="Calibri" w:cs="Times New Roman"/>
              </w:rPr>
            </w:pPr>
            <w:r>
              <w:rPr>
                <w:rFonts w:ascii="Calibri" w:hAnsi="Calibri" w:eastAsia="Calibri" w:cs="Times New Roman"/>
              </w:rPr>
              <w:t>2000</w:t>
            </w:r>
          </w:p>
        </w:tc>
        <w:tc>
          <w:tcPr>
            <w:tcW w:w="184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D042AB" w:rsidP="006A015C" w:rsidRDefault="009D5AAD" w14:paraId="38C1BA3C" w14:textId="19D9EDA6">
            <w:pPr>
              <w:jc w:val="center"/>
              <w:rPr>
                <w:rFonts w:ascii="Calibri" w:hAnsi="Calibri" w:eastAsia="Calibri" w:cs="Times New Roman"/>
              </w:rPr>
            </w:pPr>
            <w:r>
              <w:rPr>
                <w:rFonts w:ascii="Calibri" w:hAnsi="Calibri" w:eastAsia="Calibri" w:cs="Times New Roman"/>
              </w:rPr>
              <w:t>2.4</w:t>
            </w:r>
          </w:p>
        </w:tc>
      </w:tr>
      <w:tr w:rsidR="00D042AB" w:rsidTr="008F72CE" w14:paraId="5B042877" w14:textId="77777777">
        <w:trPr>
          <w:trHeight w:val="454"/>
        </w:trPr>
        <w:tc>
          <w:tcPr>
            <w:tcW w:w="3311"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93F41" w:rsidR="00D042AB" w:rsidP="006A015C" w:rsidRDefault="00BE03E7" w14:paraId="663EE077" w14:textId="69AA2677">
            <w:pPr>
              <w:jc w:val="center"/>
              <w:rPr>
                <w:b/>
                <w:bCs/>
              </w:rPr>
            </w:pPr>
            <w:proofErr w:type="spellStart"/>
            <w:r w:rsidRPr="00BE03E7">
              <w:rPr>
                <w:b/>
                <w:bCs/>
              </w:rPr>
              <w:t>plymouth</w:t>
            </w:r>
            <w:proofErr w:type="spellEnd"/>
            <w:r w:rsidRPr="00BE03E7">
              <w:rPr>
                <w:b/>
                <w:bCs/>
              </w:rPr>
              <w:t xml:space="preserve"> </w:t>
            </w:r>
            <w:proofErr w:type="spellStart"/>
            <w:r w:rsidRPr="00BE03E7">
              <w:rPr>
                <w:b/>
                <w:bCs/>
              </w:rPr>
              <w:t>satellite</w:t>
            </w:r>
            <w:proofErr w:type="spellEnd"/>
          </w:p>
        </w:tc>
        <w:tc>
          <w:tcPr>
            <w:tcW w:w="1921"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D6A3D" w:rsidR="00D042AB" w:rsidP="006A015C" w:rsidRDefault="00D042AB" w14:paraId="15361DD5" w14:textId="25913BAC">
            <w:pPr>
              <w:jc w:val="center"/>
              <w:rPr>
                <w:rFonts w:eastAsia="Calibri" w:cstheme="minorHAnsi"/>
              </w:rPr>
            </w:pPr>
          </w:p>
        </w:tc>
        <w:tc>
          <w:tcPr>
            <w:tcW w:w="213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D042AB" w:rsidP="006A015C" w:rsidRDefault="0089472E" w14:paraId="10211F3C" w14:textId="7F267A3F">
            <w:pPr>
              <w:jc w:val="center"/>
              <w:rPr>
                <w:rFonts w:ascii="Calibri" w:hAnsi="Calibri" w:eastAsia="Calibri" w:cs="Times New Roman"/>
              </w:rPr>
            </w:pPr>
            <w:r>
              <w:rPr>
                <w:rFonts w:ascii="Calibri" w:hAnsi="Calibri" w:eastAsia="Calibri" w:cs="Times New Roman"/>
              </w:rPr>
              <w:t>2000</w:t>
            </w:r>
          </w:p>
        </w:tc>
        <w:tc>
          <w:tcPr>
            <w:tcW w:w="1842"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D042AB" w:rsidP="006A015C" w:rsidRDefault="009D5AAD" w14:paraId="58233DBC" w14:textId="259AC8DF">
            <w:pPr>
              <w:jc w:val="center"/>
              <w:rPr>
                <w:rFonts w:ascii="Calibri" w:hAnsi="Calibri" w:eastAsia="Calibri" w:cs="Times New Roman"/>
              </w:rPr>
            </w:pPr>
            <w:r>
              <w:rPr>
                <w:rFonts w:ascii="Calibri" w:hAnsi="Calibri" w:eastAsia="Calibri" w:cs="Times New Roman"/>
              </w:rPr>
              <w:t>2.52</w:t>
            </w:r>
          </w:p>
        </w:tc>
      </w:tr>
      <w:tr w:rsidR="00D042AB" w:rsidTr="008F72CE" w14:paraId="6BE2AA54" w14:textId="77777777">
        <w:trPr>
          <w:trHeight w:val="454"/>
        </w:trPr>
        <w:tc>
          <w:tcPr>
            <w:tcW w:w="331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93F41" w:rsidR="00D042AB" w:rsidP="006A015C" w:rsidRDefault="00D042AB" w14:paraId="633F82D8" w14:textId="77777777">
            <w:pPr>
              <w:jc w:val="center"/>
              <w:rPr>
                <w:b/>
                <w:bCs/>
              </w:rPr>
            </w:pPr>
          </w:p>
        </w:tc>
        <w:tc>
          <w:tcPr>
            <w:tcW w:w="192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D6A3D" w:rsidR="00D042AB" w:rsidP="006A015C" w:rsidRDefault="001F0689" w14:paraId="168B7FB9" w14:textId="588DADFA">
            <w:pPr>
              <w:jc w:val="center"/>
              <w:rPr>
                <w:rFonts w:eastAsia="Calibri" w:cstheme="minorHAnsi"/>
              </w:rPr>
            </w:pPr>
            <w:proofErr w:type="gramStart"/>
            <w:r>
              <w:rPr>
                <w:rFonts w:eastAsia="Calibri" w:cstheme="minorHAnsi"/>
              </w:rPr>
              <w:t>Total</w:t>
            </w:r>
            <w:proofErr w:type="gramEnd"/>
            <w:r>
              <w:rPr>
                <w:rFonts w:eastAsia="Calibri" w:cstheme="minorHAnsi"/>
              </w:rPr>
              <w:t xml:space="preserve"> anual</w:t>
            </w:r>
          </w:p>
        </w:tc>
        <w:tc>
          <w:tcPr>
            <w:tcW w:w="213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D042AB" w:rsidP="006A015C" w:rsidRDefault="0089472E" w14:paraId="4FB2CD03" w14:textId="59F6A78C">
            <w:pPr>
              <w:jc w:val="center"/>
              <w:rPr>
                <w:rFonts w:ascii="Calibri" w:hAnsi="Calibri" w:eastAsia="Calibri" w:cs="Times New Roman"/>
              </w:rPr>
            </w:pPr>
            <w:r>
              <w:rPr>
                <w:rFonts w:ascii="Calibri" w:hAnsi="Calibri" w:eastAsia="Calibri" w:cs="Times New Roman"/>
              </w:rPr>
              <w:t>2000</w:t>
            </w:r>
          </w:p>
        </w:tc>
        <w:tc>
          <w:tcPr>
            <w:tcW w:w="184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D042AB" w:rsidP="006A015C" w:rsidRDefault="009D5AAD" w14:paraId="00AF9B3A" w14:textId="4FDA49D0">
            <w:pPr>
              <w:jc w:val="center"/>
              <w:rPr>
                <w:rFonts w:ascii="Calibri" w:hAnsi="Calibri" w:eastAsia="Calibri" w:cs="Times New Roman"/>
              </w:rPr>
            </w:pPr>
            <w:r>
              <w:rPr>
                <w:rFonts w:ascii="Calibri" w:hAnsi="Calibri" w:eastAsia="Calibri" w:cs="Times New Roman"/>
              </w:rPr>
              <w:t>4.92</w:t>
            </w:r>
          </w:p>
        </w:tc>
      </w:tr>
    </w:tbl>
    <w:p w:rsidR="001F0689" w:rsidP="00010374" w:rsidRDefault="001F0689" w14:paraId="64FB0E1D" w14:textId="45A5F3FA"/>
    <w:tbl>
      <w:tblPr>
        <w:tblStyle w:val="TableGrid"/>
        <w:tblW w:w="9213" w:type="dxa"/>
        <w:tblInd w:w="421" w:type="dxa"/>
        <w:tblLook w:val="04A0" w:firstRow="1" w:lastRow="0" w:firstColumn="1" w:lastColumn="0" w:noHBand="0" w:noVBand="1"/>
      </w:tblPr>
      <w:tblGrid>
        <w:gridCol w:w="3311"/>
        <w:gridCol w:w="1921"/>
        <w:gridCol w:w="2139"/>
        <w:gridCol w:w="1842"/>
      </w:tblGrid>
      <w:tr w:rsidRPr="00F523DB" w:rsidR="001F0689" w:rsidTr="008F72CE" w14:paraId="6A91FA47" w14:textId="77777777">
        <w:trPr>
          <w:trHeight w:val="519"/>
          <w:tblHeader/>
        </w:trPr>
        <w:tc>
          <w:tcPr>
            <w:tcW w:w="3311" w:type="dxa"/>
            <w:tcBorders>
              <w:bottom w:val="single" w:color="225E7D" w:sz="4" w:space="0"/>
            </w:tcBorders>
            <w:shd w:val="clear" w:color="auto" w:fill="0E3062" w:themeFill="text2"/>
            <w:vAlign w:val="center"/>
          </w:tcPr>
          <w:p w:rsidRPr="00F523DB" w:rsidR="001F0689" w:rsidP="006A015C" w:rsidRDefault="00E2563F" w14:paraId="66DD106B" w14:textId="69B08CBF">
            <w:pPr>
              <w:jc w:val="center"/>
              <w:rPr>
                <w:rFonts w:eastAsia="Calibri" w:cstheme="minorHAnsi"/>
                <w:b/>
                <w:bCs/>
                <w:sz w:val="28"/>
                <w:szCs w:val="28"/>
              </w:rPr>
            </w:pPr>
            <w:r>
              <w:rPr>
                <w:rFonts w:eastAsia="Calibri" w:cstheme="minorHAnsi"/>
                <w:b/>
                <w:bCs/>
                <w:sz w:val="28"/>
                <w:szCs w:val="28"/>
              </w:rPr>
              <w:t>M</w:t>
            </w:r>
            <w:r w:rsidR="001F0689">
              <w:rPr>
                <w:rFonts w:eastAsia="Calibri" w:cstheme="minorHAnsi"/>
                <w:b/>
                <w:bCs/>
                <w:sz w:val="28"/>
                <w:szCs w:val="28"/>
              </w:rPr>
              <w:t>arca</w:t>
            </w:r>
          </w:p>
        </w:tc>
        <w:tc>
          <w:tcPr>
            <w:tcW w:w="1921" w:type="dxa"/>
            <w:tcBorders>
              <w:bottom w:val="single" w:color="225E7D" w:sz="4" w:space="0"/>
            </w:tcBorders>
            <w:shd w:val="clear" w:color="auto" w:fill="0E3062" w:themeFill="text2"/>
            <w:vAlign w:val="center"/>
          </w:tcPr>
          <w:p w:rsidRPr="00F523DB" w:rsidR="001F0689" w:rsidP="006A015C" w:rsidRDefault="00E2563F" w14:paraId="49CBD69A" w14:textId="4990342F">
            <w:pPr>
              <w:jc w:val="center"/>
              <w:rPr>
                <w:rFonts w:eastAsia="Calibri" w:cstheme="minorHAnsi"/>
                <w:b/>
                <w:bCs/>
                <w:sz w:val="28"/>
                <w:szCs w:val="28"/>
              </w:rPr>
            </w:pPr>
            <w:r>
              <w:rPr>
                <w:rFonts w:eastAsia="Calibri" w:cstheme="minorHAnsi"/>
                <w:b/>
                <w:bCs/>
                <w:sz w:val="28"/>
                <w:szCs w:val="28"/>
              </w:rPr>
              <w:t>A</w:t>
            </w:r>
            <w:r w:rsidR="00BE03E7">
              <w:rPr>
                <w:rFonts w:eastAsia="Calibri" w:cstheme="minorHAnsi"/>
                <w:b/>
                <w:bCs/>
                <w:sz w:val="28"/>
                <w:szCs w:val="28"/>
              </w:rPr>
              <w:t>ño</w:t>
            </w:r>
          </w:p>
        </w:tc>
        <w:tc>
          <w:tcPr>
            <w:tcW w:w="2139" w:type="dxa"/>
            <w:tcBorders>
              <w:bottom w:val="single" w:color="225E7D" w:sz="4" w:space="0"/>
            </w:tcBorders>
            <w:shd w:val="clear" w:color="auto" w:fill="0E3062" w:themeFill="text2"/>
            <w:vAlign w:val="center"/>
          </w:tcPr>
          <w:p w:rsidRPr="00DA76E5" w:rsidR="001F0689" w:rsidP="006A015C" w:rsidRDefault="00E2563F" w14:paraId="2BF4A3D8" w14:textId="57963B39">
            <w:pPr>
              <w:jc w:val="center"/>
              <w:rPr>
                <w:rFonts w:eastAsia="Calibri" w:cstheme="minorHAnsi"/>
                <w:b/>
                <w:bCs/>
                <w:sz w:val="28"/>
                <w:szCs w:val="28"/>
              </w:rPr>
            </w:pPr>
            <w:r>
              <w:rPr>
                <w:rFonts w:eastAsia="Calibri" w:cstheme="minorHAnsi"/>
                <w:b/>
                <w:bCs/>
                <w:sz w:val="28"/>
                <w:szCs w:val="28"/>
              </w:rPr>
              <w:t>Ventas-s1</w:t>
            </w:r>
          </w:p>
        </w:tc>
        <w:tc>
          <w:tcPr>
            <w:tcW w:w="1842" w:type="dxa"/>
            <w:tcBorders>
              <w:bottom w:val="single" w:color="225E7D" w:sz="4" w:space="0"/>
            </w:tcBorders>
            <w:shd w:val="clear" w:color="auto" w:fill="0E3062" w:themeFill="text2"/>
            <w:vAlign w:val="center"/>
          </w:tcPr>
          <w:p w:rsidR="001F0689" w:rsidP="006A015C" w:rsidRDefault="00010374" w14:paraId="633E5D66" w14:textId="65CC1A88">
            <w:pPr>
              <w:jc w:val="center"/>
              <w:rPr>
                <w:rFonts w:eastAsia="Calibri" w:cstheme="minorHAnsi"/>
                <w:b/>
                <w:bCs/>
                <w:sz w:val="28"/>
                <w:szCs w:val="28"/>
              </w:rPr>
            </w:pPr>
            <w:r w:rsidRPr="0028252E">
              <w:rPr>
                <w:b/>
                <w:noProof/>
                <w:lang w:eastAsia="es-ES"/>
              </w:rPr>
              <w:drawing>
                <wp:anchor distT="0" distB="0" distL="114300" distR="114300" simplePos="0" relativeHeight="251653120" behindDoc="0" locked="0" layoutInCell="1" allowOverlap="1" wp14:anchorId="6B9C4302" wp14:editId="171156B3">
                  <wp:simplePos x="0" y="0"/>
                  <wp:positionH relativeFrom="margin">
                    <wp:posOffset>895350</wp:posOffset>
                  </wp:positionH>
                  <wp:positionV relativeFrom="paragraph">
                    <wp:posOffset>-241300</wp:posOffset>
                  </wp:positionV>
                  <wp:extent cx="625584" cy="635359"/>
                  <wp:effectExtent l="0" t="0" r="3175"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_bien.jpg"/>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625584" cy="635359"/>
                          </a:xfrm>
                          <a:prstGeom prst="rect">
                            <a:avLst/>
                          </a:prstGeom>
                        </pic:spPr>
                      </pic:pic>
                    </a:graphicData>
                  </a:graphic>
                  <wp14:sizeRelH relativeFrom="page">
                    <wp14:pctWidth>0</wp14:pctWidth>
                  </wp14:sizeRelH>
                  <wp14:sizeRelV relativeFrom="page">
                    <wp14:pctHeight>0</wp14:pctHeight>
                  </wp14:sizeRelV>
                </wp:anchor>
              </w:drawing>
            </w:r>
            <w:r w:rsidR="00E2563F">
              <w:rPr>
                <w:rFonts w:eastAsia="Calibri" w:cstheme="minorHAnsi"/>
                <w:b/>
                <w:bCs/>
                <w:sz w:val="28"/>
                <w:szCs w:val="28"/>
              </w:rPr>
              <w:t>Ventas-s2</w:t>
            </w:r>
          </w:p>
        </w:tc>
      </w:tr>
      <w:tr w:rsidR="001F0689" w:rsidTr="008F72CE" w14:paraId="6550FBCE" w14:textId="77777777">
        <w:trPr>
          <w:trHeight w:val="454"/>
        </w:trPr>
        <w:tc>
          <w:tcPr>
            <w:tcW w:w="331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1F0689" w:rsidP="006A015C" w:rsidRDefault="001F0689" w14:paraId="7D3B6907" w14:textId="77777777">
            <w:pPr>
              <w:jc w:val="center"/>
              <w:rPr>
                <w:rFonts w:eastAsia="Calibri" w:cstheme="minorHAnsi"/>
                <w:b/>
                <w:bCs/>
              </w:rPr>
            </w:pPr>
            <w:proofErr w:type="spellStart"/>
            <w:r w:rsidRPr="00E93F41">
              <w:rPr>
                <w:b/>
                <w:bCs/>
              </w:rPr>
              <w:t>chevrolet</w:t>
            </w:r>
            <w:proofErr w:type="spellEnd"/>
            <w:r w:rsidRPr="00E93F41">
              <w:rPr>
                <w:b/>
                <w:bCs/>
              </w:rPr>
              <w:t xml:space="preserve"> </w:t>
            </w:r>
            <w:proofErr w:type="spellStart"/>
            <w:r w:rsidRPr="00E93F41">
              <w:rPr>
                <w:b/>
                <w:bCs/>
              </w:rPr>
              <w:t>chevelle</w:t>
            </w:r>
            <w:proofErr w:type="spellEnd"/>
            <w:r w:rsidRPr="00E93F41">
              <w:rPr>
                <w:b/>
                <w:bCs/>
              </w:rPr>
              <w:t xml:space="preserve"> </w:t>
            </w:r>
            <w:proofErr w:type="spellStart"/>
            <w:r w:rsidRPr="00E93F41">
              <w:rPr>
                <w:b/>
                <w:bCs/>
              </w:rPr>
              <w:t>malibu</w:t>
            </w:r>
            <w:proofErr w:type="spellEnd"/>
          </w:p>
        </w:tc>
        <w:tc>
          <w:tcPr>
            <w:tcW w:w="192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1F0689" w:rsidP="006A015C" w:rsidRDefault="001F0689" w14:paraId="6B393FAE" w14:textId="77777777">
            <w:pPr>
              <w:jc w:val="center"/>
              <w:rPr>
                <w:rFonts w:eastAsia="Calibri" w:cstheme="minorHAnsi"/>
              </w:rPr>
            </w:pPr>
          </w:p>
        </w:tc>
        <w:tc>
          <w:tcPr>
            <w:tcW w:w="213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F74EE4" w:rsidR="001F0689" w:rsidP="006A015C" w:rsidRDefault="001F0689" w14:paraId="0E4CE615" w14:textId="77777777">
            <w:pPr>
              <w:jc w:val="center"/>
              <w:rPr>
                <w:rFonts w:ascii="Calibri" w:hAnsi="Calibri" w:eastAsia="Calibri" w:cs="Times New Roman"/>
              </w:rPr>
            </w:pPr>
            <w:r>
              <w:rPr>
                <w:rFonts w:ascii="Calibri" w:hAnsi="Calibri" w:eastAsia="Calibri" w:cs="Times New Roman"/>
              </w:rPr>
              <w:t>1998</w:t>
            </w:r>
          </w:p>
        </w:tc>
        <w:tc>
          <w:tcPr>
            <w:tcW w:w="184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1F0689" w:rsidP="006A015C" w:rsidRDefault="001F0689" w14:paraId="37236E73" w14:textId="723A53AF">
            <w:pPr>
              <w:jc w:val="center"/>
              <w:rPr>
                <w:rFonts w:ascii="Calibri" w:hAnsi="Calibri" w:eastAsia="Calibri" w:cs="Times New Roman"/>
              </w:rPr>
            </w:pPr>
            <w:r>
              <w:rPr>
                <w:rFonts w:ascii="Calibri" w:hAnsi="Calibri" w:eastAsia="Calibri" w:cs="Times New Roman"/>
              </w:rPr>
              <w:t>2.5</w:t>
            </w:r>
          </w:p>
        </w:tc>
      </w:tr>
      <w:tr w:rsidR="001F0689" w:rsidTr="008F72CE" w14:paraId="61936CCC" w14:textId="77777777">
        <w:trPr>
          <w:trHeight w:val="454"/>
        </w:trPr>
        <w:tc>
          <w:tcPr>
            <w:tcW w:w="3311"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71A84" w:rsidR="001F0689" w:rsidP="006A015C" w:rsidRDefault="00BE03E7" w14:paraId="6ED8F95B" w14:textId="1D333FBC">
            <w:pPr>
              <w:jc w:val="center"/>
              <w:rPr>
                <w:rFonts w:eastAsia="Calibri" w:cstheme="minorHAnsi"/>
                <w:b/>
                <w:bCs/>
              </w:rPr>
            </w:pPr>
            <w:proofErr w:type="spellStart"/>
            <w:r w:rsidRPr="00070D05">
              <w:rPr>
                <w:b/>
                <w:bCs/>
              </w:rPr>
              <w:t>buick</w:t>
            </w:r>
            <w:proofErr w:type="spellEnd"/>
            <w:r w:rsidRPr="00070D05">
              <w:rPr>
                <w:b/>
                <w:bCs/>
              </w:rPr>
              <w:t xml:space="preserve"> </w:t>
            </w:r>
            <w:proofErr w:type="spellStart"/>
            <w:r w:rsidRPr="00070D05">
              <w:rPr>
                <w:b/>
                <w:bCs/>
              </w:rPr>
              <w:t>skylark</w:t>
            </w:r>
            <w:proofErr w:type="spellEnd"/>
            <w:r w:rsidRPr="00070D05">
              <w:rPr>
                <w:b/>
                <w:bCs/>
              </w:rPr>
              <w:t xml:space="preserve"> 320</w:t>
            </w:r>
          </w:p>
        </w:tc>
        <w:tc>
          <w:tcPr>
            <w:tcW w:w="1921"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793FC9" w:rsidR="001F0689" w:rsidP="006A015C" w:rsidRDefault="001F0689" w14:paraId="14E30B00" w14:textId="77777777">
            <w:pPr>
              <w:jc w:val="center"/>
              <w:rPr>
                <w:rFonts w:ascii="Calibri" w:hAnsi="Calibri" w:eastAsia="Calibri" w:cs="Times New Roman"/>
              </w:rPr>
            </w:pPr>
          </w:p>
        </w:tc>
        <w:tc>
          <w:tcPr>
            <w:tcW w:w="213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1F0689" w:rsidP="006A015C" w:rsidRDefault="001F0689" w14:paraId="6529CB0D" w14:textId="65F19EA6">
            <w:pPr>
              <w:jc w:val="center"/>
              <w:rPr>
                <w:rFonts w:ascii="Calibri" w:hAnsi="Calibri" w:eastAsia="Calibri" w:cs="Times New Roman"/>
              </w:rPr>
            </w:pPr>
            <w:r>
              <w:rPr>
                <w:rFonts w:ascii="Calibri" w:hAnsi="Calibri" w:eastAsia="Calibri" w:cs="Times New Roman"/>
              </w:rPr>
              <w:t>1998</w:t>
            </w:r>
          </w:p>
        </w:tc>
        <w:tc>
          <w:tcPr>
            <w:tcW w:w="1842"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1F0689" w:rsidP="006A015C" w:rsidRDefault="001F0689" w14:paraId="0F5F9994" w14:textId="352EC998">
            <w:pPr>
              <w:jc w:val="center"/>
              <w:rPr>
                <w:rFonts w:ascii="Calibri" w:hAnsi="Calibri" w:eastAsia="Calibri" w:cs="Times New Roman"/>
              </w:rPr>
            </w:pPr>
            <w:r>
              <w:rPr>
                <w:rFonts w:ascii="Calibri" w:hAnsi="Calibri" w:eastAsia="Calibri" w:cs="Times New Roman"/>
              </w:rPr>
              <w:t>2.63</w:t>
            </w:r>
          </w:p>
        </w:tc>
      </w:tr>
      <w:tr w:rsidR="001F0689" w:rsidTr="008F72CE" w14:paraId="65CE4FF3" w14:textId="77777777">
        <w:trPr>
          <w:trHeight w:val="454"/>
        </w:trPr>
        <w:tc>
          <w:tcPr>
            <w:tcW w:w="331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93F41" w:rsidR="001F0689" w:rsidP="006A015C" w:rsidRDefault="00BE03E7" w14:paraId="6FC1CA7D" w14:textId="501D7AE4">
            <w:pPr>
              <w:jc w:val="center"/>
              <w:rPr>
                <w:b/>
                <w:bCs/>
              </w:rPr>
            </w:pPr>
            <w:proofErr w:type="spellStart"/>
            <w:r w:rsidRPr="00BE03E7">
              <w:rPr>
                <w:b/>
                <w:bCs/>
              </w:rPr>
              <w:t>plymouth</w:t>
            </w:r>
            <w:proofErr w:type="spellEnd"/>
            <w:r w:rsidRPr="00BE03E7">
              <w:rPr>
                <w:b/>
                <w:bCs/>
              </w:rPr>
              <w:t xml:space="preserve"> </w:t>
            </w:r>
            <w:proofErr w:type="spellStart"/>
            <w:r w:rsidRPr="00BE03E7">
              <w:rPr>
                <w:b/>
                <w:bCs/>
              </w:rPr>
              <w:t>satellite</w:t>
            </w:r>
            <w:proofErr w:type="spellEnd"/>
          </w:p>
        </w:tc>
        <w:tc>
          <w:tcPr>
            <w:tcW w:w="192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D6A3D" w:rsidR="001F0689" w:rsidP="006A015C" w:rsidRDefault="001F0689" w14:paraId="78820B54" w14:textId="77777777">
            <w:pPr>
              <w:jc w:val="center"/>
              <w:rPr>
                <w:rFonts w:eastAsia="Calibri" w:cstheme="minorHAnsi"/>
              </w:rPr>
            </w:pPr>
            <w:proofErr w:type="gramStart"/>
            <w:r>
              <w:rPr>
                <w:rFonts w:eastAsia="Calibri" w:cstheme="minorHAnsi"/>
              </w:rPr>
              <w:t>Total</w:t>
            </w:r>
            <w:proofErr w:type="gramEnd"/>
            <w:r>
              <w:rPr>
                <w:rFonts w:eastAsia="Calibri" w:cstheme="minorHAnsi"/>
              </w:rPr>
              <w:t xml:space="preserve"> anual</w:t>
            </w:r>
          </w:p>
        </w:tc>
        <w:tc>
          <w:tcPr>
            <w:tcW w:w="213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1F0689" w:rsidP="006A015C" w:rsidRDefault="001F0689" w14:paraId="2FF98157" w14:textId="1A096574">
            <w:pPr>
              <w:jc w:val="center"/>
              <w:rPr>
                <w:rFonts w:ascii="Calibri" w:hAnsi="Calibri" w:eastAsia="Calibri" w:cs="Times New Roman"/>
              </w:rPr>
            </w:pPr>
            <w:r>
              <w:rPr>
                <w:rFonts w:ascii="Calibri" w:hAnsi="Calibri" w:eastAsia="Calibri" w:cs="Times New Roman"/>
              </w:rPr>
              <w:t>1998</w:t>
            </w:r>
          </w:p>
        </w:tc>
        <w:tc>
          <w:tcPr>
            <w:tcW w:w="184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1F0689" w:rsidP="006A015C" w:rsidRDefault="001F0689" w14:paraId="11E3A8C5" w14:textId="77777777">
            <w:pPr>
              <w:jc w:val="center"/>
              <w:rPr>
                <w:rFonts w:ascii="Calibri" w:hAnsi="Calibri" w:eastAsia="Calibri" w:cs="Times New Roman"/>
              </w:rPr>
            </w:pPr>
            <w:r>
              <w:rPr>
                <w:rFonts w:ascii="Calibri" w:hAnsi="Calibri" w:eastAsia="Calibri" w:cs="Times New Roman"/>
              </w:rPr>
              <w:t>5.13</w:t>
            </w:r>
          </w:p>
        </w:tc>
      </w:tr>
    </w:tbl>
    <w:p w:rsidR="003055D3" w:rsidP="003B50AA" w:rsidRDefault="003055D3" w14:paraId="272862AA" w14:textId="166CC4F1">
      <w:pPr>
        <w:ind w:left="426"/>
      </w:pPr>
    </w:p>
    <w:p w:rsidR="000C1C3B" w:rsidP="003B50AA" w:rsidRDefault="000C1C3B" w14:paraId="34E9FB1C" w14:textId="58C77690">
      <w:pPr>
        <w:ind w:left="426"/>
      </w:pPr>
      <w:r w:rsidRPr="000C1C3B">
        <w:rPr>
          <w:b/>
          <w:bCs/>
        </w:rPr>
        <w:t>Ejemplo 2:</w:t>
      </w:r>
      <w:r w:rsidRPr="000C1C3B">
        <w:t xml:space="preserve"> A continuación, se muestra cómo evitar el agrupamiento en base al uso de celdas vacía</w:t>
      </w:r>
      <w:r>
        <w:t>s.</w:t>
      </w:r>
    </w:p>
    <w:tbl>
      <w:tblPr>
        <w:tblStyle w:val="TableGrid"/>
        <w:tblW w:w="9245" w:type="dxa"/>
        <w:tblInd w:w="421" w:type="dxa"/>
        <w:tblLook w:val="04A0" w:firstRow="1" w:lastRow="0" w:firstColumn="1" w:lastColumn="0" w:noHBand="0" w:noVBand="1"/>
      </w:tblPr>
      <w:tblGrid>
        <w:gridCol w:w="4536"/>
        <w:gridCol w:w="2374"/>
        <w:gridCol w:w="2335"/>
      </w:tblGrid>
      <w:tr w:rsidRPr="00F523DB" w:rsidR="000C1C3B" w:rsidTr="008F72CE" w14:paraId="5F09EA7E" w14:textId="77777777">
        <w:trPr>
          <w:trHeight w:val="533"/>
          <w:tblHeader/>
        </w:trPr>
        <w:tc>
          <w:tcPr>
            <w:tcW w:w="4536" w:type="dxa"/>
            <w:tcBorders>
              <w:bottom w:val="single" w:color="225E7D" w:sz="4" w:space="0"/>
            </w:tcBorders>
            <w:shd w:val="clear" w:color="auto" w:fill="0E3062" w:themeFill="text2"/>
            <w:vAlign w:val="center"/>
          </w:tcPr>
          <w:p w:rsidRPr="00F523DB" w:rsidR="000C1C3B" w:rsidP="006A015C" w:rsidRDefault="000C1C3B" w14:paraId="7EB2822C" w14:textId="60793695">
            <w:pPr>
              <w:jc w:val="center"/>
              <w:rPr>
                <w:rFonts w:eastAsia="Calibri" w:cstheme="minorHAnsi"/>
                <w:b/>
                <w:bCs/>
                <w:sz w:val="28"/>
                <w:szCs w:val="28"/>
              </w:rPr>
            </w:pPr>
            <w:r>
              <w:rPr>
                <w:rFonts w:eastAsia="Calibri" w:cstheme="minorHAnsi"/>
                <w:b/>
                <w:bCs/>
                <w:sz w:val="28"/>
                <w:szCs w:val="28"/>
              </w:rPr>
              <w:t>Marca</w:t>
            </w:r>
          </w:p>
        </w:tc>
        <w:tc>
          <w:tcPr>
            <w:tcW w:w="2374" w:type="dxa"/>
            <w:tcBorders>
              <w:bottom w:val="single" w:color="225E7D" w:sz="4" w:space="0"/>
            </w:tcBorders>
            <w:shd w:val="clear" w:color="auto" w:fill="0E3062" w:themeFill="text2"/>
            <w:vAlign w:val="center"/>
          </w:tcPr>
          <w:p w:rsidRPr="00DA76E5" w:rsidR="000C1C3B" w:rsidP="006A015C" w:rsidRDefault="000C1C3B" w14:paraId="18E7AF96" w14:textId="77777777">
            <w:pPr>
              <w:jc w:val="center"/>
              <w:rPr>
                <w:rFonts w:eastAsia="Calibri" w:cstheme="minorHAnsi"/>
                <w:b/>
                <w:bCs/>
                <w:sz w:val="28"/>
                <w:szCs w:val="28"/>
              </w:rPr>
            </w:pPr>
            <w:r>
              <w:rPr>
                <w:rFonts w:eastAsia="Calibri" w:cstheme="minorHAnsi"/>
                <w:b/>
                <w:bCs/>
                <w:sz w:val="28"/>
                <w:szCs w:val="28"/>
              </w:rPr>
              <w:t>Año</w:t>
            </w:r>
          </w:p>
        </w:tc>
        <w:tc>
          <w:tcPr>
            <w:tcW w:w="2335" w:type="dxa"/>
            <w:tcBorders>
              <w:bottom w:val="single" w:color="225E7D" w:sz="4" w:space="0"/>
            </w:tcBorders>
            <w:shd w:val="clear" w:color="auto" w:fill="0E3062" w:themeFill="text2"/>
            <w:vAlign w:val="center"/>
          </w:tcPr>
          <w:p w:rsidR="000C1C3B" w:rsidP="006A015C" w:rsidRDefault="000C1C3B" w14:paraId="0B47DD85" w14:textId="77777777">
            <w:pPr>
              <w:jc w:val="center"/>
              <w:rPr>
                <w:rFonts w:eastAsia="Calibri" w:cstheme="minorHAnsi"/>
                <w:b/>
                <w:bCs/>
                <w:sz w:val="28"/>
                <w:szCs w:val="28"/>
              </w:rPr>
            </w:pPr>
            <w:r>
              <w:rPr>
                <w:rFonts w:eastAsia="Calibri" w:cstheme="minorHAnsi"/>
                <w:b/>
                <w:bCs/>
                <w:sz w:val="28"/>
                <w:szCs w:val="28"/>
              </w:rPr>
              <w:t>V</w:t>
            </w:r>
            <w:r w:rsidRPr="00DA76E5">
              <w:rPr>
                <w:rFonts w:eastAsia="Calibri" w:cstheme="minorHAnsi"/>
                <w:b/>
                <w:bCs/>
                <w:sz w:val="28"/>
                <w:szCs w:val="28"/>
              </w:rPr>
              <w:t>entas-semestrales</w:t>
            </w:r>
          </w:p>
        </w:tc>
      </w:tr>
      <w:tr w:rsidR="000C1C3B" w:rsidTr="008F72CE" w14:paraId="21585B64" w14:textId="77777777">
        <w:trPr>
          <w:trHeight w:val="466"/>
        </w:trPr>
        <w:tc>
          <w:tcPr>
            <w:tcW w:w="453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0C1C3B" w:rsidP="006A015C" w:rsidRDefault="000C1C3B" w14:paraId="1A75BFF0" w14:textId="77777777">
            <w:pPr>
              <w:jc w:val="center"/>
              <w:rPr>
                <w:rFonts w:eastAsia="Calibri" w:cstheme="minorHAnsi"/>
                <w:b/>
                <w:bCs/>
              </w:rPr>
            </w:pPr>
            <w:proofErr w:type="spellStart"/>
            <w:r w:rsidRPr="00E93F41">
              <w:rPr>
                <w:b/>
                <w:bCs/>
              </w:rPr>
              <w:t>chevrolet</w:t>
            </w:r>
            <w:proofErr w:type="spellEnd"/>
            <w:r w:rsidRPr="00E93F41">
              <w:rPr>
                <w:b/>
                <w:bCs/>
              </w:rPr>
              <w:t xml:space="preserve"> </w:t>
            </w:r>
            <w:proofErr w:type="spellStart"/>
            <w:r w:rsidRPr="00E93F41">
              <w:rPr>
                <w:b/>
                <w:bCs/>
              </w:rPr>
              <w:t>chevelle</w:t>
            </w:r>
            <w:proofErr w:type="spellEnd"/>
            <w:r w:rsidRPr="00E93F41">
              <w:rPr>
                <w:b/>
                <w:bCs/>
              </w:rPr>
              <w:t xml:space="preserve"> </w:t>
            </w:r>
            <w:proofErr w:type="spellStart"/>
            <w:r w:rsidRPr="00E93F41">
              <w:rPr>
                <w:b/>
                <w:bCs/>
              </w:rPr>
              <w:t>malibu</w:t>
            </w:r>
            <w:proofErr w:type="spellEnd"/>
          </w:p>
        </w:tc>
        <w:tc>
          <w:tcPr>
            <w:tcW w:w="237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F74EE4" w:rsidR="000C1C3B" w:rsidP="006A015C" w:rsidRDefault="000C1C3B" w14:paraId="6CED28C0" w14:textId="77777777">
            <w:pPr>
              <w:jc w:val="center"/>
              <w:rPr>
                <w:rFonts w:ascii="Calibri" w:hAnsi="Calibri" w:eastAsia="Calibri" w:cs="Times New Roman"/>
              </w:rPr>
            </w:pPr>
            <w:r>
              <w:rPr>
                <w:rFonts w:ascii="Calibri" w:hAnsi="Calibri" w:eastAsia="Calibri" w:cs="Times New Roman"/>
              </w:rPr>
              <w:t>1998</w:t>
            </w:r>
          </w:p>
        </w:tc>
        <w:tc>
          <w:tcPr>
            <w:tcW w:w="233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0C1C3B" w:rsidP="006A015C" w:rsidRDefault="00031B46" w14:paraId="61414DF3" w14:textId="28F4ED46">
            <w:pPr>
              <w:jc w:val="center"/>
              <w:rPr>
                <w:rFonts w:ascii="Calibri" w:hAnsi="Calibri" w:eastAsia="Calibri" w:cs="Times New Roman"/>
              </w:rPr>
            </w:pPr>
            <w:r w:rsidRPr="001478EB">
              <w:rPr>
                <w:noProof/>
                <w:lang w:eastAsia="es-ES"/>
              </w:rPr>
              <w:drawing>
                <wp:anchor distT="0" distB="0" distL="114300" distR="114300" simplePos="0" relativeHeight="251656192" behindDoc="0" locked="0" layoutInCell="1" allowOverlap="1" wp14:anchorId="344F54A1" wp14:editId="00F3CEEB">
                  <wp:simplePos x="0" y="0"/>
                  <wp:positionH relativeFrom="margin">
                    <wp:posOffset>1209040</wp:posOffset>
                  </wp:positionH>
                  <wp:positionV relativeFrom="paragraph">
                    <wp:posOffset>-34290</wp:posOffset>
                  </wp:positionV>
                  <wp:extent cx="508635" cy="598170"/>
                  <wp:effectExtent l="0" t="0" r="5715" b="0"/>
                  <wp:wrapNone/>
                  <wp:docPr id="1177826855"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_bien.jpg"/>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508635" cy="598170"/>
                          </a:xfrm>
                          <a:prstGeom prst="rect">
                            <a:avLst/>
                          </a:prstGeom>
                        </pic:spPr>
                      </pic:pic>
                    </a:graphicData>
                  </a:graphic>
                  <wp14:sizeRelH relativeFrom="page">
                    <wp14:pctWidth>0</wp14:pctWidth>
                  </wp14:sizeRelH>
                  <wp14:sizeRelV relativeFrom="page">
                    <wp14:pctHeight>0</wp14:pctHeight>
                  </wp14:sizeRelV>
                </wp:anchor>
              </w:drawing>
            </w:r>
            <w:r w:rsidR="000C1C3B">
              <w:rPr>
                <w:rFonts w:ascii="Calibri" w:hAnsi="Calibri" w:eastAsia="Calibri" w:cs="Times New Roman"/>
              </w:rPr>
              <w:t>2.5</w:t>
            </w:r>
          </w:p>
        </w:tc>
      </w:tr>
      <w:tr w:rsidR="000C1C3B" w:rsidTr="008F72CE" w14:paraId="72B427FA" w14:textId="77777777">
        <w:trPr>
          <w:trHeight w:val="466"/>
        </w:trPr>
        <w:tc>
          <w:tcPr>
            <w:tcW w:w="4536"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71A84" w:rsidR="000C1C3B" w:rsidP="006A015C" w:rsidRDefault="000C1C3B" w14:paraId="55B6C552" w14:textId="285D333E">
            <w:pPr>
              <w:jc w:val="center"/>
              <w:rPr>
                <w:rFonts w:eastAsia="Calibri" w:cstheme="minorHAnsi"/>
                <w:b/>
                <w:bCs/>
              </w:rPr>
            </w:pPr>
          </w:p>
        </w:tc>
        <w:tc>
          <w:tcPr>
            <w:tcW w:w="2374"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0C1C3B" w:rsidP="006A015C" w:rsidRDefault="000C1C3B" w14:paraId="68CE6F1A" w14:textId="7B3DA03C">
            <w:pPr>
              <w:jc w:val="center"/>
              <w:rPr>
                <w:rFonts w:ascii="Calibri" w:hAnsi="Calibri" w:eastAsia="Calibri" w:cs="Times New Roman"/>
              </w:rPr>
            </w:pPr>
            <w:r>
              <w:rPr>
                <w:rFonts w:ascii="Calibri" w:hAnsi="Calibri" w:eastAsia="Calibri" w:cs="Times New Roman"/>
              </w:rPr>
              <w:t>1999</w:t>
            </w:r>
          </w:p>
        </w:tc>
        <w:tc>
          <w:tcPr>
            <w:tcW w:w="233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0C1C3B" w:rsidP="006A015C" w:rsidRDefault="000C1C3B" w14:paraId="52892743" w14:textId="65487D1F">
            <w:pPr>
              <w:jc w:val="center"/>
              <w:rPr>
                <w:rFonts w:ascii="Calibri" w:hAnsi="Calibri" w:eastAsia="Calibri" w:cs="Times New Roman"/>
              </w:rPr>
            </w:pPr>
            <w:r>
              <w:rPr>
                <w:rFonts w:ascii="Calibri" w:hAnsi="Calibri" w:eastAsia="Calibri" w:cs="Times New Roman"/>
              </w:rPr>
              <w:t>2.63</w:t>
            </w:r>
          </w:p>
        </w:tc>
      </w:tr>
      <w:tr w:rsidR="000C1C3B" w:rsidTr="008F72CE" w14:paraId="67FC9CD3" w14:textId="77777777">
        <w:trPr>
          <w:trHeight w:val="466"/>
        </w:trPr>
        <w:tc>
          <w:tcPr>
            <w:tcW w:w="453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93F41" w:rsidR="000C1C3B" w:rsidP="006A015C" w:rsidRDefault="000C1C3B" w14:paraId="046E9E94" w14:textId="77777777">
            <w:pPr>
              <w:jc w:val="center"/>
              <w:rPr>
                <w:b/>
                <w:bCs/>
              </w:rPr>
            </w:pPr>
          </w:p>
        </w:tc>
        <w:tc>
          <w:tcPr>
            <w:tcW w:w="237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0C1C3B" w:rsidP="006A015C" w:rsidRDefault="000C1C3B" w14:paraId="2E260A7D" w14:textId="3EA8175C">
            <w:pPr>
              <w:jc w:val="center"/>
              <w:rPr>
                <w:rFonts w:ascii="Calibri" w:hAnsi="Calibri" w:eastAsia="Calibri" w:cs="Times New Roman"/>
              </w:rPr>
            </w:pPr>
            <w:r>
              <w:rPr>
                <w:rFonts w:ascii="Calibri" w:hAnsi="Calibri" w:eastAsia="Calibri" w:cs="Times New Roman"/>
              </w:rPr>
              <w:t>2000</w:t>
            </w:r>
          </w:p>
        </w:tc>
        <w:tc>
          <w:tcPr>
            <w:tcW w:w="233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0C1C3B" w:rsidP="006A015C" w:rsidRDefault="000C1C3B" w14:paraId="046D1649" w14:textId="03DEBE25">
            <w:pPr>
              <w:jc w:val="center"/>
              <w:rPr>
                <w:rFonts w:ascii="Calibri" w:hAnsi="Calibri" w:eastAsia="Calibri" w:cs="Times New Roman"/>
              </w:rPr>
            </w:pPr>
            <w:r>
              <w:rPr>
                <w:rFonts w:ascii="Calibri" w:hAnsi="Calibri" w:eastAsia="Calibri" w:cs="Times New Roman"/>
              </w:rPr>
              <w:t>3.13</w:t>
            </w:r>
          </w:p>
        </w:tc>
      </w:tr>
      <w:tr w:rsidR="000C1C3B" w:rsidTr="008F72CE" w14:paraId="7FF72988" w14:textId="77777777">
        <w:trPr>
          <w:trHeight w:val="466"/>
        </w:trPr>
        <w:tc>
          <w:tcPr>
            <w:tcW w:w="4536"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93F41" w:rsidR="000C1C3B" w:rsidP="006A015C" w:rsidRDefault="000C1C3B" w14:paraId="61192E3B" w14:textId="77777777">
            <w:pPr>
              <w:jc w:val="center"/>
              <w:rPr>
                <w:b/>
                <w:bCs/>
              </w:rPr>
            </w:pPr>
            <w:proofErr w:type="spellStart"/>
            <w:r w:rsidRPr="00070D05">
              <w:rPr>
                <w:b/>
                <w:bCs/>
              </w:rPr>
              <w:t>buick</w:t>
            </w:r>
            <w:proofErr w:type="spellEnd"/>
            <w:r w:rsidRPr="00070D05">
              <w:rPr>
                <w:b/>
                <w:bCs/>
              </w:rPr>
              <w:t xml:space="preserve"> </w:t>
            </w:r>
            <w:proofErr w:type="spellStart"/>
            <w:r w:rsidRPr="00070D05">
              <w:rPr>
                <w:b/>
                <w:bCs/>
              </w:rPr>
              <w:t>skylark</w:t>
            </w:r>
            <w:proofErr w:type="spellEnd"/>
            <w:r w:rsidRPr="00070D05">
              <w:rPr>
                <w:b/>
                <w:bCs/>
              </w:rPr>
              <w:t xml:space="preserve"> 320</w:t>
            </w:r>
          </w:p>
        </w:tc>
        <w:tc>
          <w:tcPr>
            <w:tcW w:w="2374"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0C1C3B" w:rsidP="006A015C" w:rsidRDefault="000C1C3B" w14:paraId="5246FF97" w14:textId="5B10ABD7">
            <w:pPr>
              <w:jc w:val="center"/>
              <w:rPr>
                <w:rFonts w:ascii="Calibri" w:hAnsi="Calibri" w:eastAsia="Calibri" w:cs="Times New Roman"/>
              </w:rPr>
            </w:pPr>
            <w:r>
              <w:rPr>
                <w:rFonts w:ascii="Calibri" w:hAnsi="Calibri" w:eastAsia="Calibri" w:cs="Times New Roman"/>
              </w:rPr>
              <w:t>1998</w:t>
            </w:r>
          </w:p>
        </w:tc>
        <w:tc>
          <w:tcPr>
            <w:tcW w:w="233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0C1C3B" w:rsidP="006A015C" w:rsidRDefault="000C1C3B" w14:paraId="08C81C6D" w14:textId="77777777">
            <w:pPr>
              <w:jc w:val="center"/>
              <w:rPr>
                <w:rFonts w:ascii="Calibri" w:hAnsi="Calibri" w:eastAsia="Calibri" w:cs="Times New Roman"/>
              </w:rPr>
            </w:pPr>
            <w:r>
              <w:rPr>
                <w:rFonts w:ascii="Calibri" w:hAnsi="Calibri" w:eastAsia="Calibri" w:cs="Times New Roman"/>
              </w:rPr>
              <w:t>3.4</w:t>
            </w:r>
          </w:p>
        </w:tc>
      </w:tr>
      <w:tr w:rsidR="000C1C3B" w:rsidTr="008F72CE" w14:paraId="389D8BBF" w14:textId="77777777">
        <w:trPr>
          <w:trHeight w:val="466"/>
        </w:trPr>
        <w:tc>
          <w:tcPr>
            <w:tcW w:w="453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93F41" w:rsidR="000C1C3B" w:rsidP="006A015C" w:rsidRDefault="000C1C3B" w14:paraId="48013F7D" w14:textId="1A839C61">
            <w:pPr>
              <w:jc w:val="center"/>
              <w:rPr>
                <w:b/>
                <w:bCs/>
              </w:rPr>
            </w:pPr>
          </w:p>
        </w:tc>
        <w:tc>
          <w:tcPr>
            <w:tcW w:w="237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0C1C3B" w:rsidP="006A015C" w:rsidRDefault="000C1C3B" w14:paraId="1E38DDBF" w14:textId="77777777">
            <w:pPr>
              <w:jc w:val="center"/>
              <w:rPr>
                <w:rFonts w:ascii="Calibri" w:hAnsi="Calibri" w:eastAsia="Calibri" w:cs="Times New Roman"/>
              </w:rPr>
            </w:pPr>
            <w:r>
              <w:rPr>
                <w:rFonts w:ascii="Calibri" w:hAnsi="Calibri" w:eastAsia="Calibri" w:cs="Times New Roman"/>
              </w:rPr>
              <w:t>1999</w:t>
            </w:r>
          </w:p>
        </w:tc>
        <w:tc>
          <w:tcPr>
            <w:tcW w:w="233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0C1C3B" w:rsidP="006A015C" w:rsidRDefault="000C1C3B" w14:paraId="069FB98A" w14:textId="77777777">
            <w:pPr>
              <w:jc w:val="center"/>
              <w:rPr>
                <w:rFonts w:ascii="Calibri" w:hAnsi="Calibri" w:eastAsia="Calibri" w:cs="Times New Roman"/>
              </w:rPr>
            </w:pPr>
            <w:r>
              <w:rPr>
                <w:rFonts w:ascii="Calibri" w:hAnsi="Calibri" w:eastAsia="Calibri" w:cs="Times New Roman"/>
              </w:rPr>
              <w:t>3.57</w:t>
            </w:r>
          </w:p>
        </w:tc>
      </w:tr>
      <w:tr w:rsidR="000C1C3B" w:rsidTr="008F72CE" w14:paraId="79F70DFD" w14:textId="77777777">
        <w:trPr>
          <w:trHeight w:val="466"/>
        </w:trPr>
        <w:tc>
          <w:tcPr>
            <w:tcW w:w="4536"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93F41" w:rsidR="000C1C3B" w:rsidP="006A015C" w:rsidRDefault="000C1C3B" w14:paraId="0F06E319" w14:textId="77777777">
            <w:pPr>
              <w:jc w:val="center"/>
              <w:rPr>
                <w:b/>
                <w:bCs/>
              </w:rPr>
            </w:pPr>
          </w:p>
        </w:tc>
        <w:tc>
          <w:tcPr>
            <w:tcW w:w="2374"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0C1C3B" w:rsidP="006A015C" w:rsidRDefault="000C1C3B" w14:paraId="23459F3F" w14:textId="249C410D">
            <w:pPr>
              <w:jc w:val="center"/>
              <w:rPr>
                <w:rFonts w:ascii="Calibri" w:hAnsi="Calibri" w:eastAsia="Calibri" w:cs="Times New Roman"/>
              </w:rPr>
            </w:pPr>
            <w:r>
              <w:rPr>
                <w:rFonts w:ascii="Calibri" w:hAnsi="Calibri" w:eastAsia="Calibri" w:cs="Times New Roman"/>
              </w:rPr>
              <w:t>2000</w:t>
            </w:r>
          </w:p>
        </w:tc>
        <w:tc>
          <w:tcPr>
            <w:tcW w:w="233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0C1C3B" w:rsidP="006A015C" w:rsidRDefault="000C1C3B" w14:paraId="40FB0B8E" w14:textId="08F62D24">
            <w:pPr>
              <w:jc w:val="center"/>
              <w:rPr>
                <w:rFonts w:ascii="Calibri" w:hAnsi="Calibri" w:eastAsia="Calibri" w:cs="Times New Roman"/>
              </w:rPr>
            </w:pPr>
            <w:r>
              <w:rPr>
                <w:rFonts w:ascii="Calibri" w:hAnsi="Calibri" w:eastAsia="Calibri" w:cs="Times New Roman"/>
              </w:rPr>
              <w:t>3.97</w:t>
            </w:r>
          </w:p>
        </w:tc>
      </w:tr>
    </w:tbl>
    <w:p w:rsidR="000C1C3B" w:rsidP="003B50AA" w:rsidRDefault="000C1C3B" w14:paraId="0D7E2EE9" w14:textId="15CFF370">
      <w:pPr>
        <w:ind w:left="426"/>
      </w:pPr>
      <w:r w:rsidRPr="0028252E">
        <w:rPr>
          <w:b/>
          <w:noProof/>
          <w:lang w:eastAsia="es-ES"/>
        </w:rPr>
        <w:drawing>
          <wp:anchor distT="0" distB="0" distL="114300" distR="114300" simplePos="0" relativeHeight="251654144" behindDoc="0" locked="0" layoutInCell="1" allowOverlap="1" wp14:anchorId="70921846" wp14:editId="0F37DB0F">
            <wp:simplePos x="0" y="0"/>
            <wp:positionH relativeFrom="margin">
              <wp:posOffset>5969479</wp:posOffset>
            </wp:positionH>
            <wp:positionV relativeFrom="paragraph">
              <wp:posOffset>449496</wp:posOffset>
            </wp:positionV>
            <wp:extent cx="625584" cy="635359"/>
            <wp:effectExtent l="0" t="0" r="3175" b="0"/>
            <wp:wrapNone/>
            <wp:docPr id="36663698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_bien.jpg"/>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625584" cy="63535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245" w:type="dxa"/>
        <w:tblInd w:w="421" w:type="dxa"/>
        <w:tblLook w:val="04A0" w:firstRow="1" w:lastRow="0" w:firstColumn="1" w:lastColumn="0" w:noHBand="0" w:noVBand="1"/>
      </w:tblPr>
      <w:tblGrid>
        <w:gridCol w:w="4536"/>
        <w:gridCol w:w="2374"/>
        <w:gridCol w:w="2335"/>
      </w:tblGrid>
      <w:tr w:rsidRPr="00F523DB" w:rsidR="000C1C3B" w:rsidTr="006A015C" w14:paraId="33FEB49D" w14:textId="77777777">
        <w:trPr>
          <w:trHeight w:val="533"/>
          <w:tblHeader/>
        </w:trPr>
        <w:tc>
          <w:tcPr>
            <w:tcW w:w="4536" w:type="dxa"/>
            <w:tcBorders>
              <w:bottom w:val="single" w:color="225E7D" w:sz="4" w:space="0"/>
            </w:tcBorders>
            <w:shd w:val="clear" w:color="auto" w:fill="0E3062" w:themeFill="text2"/>
            <w:vAlign w:val="center"/>
          </w:tcPr>
          <w:p w:rsidRPr="00F523DB" w:rsidR="000C1C3B" w:rsidP="006A015C" w:rsidRDefault="000C1C3B" w14:paraId="3CDA6488" w14:textId="77777777">
            <w:pPr>
              <w:jc w:val="center"/>
              <w:rPr>
                <w:rFonts w:eastAsia="Calibri" w:cstheme="minorHAnsi"/>
                <w:b/>
                <w:bCs/>
                <w:sz w:val="28"/>
                <w:szCs w:val="28"/>
              </w:rPr>
            </w:pPr>
            <w:r>
              <w:rPr>
                <w:rFonts w:eastAsia="Calibri" w:cstheme="minorHAnsi"/>
                <w:b/>
                <w:bCs/>
                <w:sz w:val="28"/>
                <w:szCs w:val="28"/>
              </w:rPr>
              <w:t>Marca</w:t>
            </w:r>
          </w:p>
        </w:tc>
        <w:tc>
          <w:tcPr>
            <w:tcW w:w="2374" w:type="dxa"/>
            <w:tcBorders>
              <w:bottom w:val="single" w:color="225E7D" w:sz="4" w:space="0"/>
            </w:tcBorders>
            <w:shd w:val="clear" w:color="auto" w:fill="0E3062" w:themeFill="text2"/>
          </w:tcPr>
          <w:p w:rsidRPr="00DA76E5" w:rsidR="000C1C3B" w:rsidP="006A015C" w:rsidRDefault="000C1C3B" w14:paraId="214F7E9D" w14:textId="77777777">
            <w:pPr>
              <w:jc w:val="center"/>
              <w:rPr>
                <w:rFonts w:eastAsia="Calibri" w:cstheme="minorHAnsi"/>
                <w:b/>
                <w:bCs/>
                <w:sz w:val="28"/>
                <w:szCs w:val="28"/>
              </w:rPr>
            </w:pPr>
            <w:r>
              <w:rPr>
                <w:rFonts w:eastAsia="Calibri" w:cstheme="minorHAnsi"/>
                <w:b/>
                <w:bCs/>
                <w:sz w:val="28"/>
                <w:szCs w:val="28"/>
              </w:rPr>
              <w:t>Año</w:t>
            </w:r>
          </w:p>
        </w:tc>
        <w:tc>
          <w:tcPr>
            <w:tcW w:w="2335" w:type="dxa"/>
            <w:tcBorders>
              <w:bottom w:val="single" w:color="225E7D" w:sz="4" w:space="0"/>
            </w:tcBorders>
            <w:shd w:val="clear" w:color="auto" w:fill="0E3062" w:themeFill="text2"/>
          </w:tcPr>
          <w:p w:rsidR="000C1C3B" w:rsidP="006A015C" w:rsidRDefault="000C1C3B" w14:paraId="01B91246" w14:textId="422055DA">
            <w:pPr>
              <w:jc w:val="center"/>
              <w:rPr>
                <w:rFonts w:eastAsia="Calibri" w:cstheme="minorHAnsi"/>
                <w:b/>
                <w:bCs/>
                <w:sz w:val="28"/>
                <w:szCs w:val="28"/>
              </w:rPr>
            </w:pPr>
            <w:r>
              <w:rPr>
                <w:rFonts w:eastAsia="Calibri" w:cstheme="minorHAnsi"/>
                <w:b/>
                <w:bCs/>
                <w:sz w:val="28"/>
                <w:szCs w:val="28"/>
              </w:rPr>
              <w:t>V</w:t>
            </w:r>
            <w:r w:rsidRPr="00DA76E5">
              <w:rPr>
                <w:rFonts w:eastAsia="Calibri" w:cstheme="minorHAnsi"/>
                <w:b/>
                <w:bCs/>
                <w:sz w:val="28"/>
                <w:szCs w:val="28"/>
              </w:rPr>
              <w:t>entas-semestrales</w:t>
            </w:r>
          </w:p>
        </w:tc>
      </w:tr>
      <w:tr w:rsidR="000C1C3B" w:rsidTr="008F72CE" w14:paraId="33288F8B" w14:textId="77777777">
        <w:trPr>
          <w:trHeight w:val="466"/>
        </w:trPr>
        <w:tc>
          <w:tcPr>
            <w:tcW w:w="453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0C1C3B" w:rsidP="006A015C" w:rsidRDefault="000C1C3B" w14:paraId="4D63B2D1" w14:textId="77777777">
            <w:pPr>
              <w:jc w:val="center"/>
              <w:rPr>
                <w:rFonts w:eastAsia="Calibri" w:cstheme="minorHAnsi"/>
                <w:b/>
                <w:bCs/>
              </w:rPr>
            </w:pPr>
            <w:proofErr w:type="spellStart"/>
            <w:r w:rsidRPr="00E93F41">
              <w:rPr>
                <w:b/>
                <w:bCs/>
              </w:rPr>
              <w:t>chevrolet</w:t>
            </w:r>
            <w:proofErr w:type="spellEnd"/>
            <w:r w:rsidRPr="00E93F41">
              <w:rPr>
                <w:b/>
                <w:bCs/>
              </w:rPr>
              <w:t xml:space="preserve"> </w:t>
            </w:r>
            <w:proofErr w:type="spellStart"/>
            <w:r w:rsidRPr="00E93F41">
              <w:rPr>
                <w:b/>
                <w:bCs/>
              </w:rPr>
              <w:t>chevelle</w:t>
            </w:r>
            <w:proofErr w:type="spellEnd"/>
            <w:r w:rsidRPr="00E93F41">
              <w:rPr>
                <w:b/>
                <w:bCs/>
              </w:rPr>
              <w:t xml:space="preserve"> </w:t>
            </w:r>
            <w:proofErr w:type="spellStart"/>
            <w:r w:rsidRPr="00E93F41">
              <w:rPr>
                <w:b/>
                <w:bCs/>
              </w:rPr>
              <w:t>malibu</w:t>
            </w:r>
            <w:proofErr w:type="spellEnd"/>
          </w:p>
        </w:tc>
        <w:tc>
          <w:tcPr>
            <w:tcW w:w="237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F74EE4" w:rsidR="000C1C3B" w:rsidP="006A015C" w:rsidRDefault="000C1C3B" w14:paraId="04CFED39" w14:textId="41CB5E01">
            <w:pPr>
              <w:jc w:val="center"/>
              <w:rPr>
                <w:rFonts w:ascii="Calibri" w:hAnsi="Calibri" w:eastAsia="Calibri" w:cs="Times New Roman"/>
              </w:rPr>
            </w:pPr>
            <w:r>
              <w:rPr>
                <w:rFonts w:ascii="Calibri" w:hAnsi="Calibri" w:eastAsia="Calibri" w:cs="Times New Roman"/>
              </w:rPr>
              <w:t>1998</w:t>
            </w:r>
          </w:p>
        </w:tc>
        <w:tc>
          <w:tcPr>
            <w:tcW w:w="233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0C1C3B" w:rsidP="006A015C" w:rsidRDefault="000C1C3B" w14:paraId="37CC4966" w14:textId="77777777">
            <w:pPr>
              <w:jc w:val="center"/>
              <w:rPr>
                <w:rFonts w:ascii="Calibri" w:hAnsi="Calibri" w:eastAsia="Calibri" w:cs="Times New Roman"/>
              </w:rPr>
            </w:pPr>
            <w:r>
              <w:rPr>
                <w:rFonts w:ascii="Calibri" w:hAnsi="Calibri" w:eastAsia="Calibri" w:cs="Times New Roman"/>
              </w:rPr>
              <w:t>2.5</w:t>
            </w:r>
          </w:p>
        </w:tc>
      </w:tr>
      <w:tr w:rsidR="000C1C3B" w:rsidTr="008F72CE" w14:paraId="3D0118BB" w14:textId="77777777">
        <w:trPr>
          <w:trHeight w:val="466"/>
        </w:trPr>
        <w:tc>
          <w:tcPr>
            <w:tcW w:w="4536"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71A84" w:rsidR="000C1C3B" w:rsidP="006A015C" w:rsidRDefault="000C1C3B" w14:paraId="361797E5" w14:textId="57604067">
            <w:pPr>
              <w:jc w:val="center"/>
              <w:rPr>
                <w:rFonts w:eastAsia="Calibri" w:cstheme="minorHAnsi"/>
                <w:b/>
                <w:bCs/>
              </w:rPr>
            </w:pPr>
            <w:proofErr w:type="spellStart"/>
            <w:r w:rsidRPr="00E93F41">
              <w:rPr>
                <w:b/>
                <w:bCs/>
              </w:rPr>
              <w:t>chevrolet</w:t>
            </w:r>
            <w:proofErr w:type="spellEnd"/>
            <w:r w:rsidRPr="00E93F41">
              <w:rPr>
                <w:b/>
                <w:bCs/>
              </w:rPr>
              <w:t xml:space="preserve"> </w:t>
            </w:r>
            <w:proofErr w:type="spellStart"/>
            <w:r w:rsidRPr="00E93F41">
              <w:rPr>
                <w:b/>
                <w:bCs/>
              </w:rPr>
              <w:t>chevelle</w:t>
            </w:r>
            <w:proofErr w:type="spellEnd"/>
            <w:r w:rsidRPr="00E93F41">
              <w:rPr>
                <w:b/>
                <w:bCs/>
              </w:rPr>
              <w:t xml:space="preserve"> </w:t>
            </w:r>
            <w:proofErr w:type="spellStart"/>
            <w:r w:rsidRPr="00E93F41">
              <w:rPr>
                <w:b/>
                <w:bCs/>
              </w:rPr>
              <w:t>malibu</w:t>
            </w:r>
            <w:proofErr w:type="spellEnd"/>
          </w:p>
        </w:tc>
        <w:tc>
          <w:tcPr>
            <w:tcW w:w="2374"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0C1C3B" w:rsidP="006A015C" w:rsidRDefault="000C1C3B" w14:paraId="422B0236" w14:textId="77777777">
            <w:pPr>
              <w:jc w:val="center"/>
              <w:rPr>
                <w:rFonts w:ascii="Calibri" w:hAnsi="Calibri" w:eastAsia="Calibri" w:cs="Times New Roman"/>
              </w:rPr>
            </w:pPr>
            <w:r>
              <w:rPr>
                <w:rFonts w:ascii="Calibri" w:hAnsi="Calibri" w:eastAsia="Calibri" w:cs="Times New Roman"/>
              </w:rPr>
              <w:t>1999</w:t>
            </w:r>
          </w:p>
        </w:tc>
        <w:tc>
          <w:tcPr>
            <w:tcW w:w="233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0C1C3B" w:rsidP="006A015C" w:rsidRDefault="000C1C3B" w14:paraId="0700992D" w14:textId="480144DE">
            <w:pPr>
              <w:jc w:val="center"/>
              <w:rPr>
                <w:rFonts w:ascii="Calibri" w:hAnsi="Calibri" w:eastAsia="Calibri" w:cs="Times New Roman"/>
              </w:rPr>
            </w:pPr>
            <w:r>
              <w:rPr>
                <w:rFonts w:ascii="Calibri" w:hAnsi="Calibri" w:eastAsia="Calibri" w:cs="Times New Roman"/>
              </w:rPr>
              <w:t>2.63</w:t>
            </w:r>
          </w:p>
        </w:tc>
      </w:tr>
      <w:tr w:rsidR="000C1C3B" w:rsidTr="008F72CE" w14:paraId="13F2D727" w14:textId="77777777">
        <w:trPr>
          <w:trHeight w:val="466"/>
        </w:trPr>
        <w:tc>
          <w:tcPr>
            <w:tcW w:w="453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93F41" w:rsidR="000C1C3B" w:rsidP="006A015C" w:rsidRDefault="000C1C3B" w14:paraId="6E1E9F6A" w14:textId="2293A2BC">
            <w:pPr>
              <w:jc w:val="center"/>
              <w:rPr>
                <w:b/>
                <w:bCs/>
              </w:rPr>
            </w:pPr>
            <w:proofErr w:type="spellStart"/>
            <w:r w:rsidRPr="00E93F41">
              <w:rPr>
                <w:b/>
                <w:bCs/>
              </w:rPr>
              <w:t>chevrolet</w:t>
            </w:r>
            <w:proofErr w:type="spellEnd"/>
            <w:r w:rsidRPr="00E93F41">
              <w:rPr>
                <w:b/>
                <w:bCs/>
              </w:rPr>
              <w:t xml:space="preserve"> </w:t>
            </w:r>
            <w:proofErr w:type="spellStart"/>
            <w:r w:rsidRPr="00E93F41">
              <w:rPr>
                <w:b/>
                <w:bCs/>
              </w:rPr>
              <w:t>chevelle</w:t>
            </w:r>
            <w:proofErr w:type="spellEnd"/>
            <w:r w:rsidRPr="00E93F41">
              <w:rPr>
                <w:b/>
                <w:bCs/>
              </w:rPr>
              <w:t xml:space="preserve"> </w:t>
            </w:r>
            <w:proofErr w:type="spellStart"/>
            <w:r w:rsidRPr="00E93F41">
              <w:rPr>
                <w:b/>
                <w:bCs/>
              </w:rPr>
              <w:t>malibu</w:t>
            </w:r>
            <w:proofErr w:type="spellEnd"/>
          </w:p>
        </w:tc>
        <w:tc>
          <w:tcPr>
            <w:tcW w:w="237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0C1C3B" w:rsidP="006A015C" w:rsidRDefault="000C1C3B" w14:paraId="27D68B69" w14:textId="37331C88">
            <w:pPr>
              <w:jc w:val="center"/>
              <w:rPr>
                <w:rFonts w:ascii="Calibri" w:hAnsi="Calibri" w:eastAsia="Calibri" w:cs="Times New Roman"/>
              </w:rPr>
            </w:pPr>
            <w:r>
              <w:rPr>
                <w:rFonts w:ascii="Calibri" w:hAnsi="Calibri" w:eastAsia="Calibri" w:cs="Times New Roman"/>
              </w:rPr>
              <w:t>2000</w:t>
            </w:r>
          </w:p>
        </w:tc>
        <w:tc>
          <w:tcPr>
            <w:tcW w:w="233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0C1C3B" w:rsidP="006A015C" w:rsidRDefault="000C1C3B" w14:paraId="6CAF162E" w14:textId="065AAF0E">
            <w:pPr>
              <w:jc w:val="center"/>
              <w:rPr>
                <w:rFonts w:ascii="Calibri" w:hAnsi="Calibri" w:eastAsia="Calibri" w:cs="Times New Roman"/>
              </w:rPr>
            </w:pPr>
            <w:r>
              <w:rPr>
                <w:rFonts w:ascii="Calibri" w:hAnsi="Calibri" w:eastAsia="Calibri" w:cs="Times New Roman"/>
              </w:rPr>
              <w:t>3.13</w:t>
            </w:r>
          </w:p>
        </w:tc>
      </w:tr>
      <w:tr w:rsidR="000C1C3B" w:rsidTr="008F72CE" w14:paraId="5B204135" w14:textId="77777777">
        <w:trPr>
          <w:trHeight w:val="466"/>
        </w:trPr>
        <w:tc>
          <w:tcPr>
            <w:tcW w:w="4536"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93F41" w:rsidR="000C1C3B" w:rsidP="006A015C" w:rsidRDefault="000C1C3B" w14:paraId="6634B122" w14:textId="7FF9A61C">
            <w:pPr>
              <w:jc w:val="center"/>
              <w:rPr>
                <w:b/>
                <w:bCs/>
              </w:rPr>
            </w:pPr>
            <w:proofErr w:type="spellStart"/>
            <w:r w:rsidRPr="00070D05">
              <w:rPr>
                <w:b/>
                <w:bCs/>
              </w:rPr>
              <w:t>buick</w:t>
            </w:r>
            <w:proofErr w:type="spellEnd"/>
            <w:r w:rsidRPr="00070D05">
              <w:rPr>
                <w:b/>
                <w:bCs/>
              </w:rPr>
              <w:t xml:space="preserve"> </w:t>
            </w:r>
            <w:proofErr w:type="spellStart"/>
            <w:r w:rsidRPr="00070D05">
              <w:rPr>
                <w:b/>
                <w:bCs/>
              </w:rPr>
              <w:t>skylark</w:t>
            </w:r>
            <w:proofErr w:type="spellEnd"/>
            <w:r w:rsidRPr="00070D05">
              <w:rPr>
                <w:b/>
                <w:bCs/>
              </w:rPr>
              <w:t xml:space="preserve"> 320</w:t>
            </w:r>
          </w:p>
        </w:tc>
        <w:tc>
          <w:tcPr>
            <w:tcW w:w="2374"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0C1C3B" w:rsidP="006A015C" w:rsidRDefault="000C1C3B" w14:paraId="0E7C4783" w14:textId="77777777">
            <w:pPr>
              <w:jc w:val="center"/>
              <w:rPr>
                <w:rFonts w:ascii="Calibri" w:hAnsi="Calibri" w:eastAsia="Calibri" w:cs="Times New Roman"/>
              </w:rPr>
            </w:pPr>
            <w:r>
              <w:rPr>
                <w:rFonts w:ascii="Calibri" w:hAnsi="Calibri" w:eastAsia="Calibri" w:cs="Times New Roman"/>
              </w:rPr>
              <w:t>1998</w:t>
            </w:r>
          </w:p>
        </w:tc>
        <w:tc>
          <w:tcPr>
            <w:tcW w:w="233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0C1C3B" w:rsidP="006A015C" w:rsidRDefault="000C1C3B" w14:paraId="50D01E1E" w14:textId="77777777">
            <w:pPr>
              <w:jc w:val="center"/>
              <w:rPr>
                <w:rFonts w:ascii="Calibri" w:hAnsi="Calibri" w:eastAsia="Calibri" w:cs="Times New Roman"/>
              </w:rPr>
            </w:pPr>
            <w:r>
              <w:rPr>
                <w:rFonts w:ascii="Calibri" w:hAnsi="Calibri" w:eastAsia="Calibri" w:cs="Times New Roman"/>
              </w:rPr>
              <w:t>3.4</w:t>
            </w:r>
          </w:p>
        </w:tc>
      </w:tr>
      <w:tr w:rsidR="000C1C3B" w:rsidTr="008F72CE" w14:paraId="47C714EB" w14:textId="77777777">
        <w:trPr>
          <w:trHeight w:val="466"/>
        </w:trPr>
        <w:tc>
          <w:tcPr>
            <w:tcW w:w="453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93F41" w:rsidR="000C1C3B" w:rsidP="006A015C" w:rsidRDefault="000C1C3B" w14:paraId="7F728610" w14:textId="3DA84C62">
            <w:pPr>
              <w:jc w:val="center"/>
              <w:rPr>
                <w:b/>
                <w:bCs/>
              </w:rPr>
            </w:pPr>
            <w:proofErr w:type="spellStart"/>
            <w:r w:rsidRPr="00070D05">
              <w:rPr>
                <w:b/>
                <w:bCs/>
              </w:rPr>
              <w:t>buick</w:t>
            </w:r>
            <w:proofErr w:type="spellEnd"/>
            <w:r w:rsidRPr="00070D05">
              <w:rPr>
                <w:b/>
                <w:bCs/>
              </w:rPr>
              <w:t xml:space="preserve"> </w:t>
            </w:r>
            <w:proofErr w:type="spellStart"/>
            <w:r w:rsidRPr="00070D05">
              <w:rPr>
                <w:b/>
                <w:bCs/>
              </w:rPr>
              <w:t>skylark</w:t>
            </w:r>
            <w:proofErr w:type="spellEnd"/>
            <w:r w:rsidRPr="00070D05">
              <w:rPr>
                <w:b/>
                <w:bCs/>
              </w:rPr>
              <w:t xml:space="preserve"> 320</w:t>
            </w:r>
          </w:p>
        </w:tc>
        <w:tc>
          <w:tcPr>
            <w:tcW w:w="237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0C1C3B" w:rsidP="006A015C" w:rsidRDefault="000C1C3B" w14:paraId="678DFEA8" w14:textId="63E9B23A">
            <w:pPr>
              <w:jc w:val="center"/>
              <w:rPr>
                <w:rFonts w:ascii="Calibri" w:hAnsi="Calibri" w:eastAsia="Calibri" w:cs="Times New Roman"/>
              </w:rPr>
            </w:pPr>
            <w:r>
              <w:rPr>
                <w:rFonts w:ascii="Calibri" w:hAnsi="Calibri" w:eastAsia="Calibri" w:cs="Times New Roman"/>
              </w:rPr>
              <w:t>1999</w:t>
            </w:r>
          </w:p>
        </w:tc>
        <w:tc>
          <w:tcPr>
            <w:tcW w:w="233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0C1C3B" w:rsidP="006A015C" w:rsidRDefault="000C1C3B" w14:paraId="4D6F7422" w14:textId="77777777">
            <w:pPr>
              <w:jc w:val="center"/>
              <w:rPr>
                <w:rFonts w:ascii="Calibri" w:hAnsi="Calibri" w:eastAsia="Calibri" w:cs="Times New Roman"/>
              </w:rPr>
            </w:pPr>
            <w:r>
              <w:rPr>
                <w:rFonts w:ascii="Calibri" w:hAnsi="Calibri" w:eastAsia="Calibri" w:cs="Times New Roman"/>
              </w:rPr>
              <w:t>3.57</w:t>
            </w:r>
          </w:p>
        </w:tc>
      </w:tr>
      <w:tr w:rsidR="000C1C3B" w:rsidTr="008F72CE" w14:paraId="59BCD66D" w14:textId="77777777">
        <w:trPr>
          <w:trHeight w:val="466"/>
        </w:trPr>
        <w:tc>
          <w:tcPr>
            <w:tcW w:w="4536"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93F41" w:rsidR="000C1C3B" w:rsidP="006A015C" w:rsidRDefault="000C1C3B" w14:paraId="3B7A49AC" w14:textId="0F185675">
            <w:pPr>
              <w:jc w:val="center"/>
              <w:rPr>
                <w:b/>
                <w:bCs/>
              </w:rPr>
            </w:pPr>
            <w:proofErr w:type="spellStart"/>
            <w:r w:rsidRPr="00070D05">
              <w:rPr>
                <w:b/>
                <w:bCs/>
              </w:rPr>
              <w:t>buick</w:t>
            </w:r>
            <w:proofErr w:type="spellEnd"/>
            <w:r w:rsidRPr="00070D05">
              <w:rPr>
                <w:b/>
                <w:bCs/>
              </w:rPr>
              <w:t xml:space="preserve"> </w:t>
            </w:r>
            <w:proofErr w:type="spellStart"/>
            <w:r w:rsidRPr="00070D05">
              <w:rPr>
                <w:b/>
                <w:bCs/>
              </w:rPr>
              <w:t>skylark</w:t>
            </w:r>
            <w:proofErr w:type="spellEnd"/>
            <w:r w:rsidRPr="00070D05">
              <w:rPr>
                <w:b/>
                <w:bCs/>
              </w:rPr>
              <w:t xml:space="preserve"> 320</w:t>
            </w:r>
          </w:p>
        </w:tc>
        <w:tc>
          <w:tcPr>
            <w:tcW w:w="2374"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0C1C3B" w:rsidP="006A015C" w:rsidRDefault="000C1C3B" w14:paraId="5D691E34" w14:textId="77777777">
            <w:pPr>
              <w:jc w:val="center"/>
              <w:rPr>
                <w:rFonts w:ascii="Calibri" w:hAnsi="Calibri" w:eastAsia="Calibri" w:cs="Times New Roman"/>
              </w:rPr>
            </w:pPr>
            <w:r>
              <w:rPr>
                <w:rFonts w:ascii="Calibri" w:hAnsi="Calibri" w:eastAsia="Calibri" w:cs="Times New Roman"/>
              </w:rPr>
              <w:t>2000</w:t>
            </w:r>
          </w:p>
        </w:tc>
        <w:tc>
          <w:tcPr>
            <w:tcW w:w="233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0C1C3B" w:rsidP="006A015C" w:rsidRDefault="000C1C3B" w14:paraId="24B89F1D" w14:textId="77777777">
            <w:pPr>
              <w:jc w:val="center"/>
              <w:rPr>
                <w:rFonts w:ascii="Calibri" w:hAnsi="Calibri" w:eastAsia="Calibri" w:cs="Times New Roman"/>
              </w:rPr>
            </w:pPr>
            <w:r>
              <w:rPr>
                <w:rFonts w:ascii="Calibri" w:hAnsi="Calibri" w:eastAsia="Calibri" w:cs="Times New Roman"/>
              </w:rPr>
              <w:t>3.97</w:t>
            </w:r>
          </w:p>
        </w:tc>
      </w:tr>
    </w:tbl>
    <w:p w:rsidR="00B75762" w:rsidP="00010374" w:rsidRDefault="00B75762" w14:paraId="53F66F5B" w14:textId="77777777"/>
    <w:p w:rsidRPr="00B75762" w:rsidR="00B75762" w:rsidP="00010374" w:rsidRDefault="00B75762" w14:paraId="136AC511" w14:textId="5EAE3BBF">
      <w:pPr>
        <w:pStyle w:val="ApartadoNivel2"/>
        <w:spacing w:after="240"/>
      </w:pPr>
      <w:bookmarkStart w:name="_Toc194966808" w:id="24"/>
      <w:r>
        <w:t>Evitar la fragmentación de datos y de difícil localización</w:t>
      </w:r>
      <w:bookmarkEnd w:id="24"/>
      <w:r>
        <w:t xml:space="preserve"> </w:t>
      </w:r>
    </w:p>
    <w:p w:rsidR="00B75762" w:rsidP="00B75762" w:rsidRDefault="00B75762" w14:paraId="0BF245F1" w14:textId="77777777">
      <w:pPr>
        <w:ind w:left="426"/>
      </w:pPr>
      <w:r w:rsidRPr="00B75762">
        <w:rPr>
          <w:b/>
          <w:bCs/>
        </w:rPr>
        <w:t>Descripción del problema:</w:t>
      </w:r>
      <w:r>
        <w:t xml:space="preserve"> Es frecuente que los datos que se pretende localizar estén disponibles en algún portal web, pero estén poco documentados, sean de difícil acceso o estén fragmentados.</w:t>
      </w:r>
    </w:p>
    <w:p w:rsidR="00B75762" w:rsidP="00B75762" w:rsidRDefault="00B75762" w14:paraId="6871F7C1" w14:textId="77777777">
      <w:pPr>
        <w:ind w:left="426"/>
      </w:pPr>
      <w:r>
        <w:t xml:space="preserve">En abundantes ocasiones ocurre de los datos están divididos y distribuidos en distintas secciones o páginas dentro del portal de un organismo o entidad, o incluso en distintos sitios web. Esta circunstancia dificulta su </w:t>
      </w:r>
      <w:proofErr w:type="spellStart"/>
      <w:r>
        <w:t>encontrabilidad</w:t>
      </w:r>
      <w:proofErr w:type="spellEnd"/>
      <w:r>
        <w:t xml:space="preserve"> y por tanto su acceso. </w:t>
      </w:r>
    </w:p>
    <w:p w:rsidR="00B75762" w:rsidP="00B75762" w:rsidRDefault="00B75762" w14:paraId="773A92B5" w14:textId="77777777">
      <w:pPr>
        <w:ind w:left="426"/>
      </w:pPr>
      <w:r>
        <w:t xml:space="preserve">En ocasiones ocurre un problema añadido, la existencia de múltiples versiones de los datos replicadas en distintos espacios web que presentan distintos metadatos y características, lo que contribuye a confundir a los usuarios. </w:t>
      </w:r>
    </w:p>
    <w:p w:rsidR="00B75762" w:rsidP="00B75762" w:rsidRDefault="00B75762" w14:paraId="1D1B23AA" w14:textId="77777777">
      <w:pPr>
        <w:ind w:left="426"/>
      </w:pPr>
      <w:r w:rsidRPr="00B75762">
        <w:rPr>
          <w:b/>
          <w:bCs/>
        </w:rPr>
        <w:t>Características de calidad afectadas:</w:t>
      </w:r>
      <w:r>
        <w:t xml:space="preserve"> Accesibilidad/disponibilidad, Apertura.  </w:t>
      </w:r>
    </w:p>
    <w:p w:rsidR="00B75762" w:rsidP="00B75762" w:rsidRDefault="00B75762" w14:paraId="3533F89D" w14:textId="77777777">
      <w:pPr>
        <w:ind w:left="426"/>
      </w:pPr>
      <w:r w:rsidRPr="00B75762">
        <w:rPr>
          <w:b/>
          <w:bCs/>
        </w:rPr>
        <w:t>Recomendaciones:</w:t>
      </w:r>
      <w:r>
        <w:t xml:space="preserve"> Mejorar la usabilidad de los sitios web en general, y concretamente la organización de los contenidos y el etiquetado de éstos permitiendo una búsqueda más pormenorizada. Además, es necesario establecer conexiones entre los distintos conjuntos de datos para visibilizar las relaciones existentes entre ellos. </w:t>
      </w:r>
    </w:p>
    <w:p w:rsidR="00B75762" w:rsidP="00B75762" w:rsidRDefault="00B75762" w14:paraId="25D5804B" w14:textId="33E30B2B">
      <w:pPr>
        <w:ind w:left="426"/>
      </w:pPr>
      <w:r>
        <w:t xml:space="preserve">Una buena práctica, es la creación de un catálogo centralizado con todos los datos disponibles del organismo o la empresa, facilitando así su acceso y </w:t>
      </w:r>
      <w:proofErr w:type="spellStart"/>
      <w:r>
        <w:t>encontrabilidad</w:t>
      </w:r>
      <w:proofErr w:type="spellEnd"/>
      <w:r>
        <w:t xml:space="preserve">. Para ello, una solución es hacer uso de un sistema de gestión de datos abiertos o DMS (Data Management </w:t>
      </w:r>
      <w:proofErr w:type="spellStart"/>
      <w:r>
        <w:t>System</w:t>
      </w:r>
      <w:proofErr w:type="spellEnd"/>
      <w:r>
        <w:t xml:space="preserve">, por sus siglas en inglés). Uno de los DMS más populares es </w:t>
      </w:r>
      <w:hyperlink w:history="1" r:id="rId54">
        <w:r w:rsidRPr="00FC5A82">
          <w:rPr>
            <w:rStyle w:val="EstilodeenlacesCar"/>
          </w:rPr>
          <w:t>CKAN</w:t>
        </w:r>
      </w:hyperlink>
      <w:r>
        <w:t xml:space="preserve">, donde es posible publicar todos los conjuntos de datos que el organismo tenga disponibles, mejorando de esta manera su visibilidad, y con ello el acceso y la reutilización de </w:t>
      </w:r>
      <w:proofErr w:type="gramStart"/>
      <w:r>
        <w:t>los mismos</w:t>
      </w:r>
      <w:proofErr w:type="gramEnd"/>
      <w:r>
        <w:t>. Como alternativa, el catálogo nacional, datos.gob.es, proporciona un</w:t>
      </w:r>
      <w:hyperlink w:history="1" r:id="rId55">
        <w:r w:rsidRPr="007A486C">
          <w:rPr>
            <w:rStyle w:val="EstilodeenlacesCar"/>
          </w:rPr>
          <w:t xml:space="preserve"> Widget</w:t>
        </w:r>
      </w:hyperlink>
      <w:r>
        <w:t xml:space="preserve"> que permite al organismo usar el Catálogo Nacional como catálogo propio de conjuntos de datos. </w:t>
      </w:r>
    </w:p>
    <w:p w:rsidR="00E779AD" w:rsidP="00010374" w:rsidRDefault="00B75762" w14:paraId="2D0109E4" w14:textId="6531DB79">
      <w:pPr>
        <w:ind w:left="426"/>
      </w:pPr>
      <w:r>
        <w:t xml:space="preserve">Otra de las recomendaciones, es el uso de los metadatos, de manera correcta, completa y proporcionados también en un formato legible por máquinas como RDF. Estándares de referencia son </w:t>
      </w:r>
      <w:hyperlink w:history="1" r:id="rId56">
        <w:r w:rsidRPr="00AD0E5D">
          <w:rPr>
            <w:rStyle w:val="EstilodeenlacesCar"/>
          </w:rPr>
          <w:t>DCAT</w:t>
        </w:r>
      </w:hyperlink>
      <w:r>
        <w:t xml:space="preserve">, </w:t>
      </w:r>
      <w:hyperlink w:history="1" r:id="rId57">
        <w:r w:rsidRPr="00132383">
          <w:rPr>
            <w:rStyle w:val="EstilodeenlacesCar"/>
          </w:rPr>
          <w:t>DCAT-AP</w:t>
        </w:r>
      </w:hyperlink>
      <w:r>
        <w:t xml:space="preserve"> y </w:t>
      </w:r>
      <w:proofErr w:type="spellStart"/>
      <w:r>
        <w:t>GeoDCAT</w:t>
      </w:r>
      <w:proofErr w:type="spellEnd"/>
      <w:r>
        <w:t xml:space="preserve">-AP. Los catálogos de datos en España se rigen por </w:t>
      </w:r>
      <w:hyperlink w:history="1" r:id="rId58">
        <w:r w:rsidRPr="00E51510">
          <w:rPr>
            <w:rStyle w:val="EstilodeenlacesCar"/>
          </w:rPr>
          <w:t>la Norma Técnica de Interoperabilidad de Recursos de Información</w:t>
        </w:r>
      </w:hyperlink>
      <w:r>
        <w:t xml:space="preserve"> (NTI-RISP), de la manera que se describe en la </w:t>
      </w:r>
      <w:hyperlink w:history="1" r:id="rId59">
        <w:r w:rsidRPr="00835A5D">
          <w:rPr>
            <w:rStyle w:val="EstilodeenlacesCar"/>
          </w:rPr>
          <w:t>guía de aplicación de la Norma Técnica de Interoperabilidad</w:t>
        </w:r>
      </w:hyperlink>
      <w:r w:rsidRPr="123EDE15" w:rsidR="0090014B">
        <w:rPr>
          <w:vertAlign w:val="superscript"/>
        </w:rPr>
        <w:t>8</w:t>
      </w:r>
      <w:r>
        <w:t xml:space="preserve">, facilitando la </w:t>
      </w:r>
      <w:proofErr w:type="spellStart"/>
      <w:r>
        <w:t>encontrabilidad</w:t>
      </w:r>
      <w:proofErr w:type="spellEnd"/>
      <w:r>
        <w:t xml:space="preserve"> de los datos a través de motores de búsqueda, agregadores u otras herramientas. La NTI-RISP es compatible con el estándar DCAT.</w:t>
      </w:r>
    </w:p>
    <w:p w:rsidRPr="00E779AD" w:rsidR="00E779AD" w:rsidP="00010374" w:rsidRDefault="00E779AD" w14:paraId="4981ED01" w14:textId="70D81445">
      <w:pPr>
        <w:pStyle w:val="ApartadoNivel2"/>
        <w:spacing w:after="240"/>
      </w:pPr>
      <w:bookmarkStart w:name="_Toc194966809" w:id="25"/>
      <w:r>
        <w:t xml:space="preserve">Organizar adecuadamente los </w:t>
      </w:r>
      <w:proofErr w:type="spellStart"/>
      <w:r>
        <w:t>datasets</w:t>
      </w:r>
      <w:proofErr w:type="spellEnd"/>
      <w:r>
        <w:t xml:space="preserve"> disponibles</w:t>
      </w:r>
      <w:bookmarkEnd w:id="25"/>
    </w:p>
    <w:p w:rsidR="00E779AD" w:rsidP="00E779AD" w:rsidRDefault="00E779AD" w14:paraId="5DE948B5" w14:textId="77777777">
      <w:pPr>
        <w:ind w:left="426"/>
      </w:pPr>
      <w:r w:rsidRPr="00E779AD">
        <w:rPr>
          <w:b/>
          <w:bCs/>
        </w:rPr>
        <w:t>Descripción del problema:</w:t>
      </w:r>
      <w:r>
        <w:t xml:space="preserve"> Los datos describen hechos de distinta naturaleza. Si los datos refieren observaciones numéricas e incluyen referencias temporales, podemos encontramos ante </w:t>
      </w:r>
      <w:proofErr w:type="spellStart"/>
      <w:r>
        <w:t>datasets</w:t>
      </w:r>
      <w:proofErr w:type="spellEnd"/>
      <w:r>
        <w:t xml:space="preserve"> del ámbito estadístico. Si el dato, además hace referencia, directa o indirectamente a una localización o zona geográfica específica, entonces el contexto podría ser el de datos espaciales. Los </w:t>
      </w:r>
      <w:proofErr w:type="spellStart"/>
      <w:r>
        <w:t>datasets</w:t>
      </w:r>
      <w:proofErr w:type="spellEnd"/>
      <w:r>
        <w:t>, en definitiva, son proyecciones de la realidad de cualquier ámbito.</w:t>
      </w:r>
    </w:p>
    <w:p w:rsidR="00E779AD" w:rsidP="00E779AD" w:rsidRDefault="00E779AD" w14:paraId="59973227" w14:textId="77777777">
      <w:pPr>
        <w:ind w:left="426"/>
      </w:pPr>
      <w:r>
        <w:t xml:space="preserve">La disponibilidad de </w:t>
      </w:r>
      <w:proofErr w:type="spellStart"/>
      <w:r>
        <w:t>datasets</w:t>
      </w:r>
      <w:proofErr w:type="spellEnd"/>
      <w:r>
        <w:t xml:space="preserve"> para su reutilización se puede realizar mediante la descarga de archivos o accediendo a servicios de datos (</w:t>
      </w:r>
      <w:proofErr w:type="spellStart"/>
      <w:r>
        <w:t>APIs</w:t>
      </w:r>
      <w:proofErr w:type="spellEnd"/>
      <w:r>
        <w:t xml:space="preserve">). Los archivos de datos descargables constituyen la materialización completa de un </w:t>
      </w:r>
      <w:proofErr w:type="spellStart"/>
      <w:r>
        <w:t>dataset</w:t>
      </w:r>
      <w:proofErr w:type="spellEnd"/>
      <w:r>
        <w:t xml:space="preserve">. En cambio, el acceso a datos mediante servicios permite obtener múltiples </w:t>
      </w:r>
      <w:proofErr w:type="spellStart"/>
      <w:r>
        <w:t>datasets</w:t>
      </w:r>
      <w:proofErr w:type="spellEnd"/>
      <w:r>
        <w:t xml:space="preserve"> en función de las consultas que el </w:t>
      </w:r>
      <w:proofErr w:type="spellStart"/>
      <w:r>
        <w:t>reutilizador</w:t>
      </w:r>
      <w:proofErr w:type="spellEnd"/>
      <w:r>
        <w:t xml:space="preserve"> configure.</w:t>
      </w:r>
    </w:p>
    <w:p w:rsidR="00E779AD" w:rsidP="00E779AD" w:rsidRDefault="00E779AD" w14:paraId="186BD950" w14:textId="77777777">
      <w:pPr>
        <w:ind w:left="426"/>
      </w:pPr>
      <w:r>
        <w:t xml:space="preserve">Como estamos viendo a lo largo de esta guía, la forma en la que se representan los </w:t>
      </w:r>
      <w:proofErr w:type="spellStart"/>
      <w:r>
        <w:t>datasets</w:t>
      </w:r>
      <w:proofErr w:type="spellEnd"/>
      <w:r>
        <w:t xml:space="preserve">, es decir, los formatos, es diversa y responde a las necesidades del </w:t>
      </w:r>
      <w:proofErr w:type="spellStart"/>
      <w:r>
        <w:t>reutilizador</w:t>
      </w:r>
      <w:proofErr w:type="spellEnd"/>
      <w:r>
        <w:t xml:space="preserve">: puede ser una hoja de cálculo CSV o Excel, un archivo XML, un archivo de imagen, datos vinculados en formato RDF, etc. La disponibilidad de formatos alternativos de cada </w:t>
      </w:r>
      <w:proofErr w:type="spellStart"/>
      <w:r>
        <w:t>dataset</w:t>
      </w:r>
      <w:proofErr w:type="spellEnd"/>
      <w:r>
        <w:t xml:space="preserve"> facilita la reutilización.</w:t>
      </w:r>
    </w:p>
    <w:p w:rsidR="00E779AD" w:rsidP="00E779AD" w:rsidRDefault="00E779AD" w14:paraId="7C7C8F0D" w14:textId="77777777">
      <w:pPr>
        <w:ind w:left="426"/>
      </w:pPr>
      <w:r w:rsidRPr="00E779AD">
        <w:rPr>
          <w:b/>
          <w:bCs/>
        </w:rPr>
        <w:t>Características de calidad afectadas:</w:t>
      </w:r>
      <w:r>
        <w:t xml:space="preserve"> Accesibilidad/disponibilidad, Apertura.  </w:t>
      </w:r>
    </w:p>
    <w:p w:rsidR="00D77374" w:rsidP="00E779AD" w:rsidRDefault="00E779AD" w14:paraId="32AB631F" w14:textId="77777777">
      <w:pPr>
        <w:ind w:left="426"/>
      </w:pPr>
      <w:r w:rsidRPr="00E779AD">
        <w:rPr>
          <w:b/>
          <w:bCs/>
        </w:rPr>
        <w:t>Recomendaciones:</w:t>
      </w:r>
      <w:r>
        <w:t xml:space="preserve"> Cuando se planifica la publicación de un </w:t>
      </w:r>
      <w:proofErr w:type="spellStart"/>
      <w:r>
        <w:t>dataset</w:t>
      </w:r>
      <w:proofErr w:type="spellEnd"/>
      <w:r>
        <w:t xml:space="preserve">, hay que organizar su disponibilidad adecuadamente. En primer lugar, hay que tener en cuenta que cada forma de representación -formato de archivo descargable o punto de acceso a un servicio de datos-, constituye un recurso o distribución del conjunto de datos. Por ejemplo, </w:t>
      </w:r>
    </w:p>
    <w:p w:rsidR="00D77374" w:rsidP="00E779AD" w:rsidRDefault="00D77374" w14:paraId="33A63AE2" w14:textId="77777777">
      <w:pPr>
        <w:ind w:left="426"/>
      </w:pPr>
    </w:p>
    <w:tbl>
      <w:tblPr>
        <w:tblStyle w:val="TableGrid"/>
        <w:tblW w:w="0" w:type="auto"/>
        <w:tblInd w:w="381" w:type="dxa"/>
        <w:tblBorders>
          <w:top w:val="single" w:color="00B050" w:sz="36" w:space="0"/>
          <w:left w:val="single" w:color="00B050" w:sz="36" w:space="0"/>
          <w:bottom w:val="single" w:color="00B050" w:sz="36" w:space="0"/>
          <w:right w:val="single" w:color="00B050" w:sz="36" w:space="0"/>
          <w:insideH w:val="single" w:color="00B050" w:sz="36" w:space="0"/>
          <w:insideV w:val="single" w:color="00B050" w:sz="36" w:space="0"/>
        </w:tblBorders>
        <w:tblLook w:val="04A0" w:firstRow="1" w:lastRow="0" w:firstColumn="1" w:lastColumn="0" w:noHBand="0" w:noVBand="1"/>
      </w:tblPr>
      <w:tblGrid>
        <w:gridCol w:w="8980"/>
      </w:tblGrid>
      <w:tr w:rsidR="00D77374" w:rsidTr="00BD2B44" w14:paraId="7EE9F49A" w14:textId="77777777">
        <w:tc>
          <w:tcPr>
            <w:tcW w:w="8980" w:type="dxa"/>
          </w:tcPr>
          <w:p w:rsidR="00D77374" w:rsidP="006A015C" w:rsidRDefault="00D77374" w14:paraId="037D702C" w14:textId="77777777">
            <w:pPr>
              <w:ind w:left="705"/>
            </w:pPr>
          </w:p>
          <w:p w:rsidR="00D77374" w:rsidP="006A015C" w:rsidRDefault="00D77374" w14:paraId="7E4509FE" w14:textId="77777777">
            <w:pPr>
              <w:ind w:left="705"/>
            </w:pPr>
            <w:proofErr w:type="spellStart"/>
            <w:r>
              <w:t>Dataset</w:t>
            </w:r>
            <w:proofErr w:type="spellEnd"/>
            <w:r>
              <w:t xml:space="preserve"> X</w:t>
            </w:r>
          </w:p>
          <w:p w:rsidR="00D77374" w:rsidP="00D77374" w:rsidRDefault="00D77374" w14:paraId="399D5673" w14:textId="77777777">
            <w:pPr>
              <w:pStyle w:val="ListParagraph"/>
              <w:numPr>
                <w:ilvl w:val="0"/>
                <w:numId w:val="12"/>
              </w:numPr>
              <w:spacing w:line="256" w:lineRule="auto"/>
              <w:ind w:left="1770"/>
            </w:pPr>
            <w:proofErr w:type="spellStart"/>
            <w:r>
              <w:t>dataset</w:t>
            </w:r>
            <w:proofErr w:type="spellEnd"/>
            <w:r>
              <w:t xml:space="preserve"> X en formato CSV</w:t>
            </w:r>
          </w:p>
          <w:p w:rsidR="00D77374" w:rsidP="00D77374" w:rsidRDefault="00D77374" w14:paraId="640A594F" w14:textId="77777777">
            <w:pPr>
              <w:pStyle w:val="ListParagraph"/>
              <w:numPr>
                <w:ilvl w:val="0"/>
                <w:numId w:val="12"/>
              </w:numPr>
              <w:spacing w:line="256" w:lineRule="auto"/>
              <w:ind w:left="1770"/>
            </w:pPr>
            <w:proofErr w:type="spellStart"/>
            <w:r>
              <w:t>dataset</w:t>
            </w:r>
            <w:proofErr w:type="spellEnd"/>
            <w:r>
              <w:t xml:space="preserve"> x en formato XML</w:t>
            </w:r>
          </w:p>
          <w:p w:rsidR="00D77374" w:rsidP="00D77374" w:rsidRDefault="00D77374" w14:paraId="7C111C3D" w14:textId="77777777">
            <w:pPr>
              <w:pStyle w:val="ListParagraph"/>
              <w:numPr>
                <w:ilvl w:val="0"/>
                <w:numId w:val="12"/>
              </w:numPr>
              <w:spacing w:line="256" w:lineRule="auto"/>
              <w:ind w:left="1770"/>
            </w:pPr>
            <w:r>
              <w:t xml:space="preserve">acceso a la API que sirve el </w:t>
            </w:r>
            <w:proofErr w:type="spellStart"/>
            <w:r>
              <w:t>dataset</w:t>
            </w:r>
            <w:proofErr w:type="spellEnd"/>
            <w:r>
              <w:t xml:space="preserve"> X</w:t>
            </w:r>
          </w:p>
          <w:p w:rsidR="00D77374" w:rsidP="00D77374" w:rsidRDefault="00D77374" w14:paraId="3775499F" w14:textId="77777777">
            <w:pPr>
              <w:pStyle w:val="ListParagraph"/>
              <w:numPr>
                <w:ilvl w:val="0"/>
                <w:numId w:val="12"/>
              </w:numPr>
              <w:spacing w:line="256" w:lineRule="auto"/>
              <w:ind w:left="1770"/>
            </w:pPr>
            <w:r>
              <w:t>…</w:t>
            </w:r>
          </w:p>
          <w:p w:rsidR="00D77374" w:rsidP="006A015C" w:rsidRDefault="00D77374" w14:paraId="29961D2C" w14:textId="77777777"/>
        </w:tc>
      </w:tr>
    </w:tbl>
    <w:p w:rsidR="0004055E" w:rsidP="00E779AD" w:rsidRDefault="0004055E" w14:paraId="7DDFB132" w14:textId="77777777">
      <w:pPr>
        <w:ind w:left="426"/>
      </w:pPr>
    </w:p>
    <w:p w:rsidR="00BD2B44" w:rsidP="00E779AD" w:rsidRDefault="0004055E" w14:paraId="192150D7" w14:textId="77777777">
      <w:pPr>
        <w:ind w:left="426"/>
      </w:pPr>
      <w:r w:rsidRPr="0004055E">
        <w:t xml:space="preserve">Además, atendiendo al contenido, un </w:t>
      </w:r>
      <w:proofErr w:type="spellStart"/>
      <w:r w:rsidRPr="0004055E">
        <w:t>dataset</w:t>
      </w:r>
      <w:proofErr w:type="spellEnd"/>
      <w:r w:rsidRPr="0004055E">
        <w:t xml:space="preserve"> se puede publicar de forma fragmentada, entre otras razones, debido a su excesivo tamaño o porque el origen de los datos proporciona vistas parciales de los mismos. Por ejemplo, cuando los datos están organizados en forma de series temporales, éstas contienen conjuntos de observaciones que incluyen referencias de tiempo asociadas y, por tanto, los datos se presentan </w:t>
      </w:r>
      <w:proofErr w:type="gramStart"/>
      <w:r w:rsidRPr="0004055E">
        <w:t>de acuerdo a</w:t>
      </w:r>
      <w:proofErr w:type="gramEnd"/>
      <w:r w:rsidRPr="0004055E">
        <w:t xml:space="preserve"> periodos de observación temporales. Un caso puede ser la publicación del presupuesto anual de gasto de un organismo que se podría organizar publicando las siguientes distribuciones:</w:t>
      </w:r>
    </w:p>
    <w:p w:rsidR="00BD2B44" w:rsidP="00E779AD" w:rsidRDefault="00BD2B44" w14:paraId="289F9407" w14:textId="77777777">
      <w:pPr>
        <w:ind w:left="426"/>
      </w:pPr>
    </w:p>
    <w:tbl>
      <w:tblPr>
        <w:tblStyle w:val="TableGrid"/>
        <w:tblW w:w="0" w:type="auto"/>
        <w:tblInd w:w="381" w:type="dxa"/>
        <w:tblBorders>
          <w:top w:val="single" w:color="00B050" w:sz="36" w:space="0"/>
          <w:left w:val="single" w:color="00B050" w:sz="36" w:space="0"/>
          <w:bottom w:val="single" w:color="00B050" w:sz="36" w:space="0"/>
          <w:right w:val="single" w:color="00B050" w:sz="36" w:space="0"/>
          <w:insideH w:val="none" w:color="auto" w:sz="0" w:space="0"/>
          <w:insideV w:val="none" w:color="auto" w:sz="0" w:space="0"/>
        </w:tblBorders>
        <w:tblLook w:val="04A0" w:firstRow="1" w:lastRow="0" w:firstColumn="1" w:lastColumn="0" w:noHBand="0" w:noVBand="1"/>
      </w:tblPr>
      <w:tblGrid>
        <w:gridCol w:w="8980"/>
      </w:tblGrid>
      <w:tr w:rsidR="00BD2B44" w:rsidTr="00BD2B44" w14:paraId="336626FC" w14:textId="77777777">
        <w:tc>
          <w:tcPr>
            <w:tcW w:w="8980" w:type="dxa"/>
          </w:tcPr>
          <w:p w:rsidR="00BD2B44" w:rsidP="006A015C" w:rsidRDefault="00BD2B44" w14:paraId="6CEBBDAB" w14:textId="77777777">
            <w:pPr>
              <w:ind w:left="705"/>
            </w:pPr>
          </w:p>
          <w:p w:rsidR="00BD2B44" w:rsidP="006A015C" w:rsidRDefault="00BD2B44" w14:paraId="2AD848BA" w14:textId="77777777">
            <w:pPr>
              <w:ind w:left="705"/>
            </w:pPr>
            <w:proofErr w:type="spellStart"/>
            <w:r>
              <w:t>Dataset</w:t>
            </w:r>
            <w:proofErr w:type="spellEnd"/>
            <w:r>
              <w:t>: Presupuesto anual de gasto de un organismo A</w:t>
            </w:r>
          </w:p>
          <w:p w:rsidR="00BD2B44" w:rsidP="00BD2B44" w:rsidRDefault="00BD2B44" w14:paraId="466AC7EF" w14:textId="77777777">
            <w:pPr>
              <w:pStyle w:val="ListParagraph"/>
              <w:numPr>
                <w:ilvl w:val="0"/>
                <w:numId w:val="12"/>
              </w:numPr>
              <w:spacing w:line="256" w:lineRule="auto"/>
              <w:ind w:left="1770"/>
            </w:pPr>
            <w:r>
              <w:t>Presupuesto 2018 del organismo A</w:t>
            </w:r>
          </w:p>
          <w:p w:rsidR="00BD2B44" w:rsidP="00BD2B44" w:rsidRDefault="00BD2B44" w14:paraId="0984F6CA" w14:textId="77777777">
            <w:pPr>
              <w:pStyle w:val="ListParagraph"/>
              <w:numPr>
                <w:ilvl w:val="0"/>
                <w:numId w:val="12"/>
              </w:numPr>
              <w:spacing w:line="256" w:lineRule="auto"/>
              <w:ind w:left="1770"/>
            </w:pPr>
            <w:r>
              <w:t>Presupuesto 2019 del organismo A</w:t>
            </w:r>
          </w:p>
          <w:p w:rsidR="00BD2B44" w:rsidP="00BD2B44" w:rsidRDefault="00BD2B44" w14:paraId="4CFC6A7D" w14:textId="77777777">
            <w:pPr>
              <w:pStyle w:val="ListParagraph"/>
              <w:numPr>
                <w:ilvl w:val="0"/>
                <w:numId w:val="12"/>
              </w:numPr>
              <w:spacing w:line="256" w:lineRule="auto"/>
              <w:ind w:left="1770"/>
            </w:pPr>
            <w:r>
              <w:t>Presupuesto 2020 del organismo A</w:t>
            </w:r>
          </w:p>
          <w:p w:rsidR="00BD2B44" w:rsidP="00BD2B44" w:rsidRDefault="00BD2B44" w14:paraId="0A8E25B7" w14:textId="77777777">
            <w:pPr>
              <w:pStyle w:val="ListParagraph"/>
              <w:numPr>
                <w:ilvl w:val="0"/>
                <w:numId w:val="12"/>
              </w:numPr>
              <w:spacing w:line="256" w:lineRule="auto"/>
              <w:ind w:left="1770"/>
            </w:pPr>
            <w:r>
              <w:t>Presupuesto 2021 del organismo A</w:t>
            </w:r>
          </w:p>
          <w:p w:rsidR="00BD2B44" w:rsidP="00BD2B44" w:rsidRDefault="00BD2B44" w14:paraId="0A498AF7" w14:textId="77777777">
            <w:pPr>
              <w:pStyle w:val="ListParagraph"/>
              <w:numPr>
                <w:ilvl w:val="0"/>
                <w:numId w:val="12"/>
              </w:numPr>
              <w:spacing w:line="256" w:lineRule="auto"/>
              <w:ind w:left="1770"/>
            </w:pPr>
            <w:r>
              <w:t>…</w:t>
            </w:r>
          </w:p>
          <w:p w:rsidR="00BD2B44" w:rsidP="006A015C" w:rsidRDefault="00BD2B44" w14:paraId="4264E306" w14:textId="77777777"/>
        </w:tc>
      </w:tr>
    </w:tbl>
    <w:p w:rsidR="00136198" w:rsidP="00E779AD" w:rsidRDefault="00136198" w14:paraId="4B240E6A" w14:textId="77777777">
      <w:pPr>
        <w:ind w:left="426"/>
      </w:pPr>
    </w:p>
    <w:p w:rsidR="00136198" w:rsidP="00136198" w:rsidRDefault="00136198" w14:paraId="0B8AEAB3" w14:textId="77777777">
      <w:pPr>
        <w:ind w:left="426"/>
      </w:pPr>
      <w:r>
        <w:t>Cuando se realiza este tipo de organización es importante tener en cuenta que cualquier cambio en la estructura de datos introduce una ruptura en la serie temporal, es decir, una discontinuidad. Los puntos de discontinuidad en una serie temporal deben identificarse y explicarse y por esta razón, las revisiones sustanciales de las series temporales deben, si es posible, proporcionar a los usuarios información suficiente sobre los cambios conceptuales y metodológicos de forma que los datos puedan mantener su consistencia a lo largo del tiempo.</w:t>
      </w:r>
    </w:p>
    <w:p w:rsidR="00C7481C" w:rsidP="00136198" w:rsidRDefault="00136198" w14:paraId="696C2EE2" w14:textId="77777777">
      <w:pPr>
        <w:ind w:left="426"/>
      </w:pPr>
      <w:r>
        <w:t>Por otro lado, los datos pueden estar organizados transversalmente (</w:t>
      </w:r>
      <w:proofErr w:type="spellStart"/>
      <w:r>
        <w:t>cross-sectional</w:t>
      </w:r>
      <w:proofErr w:type="spellEnd"/>
      <w:r>
        <w:t>) incluyendo múltiples observaciones en un momento concreto de tiempo y, por tanto, se organizan en torno a otro tipo de dimensiones como la geográfica. Por ejemplo, las posibles distribuciones de un conjunto de datos que representa el presupuesto de gasto en un periodo concreto para diferentes CCAA pueden ser las siguientes:</w:t>
      </w:r>
    </w:p>
    <w:tbl>
      <w:tblPr>
        <w:tblStyle w:val="TableGrid"/>
        <w:tblW w:w="0" w:type="auto"/>
        <w:tblInd w:w="381" w:type="dxa"/>
        <w:tblBorders>
          <w:top w:val="single" w:color="00B050" w:sz="36" w:space="0"/>
          <w:left w:val="single" w:color="00B050" w:sz="36" w:space="0"/>
          <w:bottom w:val="single" w:color="00B050" w:sz="36" w:space="0"/>
          <w:right w:val="single" w:color="00B050" w:sz="36" w:space="0"/>
          <w:insideH w:val="none" w:color="auto" w:sz="0" w:space="0"/>
          <w:insideV w:val="none" w:color="auto" w:sz="0" w:space="0"/>
        </w:tblBorders>
        <w:tblLook w:val="04A0" w:firstRow="1" w:lastRow="0" w:firstColumn="1" w:lastColumn="0" w:noHBand="0" w:noVBand="1"/>
      </w:tblPr>
      <w:tblGrid>
        <w:gridCol w:w="9060"/>
      </w:tblGrid>
      <w:tr w:rsidR="00C7481C" w:rsidTr="00C7481C" w14:paraId="19BE81ED" w14:textId="77777777">
        <w:tc>
          <w:tcPr>
            <w:tcW w:w="9060" w:type="dxa"/>
          </w:tcPr>
          <w:p w:rsidR="00C7481C" w:rsidP="006A015C" w:rsidRDefault="00C7481C" w14:paraId="50DE10FF" w14:textId="77777777">
            <w:pPr>
              <w:ind w:left="705"/>
            </w:pPr>
          </w:p>
          <w:p w:rsidR="00C7481C" w:rsidP="006A015C" w:rsidRDefault="00C7481C" w14:paraId="723ED562" w14:textId="77777777">
            <w:pPr>
              <w:ind w:left="705"/>
            </w:pPr>
            <w:proofErr w:type="spellStart"/>
            <w:r>
              <w:t>Dataset</w:t>
            </w:r>
            <w:proofErr w:type="spellEnd"/>
            <w:r>
              <w:t>: Presupuesto gasto de las CCAA de 2017</w:t>
            </w:r>
          </w:p>
          <w:p w:rsidR="00C7481C" w:rsidP="00C7481C" w:rsidRDefault="00C7481C" w14:paraId="6F8D0D21" w14:textId="77777777">
            <w:pPr>
              <w:pStyle w:val="ListParagraph"/>
              <w:numPr>
                <w:ilvl w:val="0"/>
                <w:numId w:val="12"/>
              </w:numPr>
              <w:spacing w:line="256" w:lineRule="auto"/>
              <w:ind w:left="1770"/>
            </w:pPr>
            <w:r>
              <w:t>Presupuesto de gasto de la CCAA A</w:t>
            </w:r>
          </w:p>
          <w:p w:rsidR="00C7481C" w:rsidP="00C7481C" w:rsidRDefault="00C7481C" w14:paraId="113DA6FF" w14:textId="77777777">
            <w:pPr>
              <w:pStyle w:val="ListParagraph"/>
              <w:numPr>
                <w:ilvl w:val="0"/>
                <w:numId w:val="12"/>
              </w:numPr>
              <w:spacing w:line="256" w:lineRule="auto"/>
              <w:ind w:left="1770"/>
            </w:pPr>
            <w:r>
              <w:t>Presupuesto de gasto de la CCAA B</w:t>
            </w:r>
          </w:p>
          <w:p w:rsidR="00C7481C" w:rsidP="00C7481C" w:rsidRDefault="00C7481C" w14:paraId="053C4FCB" w14:textId="77777777">
            <w:pPr>
              <w:pStyle w:val="ListParagraph"/>
              <w:numPr>
                <w:ilvl w:val="0"/>
                <w:numId w:val="12"/>
              </w:numPr>
              <w:spacing w:line="256" w:lineRule="auto"/>
              <w:ind w:left="1770"/>
            </w:pPr>
            <w:r>
              <w:t>Presupuesto de gasto de la CCAA C</w:t>
            </w:r>
          </w:p>
          <w:p w:rsidR="00C7481C" w:rsidP="00C7481C" w:rsidRDefault="00C7481C" w14:paraId="75CDD956" w14:textId="77777777">
            <w:pPr>
              <w:pStyle w:val="ListParagraph"/>
              <w:numPr>
                <w:ilvl w:val="0"/>
                <w:numId w:val="12"/>
              </w:numPr>
              <w:spacing w:line="256" w:lineRule="auto"/>
              <w:ind w:left="1770"/>
            </w:pPr>
            <w:r>
              <w:t>Presupuesto de gasto de la CCAA D</w:t>
            </w:r>
          </w:p>
          <w:p w:rsidR="00C7481C" w:rsidP="00C7481C" w:rsidRDefault="00C7481C" w14:paraId="7517BA17" w14:textId="77777777">
            <w:pPr>
              <w:pStyle w:val="ListParagraph"/>
              <w:numPr>
                <w:ilvl w:val="0"/>
                <w:numId w:val="12"/>
              </w:numPr>
              <w:spacing w:line="256" w:lineRule="auto"/>
              <w:ind w:left="1770"/>
            </w:pPr>
            <w:r>
              <w:t>…</w:t>
            </w:r>
          </w:p>
          <w:p w:rsidR="00C7481C" w:rsidP="006A015C" w:rsidRDefault="00C7481C" w14:paraId="2A4AFC51" w14:textId="77777777"/>
        </w:tc>
      </w:tr>
    </w:tbl>
    <w:p w:rsidR="00C7481C" w:rsidP="00136198" w:rsidRDefault="00C7481C" w14:paraId="3246BAC5" w14:textId="77777777">
      <w:pPr>
        <w:ind w:left="426"/>
      </w:pPr>
    </w:p>
    <w:p w:rsidR="002C7771" w:rsidP="002C7771" w:rsidRDefault="002C7771" w14:paraId="218A5DB4" w14:textId="77777777">
      <w:pPr>
        <w:ind w:left="426"/>
      </w:pPr>
      <w:r>
        <w:t xml:space="preserve">En cualquier caso, el </w:t>
      </w:r>
      <w:proofErr w:type="spellStart"/>
      <w:r>
        <w:t>reutilizador</w:t>
      </w:r>
      <w:proofErr w:type="spellEnd"/>
      <w:r>
        <w:t xml:space="preserve"> debe tener disponible </w:t>
      </w:r>
      <w:r w:rsidRPr="002C7771">
        <w:rPr>
          <w:b/>
          <w:bCs/>
        </w:rPr>
        <w:t xml:space="preserve">una colección estructurada, coherente y completa del conjunto de recursos que constituyen el </w:t>
      </w:r>
      <w:proofErr w:type="spellStart"/>
      <w:r w:rsidRPr="002C7771">
        <w:rPr>
          <w:b/>
          <w:bCs/>
        </w:rPr>
        <w:t>dataset</w:t>
      </w:r>
      <w:proofErr w:type="spellEnd"/>
      <w:r w:rsidRPr="002C7771">
        <w:rPr>
          <w:b/>
          <w:bCs/>
        </w:rPr>
        <w:t>.</w:t>
      </w:r>
      <w:r>
        <w:t xml:space="preserve"> Para facilitar la reutilización es recomendable organizar la publicación del </w:t>
      </w:r>
      <w:proofErr w:type="spellStart"/>
      <w:r>
        <w:t>dataset</w:t>
      </w:r>
      <w:proofErr w:type="spellEnd"/>
      <w:r>
        <w:t xml:space="preserve"> aplicando los siguientes criterios:</w:t>
      </w:r>
    </w:p>
    <w:p w:rsidR="002C7771" w:rsidP="002C7771" w:rsidRDefault="002C7771" w14:paraId="54397F4E" w14:textId="77777777">
      <w:pPr>
        <w:ind w:left="426"/>
      </w:pPr>
      <w:r>
        <w:t>-</w:t>
      </w:r>
      <w:r>
        <w:tab/>
      </w:r>
      <w:r>
        <w:t xml:space="preserve">Si el </w:t>
      </w:r>
      <w:proofErr w:type="spellStart"/>
      <w:r>
        <w:t>dataset</w:t>
      </w:r>
      <w:proofErr w:type="spellEnd"/>
      <w:r>
        <w:t xml:space="preserve"> se distribuye en diferentes formatos de datos, cada distribución se corresponderá con cada uno de los formatos disponibles y en su caso, el acceso al servicio de datos disponible.</w:t>
      </w:r>
    </w:p>
    <w:p w:rsidR="002C7771" w:rsidP="002C7771" w:rsidRDefault="002C7771" w14:paraId="3CD5C707" w14:textId="77777777">
      <w:pPr>
        <w:ind w:left="426"/>
      </w:pPr>
      <w:r>
        <w:t>-</w:t>
      </w:r>
      <w:r>
        <w:tab/>
      </w:r>
      <w:r>
        <w:t xml:space="preserve">Si el </w:t>
      </w:r>
      <w:proofErr w:type="spellStart"/>
      <w:r>
        <w:t>dataset</w:t>
      </w:r>
      <w:proofErr w:type="spellEnd"/>
      <w:r>
        <w:t xml:space="preserve"> contiene información temporal, es aconsejable publicar como una serie temporal de distribuciones dividida en años, semestres, trimestres, meses, etc.</w:t>
      </w:r>
    </w:p>
    <w:p w:rsidR="002C7771" w:rsidP="002C7771" w:rsidRDefault="002C7771" w14:paraId="70411C66" w14:textId="77777777">
      <w:pPr>
        <w:ind w:left="426"/>
      </w:pPr>
      <w:r>
        <w:t>-</w:t>
      </w:r>
      <w:r>
        <w:tab/>
      </w:r>
      <w:r>
        <w:t xml:space="preserve">Si el </w:t>
      </w:r>
      <w:proofErr w:type="spellStart"/>
      <w:r>
        <w:t>dataset</w:t>
      </w:r>
      <w:proofErr w:type="spellEnd"/>
      <w:r>
        <w:t xml:space="preserve"> contiene delimitaciones geográficas, es razonable publicar distribuciones por unidades territoriales, por ejemplo, CCAA, provincias, zonas, etc.</w:t>
      </w:r>
    </w:p>
    <w:p w:rsidR="002C7771" w:rsidP="002C7771" w:rsidRDefault="002C7771" w14:paraId="0CEB727D" w14:textId="77777777">
      <w:pPr>
        <w:ind w:left="426"/>
      </w:pPr>
      <w:r>
        <w:t>-</w:t>
      </w:r>
      <w:r>
        <w:tab/>
      </w:r>
      <w:r>
        <w:t xml:space="preserve">Si el </w:t>
      </w:r>
      <w:proofErr w:type="spellStart"/>
      <w:r>
        <w:t>dataset</w:t>
      </w:r>
      <w:proofErr w:type="spellEnd"/>
      <w:r>
        <w:t xml:space="preserve"> contiene dimensiones o categorías temáticas de información atemporales, se pueden publicar tantas distribuciones como categorías existentes.</w:t>
      </w:r>
    </w:p>
    <w:p w:rsidR="002C7771" w:rsidP="00010374" w:rsidRDefault="002C7771" w14:paraId="261A8D27" w14:textId="6DE6D416">
      <w:pPr>
        <w:ind w:left="426"/>
      </w:pPr>
      <w:r>
        <w:t xml:space="preserve">En todo caso, siempre que se publiquen </w:t>
      </w:r>
      <w:proofErr w:type="spellStart"/>
      <w:r>
        <w:t>datasets</w:t>
      </w:r>
      <w:proofErr w:type="spellEnd"/>
      <w:r>
        <w:t xml:space="preserve"> descargables de forma fragmentada es recomendable </w:t>
      </w:r>
      <w:r w:rsidRPr="002C7771">
        <w:rPr>
          <w:b/>
          <w:bCs/>
        </w:rPr>
        <w:t xml:space="preserve">publicar de forma complementaria una distribución con la opción de descarga o acceso al </w:t>
      </w:r>
      <w:proofErr w:type="spellStart"/>
      <w:r w:rsidRPr="002C7771">
        <w:rPr>
          <w:b/>
          <w:bCs/>
        </w:rPr>
        <w:t>dataset</w:t>
      </w:r>
      <w:proofErr w:type="spellEnd"/>
      <w:r w:rsidRPr="002C7771">
        <w:rPr>
          <w:b/>
          <w:bCs/>
        </w:rPr>
        <w:t xml:space="preserve"> completo.</w:t>
      </w:r>
      <w:r>
        <w:t xml:space="preserve"> De esta forma, se cubrirán las expectativas de cualquier </w:t>
      </w:r>
      <w:proofErr w:type="spellStart"/>
      <w:r>
        <w:t>reutilizador</w:t>
      </w:r>
      <w:proofErr w:type="spellEnd"/>
      <w:r>
        <w:t xml:space="preserve"> y se evitará que un exceso en la fragmentación de los archivos de datos dificulte el acceso a los </w:t>
      </w:r>
      <w:proofErr w:type="spellStart"/>
      <w:r>
        <w:t>reutilizadores</w:t>
      </w:r>
      <w:proofErr w:type="spellEnd"/>
      <w:r>
        <w:t xml:space="preserve"> ya que puede incrementar sustancialmente el número de descargas necesarias.</w:t>
      </w:r>
    </w:p>
    <w:p w:rsidR="002C7771" w:rsidP="002C7771" w:rsidRDefault="002C7771" w14:paraId="73561755" w14:textId="25902650">
      <w:pPr>
        <w:pStyle w:val="ApartadoNivel1"/>
      </w:pPr>
      <w:bookmarkStart w:name="_Toc194966810" w:id="26"/>
      <w:r>
        <w:t>Pautas para asegurar la calidad usando formatos específicos de datos</w:t>
      </w:r>
      <w:bookmarkEnd w:id="26"/>
      <w:r>
        <w:t xml:space="preserve"> </w:t>
      </w:r>
    </w:p>
    <w:p w:rsidR="003C1F61" w:rsidP="002C7771" w:rsidRDefault="002C7771" w14:paraId="29078541" w14:textId="10B7ACF3">
      <w:r>
        <w:t>Las recomendaciones generales detalladas en la sección anterior son aplicables a cualquier formato de representación de datos. Más adelante, en el apartado “Recomendaciones para la documentación de datos”, nos centraremos en cómo componer y disponer diccionarios de datos para facilitar la interoperabilidad y procesamiento de los datos. Antes, tengamos en cuenta que también existen pautas que aplican de forma específica a ciertos formatos de uso común en los portales de datos abiertos. A continuación, te detallamos las más relevantes.</w:t>
      </w:r>
    </w:p>
    <w:p w:rsidRPr="003C1F61" w:rsidR="003C1F61" w:rsidP="00010374" w:rsidRDefault="003C1F61" w14:paraId="69DFBEA9" w14:textId="154E55F6">
      <w:pPr>
        <w:pStyle w:val="ApartadoNivel2"/>
        <w:spacing w:after="240"/>
      </w:pPr>
      <w:bookmarkStart w:name="_Toc194966811" w:id="27"/>
      <w:r>
        <w:t>Formato CSV</w:t>
      </w:r>
      <w:bookmarkEnd w:id="27"/>
    </w:p>
    <w:p w:rsidR="00E85A54" w:rsidP="00010374" w:rsidRDefault="003C1F61" w14:paraId="588609A8" w14:textId="514C2208">
      <w:pPr>
        <w:ind w:left="284"/>
      </w:pPr>
      <w:r>
        <w:t xml:space="preserve">Las pautas de calidad de datos abiertos para el formato CSV están detalladas en la Guía Práctica para la publicación de datos tabulares en archivos CSV. La mayoría de ellas se han incluido en el apartado anterior como pautas generales porque aplican a todos los formatos de datos. En la guía específica de archivos CSV, encontrarás, además, información útil para estructurar adecuadamente datos tabulares, </w:t>
      </w:r>
      <w:proofErr w:type="spellStart"/>
      <w:r>
        <w:t>geocodificar</w:t>
      </w:r>
      <w:proofErr w:type="spellEnd"/>
      <w:r>
        <w:t xml:space="preserve"> direcciones postales y pautas para exportar/importar datos tabulares desde herramientas de hojas de cálculo a archivos CSV, entre otros aspectos aplicables en este tipo de archivos. A continuación, te resumimos algunas de las pautas específicas que debes tener en cuenta para garantizar una buena calidad en archivos CSV: </w:t>
      </w:r>
    </w:p>
    <w:p w:rsidR="00E85A54" w:rsidP="00010374" w:rsidRDefault="005C4E9A" w14:paraId="4D147588" w14:textId="71E0E157">
      <w:pPr>
        <w:pStyle w:val="ApartadoNivel3"/>
        <w:spacing w:after="240"/>
        <w:ind w:left="8789" w:hanging="7938"/>
      </w:pPr>
      <w:bookmarkStart w:name="_Toc194966812" w:id="28"/>
      <w:r>
        <w:t>Usar punto y coma (“;”) como delimitador</w:t>
      </w:r>
      <w:bookmarkEnd w:id="28"/>
    </w:p>
    <w:p w:rsidR="005C4E9A" w:rsidP="00010374" w:rsidRDefault="005C4E9A" w14:paraId="78D06BEA" w14:textId="77777777">
      <w:pPr>
        <w:ind w:left="851"/>
      </w:pPr>
      <w:r w:rsidRPr="00E85A54">
        <w:rPr>
          <w:b/>
          <w:bCs/>
        </w:rPr>
        <w:t>Características de calidad afectadas:</w:t>
      </w:r>
      <w:r>
        <w:t xml:space="preserve"> Reutilización por maquinas/Procesabilidad.</w:t>
      </w:r>
    </w:p>
    <w:p w:rsidR="005C4E9A" w:rsidP="00010374" w:rsidRDefault="005C4E9A" w14:paraId="6EC8F650" w14:textId="58A71732">
      <w:pPr>
        <w:ind w:left="851"/>
      </w:pPr>
      <w:r w:rsidRPr="00E85A54">
        <w:rPr>
          <w:b/>
          <w:bCs/>
        </w:rPr>
        <w:t>Recomendaciones:</w:t>
      </w:r>
      <w:r>
        <w:t xml:space="preserve"> En un archivo de datos en formato CSV, cada campo debe estar separado del siguiente por un carácter singular: por ejemplo, una coma [</w:t>
      </w:r>
      <w:proofErr w:type="gramStart"/>
      <w:r>
        <w:t>“,“</w:t>
      </w:r>
      <w:proofErr w:type="gramEnd"/>
      <w:r>
        <w:t>], un punto y coma [</w:t>
      </w:r>
      <w:proofErr w:type="gramStart"/>
      <w:r>
        <w:t>“;“</w:t>
      </w:r>
      <w:proofErr w:type="gramEnd"/>
      <w:r>
        <w:t xml:space="preserve">], un carácter pipe [“|”] o un carácter tabulador [TAB]. Cuando los campos están separados por un carácter tabulador [TAB], el formato de archivo es </w:t>
      </w:r>
      <w:hyperlink w:history="1" r:id="rId60">
        <w:r w:rsidRPr="0047692B">
          <w:rPr>
            <w:rStyle w:val="EstilodeenlacesCar"/>
          </w:rPr>
          <w:t>TSV</w:t>
        </w:r>
      </w:hyperlink>
      <w:r>
        <w:t xml:space="preserve">. Alternativamente, los campos pueden tener una longitud fija de caracteres. El carácter delimitador o separador, siempre se establece entre dos valores y el último valor del registro no va seguido de un delimitador. Dado que los valores de los campos -principalmente de texto-, pueden contener habitualmente el carácter coma [“,”], </w:t>
      </w:r>
      <w:r w:rsidRPr="00E85A54">
        <w:rPr>
          <w:b/>
          <w:bCs/>
        </w:rPr>
        <w:t>se recomienda usar punto y coma [</w:t>
      </w:r>
      <w:proofErr w:type="gramStart"/>
      <w:r w:rsidRPr="00E85A54">
        <w:rPr>
          <w:b/>
          <w:bCs/>
        </w:rPr>
        <w:t>“;“</w:t>
      </w:r>
      <w:proofErr w:type="gramEnd"/>
      <w:r w:rsidRPr="00E85A54">
        <w:rPr>
          <w:b/>
          <w:bCs/>
        </w:rPr>
        <w:t>] como carácter separador</w:t>
      </w:r>
      <w:r>
        <w:t>, ya que se usa con menos frecuencia. No obstante, para evitar que una coma se interprete como un separador, debería enmascararse. De esta forma, los valores de los campos que incluyen comillas, comas o retornos de carro deben ir entre comillas. Por otro lado, es importante asegurar que no hay espacios ni tabulaciones ni al principio ni al final de cada registro del archivo.</w:t>
      </w:r>
    </w:p>
    <w:p w:rsidR="005C4E9A" w:rsidP="005C4E9A" w:rsidRDefault="005C4E9A" w14:paraId="2E9E5EDD" w14:textId="77777777">
      <w:pPr>
        <w:ind w:left="284"/>
      </w:pPr>
    </w:p>
    <w:p w:rsidR="005C4E9A" w:rsidP="005C4E9A" w:rsidRDefault="005C4E9A" w14:paraId="0CAA0B3F" w14:textId="77777777">
      <w:pPr>
        <w:ind w:left="284"/>
      </w:pPr>
    </w:p>
    <w:p w:rsidR="005C4E9A" w:rsidP="005C4E9A" w:rsidRDefault="005C4E9A" w14:paraId="727E23E2" w14:textId="77777777">
      <w:pPr>
        <w:ind w:left="284"/>
      </w:pPr>
    </w:p>
    <w:p w:rsidR="005C4E9A" w:rsidP="005C4E9A" w:rsidRDefault="005C4E9A" w14:paraId="6C33978D" w14:textId="77777777">
      <w:pPr>
        <w:ind w:left="284"/>
      </w:pPr>
    </w:p>
    <w:p w:rsidR="00E85A54" w:rsidP="00010374" w:rsidRDefault="005C4E9A" w14:paraId="58ABEFD2" w14:textId="77777777">
      <w:pPr>
        <w:ind w:left="851"/>
      </w:pPr>
      <w:r w:rsidRPr="00E85A54">
        <w:rPr>
          <w:b/>
          <w:bCs/>
        </w:rPr>
        <w:t>Ejemplo:</w:t>
      </w:r>
      <w:r>
        <w:t xml:space="preserve"> En el ejemplo se observa como en el archivo CSV se utilizan caracteres “;” como separadores, pero en la versión de la izquierda se incluyen delimitadores al final de cada registro, así como caracteres en blanco alrededor de los propios delimitadores.</w:t>
      </w:r>
    </w:p>
    <w:p w:rsidR="00A40625" w:rsidP="005C4E9A" w:rsidRDefault="00D03168" w14:paraId="36BDA042" w14:textId="21B02426">
      <w:pPr>
        <w:ind w:left="284"/>
      </w:pPr>
      <w:r w:rsidRPr="00865B80">
        <w:rPr>
          <w:noProof/>
          <w:lang w:eastAsia="es-ES"/>
        </w:rPr>
        <w:drawing>
          <wp:anchor distT="0" distB="0" distL="114300" distR="114300" simplePos="0" relativeHeight="251658240" behindDoc="0" locked="0" layoutInCell="1" allowOverlap="1" wp14:anchorId="33498483" wp14:editId="30AE9CD3">
            <wp:simplePos x="0" y="0"/>
            <wp:positionH relativeFrom="margin">
              <wp:posOffset>2372264</wp:posOffset>
            </wp:positionH>
            <wp:positionV relativeFrom="paragraph">
              <wp:posOffset>34482</wp:posOffset>
            </wp:positionV>
            <wp:extent cx="419100" cy="493175"/>
            <wp:effectExtent l="0" t="0" r="0" b="2540"/>
            <wp:wrapNone/>
            <wp:docPr id="460" name="Imagen 460"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n 460" descr="Un dibujo de una persona&#10;&#10;Descripción generada automáticamente con confianza baja"/>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419100" cy="493175"/>
                    </a:xfrm>
                    <a:prstGeom prst="rect">
                      <a:avLst/>
                    </a:prstGeom>
                  </pic:spPr>
                </pic:pic>
              </a:graphicData>
            </a:graphic>
            <wp14:sizeRelH relativeFrom="page">
              <wp14:pctWidth>0</wp14:pctWidth>
            </wp14:sizeRelH>
            <wp14:sizeRelV relativeFrom="page">
              <wp14:pctHeight>0</wp14:pctHeight>
            </wp14:sizeRelV>
          </wp:anchor>
        </w:drawing>
      </w:r>
    </w:p>
    <w:tbl>
      <w:tblPr>
        <w:tblW w:w="8789" w:type="dxa"/>
        <w:tblInd w:w="284" w:type="dxa"/>
        <w:tblBorders>
          <w:top w:val="none" w:color="auto" w:sz="6" w:space="0"/>
          <w:left w:val="none" w:color="auto" w:sz="6" w:space="0"/>
          <w:bottom w:val="none" w:color="auto" w:sz="6" w:space="0"/>
          <w:right w:val="none" w:color="auto" w:sz="6" w:space="0"/>
        </w:tblBorders>
        <w:tblLayout w:type="fixed"/>
        <w:tblLook w:val="0000" w:firstRow="0" w:lastRow="0" w:firstColumn="0" w:lastColumn="0" w:noHBand="0" w:noVBand="0"/>
      </w:tblPr>
      <w:tblGrid>
        <w:gridCol w:w="3686"/>
        <w:gridCol w:w="1559"/>
        <w:gridCol w:w="3544"/>
      </w:tblGrid>
      <w:tr w:rsidRPr="00A12D71" w:rsidR="00A40625" w:rsidTr="00A40625" w14:paraId="4D9A1FF4" w14:textId="77777777">
        <w:trPr>
          <w:trHeight w:val="106"/>
        </w:trPr>
        <w:tc>
          <w:tcPr>
            <w:tcW w:w="3686" w:type="dxa"/>
            <w:tcBorders>
              <w:top w:val="single" w:color="auto" w:sz="4" w:space="0"/>
              <w:left w:val="nil"/>
              <w:bottom w:val="single" w:color="auto" w:sz="4" w:space="0"/>
              <w:right w:val="nil"/>
            </w:tcBorders>
          </w:tcPr>
          <w:p w:rsidRPr="00A12D71" w:rsidR="00A40625" w:rsidP="006A015C" w:rsidRDefault="00A40625" w14:paraId="3F48B504" w14:textId="0DC15EBE">
            <w:pPr>
              <w:autoSpaceDE w:val="0"/>
              <w:autoSpaceDN w:val="0"/>
              <w:adjustRightInd w:val="0"/>
              <w:spacing w:before="160" w:after="0" w:line="161" w:lineRule="atLeast"/>
              <w:rPr>
                <w:rFonts w:ascii="Myriad Pro Cond" w:hAnsi="Myriad Pro Cond" w:cs="Myriad Pro Cond"/>
                <w:color w:val="000000"/>
                <w:sz w:val="20"/>
                <w:szCs w:val="20"/>
              </w:rPr>
            </w:pPr>
            <w:r w:rsidRPr="004A0E56">
              <w:rPr>
                <w:rFonts w:ascii="Myriad Pro Cond" w:hAnsi="Myriad Pro Cond" w:cs="Myriad Pro Cond"/>
                <w:color w:val="000000"/>
                <w:sz w:val="20"/>
                <w:szCs w:val="20"/>
              </w:rPr>
              <w:t>año; visitantes: tiempo</w:t>
            </w:r>
            <w:r>
              <w:rPr>
                <w:rFonts w:ascii="Myriad Pro Cond" w:hAnsi="Myriad Pro Cond" w:cs="Myriad Pro Cond"/>
                <w:color w:val="000000"/>
                <w:sz w:val="20"/>
                <w:szCs w:val="20"/>
              </w:rPr>
              <w:t>-</w:t>
            </w:r>
            <w:r w:rsidRPr="004A0E56">
              <w:rPr>
                <w:rFonts w:ascii="Myriad Pro Cond" w:hAnsi="Myriad Pro Cond" w:cs="Myriad Pro Cond"/>
                <w:color w:val="000000"/>
                <w:sz w:val="20"/>
                <w:szCs w:val="20"/>
              </w:rPr>
              <w:t>de</w:t>
            </w:r>
            <w:r>
              <w:rPr>
                <w:rFonts w:ascii="Myriad Pro Cond" w:hAnsi="Myriad Pro Cond" w:cs="Myriad Pro Cond"/>
                <w:color w:val="000000"/>
                <w:sz w:val="20"/>
                <w:szCs w:val="20"/>
              </w:rPr>
              <w:t>-</w:t>
            </w:r>
            <w:r w:rsidRPr="004A0E56">
              <w:rPr>
                <w:rFonts w:ascii="Myriad Pro Cond" w:hAnsi="Myriad Pro Cond" w:cs="Myriad Pro Cond"/>
                <w:color w:val="000000"/>
                <w:sz w:val="20"/>
                <w:szCs w:val="20"/>
              </w:rPr>
              <w:t>visita</w:t>
            </w:r>
            <w:r w:rsidRPr="00A12D71">
              <w:rPr>
                <w:rFonts w:ascii="Myriad Pro Cond" w:hAnsi="Myriad Pro Cond" w:cs="Myriad Pro Cond"/>
                <w:color w:val="000000"/>
                <w:sz w:val="20"/>
                <w:szCs w:val="20"/>
                <w:u w:val="single"/>
              </w:rPr>
              <w:t xml:space="preserve"> </w:t>
            </w:r>
          </w:p>
        </w:tc>
        <w:tc>
          <w:tcPr>
            <w:tcW w:w="1559" w:type="dxa"/>
            <w:tcBorders>
              <w:top w:val="nil"/>
              <w:left w:val="nil"/>
              <w:bottom w:val="nil"/>
              <w:right w:val="nil"/>
            </w:tcBorders>
          </w:tcPr>
          <w:p w:rsidRPr="00A12D71" w:rsidR="00A40625" w:rsidP="006A015C" w:rsidRDefault="00A40625" w14:paraId="6355412E" w14:textId="77777777">
            <w:pPr>
              <w:autoSpaceDE w:val="0"/>
              <w:autoSpaceDN w:val="0"/>
              <w:adjustRightInd w:val="0"/>
              <w:spacing w:before="160" w:after="0" w:line="161" w:lineRule="atLeast"/>
              <w:rPr>
                <w:rFonts w:ascii="Myriad Pro Cond" w:hAnsi="Myriad Pro Cond" w:cs="Myriad Pro Cond"/>
                <w:color w:val="000000"/>
                <w:sz w:val="18"/>
                <w:szCs w:val="18"/>
              </w:rPr>
            </w:pPr>
          </w:p>
        </w:tc>
        <w:tc>
          <w:tcPr>
            <w:tcW w:w="3544" w:type="dxa"/>
            <w:tcBorders>
              <w:top w:val="single" w:color="auto" w:sz="4" w:space="0"/>
              <w:left w:val="nil"/>
              <w:bottom w:val="single" w:color="auto" w:sz="4" w:space="0"/>
              <w:right w:val="nil"/>
            </w:tcBorders>
          </w:tcPr>
          <w:p w:rsidRPr="00A12D71" w:rsidR="00A40625" w:rsidP="006A015C" w:rsidRDefault="00A40625" w14:paraId="58B25CAC" w14:textId="77777777">
            <w:pPr>
              <w:autoSpaceDE w:val="0"/>
              <w:autoSpaceDN w:val="0"/>
              <w:adjustRightInd w:val="0"/>
              <w:spacing w:before="160" w:after="0" w:line="161" w:lineRule="atLeast"/>
              <w:rPr>
                <w:rFonts w:ascii="Myriad Pro Cond" w:hAnsi="Myriad Pro Cond" w:cs="Myriad Pro Cond"/>
                <w:color w:val="000000"/>
                <w:sz w:val="20"/>
                <w:szCs w:val="20"/>
              </w:rPr>
            </w:pPr>
            <w:r w:rsidRPr="00865B80">
              <w:rPr>
                <w:b/>
                <w:noProof/>
                <w:lang w:eastAsia="es-ES"/>
              </w:rPr>
              <w:drawing>
                <wp:anchor distT="0" distB="0" distL="114300" distR="114300" simplePos="0" relativeHeight="251657216" behindDoc="0" locked="0" layoutInCell="1" allowOverlap="1" wp14:anchorId="7D5B7287" wp14:editId="16D6274E">
                  <wp:simplePos x="0" y="0"/>
                  <wp:positionH relativeFrom="column">
                    <wp:posOffset>1737501</wp:posOffset>
                  </wp:positionH>
                  <wp:positionV relativeFrom="paragraph">
                    <wp:posOffset>-355106</wp:posOffset>
                  </wp:positionV>
                  <wp:extent cx="504825" cy="512967"/>
                  <wp:effectExtent l="0" t="0" r="0" b="1905"/>
                  <wp:wrapNone/>
                  <wp:docPr id="462" name="Imagen 46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n 462"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504825" cy="512967"/>
                          </a:xfrm>
                          <a:prstGeom prst="rect">
                            <a:avLst/>
                          </a:prstGeom>
                        </pic:spPr>
                      </pic:pic>
                    </a:graphicData>
                  </a:graphic>
                  <wp14:sizeRelH relativeFrom="page">
                    <wp14:pctWidth>0</wp14:pctWidth>
                  </wp14:sizeRelH>
                  <wp14:sizeRelV relativeFrom="page">
                    <wp14:pctHeight>0</wp14:pctHeight>
                  </wp14:sizeRelV>
                </wp:anchor>
              </w:drawing>
            </w:r>
            <w:r w:rsidRPr="004A0E56">
              <w:rPr>
                <w:rFonts w:ascii="Myriad Pro Cond" w:hAnsi="Myriad Pro Cond" w:cs="Myriad Pro Cond"/>
                <w:color w:val="000000"/>
                <w:sz w:val="20"/>
                <w:szCs w:val="20"/>
              </w:rPr>
              <w:t>año; visitantes: tiempo</w:t>
            </w:r>
            <w:r>
              <w:rPr>
                <w:rFonts w:ascii="Myriad Pro Cond" w:hAnsi="Myriad Pro Cond" w:cs="Myriad Pro Cond"/>
                <w:color w:val="000000"/>
                <w:sz w:val="20"/>
                <w:szCs w:val="20"/>
              </w:rPr>
              <w:t>-</w:t>
            </w:r>
            <w:r w:rsidRPr="004A0E56">
              <w:rPr>
                <w:rFonts w:ascii="Myriad Pro Cond" w:hAnsi="Myriad Pro Cond" w:cs="Myriad Pro Cond"/>
                <w:color w:val="000000"/>
                <w:sz w:val="20"/>
                <w:szCs w:val="20"/>
              </w:rPr>
              <w:t>de</w:t>
            </w:r>
            <w:r>
              <w:rPr>
                <w:rFonts w:ascii="Myriad Pro Cond" w:hAnsi="Myriad Pro Cond" w:cs="Myriad Pro Cond"/>
                <w:color w:val="000000"/>
                <w:sz w:val="20"/>
                <w:szCs w:val="20"/>
              </w:rPr>
              <w:t>-</w:t>
            </w:r>
            <w:r w:rsidRPr="004A0E56">
              <w:rPr>
                <w:rFonts w:ascii="Myriad Pro Cond" w:hAnsi="Myriad Pro Cond" w:cs="Myriad Pro Cond"/>
                <w:color w:val="000000"/>
                <w:sz w:val="20"/>
                <w:szCs w:val="20"/>
              </w:rPr>
              <w:t>visita</w:t>
            </w:r>
          </w:p>
        </w:tc>
      </w:tr>
      <w:tr w:rsidRPr="00A12D71" w:rsidR="00A40625" w:rsidTr="00A40625" w14:paraId="3A8A2E23" w14:textId="77777777">
        <w:trPr>
          <w:trHeight w:val="106"/>
        </w:trPr>
        <w:tc>
          <w:tcPr>
            <w:tcW w:w="3686" w:type="dxa"/>
            <w:tcBorders>
              <w:top w:val="single" w:color="auto" w:sz="4" w:space="0"/>
              <w:left w:val="nil"/>
              <w:bottom w:val="single" w:color="auto" w:sz="4" w:space="0"/>
              <w:right w:val="nil"/>
            </w:tcBorders>
          </w:tcPr>
          <w:p w:rsidRPr="00A12D71" w:rsidR="00A40625" w:rsidP="006A015C" w:rsidRDefault="00A40625" w14:paraId="2CC8BBF1" w14:textId="7685DA8E">
            <w:pPr>
              <w:autoSpaceDE w:val="0"/>
              <w:autoSpaceDN w:val="0"/>
              <w:adjustRightInd w:val="0"/>
              <w:spacing w:before="160" w:after="0" w:line="161" w:lineRule="atLeast"/>
              <w:rPr>
                <w:rFonts w:ascii="Myriad Pro Cond" w:hAnsi="Myriad Pro Cond" w:cs="Myriad Pro Cond"/>
                <w:color w:val="000000"/>
                <w:sz w:val="20"/>
                <w:szCs w:val="20"/>
              </w:rPr>
            </w:pPr>
            <w:r w:rsidRPr="00A12D71">
              <w:rPr>
                <w:rFonts w:ascii="Myriad Pro Cond" w:hAnsi="Myriad Pro Cond" w:cs="Myriad Pro Cond"/>
                <w:color w:val="000000"/>
                <w:sz w:val="20"/>
                <w:szCs w:val="20"/>
              </w:rPr>
              <w:t xml:space="preserve">2013; </w:t>
            </w:r>
            <w:proofErr w:type="gramStart"/>
            <w:r w:rsidRPr="00A12D71">
              <w:rPr>
                <w:rFonts w:ascii="Myriad Pro Cond" w:hAnsi="Myriad Pro Cond" w:cs="Myriad Pro Cond"/>
                <w:color w:val="000000"/>
                <w:sz w:val="20"/>
                <w:szCs w:val="20"/>
              </w:rPr>
              <w:t>822101;00:02:59</w:t>
            </w:r>
            <w:proofErr w:type="gramEnd"/>
            <w:r w:rsidRPr="00A12D71">
              <w:rPr>
                <w:rFonts w:ascii="Myriad Pro Cond" w:hAnsi="Myriad Pro Cond" w:cs="Myriad Pro Cond"/>
                <w:color w:val="000000"/>
                <w:sz w:val="20"/>
                <w:szCs w:val="20"/>
                <w:highlight w:val="yellow"/>
                <w:u w:val="single"/>
              </w:rPr>
              <w:t>;</w:t>
            </w:r>
            <w:r w:rsidRPr="00A12D71">
              <w:rPr>
                <w:rFonts w:ascii="Myriad Pro Cond" w:hAnsi="Myriad Pro Cond" w:cs="Myriad Pro Cond"/>
                <w:color w:val="000000"/>
                <w:sz w:val="20"/>
                <w:szCs w:val="20"/>
                <w:u w:val="single"/>
              </w:rPr>
              <w:t xml:space="preserve"> </w:t>
            </w:r>
          </w:p>
        </w:tc>
        <w:tc>
          <w:tcPr>
            <w:tcW w:w="1559" w:type="dxa"/>
            <w:tcBorders>
              <w:top w:val="nil"/>
              <w:left w:val="nil"/>
              <w:bottom w:val="nil"/>
              <w:right w:val="nil"/>
            </w:tcBorders>
          </w:tcPr>
          <w:p w:rsidRPr="00A12D71" w:rsidR="00A40625" w:rsidP="006A015C" w:rsidRDefault="00A40625" w14:paraId="2BDEE066" w14:textId="77777777">
            <w:pPr>
              <w:autoSpaceDE w:val="0"/>
              <w:autoSpaceDN w:val="0"/>
              <w:adjustRightInd w:val="0"/>
              <w:spacing w:before="160" w:after="0" w:line="161" w:lineRule="atLeast"/>
              <w:rPr>
                <w:rFonts w:ascii="Myriad Pro Cond" w:hAnsi="Myriad Pro Cond" w:cs="Myriad Pro Cond"/>
                <w:color w:val="000000"/>
                <w:sz w:val="18"/>
                <w:szCs w:val="18"/>
              </w:rPr>
            </w:pPr>
          </w:p>
        </w:tc>
        <w:tc>
          <w:tcPr>
            <w:tcW w:w="3544" w:type="dxa"/>
            <w:tcBorders>
              <w:top w:val="single" w:color="auto" w:sz="4" w:space="0"/>
              <w:left w:val="nil"/>
              <w:bottom w:val="single" w:color="auto" w:sz="4" w:space="0"/>
              <w:right w:val="nil"/>
            </w:tcBorders>
          </w:tcPr>
          <w:p w:rsidRPr="00A12D71" w:rsidR="00A40625" w:rsidP="006A015C" w:rsidRDefault="00A40625" w14:paraId="20536659" w14:textId="77777777">
            <w:pPr>
              <w:autoSpaceDE w:val="0"/>
              <w:autoSpaceDN w:val="0"/>
              <w:adjustRightInd w:val="0"/>
              <w:spacing w:before="160" w:after="0" w:line="161" w:lineRule="atLeast"/>
              <w:rPr>
                <w:rFonts w:ascii="Myriad Pro Cond" w:hAnsi="Myriad Pro Cond" w:cs="Myriad Pro Cond"/>
                <w:color w:val="000000"/>
                <w:sz w:val="20"/>
                <w:szCs w:val="20"/>
              </w:rPr>
            </w:pPr>
            <w:r w:rsidRPr="00A12D71">
              <w:rPr>
                <w:rFonts w:ascii="Myriad Pro Cond" w:hAnsi="Myriad Pro Cond" w:cs="Myriad Pro Cond"/>
                <w:color w:val="000000"/>
                <w:sz w:val="20"/>
                <w:szCs w:val="20"/>
              </w:rPr>
              <w:t>2013;</w:t>
            </w:r>
            <w:proofErr w:type="gramStart"/>
            <w:r w:rsidRPr="00A12D71">
              <w:rPr>
                <w:rFonts w:ascii="Myriad Pro Cond" w:hAnsi="Myriad Pro Cond" w:cs="Myriad Pro Cond"/>
                <w:color w:val="000000"/>
                <w:sz w:val="20"/>
                <w:szCs w:val="20"/>
              </w:rPr>
              <w:t>822101;00:02:59</w:t>
            </w:r>
            <w:proofErr w:type="gramEnd"/>
            <w:r w:rsidRPr="00A12D71">
              <w:rPr>
                <w:rFonts w:ascii="Myriad Pro Cond" w:hAnsi="Myriad Pro Cond" w:cs="Myriad Pro Cond"/>
                <w:color w:val="000000"/>
                <w:sz w:val="20"/>
                <w:szCs w:val="20"/>
              </w:rPr>
              <w:t xml:space="preserve"> </w:t>
            </w:r>
          </w:p>
        </w:tc>
      </w:tr>
      <w:tr w:rsidRPr="00A12D71" w:rsidR="00A40625" w:rsidTr="00A40625" w14:paraId="7B40BBCD" w14:textId="77777777">
        <w:trPr>
          <w:trHeight w:val="106"/>
        </w:trPr>
        <w:tc>
          <w:tcPr>
            <w:tcW w:w="3686" w:type="dxa"/>
            <w:tcBorders>
              <w:top w:val="single" w:color="auto" w:sz="4" w:space="0"/>
              <w:left w:val="nil"/>
              <w:bottom w:val="single" w:color="auto" w:sz="4" w:space="0"/>
              <w:right w:val="nil"/>
            </w:tcBorders>
          </w:tcPr>
          <w:p w:rsidRPr="00A12D71" w:rsidR="00A40625" w:rsidP="006A015C" w:rsidRDefault="00A40625" w14:paraId="6218CB55" w14:textId="75874B11">
            <w:pPr>
              <w:autoSpaceDE w:val="0"/>
              <w:autoSpaceDN w:val="0"/>
              <w:adjustRightInd w:val="0"/>
              <w:spacing w:before="160" w:after="0" w:line="161" w:lineRule="atLeast"/>
              <w:rPr>
                <w:rFonts w:ascii="Myriad Pro Cond" w:hAnsi="Myriad Pro Cond" w:cs="Myriad Pro Cond"/>
                <w:color w:val="000000"/>
                <w:sz w:val="20"/>
                <w:szCs w:val="20"/>
              </w:rPr>
            </w:pPr>
            <w:r w:rsidRPr="00A12D71">
              <w:rPr>
                <w:rFonts w:ascii="Myriad Pro Cond" w:hAnsi="Myriad Pro Cond" w:cs="Myriad Pro Cond"/>
                <w:color w:val="000000"/>
                <w:sz w:val="20"/>
                <w:szCs w:val="20"/>
              </w:rPr>
              <w:t>2012;</w:t>
            </w:r>
            <w:proofErr w:type="gramStart"/>
            <w:r w:rsidRPr="00A12D71">
              <w:rPr>
                <w:rFonts w:ascii="Myriad Pro Cond" w:hAnsi="Myriad Pro Cond" w:cs="Myriad Pro Cond"/>
                <w:color w:val="000000"/>
                <w:sz w:val="20"/>
                <w:szCs w:val="20"/>
              </w:rPr>
              <w:t>792967;00:02:52</w:t>
            </w:r>
            <w:proofErr w:type="gramEnd"/>
            <w:r w:rsidRPr="00A12D71">
              <w:rPr>
                <w:rFonts w:ascii="Myriad Pro Cond" w:hAnsi="Myriad Pro Cond" w:cs="Myriad Pro Cond"/>
                <w:color w:val="000000"/>
                <w:sz w:val="20"/>
                <w:szCs w:val="20"/>
                <w:highlight w:val="yellow"/>
                <w:u w:val="single"/>
              </w:rPr>
              <w:t>;</w:t>
            </w:r>
            <w:r w:rsidRPr="00A12D71">
              <w:rPr>
                <w:rFonts w:ascii="Myriad Pro Cond" w:hAnsi="Myriad Pro Cond" w:cs="Myriad Pro Cond"/>
                <w:color w:val="000000"/>
                <w:sz w:val="20"/>
                <w:szCs w:val="20"/>
                <w:u w:val="single"/>
              </w:rPr>
              <w:t xml:space="preserve"> </w:t>
            </w:r>
          </w:p>
        </w:tc>
        <w:tc>
          <w:tcPr>
            <w:tcW w:w="1559" w:type="dxa"/>
            <w:tcBorders>
              <w:top w:val="nil"/>
              <w:left w:val="nil"/>
              <w:bottom w:val="nil"/>
              <w:right w:val="nil"/>
            </w:tcBorders>
          </w:tcPr>
          <w:p w:rsidRPr="00A12D71" w:rsidR="00A40625" w:rsidP="006A015C" w:rsidRDefault="00A40625" w14:paraId="6C3D54D1" w14:textId="77777777">
            <w:pPr>
              <w:autoSpaceDE w:val="0"/>
              <w:autoSpaceDN w:val="0"/>
              <w:adjustRightInd w:val="0"/>
              <w:spacing w:before="160" w:after="0" w:line="161" w:lineRule="atLeast"/>
              <w:rPr>
                <w:rFonts w:ascii="Myriad Pro Cond" w:hAnsi="Myriad Pro Cond" w:cs="Myriad Pro Cond"/>
                <w:color w:val="000000"/>
                <w:sz w:val="18"/>
                <w:szCs w:val="18"/>
              </w:rPr>
            </w:pPr>
          </w:p>
        </w:tc>
        <w:tc>
          <w:tcPr>
            <w:tcW w:w="3544" w:type="dxa"/>
            <w:tcBorders>
              <w:top w:val="single" w:color="auto" w:sz="4" w:space="0"/>
              <w:left w:val="nil"/>
              <w:bottom w:val="single" w:color="auto" w:sz="4" w:space="0"/>
              <w:right w:val="nil"/>
            </w:tcBorders>
          </w:tcPr>
          <w:p w:rsidRPr="00A12D71" w:rsidR="00A40625" w:rsidP="006A015C" w:rsidRDefault="00A40625" w14:paraId="07EBC712" w14:textId="77777777">
            <w:pPr>
              <w:autoSpaceDE w:val="0"/>
              <w:autoSpaceDN w:val="0"/>
              <w:adjustRightInd w:val="0"/>
              <w:spacing w:before="160" w:after="0" w:line="161" w:lineRule="atLeast"/>
              <w:rPr>
                <w:rFonts w:ascii="Myriad Pro Cond" w:hAnsi="Myriad Pro Cond" w:cs="Myriad Pro Cond"/>
                <w:color w:val="000000"/>
                <w:sz w:val="20"/>
                <w:szCs w:val="20"/>
              </w:rPr>
            </w:pPr>
            <w:r w:rsidRPr="00A12D71">
              <w:rPr>
                <w:rFonts w:ascii="Myriad Pro Cond" w:hAnsi="Myriad Pro Cond" w:cs="Myriad Pro Cond"/>
                <w:color w:val="000000"/>
                <w:sz w:val="20"/>
                <w:szCs w:val="20"/>
              </w:rPr>
              <w:t>2012;</w:t>
            </w:r>
            <w:proofErr w:type="gramStart"/>
            <w:r w:rsidRPr="00A12D71">
              <w:rPr>
                <w:rFonts w:ascii="Myriad Pro Cond" w:hAnsi="Myriad Pro Cond" w:cs="Myriad Pro Cond"/>
                <w:color w:val="000000"/>
                <w:sz w:val="20"/>
                <w:szCs w:val="20"/>
              </w:rPr>
              <w:t>792967;00:02:52</w:t>
            </w:r>
            <w:proofErr w:type="gramEnd"/>
            <w:r w:rsidRPr="00A12D71">
              <w:rPr>
                <w:rFonts w:ascii="Myriad Pro Cond" w:hAnsi="Myriad Pro Cond" w:cs="Myriad Pro Cond"/>
                <w:color w:val="000000"/>
                <w:sz w:val="20"/>
                <w:szCs w:val="20"/>
              </w:rPr>
              <w:t xml:space="preserve"> </w:t>
            </w:r>
          </w:p>
        </w:tc>
      </w:tr>
      <w:tr w:rsidRPr="00A12D71" w:rsidR="00A40625" w:rsidTr="00A40625" w14:paraId="60E647C0" w14:textId="77777777">
        <w:trPr>
          <w:trHeight w:val="106"/>
        </w:trPr>
        <w:tc>
          <w:tcPr>
            <w:tcW w:w="3686" w:type="dxa"/>
            <w:tcBorders>
              <w:top w:val="single" w:color="auto" w:sz="4" w:space="0"/>
              <w:left w:val="nil"/>
              <w:bottom w:val="single" w:color="auto" w:sz="4" w:space="0"/>
              <w:right w:val="nil"/>
            </w:tcBorders>
          </w:tcPr>
          <w:p w:rsidRPr="00A12D71" w:rsidR="00A40625" w:rsidP="006A015C" w:rsidRDefault="00A40625" w14:paraId="7D71A580" w14:textId="77777777">
            <w:pPr>
              <w:autoSpaceDE w:val="0"/>
              <w:autoSpaceDN w:val="0"/>
              <w:adjustRightInd w:val="0"/>
              <w:spacing w:before="160" w:after="0" w:line="161" w:lineRule="atLeast"/>
              <w:rPr>
                <w:rFonts w:ascii="Myriad Pro Cond" w:hAnsi="Myriad Pro Cond" w:cs="Myriad Pro Cond"/>
                <w:color w:val="000000"/>
                <w:sz w:val="20"/>
                <w:szCs w:val="20"/>
              </w:rPr>
            </w:pPr>
            <w:r w:rsidRPr="00A12D71">
              <w:rPr>
                <w:rFonts w:ascii="Myriad Pro Cond" w:hAnsi="Myriad Pro Cond" w:cs="Myriad Pro Cond"/>
                <w:color w:val="000000"/>
                <w:sz w:val="20"/>
                <w:szCs w:val="20"/>
              </w:rPr>
              <w:t xml:space="preserve">2011; </w:t>
            </w:r>
            <w:proofErr w:type="gramStart"/>
            <w:r w:rsidRPr="00A12D71">
              <w:rPr>
                <w:rFonts w:ascii="Myriad Pro Cond" w:hAnsi="Myriad Pro Cond" w:cs="Myriad Pro Cond"/>
                <w:color w:val="000000"/>
                <w:sz w:val="20"/>
                <w:szCs w:val="20"/>
              </w:rPr>
              <w:t>721519;00:03:44</w:t>
            </w:r>
            <w:proofErr w:type="gramEnd"/>
            <w:r w:rsidRPr="00A12D71">
              <w:rPr>
                <w:rFonts w:ascii="Myriad Pro Cond" w:hAnsi="Myriad Pro Cond" w:cs="Myriad Pro Cond"/>
                <w:color w:val="000000"/>
                <w:sz w:val="20"/>
                <w:szCs w:val="20"/>
                <w:highlight w:val="yellow"/>
                <w:u w:val="single"/>
              </w:rPr>
              <w:t>;</w:t>
            </w:r>
            <w:r w:rsidRPr="00A12D71">
              <w:rPr>
                <w:rFonts w:ascii="Myriad Pro Cond" w:hAnsi="Myriad Pro Cond" w:cs="Myriad Pro Cond"/>
                <w:color w:val="000000"/>
                <w:sz w:val="20"/>
                <w:szCs w:val="20"/>
                <w:u w:val="single"/>
              </w:rPr>
              <w:t xml:space="preserve"> </w:t>
            </w:r>
          </w:p>
        </w:tc>
        <w:tc>
          <w:tcPr>
            <w:tcW w:w="1559" w:type="dxa"/>
            <w:tcBorders>
              <w:top w:val="nil"/>
              <w:left w:val="nil"/>
              <w:bottom w:val="nil"/>
              <w:right w:val="nil"/>
            </w:tcBorders>
          </w:tcPr>
          <w:p w:rsidRPr="00A12D71" w:rsidR="00A40625" w:rsidP="006A015C" w:rsidRDefault="00A40625" w14:paraId="0BE70D6C" w14:textId="77777777">
            <w:pPr>
              <w:autoSpaceDE w:val="0"/>
              <w:autoSpaceDN w:val="0"/>
              <w:adjustRightInd w:val="0"/>
              <w:spacing w:before="160" w:after="0" w:line="161" w:lineRule="atLeast"/>
              <w:rPr>
                <w:rFonts w:ascii="Myriad Pro Cond" w:hAnsi="Myriad Pro Cond" w:cs="Myriad Pro Cond"/>
                <w:color w:val="000000"/>
                <w:sz w:val="18"/>
                <w:szCs w:val="18"/>
              </w:rPr>
            </w:pPr>
          </w:p>
        </w:tc>
        <w:tc>
          <w:tcPr>
            <w:tcW w:w="3544" w:type="dxa"/>
            <w:tcBorders>
              <w:top w:val="single" w:color="auto" w:sz="4" w:space="0"/>
              <w:left w:val="nil"/>
              <w:bottom w:val="single" w:color="auto" w:sz="4" w:space="0"/>
              <w:right w:val="nil"/>
            </w:tcBorders>
          </w:tcPr>
          <w:p w:rsidRPr="00A12D71" w:rsidR="00A40625" w:rsidP="006A015C" w:rsidRDefault="00A40625" w14:paraId="39FAADB2" w14:textId="77777777">
            <w:pPr>
              <w:autoSpaceDE w:val="0"/>
              <w:autoSpaceDN w:val="0"/>
              <w:adjustRightInd w:val="0"/>
              <w:spacing w:before="160" w:after="0" w:line="161" w:lineRule="atLeast"/>
              <w:rPr>
                <w:rFonts w:ascii="Myriad Pro Cond" w:hAnsi="Myriad Pro Cond" w:cs="Myriad Pro Cond"/>
                <w:color w:val="000000"/>
                <w:sz w:val="20"/>
                <w:szCs w:val="20"/>
              </w:rPr>
            </w:pPr>
            <w:r w:rsidRPr="00A12D71">
              <w:rPr>
                <w:rFonts w:ascii="Myriad Pro Cond" w:hAnsi="Myriad Pro Cond" w:cs="Myriad Pro Cond"/>
                <w:color w:val="000000"/>
                <w:sz w:val="20"/>
                <w:szCs w:val="20"/>
              </w:rPr>
              <w:t>2011;</w:t>
            </w:r>
            <w:proofErr w:type="gramStart"/>
            <w:r w:rsidRPr="00A12D71">
              <w:rPr>
                <w:rFonts w:ascii="Myriad Pro Cond" w:hAnsi="Myriad Pro Cond" w:cs="Myriad Pro Cond"/>
                <w:color w:val="000000"/>
                <w:sz w:val="20"/>
                <w:szCs w:val="20"/>
              </w:rPr>
              <w:t>721519;00:03:44</w:t>
            </w:r>
            <w:proofErr w:type="gramEnd"/>
            <w:r w:rsidRPr="00A12D71">
              <w:rPr>
                <w:rFonts w:ascii="Myriad Pro Cond" w:hAnsi="Myriad Pro Cond" w:cs="Myriad Pro Cond"/>
                <w:color w:val="000000"/>
                <w:sz w:val="20"/>
                <w:szCs w:val="20"/>
              </w:rPr>
              <w:t xml:space="preserve"> </w:t>
            </w:r>
          </w:p>
        </w:tc>
      </w:tr>
    </w:tbl>
    <w:p w:rsidR="00A40625" w:rsidP="005C4E9A" w:rsidRDefault="00A40625" w14:paraId="2C151162" w14:textId="586B24BC">
      <w:pPr>
        <w:ind w:left="284"/>
      </w:pPr>
    </w:p>
    <w:p w:rsidR="00E85A54" w:rsidP="005C4E9A" w:rsidRDefault="00E85A54" w14:paraId="6E0591F1" w14:textId="2A83E9E1">
      <w:pPr>
        <w:ind w:left="284"/>
      </w:pPr>
    </w:p>
    <w:p w:rsidR="00220AE7" w:rsidP="00010374" w:rsidRDefault="00220AE7" w14:paraId="5EA46AAB" w14:textId="03D3A9EB">
      <w:pPr>
        <w:pStyle w:val="ApartadoNivel3"/>
        <w:spacing w:after="240"/>
        <w:ind w:left="8789" w:hanging="7938"/>
      </w:pPr>
      <w:bookmarkStart w:name="_Toc194966813" w:id="29"/>
      <w:r>
        <w:t>Incluir una tabla de datos por fichero</w:t>
      </w:r>
      <w:bookmarkEnd w:id="29"/>
    </w:p>
    <w:p w:rsidR="00220AE7" w:rsidP="00010374" w:rsidRDefault="00220AE7" w14:paraId="051F7502" w14:textId="77777777">
      <w:pPr>
        <w:ind w:left="851"/>
      </w:pPr>
      <w:r w:rsidRPr="00220AE7">
        <w:rPr>
          <w:b/>
          <w:bCs/>
        </w:rPr>
        <w:t>Características de calidad afectadas:</w:t>
      </w:r>
      <w:r>
        <w:t xml:space="preserve"> Reutilización por maquinas/Procesabilidad.</w:t>
      </w:r>
    </w:p>
    <w:p w:rsidR="009D2D7F" w:rsidP="00010374" w:rsidRDefault="00220AE7" w14:paraId="2BE5F015" w14:textId="35A448F6">
      <w:pPr>
        <w:ind w:left="851"/>
      </w:pPr>
      <w:r w:rsidRPr="00220AE7">
        <w:rPr>
          <w:b/>
          <w:bCs/>
        </w:rPr>
        <w:t>Recomendaciones:</w:t>
      </w:r>
      <w:r>
        <w:t xml:space="preserve"> Cada archivo CSV solo debe contener una tabla. Si se trata de publicar una hoja de cálculo que contiene varias hojas, se debe crear un archivo CSV para cada hoja. Una estructuración diferente dificultara la interpretación y procesamiento por máquinas.</w:t>
      </w:r>
    </w:p>
    <w:p w:rsidR="009D2D7F" w:rsidP="00010374" w:rsidRDefault="009D2D7F" w14:paraId="2C746F50" w14:textId="156DB53F">
      <w:pPr>
        <w:pStyle w:val="ApartadoNivel3"/>
        <w:spacing w:after="240"/>
        <w:ind w:left="8789" w:hanging="7938"/>
      </w:pPr>
      <w:bookmarkStart w:name="_Toc194966814" w:id="30"/>
      <w:r>
        <w:t>Evitar incluir información adicional en el fichero de datos</w:t>
      </w:r>
      <w:bookmarkEnd w:id="30"/>
    </w:p>
    <w:p w:rsidR="009D2D7F" w:rsidP="00010374" w:rsidRDefault="009D2D7F" w14:paraId="39871754" w14:textId="77777777">
      <w:pPr>
        <w:ind w:left="851"/>
      </w:pPr>
      <w:r w:rsidRPr="009D2D7F">
        <w:rPr>
          <w:b/>
          <w:bCs/>
        </w:rPr>
        <w:t>Características de calidad afectadas:</w:t>
      </w:r>
      <w:r>
        <w:t xml:space="preserve"> Reutilización por maquinas/Procesabilidad.</w:t>
      </w:r>
    </w:p>
    <w:p w:rsidR="009D2D7F" w:rsidP="00010374" w:rsidRDefault="009D2D7F" w14:paraId="0E96C391" w14:textId="77777777">
      <w:pPr>
        <w:ind w:left="851"/>
      </w:pPr>
      <w:r w:rsidRPr="009D2D7F">
        <w:rPr>
          <w:b/>
          <w:bCs/>
        </w:rPr>
        <w:t>Recomendaciones:</w:t>
      </w:r>
      <w:r>
        <w:t xml:space="preserve"> Es importante asegurar que el archivo CSV solo contiene los datos que van a ser procesables en una reutilización. Concretamente, </w:t>
      </w:r>
      <w:r w:rsidRPr="0047692B">
        <w:rPr>
          <w:b/>
          <w:bCs/>
        </w:rPr>
        <w:t>solo debe contener los encabezados de columna y los valores de cada registro de la tabla</w:t>
      </w:r>
      <w:r>
        <w:t xml:space="preserve">. En numerosas ocasiones, los archivos CSV se generan a partir de una exportación de una hoja de cálculo que está diseñada para una interpretación visual por las personas incorporando contenido adicional y determinadas características de diseño que dificultan el procesamiento automático de los datos. Por ejemplo, el uso de cabeceras con títulos, líneas en blanco para separar registros, explicaciones sobre los datos o determinados formatos visuales para enriquecer el contenido. Estos contenidos también se procesan automáticamente y constituyen un foco de posibles problemas. Cualquier información adicional sobre los datos debe incluirse en la descripción de estos utilizando los metadatos apropiados en el Diccionario de Datos. Por ejemplo, cualquier explicación sobre los datos puede ser muy útil para que los usuarios comprendan mejor el contenido, pero nunca se deben incluir directamente en el archivo CSV. En su lugar, las explicaciones y descripciones deben almacenarse en propiedades de metadatos adecuadas, como la propiedad </w:t>
      </w:r>
      <w:proofErr w:type="spellStart"/>
      <w:proofErr w:type="gramStart"/>
      <w:r>
        <w:t>dct:description</w:t>
      </w:r>
      <w:proofErr w:type="spellEnd"/>
      <w:proofErr w:type="gramEnd"/>
      <w:r>
        <w:t xml:space="preserve"> de DCAT. </w:t>
      </w:r>
    </w:p>
    <w:p w:rsidR="00346B2A" w:rsidP="00010374" w:rsidRDefault="009D2D7F" w14:paraId="28B9F27A" w14:textId="77777777">
      <w:pPr>
        <w:ind w:left="851"/>
      </w:pPr>
      <w:r w:rsidRPr="009D2D7F">
        <w:rPr>
          <w:b/>
          <w:bCs/>
        </w:rPr>
        <w:t>Ejemplo:</w:t>
      </w:r>
      <w:r>
        <w:t xml:space="preserve"> En el siguiente ejemplo (arriba) se observa una hoja de cálculo visualmente bien organizada e interpretable por personas, con títulos, varias secciones y líneas en blanco. La exportación directa a un archivo CSV (abajo) incluye todos los elementos de la tabla original obligando a interpretar y procesar en la reutilización la línea del título de la tabla, las líneas en </w:t>
      </w:r>
      <w:r>
        <w:t>blanco y demás elementos incluidos. Dado que esto puede provocar fallos en el procesamiento, se debe evitar incluir contenido adicional que no sea exclusivamente el encabezado de las columnas y los valores de los datos.</w:t>
      </w:r>
    </w:p>
    <w:p w:rsidR="00346B2A" w:rsidP="009D2D7F" w:rsidRDefault="00346B2A" w14:paraId="5FC7843A" w14:textId="77777777">
      <w:pPr>
        <w:ind w:left="284"/>
      </w:pPr>
    </w:p>
    <w:p w:rsidR="00346B2A" w:rsidP="00346B2A" w:rsidRDefault="00346B2A" w14:paraId="58583A9E" w14:textId="77777777">
      <w:pPr>
        <w:ind w:left="284"/>
        <w:jc w:val="center"/>
      </w:pPr>
      <w:r>
        <w:rPr>
          <w:noProof/>
        </w:rPr>
        <w:drawing>
          <wp:inline distT="0" distB="0" distL="0" distR="0" wp14:anchorId="21F14FC1" wp14:editId="2BB37C4F">
            <wp:extent cx="4371340" cy="2920365"/>
            <wp:effectExtent l="0" t="0" r="0" b="0"/>
            <wp:docPr id="15588916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71340" cy="2920365"/>
                    </a:xfrm>
                    <a:prstGeom prst="rect">
                      <a:avLst/>
                    </a:prstGeom>
                    <a:noFill/>
                  </pic:spPr>
                </pic:pic>
              </a:graphicData>
            </a:graphic>
          </wp:inline>
        </w:drawing>
      </w:r>
    </w:p>
    <w:p w:rsidR="002457E1" w:rsidP="00346B2A" w:rsidRDefault="00CC386D" w14:paraId="519E0F3A" w14:textId="77777777">
      <w:pPr>
        <w:ind w:left="284"/>
        <w:jc w:val="center"/>
      </w:pPr>
      <w:r>
        <w:rPr>
          <w:noProof/>
        </w:rPr>
        <w:drawing>
          <wp:inline distT="0" distB="0" distL="0" distR="0" wp14:anchorId="09F701D3" wp14:editId="640DAF47">
            <wp:extent cx="4391378" cy="2888046"/>
            <wp:effectExtent l="0" t="0" r="9525" b="7620"/>
            <wp:docPr id="471" name="Imagen 47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n 471" descr="Texto&#10;&#10;Descripción generada automáticamente"/>
                    <pic:cNvPicPr/>
                  </pic:nvPicPr>
                  <pic:blipFill>
                    <a:blip r:embed="rId62">
                      <a:extLst>
                        <a:ext uri="{28A0092B-C50C-407E-A947-70E740481C1C}">
                          <a14:useLocalDpi xmlns:a14="http://schemas.microsoft.com/office/drawing/2010/main" val="0"/>
                        </a:ext>
                      </a:extLst>
                    </a:blip>
                    <a:stretch>
                      <a:fillRect/>
                    </a:stretch>
                  </pic:blipFill>
                  <pic:spPr>
                    <a:xfrm>
                      <a:off x="0" y="0"/>
                      <a:ext cx="4400523" cy="2894060"/>
                    </a:xfrm>
                    <a:prstGeom prst="rect">
                      <a:avLst/>
                    </a:prstGeom>
                  </pic:spPr>
                </pic:pic>
              </a:graphicData>
            </a:graphic>
          </wp:inline>
        </w:drawing>
      </w:r>
    </w:p>
    <w:p w:rsidR="002457E1" w:rsidP="00346B2A" w:rsidRDefault="002457E1" w14:paraId="1E0A2A08" w14:textId="77777777">
      <w:pPr>
        <w:ind w:left="284"/>
        <w:jc w:val="center"/>
      </w:pPr>
    </w:p>
    <w:p w:rsidR="002457E1" w:rsidP="002457E1" w:rsidRDefault="002457E1" w14:paraId="71C1D3E4" w14:textId="77777777">
      <w:pPr>
        <w:ind w:left="284"/>
      </w:pPr>
    </w:p>
    <w:p w:rsidR="00010374" w:rsidP="002457E1" w:rsidRDefault="00010374" w14:paraId="4B5E9A1E" w14:textId="77777777">
      <w:pPr>
        <w:ind w:left="284"/>
      </w:pPr>
    </w:p>
    <w:p w:rsidR="002457E1" w:rsidP="002457E1" w:rsidRDefault="002457E1" w14:paraId="40085B43" w14:textId="76BDFDE3">
      <w:pPr>
        <w:pStyle w:val="ApartadoNivel3"/>
        <w:ind w:left="8647" w:hanging="7796"/>
      </w:pPr>
      <w:bookmarkStart w:name="_Toc194966815" w:id="31"/>
      <w:r>
        <w:t>Incluir una primera fila única de cabecera</w:t>
      </w:r>
      <w:bookmarkEnd w:id="31"/>
    </w:p>
    <w:p w:rsidR="002457E1" w:rsidP="007D74A9" w:rsidRDefault="002457E1" w14:paraId="4E88FCB1" w14:textId="77777777"/>
    <w:p w:rsidR="002457E1" w:rsidP="00010374" w:rsidRDefault="002457E1" w14:paraId="1BA1F8A7" w14:textId="77777777">
      <w:pPr>
        <w:ind w:left="851"/>
      </w:pPr>
      <w:r w:rsidRPr="002457E1">
        <w:rPr>
          <w:b/>
          <w:bCs/>
        </w:rPr>
        <w:t>Características de calidad afectadas:</w:t>
      </w:r>
      <w:r>
        <w:t xml:space="preserve"> Reutilización por maquinas/Procesabilidad.</w:t>
      </w:r>
    </w:p>
    <w:p w:rsidR="002457E1" w:rsidP="00010374" w:rsidRDefault="002457E1" w14:paraId="2FCCD3F1" w14:textId="77777777">
      <w:pPr>
        <w:ind w:left="851"/>
      </w:pPr>
      <w:r w:rsidRPr="002457E1">
        <w:rPr>
          <w:b/>
          <w:bCs/>
        </w:rPr>
        <w:t>Recomendaciones:</w:t>
      </w:r>
      <w:r>
        <w:t xml:space="preserve"> Las tablas de datos pueden contener, opcionalmente, </w:t>
      </w:r>
      <w:r w:rsidRPr="0047692B">
        <w:rPr>
          <w:b/>
          <w:bCs/>
        </w:rPr>
        <w:t>una y solo una línea de cabecera para especificar los nombres de los campos</w:t>
      </w:r>
      <w:r>
        <w:t>. Es importante tener en cuenta que los nombres de las columnas que se incluyen en la línea de cabecera son un tipo de anotación o metadato que nombra cada columna y no forma parte de los datos, es decir, no se debe considerar cuando se cuenta el número de filas de datos en una tabla. Si el origen de datos es una hoja de cálculo, para nombrar las columnas se deben usar celdas simples y en ningún caso, celdas combinadas.</w:t>
      </w:r>
    </w:p>
    <w:p w:rsidR="002457E1" w:rsidP="00010374" w:rsidRDefault="002457E1" w14:paraId="5FEBA402" w14:textId="77777777">
      <w:pPr>
        <w:ind w:left="851"/>
      </w:pPr>
      <w:r>
        <w:t>Por otro lado, hay que considerar que no existe un mecanismo para discernir automáticamente si el primer registro de un CSV es una línea de cabecera ya que ésta se codifica como cualquier otro registro. Por tanto, es buena práctica especificar la presencia o ausencia de línea de cabecera en el diccionario de datos mediante el uso de una propiedad "</w:t>
      </w:r>
      <w:proofErr w:type="spellStart"/>
      <w:r>
        <w:t>title</w:t>
      </w:r>
      <w:proofErr w:type="spellEnd"/>
      <w:r>
        <w:t xml:space="preserve"> = ". Otra forma de indicar la presencia o ausencia de la línea de cabecera es mediante un parámetro del tipo de contenido cuando el archivo de datos es transmitido vía HTTP, de la forma: Content-</w:t>
      </w:r>
      <w:proofErr w:type="spellStart"/>
      <w:r>
        <w:t>Type</w:t>
      </w:r>
      <w:proofErr w:type="spellEnd"/>
      <w:r>
        <w:t xml:space="preserve">: </w:t>
      </w:r>
      <w:proofErr w:type="spellStart"/>
      <w:r>
        <w:t>text</w:t>
      </w:r>
      <w:proofErr w:type="spellEnd"/>
      <w:r>
        <w:t>/</w:t>
      </w:r>
      <w:proofErr w:type="spellStart"/>
      <w:proofErr w:type="gramStart"/>
      <w:r>
        <w:t>csv;header</w:t>
      </w:r>
      <w:proofErr w:type="spellEnd"/>
      <w:proofErr w:type="gramEnd"/>
      <w:r>
        <w:t>=</w:t>
      </w:r>
      <w:proofErr w:type="spellStart"/>
      <w:r>
        <w:t>absent</w:t>
      </w:r>
      <w:proofErr w:type="spellEnd"/>
      <w:r>
        <w:t>.</w:t>
      </w:r>
    </w:p>
    <w:p w:rsidR="004A528B" w:rsidP="00010374" w:rsidRDefault="002457E1" w14:paraId="6426F870" w14:textId="77777777">
      <w:pPr>
        <w:ind w:left="851"/>
      </w:pPr>
      <w:r w:rsidRPr="002457E1">
        <w:rPr>
          <w:b/>
          <w:bCs/>
        </w:rPr>
        <w:t>Ejemplo:</w:t>
      </w:r>
      <w:r>
        <w:t xml:space="preserve"> A continuación, se muestran dos vistas de una tabla. En la superior se observa el uso de celdas combinadas para definir la cabecera de datos y en la inferior una forma alternativa utilizando celdas simples en una única fila.</w:t>
      </w:r>
    </w:p>
    <w:p w:rsidR="004A528B" w:rsidP="002457E1" w:rsidRDefault="004A528B" w14:paraId="4C426BF6" w14:textId="056C5F41">
      <w:pPr>
        <w:ind w:left="284"/>
      </w:pPr>
    </w:p>
    <w:tbl>
      <w:tblPr>
        <w:tblStyle w:val="TableGrid"/>
        <w:tblW w:w="9245" w:type="dxa"/>
        <w:tblInd w:w="421" w:type="dxa"/>
        <w:tblLook w:val="04A0" w:firstRow="1" w:lastRow="0" w:firstColumn="1" w:lastColumn="0" w:noHBand="0" w:noVBand="1"/>
      </w:tblPr>
      <w:tblGrid>
        <w:gridCol w:w="3584"/>
        <w:gridCol w:w="3433"/>
        <w:gridCol w:w="2228"/>
      </w:tblGrid>
      <w:tr w:rsidRPr="00F523DB" w:rsidR="0001675E" w:rsidTr="0047692B" w14:paraId="232FD055" w14:textId="77777777">
        <w:trPr>
          <w:trHeight w:val="533"/>
          <w:tblHeader/>
        </w:trPr>
        <w:tc>
          <w:tcPr>
            <w:tcW w:w="3584" w:type="dxa"/>
            <w:vMerge w:val="restart"/>
            <w:shd w:val="clear" w:color="auto" w:fill="0E3062" w:themeFill="text2"/>
            <w:vAlign w:val="center"/>
          </w:tcPr>
          <w:p w:rsidR="0001675E" w:rsidP="004A528B" w:rsidRDefault="0001675E" w14:paraId="47C8EB12" w14:textId="1BAC750D">
            <w:pPr>
              <w:jc w:val="center"/>
              <w:rPr>
                <w:rFonts w:eastAsia="Calibri" w:cstheme="minorHAnsi"/>
                <w:b/>
                <w:bCs/>
                <w:sz w:val="28"/>
                <w:szCs w:val="28"/>
              </w:rPr>
            </w:pPr>
            <w:r>
              <w:rPr>
                <w:rFonts w:eastAsia="Calibri" w:cstheme="minorHAnsi"/>
                <w:b/>
                <w:bCs/>
                <w:sz w:val="28"/>
                <w:szCs w:val="28"/>
              </w:rPr>
              <w:t>Marca</w:t>
            </w:r>
          </w:p>
        </w:tc>
        <w:tc>
          <w:tcPr>
            <w:tcW w:w="5661" w:type="dxa"/>
            <w:gridSpan w:val="2"/>
            <w:tcBorders>
              <w:bottom w:val="single" w:color="225E7D" w:sz="4" w:space="0"/>
            </w:tcBorders>
            <w:shd w:val="clear" w:color="auto" w:fill="0E3062" w:themeFill="text2"/>
            <w:vAlign w:val="center"/>
          </w:tcPr>
          <w:p w:rsidR="0001675E" w:rsidP="004A528B" w:rsidRDefault="00EF2EDA" w14:paraId="44D464E7" w14:textId="00224AA4">
            <w:pPr>
              <w:jc w:val="center"/>
              <w:rPr>
                <w:rFonts w:eastAsia="Calibri" w:cstheme="minorHAnsi"/>
                <w:b/>
                <w:bCs/>
                <w:sz w:val="28"/>
                <w:szCs w:val="28"/>
              </w:rPr>
            </w:pPr>
            <w:r w:rsidRPr="00865B80">
              <w:rPr>
                <w:noProof/>
                <w:lang w:eastAsia="es-ES"/>
              </w:rPr>
              <w:drawing>
                <wp:anchor distT="0" distB="0" distL="114300" distR="114300" simplePos="0" relativeHeight="251659264" behindDoc="0" locked="0" layoutInCell="1" allowOverlap="1" wp14:anchorId="725BFE5B" wp14:editId="35C31B0D">
                  <wp:simplePos x="0" y="0"/>
                  <wp:positionH relativeFrom="margin">
                    <wp:posOffset>3368675</wp:posOffset>
                  </wp:positionH>
                  <wp:positionV relativeFrom="paragraph">
                    <wp:posOffset>-226695</wp:posOffset>
                  </wp:positionV>
                  <wp:extent cx="419100" cy="492760"/>
                  <wp:effectExtent l="0" t="0" r="0" b="2540"/>
                  <wp:wrapNone/>
                  <wp:docPr id="472" name="Imagen 472"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n 460" descr="Un dibujo de una persona&#10;&#10;Descripción generada automáticamente con confianza baja"/>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419100" cy="492760"/>
                          </a:xfrm>
                          <a:prstGeom prst="rect">
                            <a:avLst/>
                          </a:prstGeom>
                        </pic:spPr>
                      </pic:pic>
                    </a:graphicData>
                  </a:graphic>
                  <wp14:sizeRelH relativeFrom="page">
                    <wp14:pctWidth>0</wp14:pctWidth>
                  </wp14:sizeRelH>
                  <wp14:sizeRelV relativeFrom="page">
                    <wp14:pctHeight>0</wp14:pctHeight>
                  </wp14:sizeRelV>
                </wp:anchor>
              </w:drawing>
            </w:r>
            <w:r w:rsidR="0001675E">
              <w:rPr>
                <w:rFonts w:eastAsia="Calibri" w:cstheme="minorHAnsi"/>
                <w:b/>
                <w:bCs/>
                <w:sz w:val="28"/>
                <w:szCs w:val="28"/>
              </w:rPr>
              <w:t>Contacto-</w:t>
            </w:r>
            <w:r w:rsidR="0001675E">
              <w:t xml:space="preserve"> </w:t>
            </w:r>
            <w:r w:rsidRPr="0001675E" w:rsidR="0001675E">
              <w:rPr>
                <w:rFonts w:eastAsia="Calibri" w:cstheme="minorHAnsi"/>
                <w:b/>
                <w:bCs/>
                <w:sz w:val="28"/>
                <w:szCs w:val="28"/>
              </w:rPr>
              <w:t>concesionario</w:t>
            </w:r>
          </w:p>
        </w:tc>
      </w:tr>
      <w:tr w:rsidRPr="00F523DB" w:rsidR="0001675E" w:rsidTr="0047692B" w14:paraId="4522AD6B" w14:textId="77777777">
        <w:trPr>
          <w:trHeight w:val="533"/>
          <w:tblHeader/>
        </w:trPr>
        <w:tc>
          <w:tcPr>
            <w:tcW w:w="3584" w:type="dxa"/>
            <w:vMerge/>
            <w:tcBorders>
              <w:bottom w:val="single" w:color="225E7D" w:sz="4" w:space="0"/>
            </w:tcBorders>
            <w:shd w:val="clear" w:color="auto" w:fill="0E3062" w:themeFill="text2"/>
            <w:vAlign w:val="center"/>
          </w:tcPr>
          <w:p w:rsidRPr="00F523DB" w:rsidR="0001675E" w:rsidP="004A528B" w:rsidRDefault="0001675E" w14:paraId="2B34A605" w14:textId="39E22403">
            <w:pPr>
              <w:jc w:val="center"/>
              <w:rPr>
                <w:rFonts w:eastAsia="Calibri" w:cstheme="minorHAnsi"/>
                <w:b/>
                <w:bCs/>
                <w:sz w:val="28"/>
                <w:szCs w:val="28"/>
              </w:rPr>
            </w:pPr>
          </w:p>
        </w:tc>
        <w:tc>
          <w:tcPr>
            <w:tcW w:w="3433" w:type="dxa"/>
            <w:tcBorders>
              <w:bottom w:val="single" w:color="225E7D" w:sz="4" w:space="0"/>
            </w:tcBorders>
            <w:shd w:val="clear" w:color="auto" w:fill="0E3062" w:themeFill="text2"/>
            <w:vAlign w:val="center"/>
          </w:tcPr>
          <w:p w:rsidRPr="00DA76E5" w:rsidR="0001675E" w:rsidP="004A528B" w:rsidRDefault="006428D3" w14:paraId="1DD1C5A4" w14:textId="338A2E38">
            <w:pPr>
              <w:jc w:val="center"/>
              <w:rPr>
                <w:rFonts w:eastAsia="Calibri" w:cstheme="minorHAnsi"/>
                <w:b/>
                <w:bCs/>
                <w:sz w:val="28"/>
                <w:szCs w:val="28"/>
              </w:rPr>
            </w:pPr>
            <w:r>
              <w:rPr>
                <w:rFonts w:eastAsia="Calibri" w:cstheme="minorHAnsi"/>
                <w:b/>
                <w:bCs/>
                <w:sz w:val="28"/>
                <w:szCs w:val="28"/>
              </w:rPr>
              <w:t>C</w:t>
            </w:r>
            <w:r w:rsidRPr="006428D3">
              <w:rPr>
                <w:rFonts w:eastAsia="Calibri" w:cstheme="minorHAnsi"/>
                <w:b/>
                <w:bCs/>
                <w:sz w:val="28"/>
                <w:szCs w:val="28"/>
              </w:rPr>
              <w:t>oncesionario-mail</w:t>
            </w:r>
          </w:p>
        </w:tc>
        <w:tc>
          <w:tcPr>
            <w:tcW w:w="2228" w:type="dxa"/>
            <w:tcBorders>
              <w:bottom w:val="single" w:color="225E7D" w:sz="4" w:space="0"/>
            </w:tcBorders>
            <w:shd w:val="clear" w:color="auto" w:fill="0E3062" w:themeFill="text2"/>
            <w:vAlign w:val="center"/>
          </w:tcPr>
          <w:p w:rsidR="0001675E" w:rsidP="004A528B" w:rsidRDefault="00420249" w14:paraId="1397E46C" w14:textId="78346849">
            <w:pPr>
              <w:jc w:val="center"/>
              <w:rPr>
                <w:rFonts w:eastAsia="Calibri" w:cstheme="minorHAnsi"/>
                <w:b/>
                <w:bCs/>
                <w:sz w:val="28"/>
                <w:szCs w:val="28"/>
              </w:rPr>
            </w:pPr>
            <w:r>
              <w:rPr>
                <w:rFonts w:eastAsia="Calibri" w:cstheme="minorHAnsi"/>
                <w:b/>
                <w:bCs/>
                <w:sz w:val="28"/>
                <w:szCs w:val="28"/>
              </w:rPr>
              <w:t>C</w:t>
            </w:r>
            <w:r w:rsidRPr="00420249">
              <w:rPr>
                <w:rFonts w:eastAsia="Calibri" w:cstheme="minorHAnsi"/>
                <w:b/>
                <w:bCs/>
                <w:sz w:val="28"/>
                <w:szCs w:val="28"/>
              </w:rPr>
              <w:t>oncesionario-</w:t>
            </w:r>
            <w:r w:rsidRPr="00420249" w:rsidR="005D55A5">
              <w:rPr>
                <w:rFonts w:eastAsia="Calibri" w:cstheme="minorHAnsi"/>
                <w:b/>
                <w:bCs/>
                <w:sz w:val="28"/>
                <w:szCs w:val="28"/>
              </w:rPr>
              <w:t>teléfono</w:t>
            </w:r>
          </w:p>
        </w:tc>
      </w:tr>
      <w:tr w:rsidR="004A528B" w:rsidTr="0047692B" w14:paraId="15066188" w14:textId="77777777">
        <w:trPr>
          <w:trHeight w:val="466"/>
        </w:trPr>
        <w:tc>
          <w:tcPr>
            <w:tcW w:w="358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4A528B" w:rsidP="004A528B" w:rsidRDefault="004A528B" w14:paraId="5E63C5D3" w14:textId="77777777">
            <w:pPr>
              <w:jc w:val="center"/>
              <w:rPr>
                <w:rFonts w:eastAsia="Calibri" w:cstheme="minorHAnsi"/>
                <w:b/>
                <w:bCs/>
              </w:rPr>
            </w:pPr>
            <w:proofErr w:type="spellStart"/>
            <w:r w:rsidRPr="00E93F41">
              <w:rPr>
                <w:b/>
                <w:bCs/>
              </w:rPr>
              <w:t>chevrolet</w:t>
            </w:r>
            <w:proofErr w:type="spellEnd"/>
            <w:r w:rsidRPr="00E93F41">
              <w:rPr>
                <w:b/>
                <w:bCs/>
              </w:rPr>
              <w:t xml:space="preserve"> </w:t>
            </w:r>
            <w:proofErr w:type="spellStart"/>
            <w:r w:rsidRPr="00E93F41">
              <w:rPr>
                <w:b/>
                <w:bCs/>
              </w:rPr>
              <w:t>chevelle</w:t>
            </w:r>
            <w:proofErr w:type="spellEnd"/>
            <w:r w:rsidRPr="00E93F41">
              <w:rPr>
                <w:b/>
                <w:bCs/>
              </w:rPr>
              <w:t xml:space="preserve"> </w:t>
            </w:r>
            <w:proofErr w:type="spellStart"/>
            <w:r w:rsidRPr="00E93F41">
              <w:rPr>
                <w:b/>
                <w:bCs/>
              </w:rPr>
              <w:t>malibu</w:t>
            </w:r>
            <w:proofErr w:type="spellEnd"/>
          </w:p>
        </w:tc>
        <w:tc>
          <w:tcPr>
            <w:tcW w:w="343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F74EE4" w:rsidR="004A528B" w:rsidP="004A528B" w:rsidRDefault="00414C5A" w14:paraId="34A91555" w14:textId="5392D135">
            <w:pPr>
              <w:jc w:val="center"/>
              <w:rPr>
                <w:rFonts w:ascii="Calibri" w:hAnsi="Calibri" w:eastAsia="Calibri" w:cs="Times New Roman"/>
              </w:rPr>
            </w:pPr>
            <w:r w:rsidRPr="00414C5A">
              <w:rPr>
                <w:rFonts w:ascii="Calibri" w:hAnsi="Calibri" w:eastAsia="Calibri" w:cs="Times New Roman"/>
              </w:rPr>
              <w:t>mail@concesionario_chevrolet.com</w:t>
            </w:r>
          </w:p>
        </w:tc>
        <w:tc>
          <w:tcPr>
            <w:tcW w:w="2228"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4A528B" w:rsidP="004A528B" w:rsidRDefault="000878AC" w14:paraId="55A42403" w14:textId="69E81CDB">
            <w:pPr>
              <w:jc w:val="center"/>
              <w:rPr>
                <w:rFonts w:ascii="Calibri" w:hAnsi="Calibri" w:eastAsia="Calibri" w:cs="Times New Roman"/>
              </w:rPr>
            </w:pPr>
            <w:r w:rsidRPr="000878AC">
              <w:rPr>
                <w:rFonts w:ascii="Calibri" w:hAnsi="Calibri" w:eastAsia="Calibri" w:cs="Times New Roman"/>
              </w:rPr>
              <w:t>+34-1111111</w:t>
            </w:r>
          </w:p>
        </w:tc>
      </w:tr>
      <w:tr w:rsidR="004A528B" w:rsidTr="0047692B" w14:paraId="754FEDF4" w14:textId="77777777">
        <w:trPr>
          <w:trHeight w:val="466"/>
        </w:trPr>
        <w:tc>
          <w:tcPr>
            <w:tcW w:w="3584"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71A84" w:rsidR="004A528B" w:rsidP="004A528B" w:rsidRDefault="002F646F" w14:paraId="30D85B19" w14:textId="05177432">
            <w:pPr>
              <w:jc w:val="center"/>
              <w:rPr>
                <w:rFonts w:eastAsia="Calibri" w:cstheme="minorHAnsi"/>
                <w:b/>
                <w:bCs/>
              </w:rPr>
            </w:pPr>
            <w:proofErr w:type="spellStart"/>
            <w:r w:rsidRPr="002F646F">
              <w:rPr>
                <w:rFonts w:eastAsia="Calibri" w:cstheme="minorHAnsi"/>
                <w:b/>
                <w:bCs/>
              </w:rPr>
              <w:t>buick</w:t>
            </w:r>
            <w:proofErr w:type="spellEnd"/>
            <w:r w:rsidRPr="002F646F">
              <w:rPr>
                <w:rFonts w:eastAsia="Calibri" w:cstheme="minorHAnsi"/>
                <w:b/>
                <w:bCs/>
              </w:rPr>
              <w:t xml:space="preserve"> </w:t>
            </w:r>
            <w:proofErr w:type="spellStart"/>
            <w:r w:rsidRPr="002F646F">
              <w:rPr>
                <w:rFonts w:eastAsia="Calibri" w:cstheme="minorHAnsi"/>
                <w:b/>
                <w:bCs/>
              </w:rPr>
              <w:t>skylark</w:t>
            </w:r>
            <w:proofErr w:type="spellEnd"/>
            <w:r w:rsidRPr="002F646F">
              <w:rPr>
                <w:rFonts w:eastAsia="Calibri" w:cstheme="minorHAnsi"/>
                <w:b/>
                <w:bCs/>
              </w:rPr>
              <w:t xml:space="preserve"> 320</w:t>
            </w:r>
          </w:p>
        </w:tc>
        <w:tc>
          <w:tcPr>
            <w:tcW w:w="3433"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4A528B" w:rsidP="004A528B" w:rsidRDefault="009D5403" w14:paraId="772BACDD" w14:textId="04014F81">
            <w:pPr>
              <w:jc w:val="center"/>
              <w:rPr>
                <w:rFonts w:ascii="Calibri" w:hAnsi="Calibri" w:eastAsia="Calibri" w:cs="Times New Roman"/>
              </w:rPr>
            </w:pPr>
            <w:r w:rsidRPr="009D5403">
              <w:rPr>
                <w:rFonts w:ascii="Calibri" w:hAnsi="Calibri" w:eastAsia="Calibri" w:cs="Times New Roman"/>
              </w:rPr>
              <w:t>mail@concesionario_buick.com</w:t>
            </w:r>
          </w:p>
        </w:tc>
        <w:tc>
          <w:tcPr>
            <w:tcW w:w="2228"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004A528B" w:rsidP="004A528B" w:rsidRDefault="000878AC" w14:paraId="619391DE" w14:textId="73EF5F0C">
            <w:pPr>
              <w:jc w:val="center"/>
              <w:rPr>
                <w:rFonts w:ascii="Calibri" w:hAnsi="Calibri" w:eastAsia="Calibri" w:cs="Times New Roman"/>
              </w:rPr>
            </w:pPr>
            <w:r w:rsidRPr="000878AC">
              <w:rPr>
                <w:rFonts w:ascii="Calibri" w:hAnsi="Calibri" w:eastAsia="Calibri" w:cs="Times New Roman"/>
              </w:rPr>
              <w:t>+34-</w:t>
            </w:r>
            <w:r>
              <w:rPr>
                <w:rFonts w:ascii="Calibri" w:hAnsi="Calibri" w:eastAsia="Calibri" w:cs="Times New Roman"/>
              </w:rPr>
              <w:t>2222222</w:t>
            </w:r>
          </w:p>
        </w:tc>
      </w:tr>
    </w:tbl>
    <w:p w:rsidR="002F646F" w:rsidP="002457E1" w:rsidRDefault="005A69A9" w14:paraId="16935F3C" w14:textId="25050BD8">
      <w:pPr>
        <w:ind w:left="284"/>
      </w:pPr>
      <w:r w:rsidRPr="00865B80">
        <w:rPr>
          <w:b/>
          <w:noProof/>
          <w:lang w:eastAsia="es-ES"/>
        </w:rPr>
        <w:drawing>
          <wp:anchor distT="0" distB="0" distL="114300" distR="114300" simplePos="0" relativeHeight="251660288" behindDoc="0" locked="0" layoutInCell="1" allowOverlap="1" wp14:anchorId="5ED4E359" wp14:editId="18F197BE">
            <wp:simplePos x="0" y="0"/>
            <wp:positionH relativeFrom="column">
              <wp:posOffset>5998464</wp:posOffset>
            </wp:positionH>
            <wp:positionV relativeFrom="paragraph">
              <wp:posOffset>278562</wp:posOffset>
            </wp:positionV>
            <wp:extent cx="504825" cy="512967"/>
            <wp:effectExtent l="0" t="0" r="0" b="1905"/>
            <wp:wrapNone/>
            <wp:docPr id="478" name="Imagen 47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n 462"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504825" cy="512967"/>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235" w:type="dxa"/>
        <w:tblInd w:w="421" w:type="dxa"/>
        <w:tblLook w:val="04A0" w:firstRow="1" w:lastRow="0" w:firstColumn="1" w:lastColumn="0" w:noHBand="0" w:noVBand="1"/>
      </w:tblPr>
      <w:tblGrid>
        <w:gridCol w:w="2734"/>
        <w:gridCol w:w="3433"/>
        <w:gridCol w:w="3068"/>
      </w:tblGrid>
      <w:tr w:rsidRPr="00F523DB" w:rsidR="005D55A5" w:rsidTr="0047692B" w14:paraId="1535EAD8" w14:textId="77777777">
        <w:trPr>
          <w:trHeight w:val="509"/>
          <w:tblHeader/>
        </w:trPr>
        <w:tc>
          <w:tcPr>
            <w:tcW w:w="2734" w:type="dxa"/>
            <w:tcBorders>
              <w:bottom w:val="single" w:color="225E7D" w:sz="4" w:space="0"/>
            </w:tcBorders>
            <w:shd w:val="clear" w:color="auto" w:fill="0E3062" w:themeFill="text2"/>
            <w:vAlign w:val="center"/>
          </w:tcPr>
          <w:p w:rsidRPr="00F523DB" w:rsidR="005D55A5" w:rsidP="006A015C" w:rsidRDefault="005D55A5" w14:paraId="5E13A2E6" w14:textId="77777777">
            <w:pPr>
              <w:jc w:val="center"/>
              <w:rPr>
                <w:rFonts w:eastAsia="Calibri" w:cstheme="minorHAnsi"/>
                <w:b/>
                <w:bCs/>
                <w:sz w:val="28"/>
                <w:szCs w:val="28"/>
              </w:rPr>
            </w:pPr>
            <w:r>
              <w:rPr>
                <w:rFonts w:eastAsia="Calibri" w:cstheme="minorHAnsi"/>
                <w:b/>
                <w:bCs/>
                <w:sz w:val="28"/>
                <w:szCs w:val="28"/>
              </w:rPr>
              <w:t>Marca</w:t>
            </w:r>
          </w:p>
        </w:tc>
        <w:tc>
          <w:tcPr>
            <w:tcW w:w="3433" w:type="dxa"/>
            <w:tcBorders>
              <w:bottom w:val="single" w:color="225E7D" w:sz="4" w:space="0"/>
            </w:tcBorders>
            <w:shd w:val="clear" w:color="auto" w:fill="0E3062" w:themeFill="text2"/>
            <w:vAlign w:val="center"/>
          </w:tcPr>
          <w:p w:rsidRPr="00F523DB" w:rsidR="005D55A5" w:rsidP="006A015C" w:rsidRDefault="005D55A5" w14:paraId="325D4851" w14:textId="1732E75E">
            <w:pPr>
              <w:jc w:val="center"/>
              <w:rPr>
                <w:rFonts w:eastAsia="Calibri" w:cstheme="minorHAnsi"/>
                <w:b/>
                <w:bCs/>
                <w:sz w:val="28"/>
                <w:szCs w:val="28"/>
              </w:rPr>
            </w:pPr>
            <w:r w:rsidRPr="003A4B8A">
              <w:rPr>
                <w:rFonts w:eastAsia="Calibri" w:cstheme="minorHAnsi"/>
                <w:b/>
                <w:bCs/>
                <w:sz w:val="28"/>
                <w:szCs w:val="28"/>
              </w:rPr>
              <w:t>contacto-concesionario-mail</w:t>
            </w:r>
          </w:p>
        </w:tc>
        <w:tc>
          <w:tcPr>
            <w:tcW w:w="3068" w:type="dxa"/>
            <w:tcBorders>
              <w:bottom w:val="single" w:color="225E7D" w:sz="4" w:space="0"/>
            </w:tcBorders>
            <w:shd w:val="clear" w:color="auto" w:fill="0E3062" w:themeFill="text2"/>
            <w:vAlign w:val="center"/>
          </w:tcPr>
          <w:p w:rsidRPr="00DA76E5" w:rsidR="005D55A5" w:rsidP="006A015C" w:rsidRDefault="005D55A5" w14:paraId="3FAC2172" w14:textId="266EBE21">
            <w:pPr>
              <w:jc w:val="center"/>
              <w:rPr>
                <w:rFonts w:eastAsia="Calibri" w:cstheme="minorHAnsi"/>
                <w:b/>
                <w:bCs/>
                <w:sz w:val="28"/>
                <w:szCs w:val="28"/>
              </w:rPr>
            </w:pPr>
            <w:r w:rsidRPr="005D55A5">
              <w:rPr>
                <w:rFonts w:eastAsia="Calibri" w:cstheme="minorHAnsi"/>
                <w:b/>
                <w:bCs/>
                <w:sz w:val="28"/>
                <w:szCs w:val="28"/>
              </w:rPr>
              <w:t>contacto-concesionario-teléfono</w:t>
            </w:r>
          </w:p>
        </w:tc>
      </w:tr>
      <w:tr w:rsidR="005D55A5" w:rsidTr="0047692B" w14:paraId="446FC4E8" w14:textId="77777777">
        <w:trPr>
          <w:trHeight w:val="445"/>
        </w:trPr>
        <w:tc>
          <w:tcPr>
            <w:tcW w:w="273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5D55A5" w:rsidP="006A015C" w:rsidRDefault="005D55A5" w14:paraId="507F1B96" w14:textId="77777777">
            <w:pPr>
              <w:jc w:val="center"/>
              <w:rPr>
                <w:rFonts w:eastAsia="Calibri" w:cstheme="minorHAnsi"/>
                <w:b/>
                <w:bCs/>
              </w:rPr>
            </w:pPr>
            <w:proofErr w:type="spellStart"/>
            <w:r w:rsidRPr="00E93F41">
              <w:rPr>
                <w:b/>
                <w:bCs/>
              </w:rPr>
              <w:t>chevrolet</w:t>
            </w:r>
            <w:proofErr w:type="spellEnd"/>
            <w:r w:rsidRPr="00E93F41">
              <w:rPr>
                <w:b/>
                <w:bCs/>
              </w:rPr>
              <w:t xml:space="preserve"> </w:t>
            </w:r>
            <w:proofErr w:type="spellStart"/>
            <w:r w:rsidRPr="00E93F41">
              <w:rPr>
                <w:b/>
                <w:bCs/>
              </w:rPr>
              <w:t>chevelle</w:t>
            </w:r>
            <w:proofErr w:type="spellEnd"/>
            <w:r w:rsidRPr="00E93F41">
              <w:rPr>
                <w:b/>
                <w:bCs/>
              </w:rPr>
              <w:t xml:space="preserve"> </w:t>
            </w:r>
            <w:proofErr w:type="spellStart"/>
            <w:r w:rsidRPr="00E93F41">
              <w:rPr>
                <w:b/>
                <w:bCs/>
              </w:rPr>
              <w:t>malibu</w:t>
            </w:r>
            <w:proofErr w:type="spellEnd"/>
          </w:p>
        </w:tc>
        <w:tc>
          <w:tcPr>
            <w:tcW w:w="343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5D55A5" w:rsidP="006A015C" w:rsidRDefault="005D55A5" w14:paraId="37522F65" w14:textId="248C09D6">
            <w:pPr>
              <w:jc w:val="center"/>
              <w:rPr>
                <w:rFonts w:eastAsia="Calibri" w:cstheme="minorHAnsi"/>
              </w:rPr>
            </w:pPr>
            <w:r w:rsidRPr="00414C5A">
              <w:rPr>
                <w:rFonts w:ascii="Calibri" w:hAnsi="Calibri" w:eastAsia="Calibri" w:cs="Times New Roman"/>
              </w:rPr>
              <w:t>mail@concesionario_chevrolet.com</w:t>
            </w:r>
          </w:p>
        </w:tc>
        <w:tc>
          <w:tcPr>
            <w:tcW w:w="3068"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F74EE4" w:rsidR="005D55A5" w:rsidP="006A015C" w:rsidRDefault="005D55A5" w14:paraId="66F110BA" w14:textId="3D9EA50A">
            <w:pPr>
              <w:jc w:val="center"/>
              <w:rPr>
                <w:rFonts w:ascii="Calibri" w:hAnsi="Calibri" w:eastAsia="Calibri" w:cs="Times New Roman"/>
              </w:rPr>
            </w:pPr>
            <w:r w:rsidRPr="000878AC">
              <w:rPr>
                <w:rFonts w:ascii="Calibri" w:hAnsi="Calibri" w:eastAsia="Calibri" w:cs="Times New Roman"/>
              </w:rPr>
              <w:t>+34-1111111</w:t>
            </w:r>
          </w:p>
        </w:tc>
      </w:tr>
      <w:tr w:rsidR="005D55A5" w:rsidTr="0047692B" w14:paraId="6C7C3A54" w14:textId="77777777">
        <w:trPr>
          <w:trHeight w:val="445"/>
        </w:trPr>
        <w:tc>
          <w:tcPr>
            <w:tcW w:w="2734"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71A84" w:rsidR="005D55A5" w:rsidP="006A015C" w:rsidRDefault="005D55A5" w14:paraId="0EE1CC81" w14:textId="77777777">
            <w:pPr>
              <w:jc w:val="center"/>
              <w:rPr>
                <w:rFonts w:eastAsia="Calibri" w:cstheme="minorHAnsi"/>
                <w:b/>
                <w:bCs/>
              </w:rPr>
            </w:pPr>
            <w:proofErr w:type="spellStart"/>
            <w:r w:rsidRPr="00070D05">
              <w:rPr>
                <w:b/>
                <w:bCs/>
              </w:rPr>
              <w:t>buick</w:t>
            </w:r>
            <w:proofErr w:type="spellEnd"/>
            <w:r w:rsidRPr="00070D05">
              <w:rPr>
                <w:b/>
                <w:bCs/>
              </w:rPr>
              <w:t xml:space="preserve"> </w:t>
            </w:r>
            <w:proofErr w:type="spellStart"/>
            <w:r w:rsidRPr="00070D05">
              <w:rPr>
                <w:b/>
                <w:bCs/>
              </w:rPr>
              <w:t>skylark</w:t>
            </w:r>
            <w:proofErr w:type="spellEnd"/>
            <w:r w:rsidRPr="00070D05">
              <w:rPr>
                <w:b/>
                <w:bCs/>
              </w:rPr>
              <w:t xml:space="preserve"> 320</w:t>
            </w:r>
          </w:p>
        </w:tc>
        <w:tc>
          <w:tcPr>
            <w:tcW w:w="3433"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793FC9" w:rsidR="005D55A5" w:rsidP="006A015C" w:rsidRDefault="005D55A5" w14:paraId="076F2AA3" w14:textId="43FCC065">
            <w:pPr>
              <w:jc w:val="center"/>
              <w:rPr>
                <w:rFonts w:ascii="Calibri" w:hAnsi="Calibri" w:eastAsia="Calibri" w:cs="Times New Roman"/>
              </w:rPr>
            </w:pPr>
            <w:r w:rsidRPr="009D5403">
              <w:rPr>
                <w:rFonts w:ascii="Calibri" w:hAnsi="Calibri" w:eastAsia="Calibri" w:cs="Times New Roman"/>
              </w:rPr>
              <w:t>mail@concesionario_buick.com</w:t>
            </w:r>
          </w:p>
        </w:tc>
        <w:tc>
          <w:tcPr>
            <w:tcW w:w="3068"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5D55A5" w:rsidP="006A015C" w:rsidRDefault="005D55A5" w14:paraId="4EC3646A" w14:textId="0394B3EE">
            <w:pPr>
              <w:jc w:val="center"/>
              <w:rPr>
                <w:rFonts w:ascii="Calibri" w:hAnsi="Calibri" w:eastAsia="Calibri" w:cs="Times New Roman"/>
              </w:rPr>
            </w:pPr>
            <w:r w:rsidRPr="000878AC">
              <w:rPr>
                <w:rFonts w:ascii="Calibri" w:hAnsi="Calibri" w:eastAsia="Calibri" w:cs="Times New Roman"/>
              </w:rPr>
              <w:t>+34-</w:t>
            </w:r>
            <w:r>
              <w:rPr>
                <w:rFonts w:ascii="Calibri" w:hAnsi="Calibri" w:eastAsia="Calibri" w:cs="Times New Roman"/>
              </w:rPr>
              <w:t>2222222</w:t>
            </w:r>
          </w:p>
        </w:tc>
      </w:tr>
    </w:tbl>
    <w:p w:rsidR="006B65B6" w:rsidP="002457E1" w:rsidRDefault="006B65B6" w14:paraId="41A18CE2" w14:textId="77777777">
      <w:pPr>
        <w:ind w:left="284"/>
      </w:pPr>
    </w:p>
    <w:p w:rsidR="005456FF" w:rsidP="005456FF" w:rsidRDefault="005456FF" w14:paraId="54CC3C7D" w14:textId="77777777">
      <w:pPr>
        <w:ind w:left="284"/>
      </w:pPr>
    </w:p>
    <w:p w:rsidR="005456FF" w:rsidP="005456FF" w:rsidRDefault="005456FF" w14:paraId="4557B14D" w14:textId="77777777">
      <w:pPr>
        <w:ind w:left="284"/>
      </w:pPr>
    </w:p>
    <w:p w:rsidR="005456FF" w:rsidP="005456FF" w:rsidRDefault="005456FF" w14:paraId="52CA9002" w14:textId="77777777">
      <w:pPr>
        <w:ind w:left="284"/>
      </w:pPr>
    </w:p>
    <w:p w:rsidR="005456FF" w:rsidP="005456FF" w:rsidRDefault="005456FF" w14:paraId="5E3EFD7D" w14:textId="77777777">
      <w:pPr>
        <w:ind w:left="284"/>
      </w:pPr>
    </w:p>
    <w:p w:rsidR="005456FF" w:rsidP="005456FF" w:rsidRDefault="005456FF" w14:paraId="0962AB8A" w14:textId="40036B7A">
      <w:pPr>
        <w:pStyle w:val="ApartadoNivel3"/>
        <w:ind w:hanging="5501"/>
      </w:pPr>
      <w:bookmarkStart w:name="_Toc194966816" w:id="32"/>
      <w:proofErr w:type="gramStart"/>
      <w:r>
        <w:t>Asegurar</w:t>
      </w:r>
      <w:proofErr w:type="gramEnd"/>
      <w:r>
        <w:t xml:space="preserve"> que todas las filas tengan el mismo número de columnas</w:t>
      </w:r>
      <w:bookmarkEnd w:id="32"/>
      <w:r>
        <w:t xml:space="preserve"> </w:t>
      </w:r>
    </w:p>
    <w:p w:rsidR="005456FF" w:rsidP="005456FF" w:rsidRDefault="005456FF" w14:paraId="1BF6C327" w14:textId="77777777">
      <w:pPr>
        <w:ind w:left="284"/>
      </w:pPr>
    </w:p>
    <w:p w:rsidR="005456FF" w:rsidP="00010374" w:rsidRDefault="005456FF" w14:paraId="295B93F1" w14:textId="77777777">
      <w:pPr>
        <w:ind w:left="851"/>
      </w:pPr>
      <w:r w:rsidRPr="005456FF">
        <w:rPr>
          <w:b/>
          <w:bCs/>
        </w:rPr>
        <w:t>Características de calidad afectadas:</w:t>
      </w:r>
      <w:r>
        <w:t xml:space="preserve"> Reutilización por maquinas/Procesabilidad.</w:t>
      </w:r>
    </w:p>
    <w:p w:rsidR="005456FF" w:rsidP="00010374" w:rsidRDefault="005456FF" w14:paraId="394750FA" w14:textId="77777777">
      <w:pPr>
        <w:ind w:left="851"/>
      </w:pPr>
      <w:r w:rsidRPr="005456FF">
        <w:rPr>
          <w:b/>
          <w:bCs/>
        </w:rPr>
        <w:t>Recomendaciones:</w:t>
      </w:r>
      <w:r>
        <w:t xml:space="preserve"> Cada fila o registro de un archivo CSV debe contener el mismo número de columnas y de esta forma asegurar la coherencia de la estructura en el archivo completo. Esto implica que cada fila debe tener el mismo número de delimitadores. El hecho de que no sea así puede conducir a un procesamiento erróneo de los datos. Los motivos por los que las filas de un CSV pueden contener diferente número de columnas, son varios. Por un lado, puede ocurrir que algunos valores se hallan "escapado" incorrectamente. Por ejemplo, un valor que contiene un punto y coma que no está enmascarado y, por lo tanto, se interpreta como un delimitador. Otro problema común deriva del tratamiento de valores ausentes o desconocidos. Cualquier valor ausente en una fila, debe interpretarse como un valor "nulo" y es imprescindible expresarlo de forma coherente en todo el archivo de datos. Como norma general, </w:t>
      </w:r>
      <w:r w:rsidRPr="0047692B">
        <w:rPr>
          <w:b/>
          <w:bCs/>
        </w:rPr>
        <w:t>hay que rellenar todos los valores de una tabla y mantener un código común para los datos desconocidos</w:t>
      </w:r>
      <w:r>
        <w:t>.</w:t>
      </w:r>
    </w:p>
    <w:p w:rsidR="005456FF" w:rsidP="00010374" w:rsidRDefault="005456FF" w14:paraId="7FFA6B25" w14:textId="77777777">
      <w:pPr>
        <w:ind w:left="851"/>
      </w:pPr>
      <w:r>
        <w:t>Hay que tener en cuenta, que los valores desconocidos, cuando se dejan sin explicar o simplemente se encuentran ausentes, suelen generar confusión, especialmente cuando la columna de datos es numérica. Además, generan resultados erróneos en tareas de ordenación.</w:t>
      </w:r>
    </w:p>
    <w:p w:rsidRPr="005456FF" w:rsidR="005456FF" w:rsidP="00010374" w:rsidRDefault="005456FF" w14:paraId="44ED72F6" w14:textId="77777777">
      <w:pPr>
        <w:ind w:left="851"/>
        <w:rPr>
          <w:b/>
          <w:bCs/>
        </w:rPr>
      </w:pPr>
      <w:r w:rsidRPr="005456FF">
        <w:rPr>
          <w:b/>
          <w:bCs/>
        </w:rPr>
        <w:t>Recomendaciones para evitar valores de datos desconocidos:</w:t>
      </w:r>
    </w:p>
    <w:p w:rsidR="005456FF" w:rsidP="00010374" w:rsidRDefault="005456FF" w14:paraId="64601F68" w14:textId="77777777">
      <w:pPr>
        <w:ind w:left="1276" w:hanging="283"/>
      </w:pPr>
      <w:r>
        <w:t>•</w:t>
      </w:r>
      <w:r>
        <w:tab/>
      </w:r>
      <w:r>
        <w:t>Si la celda en blanco representa un cero, entonces el valor debe ser 0.</w:t>
      </w:r>
    </w:p>
    <w:p w:rsidR="005456FF" w:rsidP="00010374" w:rsidRDefault="005456FF" w14:paraId="56A1C307" w14:textId="77777777">
      <w:pPr>
        <w:ind w:left="1276" w:hanging="283"/>
      </w:pPr>
      <w:r>
        <w:t>•</w:t>
      </w:r>
      <w:r>
        <w:tab/>
      </w:r>
      <w:r>
        <w:t>Si la celda en blanco representa un valor "desconocido" o "no obtenido", entonces esta posibilidad debe explicarse en el diccionario de datos e indicarse con un código específico.</w:t>
      </w:r>
    </w:p>
    <w:p w:rsidR="005456FF" w:rsidP="00010374" w:rsidRDefault="005456FF" w14:paraId="16C3D31D" w14:textId="77777777">
      <w:pPr>
        <w:ind w:left="1276" w:hanging="283"/>
      </w:pPr>
      <w:r>
        <w:t>•</w:t>
      </w:r>
      <w:r>
        <w:tab/>
      </w:r>
      <w:r>
        <w:t>Si un valor en blanco tiene un significado, se debe valorar la opción de añadir una nueva columna para incluir la explicación del valor "en blanco" como un valor posible.</w:t>
      </w:r>
    </w:p>
    <w:p w:rsidR="005456FF" w:rsidP="00010374" w:rsidRDefault="005456FF" w14:paraId="7186C4C4" w14:textId="6B909BC9">
      <w:pPr>
        <w:ind w:left="1276" w:hanging="283"/>
      </w:pPr>
      <w:r>
        <w:t>•</w:t>
      </w:r>
      <w:r>
        <w:tab/>
      </w:r>
      <w:r>
        <w:t>Una terminología aceptada para indicar valores desconocidos o ausentes es el valor o código específico NA o N/A.</w:t>
      </w:r>
      <w:r w:rsidRPr="0047692B" w:rsidR="0047692B">
        <w:rPr>
          <w:bCs/>
        </w:rPr>
        <w:t xml:space="preserve"> </w:t>
      </w:r>
      <w:r w:rsidR="0047692B">
        <w:rPr>
          <w:rStyle w:val="FootnoteReference"/>
          <w:bCs/>
        </w:rPr>
        <w:footnoteReference w:id="2"/>
      </w:r>
      <w:r>
        <w:t xml:space="preserve"> </w:t>
      </w:r>
    </w:p>
    <w:p w:rsidR="005456FF" w:rsidP="00010374" w:rsidRDefault="005456FF" w14:paraId="202D5965" w14:textId="24054C09">
      <w:pPr>
        <w:ind w:left="1276" w:hanging="283"/>
      </w:pPr>
      <w:r>
        <w:t>•</w:t>
      </w:r>
      <w:r>
        <w:tab/>
      </w:r>
      <w:r>
        <w:t>El código que se utilice para indicar los valores desconocidos o ausentes, por ejemplo, NA, debe especificarse en el diccionario de datos.</w:t>
      </w:r>
    </w:p>
    <w:p w:rsidR="005456FF" w:rsidP="00010374" w:rsidRDefault="005456FF" w14:paraId="7AA97374" w14:textId="77777777">
      <w:pPr>
        <w:ind w:left="851"/>
      </w:pPr>
      <w:r w:rsidRPr="005456FF">
        <w:rPr>
          <w:b/>
          <w:bCs/>
        </w:rPr>
        <w:t>Ejemplo:</w:t>
      </w:r>
      <w:r>
        <w:t xml:space="preserve"> En el ejemplo se observa que todas las filas tienen igual número de celdas y para que el archivo CSV que se genere no contenga errores, se deben tratar los valores ausentes, nulos o en blanco. Por tanto, se debe entender que el valor 0 en la columna “ventas” indica que para ese año las ventas de coches de ese modelo han sido 0. En cambio, cuando el dato de “ventas”, al </w:t>
      </w:r>
      <w:r>
        <w:t>igual que el de “consumo” se desconoce, se indica con NA. Además, todos los valores desconocidos en cualquier columna se indican con el mismo código: NA.</w:t>
      </w:r>
    </w:p>
    <w:p w:rsidR="005456FF" w:rsidP="005456FF" w:rsidRDefault="005456FF" w14:paraId="2C90D2EE" w14:textId="77777777">
      <w:pPr>
        <w:ind w:left="284"/>
      </w:pPr>
    </w:p>
    <w:tbl>
      <w:tblPr>
        <w:tblStyle w:val="TableGrid"/>
        <w:tblW w:w="9213" w:type="dxa"/>
        <w:tblInd w:w="421" w:type="dxa"/>
        <w:tblLook w:val="04A0" w:firstRow="1" w:lastRow="0" w:firstColumn="1" w:lastColumn="0" w:noHBand="0" w:noVBand="1"/>
      </w:tblPr>
      <w:tblGrid>
        <w:gridCol w:w="1902"/>
        <w:gridCol w:w="3433"/>
        <w:gridCol w:w="2156"/>
        <w:gridCol w:w="1722"/>
      </w:tblGrid>
      <w:tr w:rsidRPr="00F523DB" w:rsidR="005456FF" w:rsidTr="0047692B" w14:paraId="018F075E" w14:textId="4FD04208">
        <w:trPr>
          <w:trHeight w:val="433"/>
          <w:tblHeader/>
        </w:trPr>
        <w:tc>
          <w:tcPr>
            <w:tcW w:w="1902" w:type="dxa"/>
            <w:tcBorders>
              <w:bottom w:val="single" w:color="225E7D" w:sz="4" w:space="0"/>
            </w:tcBorders>
            <w:shd w:val="clear" w:color="auto" w:fill="0E3062" w:themeFill="text2"/>
            <w:vAlign w:val="center"/>
          </w:tcPr>
          <w:p w:rsidRPr="00F523DB" w:rsidR="005456FF" w:rsidP="006A015C" w:rsidRDefault="005456FF" w14:paraId="4AF8AF5B" w14:textId="77777777">
            <w:pPr>
              <w:jc w:val="center"/>
              <w:rPr>
                <w:rFonts w:eastAsia="Calibri" w:cstheme="minorHAnsi"/>
                <w:b/>
                <w:bCs/>
                <w:sz w:val="28"/>
                <w:szCs w:val="28"/>
              </w:rPr>
            </w:pPr>
            <w:r>
              <w:rPr>
                <w:rFonts w:eastAsia="Calibri" w:cstheme="minorHAnsi"/>
                <w:b/>
                <w:bCs/>
                <w:sz w:val="28"/>
                <w:szCs w:val="28"/>
              </w:rPr>
              <w:t>Marca</w:t>
            </w:r>
          </w:p>
        </w:tc>
        <w:tc>
          <w:tcPr>
            <w:tcW w:w="3433" w:type="dxa"/>
            <w:tcBorders>
              <w:bottom w:val="single" w:color="225E7D" w:sz="4" w:space="0"/>
            </w:tcBorders>
            <w:shd w:val="clear" w:color="auto" w:fill="0E3062" w:themeFill="text2"/>
            <w:vAlign w:val="center"/>
          </w:tcPr>
          <w:p w:rsidRPr="00F523DB" w:rsidR="005456FF" w:rsidP="006A015C" w:rsidRDefault="005456FF" w14:paraId="416C070E" w14:textId="4D9AA5F5">
            <w:pPr>
              <w:jc w:val="center"/>
              <w:rPr>
                <w:rFonts w:eastAsia="Calibri" w:cstheme="minorHAnsi"/>
                <w:b/>
                <w:bCs/>
                <w:sz w:val="28"/>
                <w:szCs w:val="28"/>
              </w:rPr>
            </w:pPr>
            <w:r>
              <w:rPr>
                <w:rFonts w:eastAsia="Calibri" w:cstheme="minorHAnsi"/>
                <w:b/>
                <w:bCs/>
                <w:sz w:val="28"/>
                <w:szCs w:val="28"/>
              </w:rPr>
              <w:t>Año</w:t>
            </w:r>
          </w:p>
        </w:tc>
        <w:tc>
          <w:tcPr>
            <w:tcW w:w="2156" w:type="dxa"/>
            <w:tcBorders>
              <w:bottom w:val="single" w:color="225E7D" w:sz="4" w:space="0"/>
            </w:tcBorders>
            <w:shd w:val="clear" w:color="auto" w:fill="0E3062" w:themeFill="text2"/>
            <w:vAlign w:val="center"/>
          </w:tcPr>
          <w:p w:rsidRPr="00DA76E5" w:rsidR="005456FF" w:rsidP="006A015C" w:rsidRDefault="005456FF" w14:paraId="68578B7C" w14:textId="2AB63969">
            <w:pPr>
              <w:jc w:val="center"/>
              <w:rPr>
                <w:rFonts w:eastAsia="Calibri" w:cstheme="minorHAnsi"/>
                <w:b/>
                <w:bCs/>
                <w:sz w:val="28"/>
                <w:szCs w:val="28"/>
              </w:rPr>
            </w:pPr>
            <w:r>
              <w:rPr>
                <w:rFonts w:eastAsia="Calibri" w:cstheme="minorHAnsi"/>
                <w:b/>
                <w:bCs/>
                <w:sz w:val="28"/>
                <w:szCs w:val="28"/>
              </w:rPr>
              <w:t>Consumo</w:t>
            </w:r>
          </w:p>
        </w:tc>
        <w:tc>
          <w:tcPr>
            <w:tcW w:w="1722" w:type="dxa"/>
            <w:tcBorders>
              <w:bottom w:val="single" w:color="225E7D" w:sz="4" w:space="0"/>
            </w:tcBorders>
            <w:shd w:val="clear" w:color="auto" w:fill="0E3062" w:themeFill="text2"/>
            <w:vAlign w:val="center"/>
          </w:tcPr>
          <w:p w:rsidR="005456FF" w:rsidP="006A015C" w:rsidRDefault="005456FF" w14:paraId="03820ACC" w14:textId="15126CAC">
            <w:pPr>
              <w:jc w:val="center"/>
              <w:rPr>
                <w:rFonts w:eastAsia="Calibri" w:cstheme="minorHAnsi"/>
                <w:b/>
                <w:bCs/>
                <w:sz w:val="28"/>
                <w:szCs w:val="28"/>
              </w:rPr>
            </w:pPr>
            <w:r>
              <w:rPr>
                <w:rFonts w:eastAsia="Calibri" w:cstheme="minorHAnsi"/>
                <w:b/>
                <w:bCs/>
                <w:sz w:val="28"/>
                <w:szCs w:val="28"/>
              </w:rPr>
              <w:t>Ventas</w:t>
            </w:r>
          </w:p>
        </w:tc>
      </w:tr>
      <w:tr w:rsidR="005456FF" w:rsidTr="0047692B" w14:paraId="2CF0AFC5" w14:textId="32828048">
        <w:trPr>
          <w:trHeight w:val="378"/>
        </w:trPr>
        <w:tc>
          <w:tcPr>
            <w:tcW w:w="190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5456FF" w:rsidP="006A015C" w:rsidRDefault="005456FF" w14:paraId="671A432A" w14:textId="77777777">
            <w:pPr>
              <w:jc w:val="center"/>
              <w:rPr>
                <w:rFonts w:eastAsia="Calibri" w:cstheme="minorHAnsi"/>
                <w:b/>
                <w:bCs/>
              </w:rPr>
            </w:pPr>
            <w:proofErr w:type="spellStart"/>
            <w:r w:rsidRPr="00E93F41">
              <w:rPr>
                <w:b/>
                <w:bCs/>
              </w:rPr>
              <w:t>chevrolet</w:t>
            </w:r>
            <w:proofErr w:type="spellEnd"/>
            <w:r w:rsidRPr="00E93F41">
              <w:rPr>
                <w:b/>
                <w:bCs/>
              </w:rPr>
              <w:t xml:space="preserve"> </w:t>
            </w:r>
            <w:proofErr w:type="spellStart"/>
            <w:r w:rsidRPr="00E93F41">
              <w:rPr>
                <w:b/>
                <w:bCs/>
              </w:rPr>
              <w:t>chevelle</w:t>
            </w:r>
            <w:proofErr w:type="spellEnd"/>
            <w:r w:rsidRPr="00E93F41">
              <w:rPr>
                <w:b/>
                <w:bCs/>
              </w:rPr>
              <w:t xml:space="preserve"> </w:t>
            </w:r>
            <w:proofErr w:type="spellStart"/>
            <w:r w:rsidRPr="00E93F41">
              <w:rPr>
                <w:b/>
                <w:bCs/>
              </w:rPr>
              <w:t>malibu</w:t>
            </w:r>
            <w:proofErr w:type="spellEnd"/>
          </w:p>
        </w:tc>
        <w:tc>
          <w:tcPr>
            <w:tcW w:w="343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5456FF" w:rsidP="006A015C" w:rsidRDefault="005456FF" w14:paraId="758F8DEE" w14:textId="067A416C">
            <w:pPr>
              <w:jc w:val="center"/>
              <w:rPr>
                <w:rFonts w:eastAsia="Calibri" w:cstheme="minorHAnsi"/>
              </w:rPr>
            </w:pPr>
            <w:r>
              <w:rPr>
                <w:rFonts w:ascii="Calibri" w:hAnsi="Calibri" w:eastAsia="Calibri" w:cs="Times New Roman"/>
              </w:rPr>
              <w:t>1998</w:t>
            </w:r>
          </w:p>
        </w:tc>
        <w:tc>
          <w:tcPr>
            <w:tcW w:w="215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F74EE4" w:rsidR="005456FF" w:rsidP="006A015C" w:rsidRDefault="005B62D5" w14:paraId="1F44C971" w14:textId="32472FB9">
            <w:pPr>
              <w:jc w:val="center"/>
              <w:rPr>
                <w:rFonts w:ascii="Calibri" w:hAnsi="Calibri" w:eastAsia="Calibri" w:cs="Times New Roman"/>
              </w:rPr>
            </w:pPr>
            <w:r>
              <w:rPr>
                <w:rFonts w:ascii="Calibri" w:hAnsi="Calibri" w:eastAsia="Calibri" w:cs="Times New Roman"/>
              </w:rPr>
              <w:t>Alto</w:t>
            </w:r>
          </w:p>
        </w:tc>
        <w:tc>
          <w:tcPr>
            <w:tcW w:w="172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0878AC" w:rsidR="005456FF" w:rsidP="006A015C" w:rsidRDefault="005B62D5" w14:paraId="5380178E" w14:textId="627E40EE">
            <w:pPr>
              <w:jc w:val="center"/>
              <w:rPr>
                <w:rFonts w:ascii="Calibri" w:hAnsi="Calibri" w:eastAsia="Calibri" w:cs="Times New Roman"/>
              </w:rPr>
            </w:pPr>
            <w:r>
              <w:rPr>
                <w:rFonts w:ascii="Calibri" w:hAnsi="Calibri" w:eastAsia="Calibri" w:cs="Times New Roman"/>
              </w:rPr>
              <w:t>2.50</w:t>
            </w:r>
          </w:p>
        </w:tc>
      </w:tr>
      <w:tr w:rsidR="005456FF" w:rsidTr="0047692B" w14:paraId="09C45199" w14:textId="77777777">
        <w:trPr>
          <w:trHeight w:val="378"/>
        </w:trPr>
        <w:tc>
          <w:tcPr>
            <w:tcW w:w="1902"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93F41" w:rsidR="005456FF" w:rsidP="006A015C" w:rsidRDefault="005456FF" w14:paraId="747B578D" w14:textId="4B69C086">
            <w:pPr>
              <w:jc w:val="center"/>
              <w:rPr>
                <w:b/>
                <w:bCs/>
              </w:rPr>
            </w:pPr>
            <w:proofErr w:type="spellStart"/>
            <w:r w:rsidRPr="00E93F41">
              <w:rPr>
                <w:b/>
                <w:bCs/>
              </w:rPr>
              <w:t>chevrolet</w:t>
            </w:r>
            <w:proofErr w:type="spellEnd"/>
            <w:r w:rsidRPr="00E93F41">
              <w:rPr>
                <w:b/>
                <w:bCs/>
              </w:rPr>
              <w:t xml:space="preserve"> </w:t>
            </w:r>
            <w:proofErr w:type="spellStart"/>
            <w:r w:rsidRPr="00E93F41">
              <w:rPr>
                <w:b/>
                <w:bCs/>
              </w:rPr>
              <w:t>chevelle</w:t>
            </w:r>
            <w:proofErr w:type="spellEnd"/>
            <w:r w:rsidRPr="00E93F41">
              <w:rPr>
                <w:b/>
                <w:bCs/>
              </w:rPr>
              <w:t xml:space="preserve"> </w:t>
            </w:r>
            <w:proofErr w:type="spellStart"/>
            <w:r w:rsidRPr="00E93F41">
              <w:rPr>
                <w:b/>
                <w:bCs/>
              </w:rPr>
              <w:t>malibu</w:t>
            </w:r>
            <w:proofErr w:type="spellEnd"/>
          </w:p>
        </w:tc>
        <w:tc>
          <w:tcPr>
            <w:tcW w:w="3433"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414C5A" w:rsidR="005456FF" w:rsidP="006A015C" w:rsidRDefault="005456FF" w14:paraId="3ADAACD7" w14:textId="565DF0A4">
            <w:pPr>
              <w:jc w:val="center"/>
              <w:rPr>
                <w:rFonts w:ascii="Calibri" w:hAnsi="Calibri" w:eastAsia="Calibri" w:cs="Times New Roman"/>
              </w:rPr>
            </w:pPr>
            <w:r>
              <w:rPr>
                <w:rFonts w:ascii="Calibri" w:hAnsi="Calibri" w:eastAsia="Calibri" w:cs="Times New Roman"/>
              </w:rPr>
              <w:t>2000</w:t>
            </w:r>
          </w:p>
        </w:tc>
        <w:tc>
          <w:tcPr>
            <w:tcW w:w="2156"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0878AC" w:rsidR="005456FF" w:rsidP="005B62D5" w:rsidRDefault="005B62D5" w14:paraId="72258E3E" w14:textId="06956AD7">
            <w:pPr>
              <w:jc w:val="center"/>
              <w:rPr>
                <w:rFonts w:ascii="Calibri" w:hAnsi="Calibri" w:eastAsia="Calibri" w:cs="Times New Roman"/>
              </w:rPr>
            </w:pPr>
            <w:r>
              <w:rPr>
                <w:rFonts w:ascii="Calibri" w:hAnsi="Calibri" w:eastAsia="Calibri" w:cs="Times New Roman"/>
              </w:rPr>
              <w:t>Medio</w:t>
            </w:r>
          </w:p>
        </w:tc>
        <w:tc>
          <w:tcPr>
            <w:tcW w:w="1722"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0878AC" w:rsidR="005456FF" w:rsidP="006A015C" w:rsidRDefault="005456FF" w14:paraId="25CECE12" w14:textId="170CBC3B">
            <w:pPr>
              <w:jc w:val="center"/>
              <w:rPr>
                <w:rFonts w:ascii="Calibri" w:hAnsi="Calibri" w:eastAsia="Calibri" w:cs="Times New Roman"/>
              </w:rPr>
            </w:pPr>
          </w:p>
        </w:tc>
      </w:tr>
      <w:tr w:rsidR="005456FF" w:rsidTr="0047692B" w14:paraId="59B0EF80" w14:textId="0F7E2600">
        <w:trPr>
          <w:trHeight w:val="378"/>
        </w:trPr>
        <w:tc>
          <w:tcPr>
            <w:tcW w:w="190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5456FF" w:rsidP="006A015C" w:rsidRDefault="005456FF" w14:paraId="2893E97E" w14:textId="77777777">
            <w:pPr>
              <w:jc w:val="center"/>
              <w:rPr>
                <w:rFonts w:eastAsia="Calibri" w:cstheme="minorHAnsi"/>
                <w:b/>
                <w:bCs/>
              </w:rPr>
            </w:pPr>
            <w:proofErr w:type="spellStart"/>
            <w:r w:rsidRPr="00070D05">
              <w:rPr>
                <w:b/>
                <w:bCs/>
              </w:rPr>
              <w:t>buick</w:t>
            </w:r>
            <w:proofErr w:type="spellEnd"/>
            <w:r w:rsidRPr="00070D05">
              <w:rPr>
                <w:b/>
                <w:bCs/>
              </w:rPr>
              <w:t xml:space="preserve"> </w:t>
            </w:r>
            <w:proofErr w:type="spellStart"/>
            <w:r w:rsidRPr="00070D05">
              <w:rPr>
                <w:b/>
                <w:bCs/>
              </w:rPr>
              <w:t>skylark</w:t>
            </w:r>
            <w:proofErr w:type="spellEnd"/>
            <w:r w:rsidRPr="00070D05">
              <w:rPr>
                <w:b/>
                <w:bCs/>
              </w:rPr>
              <w:t xml:space="preserve"> 320</w:t>
            </w:r>
          </w:p>
        </w:tc>
        <w:tc>
          <w:tcPr>
            <w:tcW w:w="343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793FC9" w:rsidR="005456FF" w:rsidP="006A015C" w:rsidRDefault="005456FF" w14:paraId="4D7140D8" w14:textId="69383332">
            <w:pPr>
              <w:jc w:val="center"/>
              <w:rPr>
                <w:rFonts w:ascii="Calibri" w:hAnsi="Calibri" w:eastAsia="Calibri" w:cs="Times New Roman"/>
              </w:rPr>
            </w:pPr>
            <w:r>
              <w:rPr>
                <w:rFonts w:ascii="Calibri" w:hAnsi="Calibri" w:eastAsia="Calibri" w:cs="Times New Roman"/>
              </w:rPr>
              <w:t>1998</w:t>
            </w:r>
          </w:p>
        </w:tc>
        <w:tc>
          <w:tcPr>
            <w:tcW w:w="215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E03456" w:rsidR="005456FF" w:rsidP="006A015C" w:rsidRDefault="005456FF" w14:paraId="0CD16F8B" w14:textId="6F954FB4">
            <w:pPr>
              <w:jc w:val="center"/>
              <w:rPr>
                <w:rFonts w:ascii="Calibri" w:hAnsi="Calibri" w:eastAsia="Calibri" w:cs="Times New Roman"/>
              </w:rPr>
            </w:pPr>
          </w:p>
        </w:tc>
        <w:tc>
          <w:tcPr>
            <w:tcW w:w="172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0878AC" w:rsidR="005456FF" w:rsidP="006A015C" w:rsidRDefault="005B62D5" w14:paraId="7584837F" w14:textId="7899F320">
            <w:pPr>
              <w:jc w:val="center"/>
              <w:rPr>
                <w:rFonts w:ascii="Calibri" w:hAnsi="Calibri" w:eastAsia="Calibri" w:cs="Times New Roman"/>
              </w:rPr>
            </w:pPr>
            <w:r>
              <w:rPr>
                <w:rFonts w:ascii="Calibri" w:hAnsi="Calibri" w:eastAsia="Calibri" w:cs="Times New Roman"/>
              </w:rPr>
              <w:t>3.40</w:t>
            </w:r>
          </w:p>
        </w:tc>
      </w:tr>
      <w:tr w:rsidR="005456FF" w:rsidTr="0047692B" w14:paraId="0197074E" w14:textId="77777777">
        <w:trPr>
          <w:trHeight w:val="378"/>
        </w:trPr>
        <w:tc>
          <w:tcPr>
            <w:tcW w:w="1902"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070D05" w:rsidR="005456FF" w:rsidP="006A015C" w:rsidRDefault="005456FF" w14:paraId="4D30DF96" w14:textId="0795CEE3">
            <w:pPr>
              <w:jc w:val="center"/>
              <w:rPr>
                <w:b/>
                <w:bCs/>
              </w:rPr>
            </w:pPr>
            <w:proofErr w:type="spellStart"/>
            <w:r w:rsidRPr="00070D05">
              <w:rPr>
                <w:b/>
                <w:bCs/>
              </w:rPr>
              <w:t>buick</w:t>
            </w:r>
            <w:proofErr w:type="spellEnd"/>
            <w:r w:rsidRPr="00070D05">
              <w:rPr>
                <w:b/>
                <w:bCs/>
              </w:rPr>
              <w:t xml:space="preserve"> </w:t>
            </w:r>
            <w:proofErr w:type="spellStart"/>
            <w:r w:rsidRPr="00070D05">
              <w:rPr>
                <w:b/>
                <w:bCs/>
              </w:rPr>
              <w:t>skylark</w:t>
            </w:r>
            <w:proofErr w:type="spellEnd"/>
            <w:r w:rsidRPr="00070D05">
              <w:rPr>
                <w:b/>
                <w:bCs/>
              </w:rPr>
              <w:t xml:space="preserve"> 320</w:t>
            </w:r>
          </w:p>
        </w:tc>
        <w:tc>
          <w:tcPr>
            <w:tcW w:w="3433"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9D5403" w:rsidR="005456FF" w:rsidP="006A015C" w:rsidRDefault="005B62D5" w14:paraId="66FE68B6" w14:textId="75B68720">
            <w:pPr>
              <w:jc w:val="center"/>
              <w:rPr>
                <w:rFonts w:ascii="Calibri" w:hAnsi="Calibri" w:eastAsia="Calibri" w:cs="Times New Roman"/>
              </w:rPr>
            </w:pPr>
            <w:r>
              <w:rPr>
                <w:rFonts w:ascii="Calibri" w:hAnsi="Calibri" w:eastAsia="Calibri" w:cs="Times New Roman"/>
              </w:rPr>
              <w:t>199</w:t>
            </w:r>
          </w:p>
        </w:tc>
        <w:tc>
          <w:tcPr>
            <w:tcW w:w="2156"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0878AC" w:rsidR="005456FF" w:rsidP="006A015C" w:rsidRDefault="005B62D5" w14:paraId="49040B8C" w14:textId="6720490B">
            <w:pPr>
              <w:jc w:val="center"/>
              <w:rPr>
                <w:rFonts w:ascii="Calibri" w:hAnsi="Calibri" w:eastAsia="Calibri" w:cs="Times New Roman"/>
              </w:rPr>
            </w:pPr>
            <w:r>
              <w:rPr>
                <w:rFonts w:ascii="Calibri" w:hAnsi="Calibri" w:eastAsia="Calibri" w:cs="Times New Roman"/>
              </w:rPr>
              <w:t>Medio</w:t>
            </w:r>
          </w:p>
        </w:tc>
        <w:tc>
          <w:tcPr>
            <w:tcW w:w="1722"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0878AC" w:rsidR="005456FF" w:rsidP="006A015C" w:rsidRDefault="005B62D5" w14:paraId="3B3BD63F" w14:textId="18954CD0">
            <w:pPr>
              <w:jc w:val="center"/>
              <w:rPr>
                <w:rFonts w:ascii="Calibri" w:hAnsi="Calibri" w:eastAsia="Calibri" w:cs="Times New Roman"/>
              </w:rPr>
            </w:pPr>
            <w:r>
              <w:rPr>
                <w:rFonts w:ascii="Calibri" w:hAnsi="Calibri" w:eastAsia="Calibri" w:cs="Times New Roman"/>
              </w:rPr>
              <w:t>3.57</w:t>
            </w:r>
          </w:p>
        </w:tc>
      </w:tr>
      <w:tr w:rsidRPr="000878AC" w:rsidR="0047692B" w:rsidTr="0047692B" w14:paraId="4F5AE336" w14:textId="77777777">
        <w:trPr>
          <w:trHeight w:val="378"/>
        </w:trPr>
        <w:tc>
          <w:tcPr>
            <w:tcW w:w="1902" w:type="dxa"/>
            <w:shd w:val="clear" w:color="auto" w:fill="FCEBB2" w:themeFill="accent2" w:themeFillTint="66"/>
          </w:tcPr>
          <w:p w:rsidRPr="00C71A84" w:rsidR="0047692B" w:rsidP="00C15F04" w:rsidRDefault="0047692B" w14:paraId="4010EF36" w14:textId="77777777">
            <w:pPr>
              <w:jc w:val="center"/>
              <w:rPr>
                <w:rFonts w:eastAsia="Calibri" w:cstheme="minorHAnsi"/>
                <w:b/>
                <w:bCs/>
              </w:rPr>
            </w:pPr>
            <w:proofErr w:type="spellStart"/>
            <w:r w:rsidRPr="00070D05">
              <w:rPr>
                <w:b/>
                <w:bCs/>
              </w:rPr>
              <w:t>buick</w:t>
            </w:r>
            <w:proofErr w:type="spellEnd"/>
            <w:r w:rsidRPr="00070D05">
              <w:rPr>
                <w:b/>
                <w:bCs/>
              </w:rPr>
              <w:t xml:space="preserve"> </w:t>
            </w:r>
            <w:proofErr w:type="spellStart"/>
            <w:r w:rsidRPr="00070D05">
              <w:rPr>
                <w:b/>
                <w:bCs/>
              </w:rPr>
              <w:t>skylark</w:t>
            </w:r>
            <w:proofErr w:type="spellEnd"/>
            <w:r w:rsidRPr="00070D05">
              <w:rPr>
                <w:b/>
                <w:bCs/>
              </w:rPr>
              <w:t xml:space="preserve"> 320</w:t>
            </w:r>
          </w:p>
        </w:tc>
        <w:tc>
          <w:tcPr>
            <w:tcW w:w="3433" w:type="dxa"/>
            <w:shd w:val="clear" w:color="auto" w:fill="FCEBB2" w:themeFill="accent2" w:themeFillTint="66"/>
          </w:tcPr>
          <w:p w:rsidR="0047692B" w:rsidP="00C15F04" w:rsidRDefault="0047692B" w14:paraId="64B5C7E7" w14:textId="77777777">
            <w:pPr>
              <w:jc w:val="center"/>
              <w:rPr>
                <w:rFonts w:eastAsia="Calibri" w:cstheme="minorHAnsi"/>
              </w:rPr>
            </w:pPr>
            <w:r>
              <w:rPr>
                <w:rFonts w:ascii="Calibri" w:hAnsi="Calibri" w:eastAsia="Calibri" w:cs="Times New Roman"/>
              </w:rPr>
              <w:t>2000</w:t>
            </w:r>
          </w:p>
        </w:tc>
        <w:tc>
          <w:tcPr>
            <w:tcW w:w="2156" w:type="dxa"/>
            <w:shd w:val="clear" w:color="auto" w:fill="FCEBB2" w:themeFill="accent2" w:themeFillTint="66"/>
          </w:tcPr>
          <w:p w:rsidRPr="00F74EE4" w:rsidR="0047692B" w:rsidP="00C15F04" w:rsidRDefault="0047692B" w14:paraId="2CC2C83A" w14:textId="77777777">
            <w:pPr>
              <w:jc w:val="center"/>
              <w:rPr>
                <w:rFonts w:ascii="Calibri" w:hAnsi="Calibri" w:eastAsia="Calibri" w:cs="Times New Roman"/>
              </w:rPr>
            </w:pPr>
            <w:r>
              <w:rPr>
                <w:rFonts w:ascii="Calibri" w:hAnsi="Calibri" w:eastAsia="Calibri" w:cs="Times New Roman"/>
              </w:rPr>
              <w:t>Medio</w:t>
            </w:r>
          </w:p>
        </w:tc>
        <w:tc>
          <w:tcPr>
            <w:tcW w:w="1722" w:type="dxa"/>
            <w:shd w:val="clear" w:color="auto" w:fill="FCEBB2" w:themeFill="accent2" w:themeFillTint="66"/>
          </w:tcPr>
          <w:p w:rsidRPr="000878AC" w:rsidR="0047692B" w:rsidP="00C15F04" w:rsidRDefault="0047692B" w14:paraId="478834B5" w14:textId="77777777">
            <w:pPr>
              <w:jc w:val="center"/>
              <w:rPr>
                <w:rFonts w:ascii="Calibri" w:hAnsi="Calibri" w:eastAsia="Calibri" w:cs="Times New Roman"/>
              </w:rPr>
            </w:pPr>
            <w:r>
              <w:rPr>
                <w:rFonts w:ascii="Calibri" w:hAnsi="Calibri" w:eastAsia="Calibri" w:cs="Times New Roman"/>
              </w:rPr>
              <w:t>N/A</w:t>
            </w:r>
          </w:p>
        </w:tc>
      </w:tr>
      <w:tr w:rsidRPr="000878AC" w:rsidR="0047692B" w:rsidTr="0047692B" w14:paraId="7A7C54B4" w14:textId="77777777">
        <w:trPr>
          <w:trHeight w:val="378"/>
        </w:trPr>
        <w:tc>
          <w:tcPr>
            <w:tcW w:w="1902" w:type="dxa"/>
          </w:tcPr>
          <w:p w:rsidRPr="00C912CF" w:rsidR="0047692B" w:rsidP="00C15F04" w:rsidRDefault="0047692B" w14:paraId="6CCB7830" w14:textId="77777777">
            <w:pPr>
              <w:jc w:val="center"/>
              <w:rPr>
                <w:b/>
                <w:bCs/>
                <w:lang w:val="en-US"/>
              </w:rPr>
            </w:pPr>
            <w:proofErr w:type="spellStart"/>
            <w:r w:rsidRPr="00C912CF">
              <w:rPr>
                <w:b/>
                <w:bCs/>
                <w:lang w:val="en-US"/>
              </w:rPr>
              <w:t>plymouth</w:t>
            </w:r>
            <w:proofErr w:type="spellEnd"/>
            <w:r w:rsidRPr="00C912CF">
              <w:rPr>
                <w:b/>
                <w:bCs/>
                <w:lang w:val="en-US"/>
              </w:rPr>
              <w:t xml:space="preserve"> satellite</w:t>
            </w:r>
          </w:p>
        </w:tc>
        <w:tc>
          <w:tcPr>
            <w:tcW w:w="3433" w:type="dxa"/>
          </w:tcPr>
          <w:p w:rsidRPr="00414C5A" w:rsidR="0047692B" w:rsidP="00C15F04" w:rsidRDefault="0047692B" w14:paraId="54CEC704" w14:textId="77777777">
            <w:pPr>
              <w:jc w:val="center"/>
              <w:rPr>
                <w:rFonts w:ascii="Calibri" w:hAnsi="Calibri" w:eastAsia="Calibri" w:cs="Times New Roman"/>
              </w:rPr>
            </w:pPr>
            <w:r>
              <w:rPr>
                <w:rFonts w:ascii="Calibri" w:hAnsi="Calibri" w:eastAsia="Calibri" w:cs="Times New Roman"/>
              </w:rPr>
              <w:t>1998</w:t>
            </w:r>
          </w:p>
        </w:tc>
        <w:tc>
          <w:tcPr>
            <w:tcW w:w="2156" w:type="dxa"/>
          </w:tcPr>
          <w:p w:rsidRPr="000878AC" w:rsidR="0047692B" w:rsidP="00C15F04" w:rsidRDefault="0047692B" w14:paraId="1BB5CEC7" w14:textId="77777777">
            <w:pPr>
              <w:jc w:val="center"/>
              <w:rPr>
                <w:rFonts w:ascii="Calibri" w:hAnsi="Calibri" w:eastAsia="Calibri" w:cs="Times New Roman"/>
              </w:rPr>
            </w:pPr>
          </w:p>
        </w:tc>
        <w:tc>
          <w:tcPr>
            <w:tcW w:w="1722" w:type="dxa"/>
          </w:tcPr>
          <w:p w:rsidRPr="000878AC" w:rsidR="0047692B" w:rsidP="00C15F04" w:rsidRDefault="0047692B" w14:paraId="28CA7878" w14:textId="77777777">
            <w:pPr>
              <w:jc w:val="center"/>
              <w:rPr>
                <w:rFonts w:ascii="Calibri" w:hAnsi="Calibri" w:eastAsia="Calibri" w:cs="Times New Roman"/>
              </w:rPr>
            </w:pPr>
            <w:r>
              <w:rPr>
                <w:rFonts w:ascii="Calibri" w:hAnsi="Calibri" w:eastAsia="Calibri" w:cs="Times New Roman"/>
              </w:rPr>
              <w:t>2.40</w:t>
            </w:r>
          </w:p>
        </w:tc>
      </w:tr>
      <w:tr w:rsidRPr="000878AC" w:rsidR="0047692B" w:rsidTr="0047692B" w14:paraId="5F8A89A4" w14:textId="77777777">
        <w:trPr>
          <w:trHeight w:val="378"/>
        </w:trPr>
        <w:tc>
          <w:tcPr>
            <w:tcW w:w="1902" w:type="dxa"/>
            <w:shd w:val="clear" w:color="auto" w:fill="FCEBB2" w:themeFill="accent2" w:themeFillTint="66"/>
          </w:tcPr>
          <w:p w:rsidRPr="00C71A84" w:rsidR="0047692B" w:rsidP="00C15F04" w:rsidRDefault="0047692B" w14:paraId="0ECA77AD" w14:textId="77777777">
            <w:pPr>
              <w:jc w:val="center"/>
              <w:rPr>
                <w:rFonts w:eastAsia="Calibri" w:cstheme="minorHAnsi"/>
                <w:b/>
                <w:bCs/>
              </w:rPr>
            </w:pPr>
            <w:proofErr w:type="spellStart"/>
            <w:r w:rsidRPr="00C912CF">
              <w:rPr>
                <w:b/>
                <w:bCs/>
              </w:rPr>
              <w:t>plymouth</w:t>
            </w:r>
            <w:proofErr w:type="spellEnd"/>
            <w:r w:rsidRPr="00C912CF">
              <w:rPr>
                <w:b/>
                <w:bCs/>
              </w:rPr>
              <w:t xml:space="preserve"> </w:t>
            </w:r>
            <w:proofErr w:type="spellStart"/>
            <w:r w:rsidRPr="00C912CF">
              <w:rPr>
                <w:b/>
                <w:bCs/>
              </w:rPr>
              <w:t>satellite</w:t>
            </w:r>
            <w:proofErr w:type="spellEnd"/>
          </w:p>
        </w:tc>
        <w:tc>
          <w:tcPr>
            <w:tcW w:w="3433" w:type="dxa"/>
            <w:shd w:val="clear" w:color="auto" w:fill="FCEBB2" w:themeFill="accent2" w:themeFillTint="66"/>
          </w:tcPr>
          <w:p w:rsidRPr="00793FC9" w:rsidR="0047692B" w:rsidP="00C15F04" w:rsidRDefault="0047692B" w14:paraId="085DEC1C" w14:textId="77777777">
            <w:pPr>
              <w:jc w:val="center"/>
              <w:rPr>
                <w:rFonts w:ascii="Calibri" w:hAnsi="Calibri" w:eastAsia="Calibri" w:cs="Times New Roman"/>
              </w:rPr>
            </w:pPr>
            <w:r>
              <w:rPr>
                <w:rFonts w:ascii="Calibri" w:hAnsi="Calibri" w:eastAsia="Calibri" w:cs="Times New Roman"/>
              </w:rPr>
              <w:t>2000</w:t>
            </w:r>
          </w:p>
        </w:tc>
        <w:tc>
          <w:tcPr>
            <w:tcW w:w="2156" w:type="dxa"/>
            <w:shd w:val="clear" w:color="auto" w:fill="FCEBB2" w:themeFill="accent2" w:themeFillTint="66"/>
          </w:tcPr>
          <w:p w:rsidRPr="00E03456" w:rsidR="0047692B" w:rsidP="00C15F04" w:rsidRDefault="0047692B" w14:paraId="1637B3DC" w14:textId="77777777">
            <w:pPr>
              <w:jc w:val="center"/>
              <w:rPr>
                <w:rFonts w:ascii="Calibri" w:hAnsi="Calibri" w:eastAsia="Calibri" w:cs="Times New Roman"/>
              </w:rPr>
            </w:pPr>
            <w:r>
              <w:rPr>
                <w:rFonts w:ascii="Calibri" w:hAnsi="Calibri" w:eastAsia="Calibri" w:cs="Times New Roman"/>
              </w:rPr>
              <w:t>Medio</w:t>
            </w:r>
          </w:p>
        </w:tc>
        <w:tc>
          <w:tcPr>
            <w:tcW w:w="1722" w:type="dxa"/>
            <w:shd w:val="clear" w:color="auto" w:fill="FCEBB2" w:themeFill="accent2" w:themeFillTint="66"/>
          </w:tcPr>
          <w:p w:rsidRPr="000878AC" w:rsidR="0047692B" w:rsidP="00C15F04" w:rsidRDefault="0047692B" w14:paraId="71FBAF8C" w14:textId="77777777">
            <w:pPr>
              <w:jc w:val="center"/>
              <w:rPr>
                <w:rFonts w:ascii="Calibri" w:hAnsi="Calibri" w:eastAsia="Calibri" w:cs="Times New Roman"/>
              </w:rPr>
            </w:pPr>
            <w:r>
              <w:rPr>
                <w:rFonts w:ascii="Calibri" w:hAnsi="Calibri" w:eastAsia="Calibri" w:cs="Times New Roman"/>
              </w:rPr>
              <w:t>3.60</w:t>
            </w:r>
          </w:p>
        </w:tc>
      </w:tr>
    </w:tbl>
    <w:p w:rsidR="00A16E49" w:rsidP="005456FF" w:rsidRDefault="004F3591" w14:paraId="0D9E4788" w14:textId="0FDE6F59">
      <w:pPr>
        <w:ind w:left="284"/>
      </w:pPr>
      <w:r w:rsidRPr="00865B80">
        <w:rPr>
          <w:b/>
          <w:noProof/>
          <w:lang w:eastAsia="es-ES"/>
        </w:rPr>
        <w:drawing>
          <wp:anchor distT="0" distB="0" distL="114300" distR="114300" simplePos="0" relativeHeight="251663360" behindDoc="0" locked="0" layoutInCell="1" allowOverlap="1" wp14:anchorId="658C3DAD" wp14:editId="63E9CB12">
            <wp:simplePos x="0" y="0"/>
            <wp:positionH relativeFrom="column">
              <wp:posOffset>5963683</wp:posOffset>
            </wp:positionH>
            <wp:positionV relativeFrom="paragraph">
              <wp:posOffset>109314</wp:posOffset>
            </wp:positionV>
            <wp:extent cx="504825" cy="512967"/>
            <wp:effectExtent l="0" t="0" r="0" b="1905"/>
            <wp:wrapNone/>
            <wp:docPr id="32" name="Imagen 3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n 462"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504825" cy="512967"/>
                    </a:xfrm>
                    <a:prstGeom prst="rect">
                      <a:avLst/>
                    </a:prstGeom>
                  </pic:spPr>
                </pic:pic>
              </a:graphicData>
            </a:graphic>
            <wp14:sizeRelH relativeFrom="page">
              <wp14:pctWidth>0</wp14:pctWidth>
            </wp14:sizeRelH>
            <wp14:sizeRelV relativeFrom="page">
              <wp14:pctHeight>0</wp14:pctHeight>
            </wp14:sizeRelV>
          </wp:anchor>
        </w:drawing>
      </w:r>
      <w:r w:rsidRPr="00865B80" w:rsidR="00911673">
        <w:rPr>
          <w:noProof/>
          <w:lang w:eastAsia="es-ES"/>
        </w:rPr>
        <w:drawing>
          <wp:anchor distT="0" distB="0" distL="114300" distR="114300" simplePos="0" relativeHeight="251662336" behindDoc="0" locked="0" layoutInCell="1" allowOverlap="1" wp14:anchorId="71604E53" wp14:editId="33C9E883">
            <wp:simplePos x="0" y="0"/>
            <wp:positionH relativeFrom="margin">
              <wp:posOffset>5984543</wp:posOffset>
            </wp:positionH>
            <wp:positionV relativeFrom="paragraph">
              <wp:posOffset>-1582846</wp:posOffset>
            </wp:positionV>
            <wp:extent cx="419100" cy="493175"/>
            <wp:effectExtent l="0" t="0" r="0" b="2540"/>
            <wp:wrapNone/>
            <wp:docPr id="479" name="Imagen 479"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n 460" descr="Un dibujo de una persona&#10;&#10;Descripción generada automáticamente con confianza baja"/>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419100" cy="4931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213" w:type="dxa"/>
        <w:tblInd w:w="421" w:type="dxa"/>
        <w:tblLook w:val="04A0" w:firstRow="1" w:lastRow="0" w:firstColumn="1" w:lastColumn="0" w:noHBand="0" w:noVBand="1"/>
      </w:tblPr>
      <w:tblGrid>
        <w:gridCol w:w="1902"/>
        <w:gridCol w:w="3433"/>
        <w:gridCol w:w="2156"/>
        <w:gridCol w:w="1722"/>
      </w:tblGrid>
      <w:tr w:rsidRPr="00F523DB" w:rsidR="00A16E49" w:rsidTr="006A015C" w14:paraId="6EB90831" w14:textId="77777777">
        <w:trPr>
          <w:trHeight w:val="433"/>
          <w:tblHeader/>
        </w:trPr>
        <w:tc>
          <w:tcPr>
            <w:tcW w:w="1902" w:type="dxa"/>
            <w:tcBorders>
              <w:bottom w:val="single" w:color="225E7D" w:sz="4" w:space="0"/>
            </w:tcBorders>
            <w:shd w:val="clear" w:color="auto" w:fill="0E3062" w:themeFill="text2"/>
            <w:vAlign w:val="center"/>
          </w:tcPr>
          <w:p w:rsidRPr="00F523DB" w:rsidR="00A16E49" w:rsidP="006A015C" w:rsidRDefault="00A16E49" w14:paraId="0C2ADE76" w14:textId="77777777">
            <w:pPr>
              <w:jc w:val="center"/>
              <w:rPr>
                <w:rFonts w:eastAsia="Calibri" w:cstheme="minorHAnsi"/>
                <w:b/>
                <w:bCs/>
                <w:sz w:val="28"/>
                <w:szCs w:val="28"/>
              </w:rPr>
            </w:pPr>
            <w:r>
              <w:rPr>
                <w:rFonts w:eastAsia="Calibri" w:cstheme="minorHAnsi"/>
                <w:b/>
                <w:bCs/>
                <w:sz w:val="28"/>
                <w:szCs w:val="28"/>
              </w:rPr>
              <w:t>Marca</w:t>
            </w:r>
          </w:p>
        </w:tc>
        <w:tc>
          <w:tcPr>
            <w:tcW w:w="3433" w:type="dxa"/>
            <w:tcBorders>
              <w:bottom w:val="single" w:color="225E7D" w:sz="4" w:space="0"/>
            </w:tcBorders>
            <w:shd w:val="clear" w:color="auto" w:fill="0E3062" w:themeFill="text2"/>
            <w:vAlign w:val="center"/>
          </w:tcPr>
          <w:p w:rsidRPr="00F523DB" w:rsidR="00A16E49" w:rsidP="006A015C" w:rsidRDefault="00A16E49" w14:paraId="63A5153B" w14:textId="460C7D24">
            <w:pPr>
              <w:jc w:val="center"/>
              <w:rPr>
                <w:rFonts w:eastAsia="Calibri" w:cstheme="minorHAnsi"/>
                <w:b/>
                <w:bCs/>
                <w:sz w:val="28"/>
                <w:szCs w:val="28"/>
              </w:rPr>
            </w:pPr>
            <w:r>
              <w:rPr>
                <w:rFonts w:eastAsia="Calibri" w:cstheme="minorHAnsi"/>
                <w:b/>
                <w:bCs/>
                <w:sz w:val="28"/>
                <w:szCs w:val="28"/>
              </w:rPr>
              <w:t>Año</w:t>
            </w:r>
          </w:p>
        </w:tc>
        <w:tc>
          <w:tcPr>
            <w:tcW w:w="2156" w:type="dxa"/>
            <w:tcBorders>
              <w:bottom w:val="single" w:color="225E7D" w:sz="4" w:space="0"/>
            </w:tcBorders>
            <w:shd w:val="clear" w:color="auto" w:fill="0E3062" w:themeFill="text2"/>
          </w:tcPr>
          <w:p w:rsidRPr="00DA76E5" w:rsidR="00A16E49" w:rsidP="006A015C" w:rsidRDefault="00A16E49" w14:paraId="4F2C5365" w14:textId="77777777">
            <w:pPr>
              <w:jc w:val="center"/>
              <w:rPr>
                <w:rFonts w:eastAsia="Calibri" w:cstheme="minorHAnsi"/>
                <w:b/>
                <w:bCs/>
                <w:sz w:val="28"/>
                <w:szCs w:val="28"/>
              </w:rPr>
            </w:pPr>
            <w:r>
              <w:rPr>
                <w:rFonts w:eastAsia="Calibri" w:cstheme="minorHAnsi"/>
                <w:b/>
                <w:bCs/>
                <w:sz w:val="28"/>
                <w:szCs w:val="28"/>
              </w:rPr>
              <w:t>Consumo</w:t>
            </w:r>
          </w:p>
        </w:tc>
        <w:tc>
          <w:tcPr>
            <w:tcW w:w="1722" w:type="dxa"/>
            <w:tcBorders>
              <w:bottom w:val="single" w:color="225E7D" w:sz="4" w:space="0"/>
            </w:tcBorders>
            <w:shd w:val="clear" w:color="auto" w:fill="0E3062" w:themeFill="text2"/>
          </w:tcPr>
          <w:p w:rsidR="00A16E49" w:rsidP="006A015C" w:rsidRDefault="00A16E49" w14:paraId="72883729" w14:textId="1FAECC40">
            <w:pPr>
              <w:jc w:val="center"/>
              <w:rPr>
                <w:rFonts w:eastAsia="Calibri" w:cstheme="minorHAnsi"/>
                <w:b/>
                <w:bCs/>
                <w:sz w:val="28"/>
                <w:szCs w:val="28"/>
              </w:rPr>
            </w:pPr>
            <w:r>
              <w:rPr>
                <w:rFonts w:eastAsia="Calibri" w:cstheme="minorHAnsi"/>
                <w:b/>
                <w:bCs/>
                <w:sz w:val="28"/>
                <w:szCs w:val="28"/>
              </w:rPr>
              <w:t>Ventas</w:t>
            </w:r>
          </w:p>
        </w:tc>
      </w:tr>
      <w:tr w:rsidR="00A16E49" w:rsidTr="006A015C" w14:paraId="4833B8F0" w14:textId="77777777">
        <w:trPr>
          <w:trHeight w:val="378"/>
        </w:trPr>
        <w:tc>
          <w:tcPr>
            <w:tcW w:w="190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C71A84" w:rsidR="00A16E49" w:rsidP="006A015C" w:rsidRDefault="00A16E49" w14:paraId="4B7C3A02" w14:textId="77777777">
            <w:pPr>
              <w:jc w:val="center"/>
              <w:rPr>
                <w:rFonts w:eastAsia="Calibri" w:cstheme="minorHAnsi"/>
                <w:b/>
                <w:bCs/>
              </w:rPr>
            </w:pPr>
            <w:proofErr w:type="spellStart"/>
            <w:r w:rsidRPr="00E93F41">
              <w:rPr>
                <w:b/>
                <w:bCs/>
              </w:rPr>
              <w:t>chevrolet</w:t>
            </w:r>
            <w:proofErr w:type="spellEnd"/>
            <w:r w:rsidRPr="00E93F41">
              <w:rPr>
                <w:b/>
                <w:bCs/>
              </w:rPr>
              <w:t xml:space="preserve"> </w:t>
            </w:r>
            <w:proofErr w:type="spellStart"/>
            <w:r w:rsidRPr="00E93F41">
              <w:rPr>
                <w:b/>
                <w:bCs/>
              </w:rPr>
              <w:t>chevelle</w:t>
            </w:r>
            <w:proofErr w:type="spellEnd"/>
            <w:r w:rsidRPr="00E93F41">
              <w:rPr>
                <w:b/>
                <w:bCs/>
              </w:rPr>
              <w:t xml:space="preserve"> </w:t>
            </w:r>
            <w:proofErr w:type="spellStart"/>
            <w:r w:rsidRPr="00E93F41">
              <w:rPr>
                <w:b/>
                <w:bCs/>
              </w:rPr>
              <w:t>malibu</w:t>
            </w:r>
            <w:proofErr w:type="spellEnd"/>
          </w:p>
        </w:tc>
        <w:tc>
          <w:tcPr>
            <w:tcW w:w="343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A16E49" w:rsidP="006A015C" w:rsidRDefault="00A16E49" w14:paraId="77CA4274" w14:textId="0DDB1F5B">
            <w:pPr>
              <w:jc w:val="center"/>
              <w:rPr>
                <w:rFonts w:eastAsia="Calibri" w:cstheme="minorHAnsi"/>
              </w:rPr>
            </w:pPr>
            <w:r>
              <w:rPr>
                <w:rFonts w:ascii="Calibri" w:hAnsi="Calibri" w:eastAsia="Calibri" w:cs="Times New Roman"/>
              </w:rPr>
              <w:t>1998</w:t>
            </w:r>
          </w:p>
        </w:tc>
        <w:tc>
          <w:tcPr>
            <w:tcW w:w="215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F74EE4" w:rsidR="00A16E49" w:rsidP="006A015C" w:rsidRDefault="00A16E49" w14:paraId="25645347" w14:textId="39E75EF8">
            <w:pPr>
              <w:jc w:val="center"/>
              <w:rPr>
                <w:rFonts w:ascii="Calibri" w:hAnsi="Calibri" w:eastAsia="Calibri" w:cs="Times New Roman"/>
              </w:rPr>
            </w:pPr>
            <w:r>
              <w:rPr>
                <w:rFonts w:ascii="Calibri" w:hAnsi="Calibri" w:eastAsia="Calibri" w:cs="Times New Roman"/>
              </w:rPr>
              <w:t>Alto</w:t>
            </w:r>
          </w:p>
        </w:tc>
        <w:tc>
          <w:tcPr>
            <w:tcW w:w="172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0878AC" w:rsidR="00A16E49" w:rsidP="006A015C" w:rsidRDefault="00A16E49" w14:paraId="14DB9D71" w14:textId="5589EAEA">
            <w:pPr>
              <w:jc w:val="center"/>
              <w:rPr>
                <w:rFonts w:ascii="Calibri" w:hAnsi="Calibri" w:eastAsia="Calibri" w:cs="Times New Roman"/>
              </w:rPr>
            </w:pPr>
            <w:r>
              <w:rPr>
                <w:rFonts w:ascii="Calibri" w:hAnsi="Calibri" w:eastAsia="Calibri" w:cs="Times New Roman"/>
              </w:rPr>
              <w:t>2.50</w:t>
            </w:r>
          </w:p>
        </w:tc>
      </w:tr>
      <w:tr w:rsidR="00A16E49" w:rsidTr="006A015C" w14:paraId="26DE2589" w14:textId="77777777">
        <w:trPr>
          <w:trHeight w:val="378"/>
        </w:trPr>
        <w:tc>
          <w:tcPr>
            <w:tcW w:w="1902"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E93F41" w:rsidR="00A16E49" w:rsidP="006A015C" w:rsidRDefault="00A16E49" w14:paraId="034AB492" w14:textId="77777777">
            <w:pPr>
              <w:jc w:val="center"/>
              <w:rPr>
                <w:b/>
                <w:bCs/>
              </w:rPr>
            </w:pPr>
            <w:proofErr w:type="spellStart"/>
            <w:r w:rsidRPr="00E93F41">
              <w:rPr>
                <w:b/>
                <w:bCs/>
              </w:rPr>
              <w:t>chevrolet</w:t>
            </w:r>
            <w:proofErr w:type="spellEnd"/>
            <w:r w:rsidRPr="00E93F41">
              <w:rPr>
                <w:b/>
                <w:bCs/>
              </w:rPr>
              <w:t xml:space="preserve"> </w:t>
            </w:r>
            <w:proofErr w:type="spellStart"/>
            <w:r w:rsidRPr="00E93F41">
              <w:rPr>
                <w:b/>
                <w:bCs/>
              </w:rPr>
              <w:t>chevelle</w:t>
            </w:r>
            <w:proofErr w:type="spellEnd"/>
            <w:r w:rsidRPr="00E93F41">
              <w:rPr>
                <w:b/>
                <w:bCs/>
              </w:rPr>
              <w:t xml:space="preserve"> </w:t>
            </w:r>
            <w:proofErr w:type="spellStart"/>
            <w:r w:rsidRPr="00E93F41">
              <w:rPr>
                <w:b/>
                <w:bCs/>
              </w:rPr>
              <w:t>malibu</w:t>
            </w:r>
            <w:proofErr w:type="spellEnd"/>
          </w:p>
        </w:tc>
        <w:tc>
          <w:tcPr>
            <w:tcW w:w="3433"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414C5A" w:rsidR="00A16E49" w:rsidP="006A015C" w:rsidRDefault="00A16E49" w14:paraId="63FDEF4C" w14:textId="4342846A">
            <w:pPr>
              <w:jc w:val="center"/>
              <w:rPr>
                <w:rFonts w:ascii="Calibri" w:hAnsi="Calibri" w:eastAsia="Calibri" w:cs="Times New Roman"/>
              </w:rPr>
            </w:pPr>
            <w:r>
              <w:rPr>
                <w:rFonts w:ascii="Calibri" w:hAnsi="Calibri" w:eastAsia="Calibri" w:cs="Times New Roman"/>
              </w:rPr>
              <w:t>2000</w:t>
            </w:r>
          </w:p>
        </w:tc>
        <w:tc>
          <w:tcPr>
            <w:tcW w:w="2156"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0878AC" w:rsidR="00A16E49" w:rsidP="006A015C" w:rsidRDefault="00A16E49" w14:paraId="1FD22189" w14:textId="77777777">
            <w:pPr>
              <w:jc w:val="center"/>
              <w:rPr>
                <w:rFonts w:ascii="Calibri" w:hAnsi="Calibri" w:eastAsia="Calibri" w:cs="Times New Roman"/>
              </w:rPr>
            </w:pPr>
            <w:r>
              <w:rPr>
                <w:rFonts w:ascii="Calibri" w:hAnsi="Calibri" w:eastAsia="Calibri" w:cs="Times New Roman"/>
              </w:rPr>
              <w:t>Medio</w:t>
            </w:r>
          </w:p>
        </w:tc>
        <w:tc>
          <w:tcPr>
            <w:tcW w:w="1722"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0878AC" w:rsidR="00A16E49" w:rsidP="006A015C" w:rsidRDefault="00A16E49" w14:paraId="5B5D56F7" w14:textId="78293DAB">
            <w:pPr>
              <w:jc w:val="center"/>
              <w:rPr>
                <w:rFonts w:ascii="Calibri" w:hAnsi="Calibri" w:eastAsia="Calibri" w:cs="Times New Roman"/>
              </w:rPr>
            </w:pPr>
            <w:r>
              <w:rPr>
                <w:rFonts w:ascii="Calibri" w:hAnsi="Calibri" w:eastAsia="Calibri" w:cs="Times New Roman"/>
              </w:rPr>
              <w:t>0</w:t>
            </w:r>
          </w:p>
        </w:tc>
      </w:tr>
      <w:tr w:rsidR="00A16E49" w:rsidTr="006A015C" w14:paraId="619775B9" w14:textId="77777777">
        <w:trPr>
          <w:trHeight w:val="378"/>
        </w:trPr>
        <w:tc>
          <w:tcPr>
            <w:tcW w:w="190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C71A84" w:rsidR="00A16E49" w:rsidP="006A015C" w:rsidRDefault="00A16E49" w14:paraId="3352D083" w14:textId="7DC10E43">
            <w:pPr>
              <w:jc w:val="center"/>
              <w:rPr>
                <w:rFonts w:eastAsia="Calibri" w:cstheme="minorHAnsi"/>
                <w:b/>
                <w:bCs/>
              </w:rPr>
            </w:pPr>
            <w:proofErr w:type="spellStart"/>
            <w:r w:rsidRPr="00070D05">
              <w:rPr>
                <w:b/>
                <w:bCs/>
              </w:rPr>
              <w:t>buick</w:t>
            </w:r>
            <w:proofErr w:type="spellEnd"/>
            <w:r w:rsidRPr="00070D05">
              <w:rPr>
                <w:b/>
                <w:bCs/>
              </w:rPr>
              <w:t xml:space="preserve"> </w:t>
            </w:r>
            <w:proofErr w:type="spellStart"/>
            <w:r w:rsidRPr="00070D05">
              <w:rPr>
                <w:b/>
                <w:bCs/>
              </w:rPr>
              <w:t>skylark</w:t>
            </w:r>
            <w:proofErr w:type="spellEnd"/>
            <w:r w:rsidRPr="00070D05">
              <w:rPr>
                <w:b/>
                <w:bCs/>
              </w:rPr>
              <w:t xml:space="preserve"> 320</w:t>
            </w:r>
          </w:p>
        </w:tc>
        <w:tc>
          <w:tcPr>
            <w:tcW w:w="343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793FC9" w:rsidR="00A16E49" w:rsidP="006A015C" w:rsidRDefault="00A16E49" w14:paraId="0B15FFF8" w14:textId="77777777">
            <w:pPr>
              <w:jc w:val="center"/>
              <w:rPr>
                <w:rFonts w:ascii="Calibri" w:hAnsi="Calibri" w:eastAsia="Calibri" w:cs="Times New Roman"/>
              </w:rPr>
            </w:pPr>
            <w:r>
              <w:rPr>
                <w:rFonts w:ascii="Calibri" w:hAnsi="Calibri" w:eastAsia="Calibri" w:cs="Times New Roman"/>
              </w:rPr>
              <w:t>1998</w:t>
            </w:r>
          </w:p>
        </w:tc>
        <w:tc>
          <w:tcPr>
            <w:tcW w:w="215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E03456" w:rsidR="00A16E49" w:rsidP="006A015C" w:rsidRDefault="00A16E49" w14:paraId="6609806B" w14:textId="53273303">
            <w:pPr>
              <w:jc w:val="center"/>
              <w:rPr>
                <w:rFonts w:ascii="Calibri" w:hAnsi="Calibri" w:eastAsia="Calibri" w:cs="Times New Roman"/>
              </w:rPr>
            </w:pPr>
            <w:r>
              <w:rPr>
                <w:rFonts w:ascii="Calibri" w:hAnsi="Calibri" w:eastAsia="Calibri" w:cs="Times New Roman"/>
              </w:rPr>
              <w:t>NA</w:t>
            </w:r>
          </w:p>
        </w:tc>
        <w:tc>
          <w:tcPr>
            <w:tcW w:w="172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0878AC" w:rsidR="00A16E49" w:rsidP="006A015C" w:rsidRDefault="00A16E49" w14:paraId="159072F9" w14:textId="1682F145">
            <w:pPr>
              <w:jc w:val="center"/>
              <w:rPr>
                <w:rFonts w:ascii="Calibri" w:hAnsi="Calibri" w:eastAsia="Calibri" w:cs="Times New Roman"/>
              </w:rPr>
            </w:pPr>
            <w:r>
              <w:rPr>
                <w:rFonts w:ascii="Calibri" w:hAnsi="Calibri" w:eastAsia="Calibri" w:cs="Times New Roman"/>
              </w:rPr>
              <w:t>3.40</w:t>
            </w:r>
          </w:p>
        </w:tc>
      </w:tr>
      <w:tr w:rsidR="00A16E49" w:rsidTr="006A015C" w14:paraId="3C456D89" w14:textId="77777777">
        <w:trPr>
          <w:trHeight w:val="378"/>
        </w:trPr>
        <w:tc>
          <w:tcPr>
            <w:tcW w:w="1902"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070D05" w:rsidR="00A16E49" w:rsidP="006A015C" w:rsidRDefault="00A16E49" w14:paraId="0A8C2E0D" w14:textId="1B7DC5A9">
            <w:pPr>
              <w:jc w:val="center"/>
              <w:rPr>
                <w:b/>
                <w:bCs/>
              </w:rPr>
            </w:pPr>
            <w:proofErr w:type="spellStart"/>
            <w:r w:rsidRPr="00070D05">
              <w:rPr>
                <w:b/>
                <w:bCs/>
              </w:rPr>
              <w:t>buick</w:t>
            </w:r>
            <w:proofErr w:type="spellEnd"/>
            <w:r w:rsidRPr="00070D05">
              <w:rPr>
                <w:b/>
                <w:bCs/>
              </w:rPr>
              <w:t xml:space="preserve"> </w:t>
            </w:r>
            <w:proofErr w:type="spellStart"/>
            <w:r w:rsidRPr="00070D05">
              <w:rPr>
                <w:b/>
                <w:bCs/>
              </w:rPr>
              <w:t>skylark</w:t>
            </w:r>
            <w:proofErr w:type="spellEnd"/>
            <w:r w:rsidRPr="00070D05">
              <w:rPr>
                <w:b/>
                <w:bCs/>
              </w:rPr>
              <w:t xml:space="preserve"> 320</w:t>
            </w:r>
          </w:p>
        </w:tc>
        <w:tc>
          <w:tcPr>
            <w:tcW w:w="3433"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9D5403" w:rsidR="00A16E49" w:rsidP="006A015C" w:rsidRDefault="00A16E49" w14:paraId="3ECF5528" w14:textId="77777777">
            <w:pPr>
              <w:jc w:val="center"/>
              <w:rPr>
                <w:rFonts w:ascii="Calibri" w:hAnsi="Calibri" w:eastAsia="Calibri" w:cs="Times New Roman"/>
              </w:rPr>
            </w:pPr>
            <w:r>
              <w:rPr>
                <w:rFonts w:ascii="Calibri" w:hAnsi="Calibri" w:eastAsia="Calibri" w:cs="Times New Roman"/>
              </w:rPr>
              <w:t>199</w:t>
            </w:r>
          </w:p>
        </w:tc>
        <w:tc>
          <w:tcPr>
            <w:tcW w:w="2156"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0878AC" w:rsidR="00A16E49" w:rsidP="006A015C" w:rsidRDefault="00A16E49" w14:paraId="3302AE5B" w14:textId="77777777">
            <w:pPr>
              <w:jc w:val="center"/>
              <w:rPr>
                <w:rFonts w:ascii="Calibri" w:hAnsi="Calibri" w:eastAsia="Calibri" w:cs="Times New Roman"/>
              </w:rPr>
            </w:pPr>
            <w:r>
              <w:rPr>
                <w:rFonts w:ascii="Calibri" w:hAnsi="Calibri" w:eastAsia="Calibri" w:cs="Times New Roman"/>
              </w:rPr>
              <w:t>Medio</w:t>
            </w:r>
          </w:p>
        </w:tc>
        <w:tc>
          <w:tcPr>
            <w:tcW w:w="1722"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0878AC" w:rsidR="00A16E49" w:rsidP="006A015C" w:rsidRDefault="00A16E49" w14:paraId="08E7B633" w14:textId="61C0F9A4">
            <w:pPr>
              <w:jc w:val="center"/>
              <w:rPr>
                <w:rFonts w:ascii="Calibri" w:hAnsi="Calibri" w:eastAsia="Calibri" w:cs="Times New Roman"/>
              </w:rPr>
            </w:pPr>
            <w:r>
              <w:rPr>
                <w:rFonts w:ascii="Calibri" w:hAnsi="Calibri" w:eastAsia="Calibri" w:cs="Times New Roman"/>
              </w:rPr>
              <w:t>3.57</w:t>
            </w:r>
          </w:p>
        </w:tc>
      </w:tr>
      <w:tr w:rsidR="00C912CF" w:rsidTr="006A015C" w14:paraId="5F602219" w14:textId="77777777">
        <w:trPr>
          <w:trHeight w:val="378"/>
        </w:trPr>
        <w:tc>
          <w:tcPr>
            <w:tcW w:w="190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C71A84" w:rsidR="00C912CF" w:rsidP="006A015C" w:rsidRDefault="00C912CF" w14:paraId="755AA177" w14:textId="77777777">
            <w:pPr>
              <w:jc w:val="center"/>
              <w:rPr>
                <w:rFonts w:eastAsia="Calibri" w:cstheme="minorHAnsi"/>
                <w:b/>
                <w:bCs/>
              </w:rPr>
            </w:pPr>
            <w:proofErr w:type="spellStart"/>
            <w:r w:rsidRPr="00070D05">
              <w:rPr>
                <w:b/>
                <w:bCs/>
              </w:rPr>
              <w:t>buick</w:t>
            </w:r>
            <w:proofErr w:type="spellEnd"/>
            <w:r w:rsidRPr="00070D05">
              <w:rPr>
                <w:b/>
                <w:bCs/>
              </w:rPr>
              <w:t xml:space="preserve"> </w:t>
            </w:r>
            <w:proofErr w:type="spellStart"/>
            <w:r w:rsidRPr="00070D05">
              <w:rPr>
                <w:b/>
                <w:bCs/>
              </w:rPr>
              <w:t>skylark</w:t>
            </w:r>
            <w:proofErr w:type="spellEnd"/>
            <w:r w:rsidRPr="00070D05">
              <w:rPr>
                <w:b/>
                <w:bCs/>
              </w:rPr>
              <w:t xml:space="preserve"> 320</w:t>
            </w:r>
          </w:p>
        </w:tc>
        <w:tc>
          <w:tcPr>
            <w:tcW w:w="343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C912CF" w:rsidP="006A015C" w:rsidRDefault="00C912CF" w14:paraId="30F13DE7" w14:textId="77777777">
            <w:pPr>
              <w:jc w:val="center"/>
              <w:rPr>
                <w:rFonts w:eastAsia="Calibri" w:cstheme="minorHAnsi"/>
              </w:rPr>
            </w:pPr>
            <w:r>
              <w:rPr>
                <w:rFonts w:ascii="Calibri" w:hAnsi="Calibri" w:eastAsia="Calibri" w:cs="Times New Roman"/>
              </w:rPr>
              <w:t>2000</w:t>
            </w:r>
          </w:p>
        </w:tc>
        <w:tc>
          <w:tcPr>
            <w:tcW w:w="215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F74EE4" w:rsidR="00C912CF" w:rsidP="006A015C" w:rsidRDefault="00C912CF" w14:paraId="31E0A182" w14:textId="77777777">
            <w:pPr>
              <w:jc w:val="center"/>
              <w:rPr>
                <w:rFonts w:ascii="Calibri" w:hAnsi="Calibri" w:eastAsia="Calibri" w:cs="Times New Roman"/>
              </w:rPr>
            </w:pPr>
            <w:r>
              <w:rPr>
                <w:rFonts w:ascii="Calibri" w:hAnsi="Calibri" w:eastAsia="Calibri" w:cs="Times New Roman"/>
              </w:rPr>
              <w:t>Medio</w:t>
            </w:r>
          </w:p>
        </w:tc>
        <w:tc>
          <w:tcPr>
            <w:tcW w:w="172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0878AC" w:rsidR="00C912CF" w:rsidP="006A015C" w:rsidRDefault="00C912CF" w14:paraId="11A0C2DC" w14:textId="08708128">
            <w:pPr>
              <w:jc w:val="center"/>
              <w:rPr>
                <w:rFonts w:ascii="Calibri" w:hAnsi="Calibri" w:eastAsia="Calibri" w:cs="Times New Roman"/>
              </w:rPr>
            </w:pPr>
            <w:r>
              <w:rPr>
                <w:rFonts w:ascii="Calibri" w:hAnsi="Calibri" w:eastAsia="Calibri" w:cs="Times New Roman"/>
              </w:rPr>
              <w:t>NA</w:t>
            </w:r>
          </w:p>
        </w:tc>
      </w:tr>
      <w:tr w:rsidR="00C912CF" w:rsidTr="006A015C" w14:paraId="2495FC8E" w14:textId="77777777">
        <w:trPr>
          <w:trHeight w:val="378"/>
        </w:trPr>
        <w:tc>
          <w:tcPr>
            <w:tcW w:w="1902"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C912CF" w:rsidR="00C912CF" w:rsidP="006A015C" w:rsidRDefault="00C912CF" w14:paraId="0609116C" w14:textId="77777777">
            <w:pPr>
              <w:jc w:val="center"/>
              <w:rPr>
                <w:b/>
                <w:bCs/>
                <w:lang w:val="en-US"/>
              </w:rPr>
            </w:pPr>
            <w:proofErr w:type="spellStart"/>
            <w:r w:rsidRPr="00C912CF">
              <w:rPr>
                <w:b/>
                <w:bCs/>
                <w:lang w:val="en-US"/>
              </w:rPr>
              <w:t>plymouth</w:t>
            </w:r>
            <w:proofErr w:type="spellEnd"/>
            <w:r w:rsidRPr="00C912CF">
              <w:rPr>
                <w:b/>
                <w:bCs/>
                <w:lang w:val="en-US"/>
              </w:rPr>
              <w:t xml:space="preserve"> satellite</w:t>
            </w:r>
          </w:p>
        </w:tc>
        <w:tc>
          <w:tcPr>
            <w:tcW w:w="3433"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414C5A" w:rsidR="00C912CF" w:rsidP="006A015C" w:rsidRDefault="00C912CF" w14:paraId="24EE04C6" w14:textId="77777777">
            <w:pPr>
              <w:jc w:val="center"/>
              <w:rPr>
                <w:rFonts w:ascii="Calibri" w:hAnsi="Calibri" w:eastAsia="Calibri" w:cs="Times New Roman"/>
              </w:rPr>
            </w:pPr>
            <w:r>
              <w:rPr>
                <w:rFonts w:ascii="Calibri" w:hAnsi="Calibri" w:eastAsia="Calibri" w:cs="Times New Roman"/>
              </w:rPr>
              <w:t>1998</w:t>
            </w:r>
          </w:p>
        </w:tc>
        <w:tc>
          <w:tcPr>
            <w:tcW w:w="2156"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0878AC" w:rsidR="00C912CF" w:rsidP="006A015C" w:rsidRDefault="00C912CF" w14:paraId="5A39DDAB" w14:textId="076E8C1B">
            <w:pPr>
              <w:jc w:val="center"/>
              <w:rPr>
                <w:rFonts w:ascii="Calibri" w:hAnsi="Calibri" w:eastAsia="Calibri" w:cs="Times New Roman"/>
              </w:rPr>
            </w:pPr>
            <w:r>
              <w:rPr>
                <w:rFonts w:ascii="Calibri" w:hAnsi="Calibri" w:eastAsia="Calibri" w:cs="Times New Roman"/>
              </w:rPr>
              <w:t>NA</w:t>
            </w:r>
          </w:p>
        </w:tc>
        <w:tc>
          <w:tcPr>
            <w:tcW w:w="1722"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0878AC" w:rsidR="00C912CF" w:rsidP="006A015C" w:rsidRDefault="00C912CF" w14:paraId="78F9DCBB" w14:textId="77777777">
            <w:pPr>
              <w:jc w:val="center"/>
              <w:rPr>
                <w:rFonts w:ascii="Calibri" w:hAnsi="Calibri" w:eastAsia="Calibri" w:cs="Times New Roman"/>
              </w:rPr>
            </w:pPr>
            <w:r>
              <w:rPr>
                <w:rFonts w:ascii="Calibri" w:hAnsi="Calibri" w:eastAsia="Calibri" w:cs="Times New Roman"/>
              </w:rPr>
              <w:t>2.40</w:t>
            </w:r>
          </w:p>
        </w:tc>
      </w:tr>
      <w:tr w:rsidR="00C912CF" w:rsidTr="006A015C" w14:paraId="2D93B603" w14:textId="77777777">
        <w:trPr>
          <w:trHeight w:val="378"/>
        </w:trPr>
        <w:tc>
          <w:tcPr>
            <w:tcW w:w="190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C71A84" w:rsidR="00C912CF" w:rsidP="006A015C" w:rsidRDefault="00C912CF" w14:paraId="29068890" w14:textId="77777777">
            <w:pPr>
              <w:jc w:val="center"/>
              <w:rPr>
                <w:rFonts w:eastAsia="Calibri" w:cstheme="minorHAnsi"/>
                <w:b/>
                <w:bCs/>
              </w:rPr>
            </w:pPr>
            <w:proofErr w:type="spellStart"/>
            <w:r w:rsidRPr="00C912CF">
              <w:rPr>
                <w:b/>
                <w:bCs/>
              </w:rPr>
              <w:t>plymouth</w:t>
            </w:r>
            <w:proofErr w:type="spellEnd"/>
            <w:r w:rsidRPr="00C912CF">
              <w:rPr>
                <w:b/>
                <w:bCs/>
              </w:rPr>
              <w:t xml:space="preserve"> </w:t>
            </w:r>
            <w:proofErr w:type="spellStart"/>
            <w:r w:rsidRPr="00C912CF">
              <w:rPr>
                <w:b/>
                <w:bCs/>
              </w:rPr>
              <w:t>satellite</w:t>
            </w:r>
            <w:proofErr w:type="spellEnd"/>
          </w:p>
        </w:tc>
        <w:tc>
          <w:tcPr>
            <w:tcW w:w="343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793FC9" w:rsidR="00C912CF" w:rsidP="006A015C" w:rsidRDefault="00C912CF" w14:paraId="7AB1BFE5" w14:textId="77777777">
            <w:pPr>
              <w:jc w:val="center"/>
              <w:rPr>
                <w:rFonts w:ascii="Calibri" w:hAnsi="Calibri" w:eastAsia="Calibri" w:cs="Times New Roman"/>
              </w:rPr>
            </w:pPr>
            <w:r>
              <w:rPr>
                <w:rFonts w:ascii="Calibri" w:hAnsi="Calibri" w:eastAsia="Calibri" w:cs="Times New Roman"/>
              </w:rPr>
              <w:t>2000</w:t>
            </w:r>
          </w:p>
        </w:tc>
        <w:tc>
          <w:tcPr>
            <w:tcW w:w="215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E03456" w:rsidR="00C912CF" w:rsidP="006A015C" w:rsidRDefault="00C912CF" w14:paraId="101BAE41" w14:textId="77777777">
            <w:pPr>
              <w:jc w:val="center"/>
              <w:rPr>
                <w:rFonts w:ascii="Calibri" w:hAnsi="Calibri" w:eastAsia="Calibri" w:cs="Times New Roman"/>
              </w:rPr>
            </w:pPr>
            <w:r>
              <w:rPr>
                <w:rFonts w:ascii="Calibri" w:hAnsi="Calibri" w:eastAsia="Calibri" w:cs="Times New Roman"/>
              </w:rPr>
              <w:t>Medio</w:t>
            </w:r>
          </w:p>
        </w:tc>
        <w:tc>
          <w:tcPr>
            <w:tcW w:w="1722"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0878AC" w:rsidR="00C912CF" w:rsidP="006A015C" w:rsidRDefault="00C912CF" w14:paraId="10F8A30C" w14:textId="77777777">
            <w:pPr>
              <w:jc w:val="center"/>
              <w:rPr>
                <w:rFonts w:ascii="Calibri" w:hAnsi="Calibri" w:eastAsia="Calibri" w:cs="Times New Roman"/>
              </w:rPr>
            </w:pPr>
            <w:r>
              <w:rPr>
                <w:rFonts w:ascii="Calibri" w:hAnsi="Calibri" w:eastAsia="Calibri" w:cs="Times New Roman"/>
              </w:rPr>
              <w:t>3.60</w:t>
            </w:r>
          </w:p>
        </w:tc>
      </w:tr>
    </w:tbl>
    <w:p w:rsidR="00516DA2" w:rsidP="00010374" w:rsidRDefault="00516DA2" w14:paraId="10C5BDFD" w14:textId="77777777"/>
    <w:p w:rsidR="00516DA2" w:rsidP="00010374" w:rsidRDefault="00516DA2" w14:paraId="38CF6079" w14:textId="6E771702">
      <w:pPr>
        <w:pStyle w:val="ApartadoNivel2"/>
        <w:spacing w:after="240"/>
      </w:pPr>
      <w:bookmarkStart w:name="_Toc194966817" w:id="33"/>
      <w:r>
        <w:t>Formato XML</w:t>
      </w:r>
      <w:bookmarkEnd w:id="33"/>
    </w:p>
    <w:p w:rsidR="004534E4" w:rsidP="0047692B" w:rsidRDefault="00516DA2" w14:paraId="66483242" w14:textId="211A774D">
      <w:pPr>
        <w:ind w:left="284"/>
      </w:pPr>
      <w:hyperlink w:history="1" r:id="rId63">
        <w:r w:rsidRPr="0047692B">
          <w:rPr>
            <w:rStyle w:val="EstilodeenlacesCar"/>
          </w:rPr>
          <w:t>XML</w:t>
        </w:r>
      </w:hyperlink>
      <w:r>
        <w:t xml:space="preserve"> es un formato estándar de amplísima utilización y que históricamente ha sido la piedra angular de la interoperabilidad técnica al ser el lenguaje por excelencia de intercambio de datos entre sistemas de información. A continuación, te describimos algunas pautas específicas de calidad para este formato. </w:t>
      </w:r>
    </w:p>
    <w:p w:rsidR="004534E4" w:rsidP="00010374" w:rsidRDefault="004534E4" w14:paraId="3CDF458C" w14:textId="5BFE1E68">
      <w:pPr>
        <w:pStyle w:val="ApartadoNivel3"/>
        <w:spacing w:after="240"/>
        <w:ind w:hanging="5643"/>
      </w:pPr>
      <w:bookmarkStart w:name="_Toc194966818" w:id="34"/>
      <w:r>
        <w:t>Proporcionar una declaración XML</w:t>
      </w:r>
      <w:bookmarkEnd w:id="34"/>
    </w:p>
    <w:p w:rsidR="004534E4" w:rsidP="00010374" w:rsidRDefault="004534E4" w14:paraId="7AAF4A32" w14:textId="77777777">
      <w:pPr>
        <w:ind w:left="709"/>
      </w:pPr>
      <w:r w:rsidRPr="004534E4">
        <w:rPr>
          <w:b/>
          <w:bCs/>
        </w:rPr>
        <w:t>Características de calidad afectadas:</w:t>
      </w:r>
      <w:r>
        <w:t xml:space="preserve"> Reusabilidad, Consistencia. </w:t>
      </w:r>
    </w:p>
    <w:p w:rsidR="004534E4" w:rsidP="00010374" w:rsidRDefault="004534E4" w14:paraId="31BE64A3" w14:textId="77777777">
      <w:pPr>
        <w:ind w:left="709"/>
      </w:pPr>
      <w:r w:rsidRPr="004534E4">
        <w:rPr>
          <w:b/>
          <w:bCs/>
        </w:rPr>
        <w:t>Recomendaciones:</w:t>
      </w:r>
      <w:r>
        <w:t xml:space="preserve"> Cada archivo XML debe tener una declaración XML completa. Debe contener metadatos relativos a la estructura del documento para que las aplicaciones puedan procesar correctamente el archivo. Por ejemplo, la información sobre la versión XML y la codificación de caracteres debe especificarse en los metadatos que se incluyen en dicha declaración. El atributo </w:t>
      </w:r>
      <w:r>
        <w:t>“</w:t>
      </w:r>
      <w:proofErr w:type="spellStart"/>
      <w:r>
        <w:t>version</w:t>
      </w:r>
      <w:proofErr w:type="spellEnd"/>
      <w:r>
        <w:t>” es obligatorio, mientras que el uso de los atributos “</w:t>
      </w:r>
      <w:proofErr w:type="spellStart"/>
      <w:r>
        <w:t>encoding</w:t>
      </w:r>
      <w:proofErr w:type="spellEnd"/>
      <w:r>
        <w:t>” o “</w:t>
      </w:r>
      <w:proofErr w:type="spellStart"/>
      <w:r>
        <w:t>standalone</w:t>
      </w:r>
      <w:proofErr w:type="spellEnd"/>
      <w:r>
        <w:t>” es opcional.</w:t>
      </w:r>
    </w:p>
    <w:p w:rsidR="00E165A6" w:rsidP="00010374" w:rsidRDefault="004534E4" w14:paraId="5A425F49" w14:textId="7AE89729">
      <w:pPr>
        <w:ind w:left="709"/>
        <w:rPr>
          <w:b/>
          <w:bCs/>
        </w:rPr>
      </w:pPr>
      <w:r w:rsidRPr="004534E4">
        <w:rPr>
          <w:b/>
          <w:bCs/>
        </w:rPr>
        <w:t xml:space="preserve">Ejemplo: </w:t>
      </w:r>
      <w:r w:rsidRPr="00E165A6" w:rsidR="00E165A6">
        <w:rPr>
          <w:b/>
          <w:bCs/>
          <w:noProof/>
        </w:rPr>
        <w:drawing>
          <wp:anchor distT="0" distB="0" distL="114300" distR="114300" simplePos="0" relativeHeight="251667456" behindDoc="0" locked="0" layoutInCell="1" allowOverlap="1" wp14:anchorId="34D6A204" wp14:editId="58A3ED24">
            <wp:simplePos x="0" y="0"/>
            <wp:positionH relativeFrom="column">
              <wp:posOffset>5866379</wp:posOffset>
            </wp:positionH>
            <wp:positionV relativeFrom="paragraph">
              <wp:posOffset>1937992</wp:posOffset>
            </wp:positionV>
            <wp:extent cx="542925" cy="551180"/>
            <wp:effectExtent l="0" t="0" r="9525" b="127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_bien.jpg"/>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542925" cy="551180"/>
                    </a:xfrm>
                    <a:prstGeom prst="rect">
                      <a:avLst/>
                    </a:prstGeom>
                  </pic:spPr>
                </pic:pic>
              </a:graphicData>
            </a:graphic>
            <wp14:sizeRelH relativeFrom="page">
              <wp14:pctWidth>0</wp14:pctWidth>
            </wp14:sizeRelH>
            <wp14:sizeRelV relativeFrom="page">
              <wp14:pctHeight>0</wp14:pctHeight>
            </wp14:sizeRelV>
          </wp:anchor>
        </w:drawing>
      </w:r>
      <w:r w:rsidRPr="00E165A6" w:rsidR="00E165A6">
        <w:rPr>
          <w:b/>
          <w:bCs/>
          <w:noProof/>
        </w:rPr>
        <w:drawing>
          <wp:anchor distT="0" distB="0" distL="114300" distR="114300" simplePos="0" relativeHeight="251664384" behindDoc="0" locked="0" layoutInCell="1" allowOverlap="1" wp14:anchorId="5905D9FD" wp14:editId="1B205772">
            <wp:simplePos x="0" y="0"/>
            <wp:positionH relativeFrom="margin">
              <wp:posOffset>5874909</wp:posOffset>
            </wp:positionH>
            <wp:positionV relativeFrom="paragraph">
              <wp:posOffset>79375</wp:posOffset>
            </wp:positionV>
            <wp:extent cx="457200" cy="537210"/>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_bien.jpg"/>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457200" cy="53721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5301"/>
        <w:gridCol w:w="4245"/>
      </w:tblGrid>
      <w:tr w:rsidRPr="00E165A6" w:rsidR="00E165A6" w:rsidTr="006A015C" w14:paraId="31680492" w14:textId="77777777">
        <w:tc>
          <w:tcPr>
            <w:tcW w:w="4815" w:type="dxa"/>
          </w:tcPr>
          <w:p w:rsidRPr="00E165A6" w:rsidR="00E165A6" w:rsidP="00E165A6" w:rsidRDefault="00E165A6" w14:paraId="77808472" w14:textId="77777777">
            <w:pPr>
              <w:spacing w:after="160"/>
              <w:ind w:left="284"/>
              <w:rPr>
                <w:b/>
                <w:bCs/>
              </w:rPr>
            </w:pPr>
            <w:r w:rsidRPr="00E165A6">
              <w:rPr>
                <w:b/>
                <w:bCs/>
                <w:noProof/>
              </w:rPr>
              <w:drawing>
                <wp:inline distT="0" distB="0" distL="0" distR="0" wp14:anchorId="5246D299" wp14:editId="0DE2C9BC">
                  <wp:extent cx="3113065" cy="1638300"/>
                  <wp:effectExtent l="0" t="0" r="0" b="0"/>
                  <wp:docPr id="466" name="Imagen 466" descr="A computer cod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n 466" descr="A computer code with text&#10;&#10;Description automatically generated with medium confidence"/>
                          <pic:cNvPicPr/>
                        </pic:nvPicPr>
                        <pic:blipFill rotWithShape="1">
                          <a:blip r:embed="rId64"/>
                          <a:srcRect l="1718" t="2858" r="2578" b="4286"/>
                          <a:stretch/>
                        </pic:blipFill>
                        <pic:spPr bwMode="auto">
                          <a:xfrm>
                            <a:off x="0" y="0"/>
                            <a:ext cx="3130001" cy="1647213"/>
                          </a:xfrm>
                          <a:prstGeom prst="rect">
                            <a:avLst/>
                          </a:prstGeom>
                          <a:ln>
                            <a:noFill/>
                          </a:ln>
                          <a:extLst>
                            <a:ext uri="{53640926-AAD7-44D8-BBD7-CCE9431645EC}">
                              <a14:shadowObscured xmlns:a14="http://schemas.microsoft.com/office/drawing/2010/main"/>
                            </a:ext>
                          </a:extLst>
                        </pic:spPr>
                      </pic:pic>
                    </a:graphicData>
                  </a:graphic>
                </wp:inline>
              </w:drawing>
            </w:r>
          </w:p>
        </w:tc>
        <w:tc>
          <w:tcPr>
            <w:tcW w:w="4245" w:type="dxa"/>
            <w:vAlign w:val="center"/>
          </w:tcPr>
          <w:p w:rsidRPr="00E165A6" w:rsidR="00E165A6" w:rsidP="00E165A6" w:rsidRDefault="00E165A6" w14:paraId="18660D4A" w14:textId="55360495">
            <w:pPr>
              <w:spacing w:after="160"/>
              <w:ind w:left="284"/>
              <w:rPr>
                <w:b/>
                <w:bCs/>
              </w:rPr>
            </w:pPr>
            <w:r w:rsidRPr="00E165A6">
              <w:rPr>
                <w:b/>
                <w:bCs/>
              </w:rPr>
              <w:t xml:space="preserve">La captura de pantalla que se muestra a la izquierda muestra un archivo XML sin declaración. </w:t>
            </w:r>
          </w:p>
          <w:p w:rsidRPr="00E165A6" w:rsidR="00E165A6" w:rsidP="00E165A6" w:rsidRDefault="00E165A6" w14:paraId="1E189DBC" w14:textId="77777777">
            <w:pPr>
              <w:spacing w:after="160"/>
              <w:ind w:left="284"/>
              <w:rPr>
                <w:b/>
                <w:bCs/>
              </w:rPr>
            </w:pPr>
          </w:p>
        </w:tc>
      </w:tr>
      <w:tr w:rsidRPr="00E165A6" w:rsidR="00E165A6" w:rsidTr="006A015C" w14:paraId="6BA9203E" w14:textId="77777777">
        <w:tc>
          <w:tcPr>
            <w:tcW w:w="4815" w:type="dxa"/>
          </w:tcPr>
          <w:p w:rsidRPr="00E165A6" w:rsidR="00E165A6" w:rsidP="00E165A6" w:rsidRDefault="00E165A6" w14:paraId="7E84359E" w14:textId="77777777">
            <w:pPr>
              <w:spacing w:after="160"/>
              <w:ind w:left="284"/>
              <w:rPr>
                <w:b/>
                <w:bCs/>
              </w:rPr>
            </w:pPr>
            <w:r w:rsidRPr="00E165A6">
              <w:rPr>
                <w:b/>
                <w:bCs/>
                <w:noProof/>
              </w:rPr>
              <w:drawing>
                <wp:inline distT="0" distB="0" distL="0" distR="0" wp14:anchorId="25E848F1" wp14:editId="5061DE1A">
                  <wp:extent cx="3114000" cy="2477806"/>
                  <wp:effectExtent l="0" t="0" r="0" b="0"/>
                  <wp:docPr id="487" name="Imagen 487"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n 487" descr="A screenshot of a computer code&#10;&#10;Description automatically generated"/>
                          <pic:cNvPicPr/>
                        </pic:nvPicPr>
                        <pic:blipFill rotWithShape="1">
                          <a:blip r:embed="rId65"/>
                          <a:srcRect l="1199" t="2754" r="3253" b="3178"/>
                          <a:stretch/>
                        </pic:blipFill>
                        <pic:spPr bwMode="auto">
                          <a:xfrm>
                            <a:off x="0" y="0"/>
                            <a:ext cx="3114000" cy="2477806"/>
                          </a:xfrm>
                          <a:prstGeom prst="rect">
                            <a:avLst/>
                          </a:prstGeom>
                          <a:ln>
                            <a:noFill/>
                          </a:ln>
                          <a:extLst>
                            <a:ext uri="{53640926-AAD7-44D8-BBD7-CCE9431645EC}">
                              <a14:shadowObscured xmlns:a14="http://schemas.microsoft.com/office/drawing/2010/main"/>
                            </a:ext>
                          </a:extLst>
                        </pic:spPr>
                      </pic:pic>
                    </a:graphicData>
                  </a:graphic>
                </wp:inline>
              </w:drawing>
            </w:r>
          </w:p>
        </w:tc>
        <w:tc>
          <w:tcPr>
            <w:tcW w:w="4245" w:type="dxa"/>
            <w:vAlign w:val="center"/>
          </w:tcPr>
          <w:p w:rsidRPr="00E165A6" w:rsidR="00E165A6" w:rsidP="00E165A6" w:rsidRDefault="00E165A6" w14:paraId="3109F3C6" w14:textId="5DD39CC5">
            <w:pPr>
              <w:spacing w:after="160"/>
              <w:ind w:left="284"/>
              <w:rPr>
                <w:b/>
                <w:bCs/>
              </w:rPr>
            </w:pPr>
            <w:r w:rsidRPr="00E165A6">
              <w:rPr>
                <w:b/>
                <w:bCs/>
              </w:rPr>
              <w:t>Esta captura de pantalla muestra a el mismo archivo XML con una declaración correctamente formateada que indica la versión XML y la codificación de caracteres utilizada</w:t>
            </w:r>
          </w:p>
          <w:p w:rsidRPr="00E165A6" w:rsidR="00E165A6" w:rsidP="00E165A6" w:rsidRDefault="00E165A6" w14:paraId="65D9B2B1" w14:textId="77777777">
            <w:pPr>
              <w:spacing w:after="160"/>
              <w:ind w:left="284"/>
              <w:rPr>
                <w:b/>
                <w:bCs/>
              </w:rPr>
            </w:pPr>
          </w:p>
        </w:tc>
      </w:tr>
    </w:tbl>
    <w:p w:rsidR="00E165A6" w:rsidP="004534E4" w:rsidRDefault="00E165A6" w14:paraId="41DC52BC" w14:textId="77777777">
      <w:pPr>
        <w:ind w:left="284"/>
        <w:rPr>
          <w:b/>
          <w:bCs/>
        </w:rPr>
      </w:pPr>
    </w:p>
    <w:p w:rsidRPr="00127C17" w:rsidR="00127C17" w:rsidP="00010374" w:rsidRDefault="00127C17" w14:paraId="72511246" w14:textId="48ED280A">
      <w:pPr>
        <w:pStyle w:val="ApartadoNivel3"/>
        <w:spacing w:after="240"/>
        <w:ind w:left="7230" w:hanging="6521"/>
      </w:pPr>
      <w:bookmarkStart w:name="_Toc194966819" w:id="35"/>
      <w:r w:rsidRPr="00127C17">
        <w:t>Uso de caracteres de escape</w:t>
      </w:r>
      <w:bookmarkEnd w:id="35"/>
    </w:p>
    <w:p w:rsidRPr="00127C17" w:rsidR="00127C17" w:rsidP="00010374" w:rsidRDefault="00127C17" w14:paraId="238DB8E3" w14:textId="77777777">
      <w:pPr>
        <w:ind w:left="709"/>
      </w:pPr>
      <w:r w:rsidRPr="00127C17">
        <w:rPr>
          <w:b/>
          <w:bCs/>
        </w:rPr>
        <w:t>Características de calidad afectadas:</w:t>
      </w:r>
      <w:r w:rsidRPr="00127C17">
        <w:t xml:space="preserve"> Reusabilidad, Consistencia</w:t>
      </w:r>
    </w:p>
    <w:p w:rsidRPr="00127C17" w:rsidR="00127C17" w:rsidP="00010374" w:rsidRDefault="00127C17" w14:paraId="0EFAB003" w14:textId="77777777">
      <w:pPr>
        <w:ind w:left="709"/>
      </w:pPr>
      <w:r w:rsidRPr="00127C17">
        <w:rPr>
          <w:b/>
          <w:bCs/>
        </w:rPr>
        <w:t>Recomendaciones:</w:t>
      </w:r>
      <w:r w:rsidRPr="00127C17">
        <w:t xml:space="preserve"> Cuando se utilizan caracteres especiales en XML, es necesario “escaparlos”, es decir, invocar una interpretación alternativa a ese carácter o secuencia de caracteres. Esto garantiza una estructura de archivo sólida y evita que las aplicaciones utilizadas para procesar el archivo malinterpreten los datos. El escape se realiza sustituyendo los caracteres afectados por las entidades XML equivalentes. En la tabla siguiente se muestra un resumen de los caracteres especiales. </w:t>
      </w:r>
    </w:p>
    <w:p w:rsidRPr="00010374" w:rsidR="00127C17" w:rsidP="00010374" w:rsidRDefault="00127C17" w14:paraId="12326B2A" w14:textId="3BA30F31">
      <w:pPr>
        <w:ind w:left="709"/>
      </w:pPr>
      <w:r w:rsidRPr="00127C17">
        <w:rPr>
          <w:b/>
          <w:bCs/>
        </w:rPr>
        <w:t>Tabla:</w:t>
      </w:r>
      <w:r w:rsidRPr="00127C17">
        <w:t xml:space="preserve"> Caracteres que deben escaparse en XML</w:t>
      </w:r>
    </w:p>
    <w:tbl>
      <w:tblPr>
        <w:tblStyle w:val="TableGrid"/>
        <w:tblW w:w="9213" w:type="dxa"/>
        <w:tblInd w:w="421" w:type="dxa"/>
        <w:tblLook w:val="04A0" w:firstRow="1" w:lastRow="0" w:firstColumn="1" w:lastColumn="0" w:noHBand="0" w:noVBand="1"/>
      </w:tblPr>
      <w:tblGrid>
        <w:gridCol w:w="5244"/>
        <w:gridCol w:w="2268"/>
        <w:gridCol w:w="1701"/>
      </w:tblGrid>
      <w:tr w:rsidRPr="00F523DB" w:rsidR="00127C17" w:rsidTr="006674E9" w14:paraId="729B9438" w14:textId="77777777">
        <w:trPr>
          <w:trHeight w:val="433"/>
          <w:tblHeader/>
        </w:trPr>
        <w:tc>
          <w:tcPr>
            <w:tcW w:w="5244" w:type="dxa"/>
            <w:tcBorders>
              <w:bottom w:val="single" w:color="225E7D" w:sz="4" w:space="0"/>
            </w:tcBorders>
            <w:shd w:val="clear" w:color="auto" w:fill="0E3062" w:themeFill="text2"/>
            <w:vAlign w:val="center"/>
          </w:tcPr>
          <w:p w:rsidRPr="00F523DB" w:rsidR="00127C17" w:rsidP="006A015C" w:rsidRDefault="00127C17" w14:paraId="1C243247" w14:textId="2342E845">
            <w:pPr>
              <w:jc w:val="center"/>
              <w:rPr>
                <w:rFonts w:eastAsia="Calibri" w:cstheme="minorHAnsi"/>
                <w:b/>
                <w:bCs/>
                <w:sz w:val="28"/>
                <w:szCs w:val="28"/>
              </w:rPr>
            </w:pPr>
          </w:p>
        </w:tc>
        <w:tc>
          <w:tcPr>
            <w:tcW w:w="2268" w:type="dxa"/>
            <w:tcBorders>
              <w:bottom w:val="single" w:color="225E7D" w:sz="4" w:space="0"/>
            </w:tcBorders>
            <w:shd w:val="clear" w:color="auto" w:fill="0E3062" w:themeFill="text2"/>
          </w:tcPr>
          <w:p w:rsidRPr="00DA76E5" w:rsidR="00127C17" w:rsidP="006A015C" w:rsidRDefault="00AB2438" w14:paraId="33A99FFE" w14:textId="17C8A9CD">
            <w:pPr>
              <w:jc w:val="center"/>
              <w:rPr>
                <w:rFonts w:eastAsia="Calibri" w:cstheme="minorHAnsi"/>
                <w:b/>
                <w:bCs/>
                <w:sz w:val="28"/>
                <w:szCs w:val="28"/>
              </w:rPr>
            </w:pPr>
            <w:r>
              <w:rPr>
                <w:rFonts w:eastAsia="Calibri" w:cstheme="minorHAnsi"/>
                <w:b/>
                <w:bCs/>
                <w:sz w:val="28"/>
                <w:szCs w:val="28"/>
              </w:rPr>
              <w:t>Formato de escape</w:t>
            </w:r>
          </w:p>
        </w:tc>
        <w:tc>
          <w:tcPr>
            <w:tcW w:w="1701" w:type="dxa"/>
            <w:tcBorders>
              <w:bottom w:val="single" w:color="225E7D" w:sz="4" w:space="0"/>
            </w:tcBorders>
            <w:shd w:val="clear" w:color="auto" w:fill="0E3062" w:themeFill="text2"/>
          </w:tcPr>
          <w:p w:rsidR="00127C17" w:rsidP="006A015C" w:rsidRDefault="00AB2438" w14:paraId="0D6B90B8" w14:textId="51D36D77">
            <w:pPr>
              <w:jc w:val="center"/>
              <w:rPr>
                <w:rFonts w:eastAsia="Calibri" w:cstheme="minorHAnsi"/>
                <w:b/>
                <w:bCs/>
                <w:sz w:val="28"/>
                <w:szCs w:val="28"/>
              </w:rPr>
            </w:pPr>
            <w:r>
              <w:rPr>
                <w:rFonts w:eastAsia="Calibri" w:cstheme="minorHAnsi"/>
                <w:b/>
                <w:bCs/>
                <w:sz w:val="28"/>
                <w:szCs w:val="28"/>
              </w:rPr>
              <w:t>Sustituido por</w:t>
            </w:r>
          </w:p>
        </w:tc>
      </w:tr>
      <w:tr w:rsidR="006674E9" w:rsidTr="006674E9" w14:paraId="52EFA5F2" w14:textId="77777777">
        <w:trPr>
          <w:trHeight w:val="378"/>
        </w:trPr>
        <w:tc>
          <w:tcPr>
            <w:tcW w:w="524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C71A84" w:rsidR="006674E9" w:rsidP="006A015C" w:rsidRDefault="00A02DF9" w14:paraId="55921D15" w14:textId="4111AE72">
            <w:pPr>
              <w:jc w:val="center"/>
              <w:rPr>
                <w:rFonts w:eastAsia="Calibri" w:cstheme="minorHAnsi"/>
                <w:b/>
                <w:bCs/>
              </w:rPr>
            </w:pPr>
            <w:r w:rsidRPr="00A02DF9">
              <w:rPr>
                <w:b/>
                <w:bCs/>
              </w:rPr>
              <w:t xml:space="preserve">“y”, “et” o </w:t>
            </w:r>
            <w:proofErr w:type="spellStart"/>
            <w:r w:rsidRPr="00A02DF9">
              <w:rPr>
                <w:b/>
                <w:bCs/>
              </w:rPr>
              <w:t>ampersand</w:t>
            </w:r>
            <w:proofErr w:type="spellEnd"/>
          </w:p>
        </w:tc>
        <w:tc>
          <w:tcPr>
            <w:tcW w:w="2268"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F74EE4" w:rsidR="006674E9" w:rsidP="006A015C" w:rsidRDefault="00485EEE" w14:paraId="01EA3545" w14:textId="217FD43F">
            <w:pPr>
              <w:jc w:val="center"/>
              <w:rPr>
                <w:rFonts w:ascii="Calibri" w:hAnsi="Calibri" w:eastAsia="Calibri" w:cs="Times New Roman"/>
              </w:rPr>
            </w:pPr>
            <w:r w:rsidRPr="00485EEE">
              <w:rPr>
                <w:rFonts w:ascii="Calibri" w:hAnsi="Calibri" w:eastAsia="Calibri" w:cs="Times New Roman"/>
              </w:rPr>
              <w:t>&amp;</w:t>
            </w:r>
            <w:proofErr w:type="spellStart"/>
            <w:r w:rsidRPr="00485EEE">
              <w:rPr>
                <w:rFonts w:ascii="Calibri" w:hAnsi="Calibri" w:eastAsia="Calibri" w:cs="Times New Roman"/>
              </w:rPr>
              <w:t>amp</w:t>
            </w:r>
            <w:proofErr w:type="spellEnd"/>
            <w:r w:rsidRPr="00485EEE">
              <w:rPr>
                <w:rFonts w:ascii="Calibri" w:hAnsi="Calibri" w:eastAsia="Calibri" w:cs="Times New Roman"/>
              </w:rPr>
              <w:t>;</w:t>
            </w:r>
          </w:p>
        </w:tc>
        <w:tc>
          <w:tcPr>
            <w:tcW w:w="170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0878AC" w:rsidR="006674E9" w:rsidP="006A015C" w:rsidRDefault="005056A4" w14:paraId="110A4B19" w14:textId="7EC3CFFD">
            <w:pPr>
              <w:jc w:val="center"/>
              <w:rPr>
                <w:rFonts w:ascii="Calibri" w:hAnsi="Calibri" w:eastAsia="Calibri" w:cs="Times New Roman"/>
              </w:rPr>
            </w:pPr>
            <w:r w:rsidRPr="005056A4">
              <w:rPr>
                <w:rFonts w:ascii="Calibri" w:hAnsi="Calibri" w:eastAsia="Calibri" w:cs="Times New Roman"/>
              </w:rPr>
              <w:t>&amp;</w:t>
            </w:r>
          </w:p>
        </w:tc>
      </w:tr>
      <w:tr w:rsidR="006674E9" w:rsidTr="006674E9" w14:paraId="46D21E2D" w14:textId="77777777">
        <w:trPr>
          <w:trHeight w:val="378"/>
        </w:trPr>
        <w:tc>
          <w:tcPr>
            <w:tcW w:w="5244"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E93F41" w:rsidR="006674E9" w:rsidP="006A015C" w:rsidRDefault="00A02DF9" w14:paraId="4EBE17AB" w14:textId="1CC70339">
            <w:pPr>
              <w:jc w:val="center"/>
              <w:rPr>
                <w:b/>
                <w:bCs/>
              </w:rPr>
            </w:pPr>
            <w:r>
              <w:rPr>
                <w:b/>
                <w:bCs/>
              </w:rPr>
              <w:t>Menor que</w:t>
            </w:r>
          </w:p>
        </w:tc>
        <w:tc>
          <w:tcPr>
            <w:tcW w:w="2268"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0878AC" w:rsidR="006674E9" w:rsidP="006A015C" w:rsidRDefault="00FD4D5F" w14:paraId="03ACD867" w14:textId="1407039F">
            <w:pPr>
              <w:jc w:val="center"/>
              <w:rPr>
                <w:rFonts w:ascii="Calibri" w:hAnsi="Calibri" w:eastAsia="Calibri" w:cs="Times New Roman"/>
              </w:rPr>
            </w:pPr>
            <w:r w:rsidRPr="00FD4D5F">
              <w:rPr>
                <w:rFonts w:ascii="Calibri" w:hAnsi="Calibri" w:eastAsia="Calibri" w:cs="Times New Roman"/>
              </w:rPr>
              <w:t>&amp;</w:t>
            </w:r>
            <w:proofErr w:type="spellStart"/>
            <w:r w:rsidRPr="00FD4D5F">
              <w:rPr>
                <w:rFonts w:ascii="Calibri" w:hAnsi="Calibri" w:eastAsia="Calibri" w:cs="Times New Roman"/>
              </w:rPr>
              <w:t>lt</w:t>
            </w:r>
            <w:proofErr w:type="spellEnd"/>
            <w:r w:rsidRPr="00FD4D5F">
              <w:rPr>
                <w:rFonts w:ascii="Calibri" w:hAnsi="Calibri" w:eastAsia="Calibri" w:cs="Times New Roman"/>
              </w:rPr>
              <w:t>;</w:t>
            </w:r>
          </w:p>
        </w:tc>
        <w:tc>
          <w:tcPr>
            <w:tcW w:w="1701"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0878AC" w:rsidR="006674E9" w:rsidP="006A015C" w:rsidRDefault="00132180" w14:paraId="18F69580" w14:textId="0A04AD95">
            <w:pPr>
              <w:jc w:val="center"/>
              <w:rPr>
                <w:rFonts w:ascii="Calibri" w:hAnsi="Calibri" w:eastAsia="Calibri" w:cs="Times New Roman"/>
              </w:rPr>
            </w:pPr>
            <w:r w:rsidRPr="00132180">
              <w:rPr>
                <w:rFonts w:ascii="Calibri" w:hAnsi="Calibri" w:eastAsia="Calibri" w:cs="Times New Roman"/>
              </w:rPr>
              <w:t>&lt;</w:t>
            </w:r>
          </w:p>
        </w:tc>
      </w:tr>
      <w:tr w:rsidR="006674E9" w:rsidTr="006674E9" w14:paraId="50E80D5C" w14:textId="77777777">
        <w:trPr>
          <w:trHeight w:val="378"/>
        </w:trPr>
        <w:tc>
          <w:tcPr>
            <w:tcW w:w="524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C71A84" w:rsidR="006674E9" w:rsidP="006A015C" w:rsidRDefault="00A02DF9" w14:paraId="05DC738D" w14:textId="4E51E73C">
            <w:pPr>
              <w:jc w:val="center"/>
              <w:rPr>
                <w:rFonts w:eastAsia="Calibri" w:cstheme="minorHAnsi"/>
                <w:b/>
                <w:bCs/>
              </w:rPr>
            </w:pPr>
            <w:r>
              <w:rPr>
                <w:b/>
                <w:bCs/>
              </w:rPr>
              <w:t>Mayor que</w:t>
            </w:r>
          </w:p>
        </w:tc>
        <w:tc>
          <w:tcPr>
            <w:tcW w:w="2268"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E03456" w:rsidR="006674E9" w:rsidP="006A015C" w:rsidRDefault="00C01C15" w14:paraId="23DE5417" w14:textId="7097159E">
            <w:pPr>
              <w:jc w:val="center"/>
              <w:rPr>
                <w:rFonts w:ascii="Calibri" w:hAnsi="Calibri" w:eastAsia="Calibri" w:cs="Times New Roman"/>
              </w:rPr>
            </w:pPr>
            <w:r w:rsidRPr="00C01C15">
              <w:rPr>
                <w:rFonts w:ascii="Calibri" w:hAnsi="Calibri" w:eastAsia="Calibri" w:cs="Times New Roman"/>
              </w:rPr>
              <w:t>&amp;</w:t>
            </w:r>
            <w:proofErr w:type="spellStart"/>
            <w:r w:rsidRPr="00C01C15">
              <w:rPr>
                <w:rFonts w:ascii="Calibri" w:hAnsi="Calibri" w:eastAsia="Calibri" w:cs="Times New Roman"/>
              </w:rPr>
              <w:t>gt</w:t>
            </w:r>
            <w:proofErr w:type="spellEnd"/>
            <w:r w:rsidRPr="00C01C15">
              <w:rPr>
                <w:rFonts w:ascii="Calibri" w:hAnsi="Calibri" w:eastAsia="Calibri" w:cs="Times New Roman"/>
              </w:rPr>
              <w:t>;</w:t>
            </w:r>
          </w:p>
        </w:tc>
        <w:tc>
          <w:tcPr>
            <w:tcW w:w="170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0878AC" w:rsidR="006674E9" w:rsidP="006A015C" w:rsidRDefault="00656E73" w14:paraId="234CB5D2" w14:textId="62302D1B">
            <w:pPr>
              <w:jc w:val="center"/>
              <w:rPr>
                <w:rFonts w:ascii="Calibri" w:hAnsi="Calibri" w:eastAsia="Calibri" w:cs="Times New Roman"/>
              </w:rPr>
            </w:pPr>
            <w:r w:rsidRPr="00656E73">
              <w:rPr>
                <w:rFonts w:ascii="Calibri" w:hAnsi="Calibri" w:eastAsia="Calibri" w:cs="Times New Roman"/>
              </w:rPr>
              <w:t>&gt;</w:t>
            </w:r>
          </w:p>
        </w:tc>
      </w:tr>
      <w:tr w:rsidR="006674E9" w:rsidTr="006674E9" w14:paraId="4CF0A6A1" w14:textId="77777777">
        <w:trPr>
          <w:trHeight w:val="378"/>
        </w:trPr>
        <w:tc>
          <w:tcPr>
            <w:tcW w:w="5244"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070D05" w:rsidR="006674E9" w:rsidP="006A015C" w:rsidRDefault="00A02DF9" w14:paraId="7155549E" w14:textId="2099FA1D">
            <w:pPr>
              <w:jc w:val="center"/>
              <w:rPr>
                <w:b/>
                <w:bCs/>
              </w:rPr>
            </w:pPr>
            <w:r>
              <w:rPr>
                <w:b/>
                <w:bCs/>
              </w:rPr>
              <w:t>Comillas</w:t>
            </w:r>
          </w:p>
        </w:tc>
        <w:tc>
          <w:tcPr>
            <w:tcW w:w="2268"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0878AC" w:rsidR="006674E9" w:rsidP="006A015C" w:rsidRDefault="00F0170D" w14:paraId="0BE643A3" w14:textId="49ABE117">
            <w:pPr>
              <w:jc w:val="center"/>
              <w:rPr>
                <w:rFonts w:ascii="Calibri" w:hAnsi="Calibri" w:eastAsia="Calibri" w:cs="Times New Roman"/>
              </w:rPr>
            </w:pPr>
            <w:r w:rsidRPr="00F0170D">
              <w:rPr>
                <w:rFonts w:ascii="Calibri" w:hAnsi="Calibri" w:eastAsia="Calibri" w:cs="Times New Roman"/>
              </w:rPr>
              <w:t>&amp;</w:t>
            </w:r>
            <w:proofErr w:type="spellStart"/>
            <w:r w:rsidRPr="00F0170D">
              <w:rPr>
                <w:rFonts w:ascii="Calibri" w:hAnsi="Calibri" w:eastAsia="Calibri" w:cs="Times New Roman"/>
              </w:rPr>
              <w:t>quot</w:t>
            </w:r>
            <w:proofErr w:type="spellEnd"/>
            <w:r w:rsidRPr="00F0170D">
              <w:rPr>
                <w:rFonts w:ascii="Calibri" w:hAnsi="Calibri" w:eastAsia="Calibri" w:cs="Times New Roman"/>
              </w:rPr>
              <w:t>;</w:t>
            </w:r>
          </w:p>
        </w:tc>
        <w:tc>
          <w:tcPr>
            <w:tcW w:w="1701" w:type="dxa"/>
            <w:tcBorders>
              <w:top w:val="single" w:color="225E7D" w:sz="4" w:space="0"/>
              <w:left w:val="single" w:color="225E7D" w:sz="4" w:space="0"/>
              <w:bottom w:val="single" w:color="225E7D" w:sz="4" w:space="0"/>
              <w:right w:val="single" w:color="225E7D" w:sz="4" w:space="0"/>
            </w:tcBorders>
            <w:shd w:val="clear" w:color="auto" w:fill="FFFFFF" w:themeFill="background1"/>
          </w:tcPr>
          <w:p w:rsidRPr="000878AC" w:rsidR="006674E9" w:rsidP="006A015C" w:rsidRDefault="001201A5" w14:paraId="1BBD6C4E" w14:textId="2E3A6F06">
            <w:pPr>
              <w:jc w:val="center"/>
              <w:rPr>
                <w:rFonts w:ascii="Calibri" w:hAnsi="Calibri" w:eastAsia="Calibri" w:cs="Times New Roman"/>
              </w:rPr>
            </w:pPr>
            <w:r w:rsidRPr="001201A5">
              <w:rPr>
                <w:rFonts w:ascii="Calibri" w:hAnsi="Calibri" w:eastAsia="Calibri" w:cs="Times New Roman"/>
              </w:rPr>
              <w:t>“</w:t>
            </w:r>
          </w:p>
        </w:tc>
      </w:tr>
      <w:tr w:rsidR="00A02DF9" w:rsidTr="00A02DF9" w14:paraId="1A87B5AE" w14:textId="77777777">
        <w:trPr>
          <w:trHeight w:val="378"/>
        </w:trPr>
        <w:tc>
          <w:tcPr>
            <w:tcW w:w="5244"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00A02DF9" w:rsidP="006A015C" w:rsidRDefault="007F4E19" w14:paraId="4DDF9D88" w14:textId="55E72B60">
            <w:pPr>
              <w:jc w:val="center"/>
              <w:rPr>
                <w:b/>
                <w:bCs/>
              </w:rPr>
            </w:pPr>
            <w:r w:rsidRPr="007F4E19">
              <w:rPr>
                <w:b/>
                <w:bCs/>
              </w:rPr>
              <w:t>Apóstrofe</w:t>
            </w:r>
          </w:p>
        </w:tc>
        <w:tc>
          <w:tcPr>
            <w:tcW w:w="2268"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F0170D" w:rsidR="00A02DF9" w:rsidP="006A015C" w:rsidRDefault="00507B3C" w14:paraId="16AB3650" w14:textId="76038F7F">
            <w:pPr>
              <w:jc w:val="center"/>
              <w:rPr>
                <w:rFonts w:ascii="Calibri" w:hAnsi="Calibri" w:eastAsia="Calibri" w:cs="Times New Roman"/>
              </w:rPr>
            </w:pPr>
            <w:r w:rsidRPr="00507B3C">
              <w:rPr>
                <w:rFonts w:ascii="Calibri" w:hAnsi="Calibri" w:eastAsia="Calibri" w:cs="Times New Roman"/>
              </w:rPr>
              <w:t>&amp;</w:t>
            </w:r>
            <w:proofErr w:type="spellStart"/>
            <w:r w:rsidRPr="00507B3C">
              <w:rPr>
                <w:rFonts w:ascii="Calibri" w:hAnsi="Calibri" w:eastAsia="Calibri" w:cs="Times New Roman"/>
              </w:rPr>
              <w:t>apos</w:t>
            </w:r>
            <w:proofErr w:type="spellEnd"/>
            <w:r w:rsidRPr="00507B3C">
              <w:rPr>
                <w:rFonts w:ascii="Calibri" w:hAnsi="Calibri" w:eastAsia="Calibri" w:cs="Times New Roman"/>
              </w:rPr>
              <w:t>;</w:t>
            </w:r>
          </w:p>
        </w:tc>
        <w:tc>
          <w:tcPr>
            <w:tcW w:w="1701"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tcPr>
          <w:p w:rsidRPr="001201A5" w:rsidR="00A02DF9" w:rsidP="006A015C" w:rsidRDefault="00506D3F" w14:paraId="414F4E9D" w14:textId="5EF771DA">
            <w:pPr>
              <w:jc w:val="center"/>
              <w:rPr>
                <w:rFonts w:ascii="Calibri" w:hAnsi="Calibri" w:eastAsia="Calibri" w:cs="Times New Roman"/>
              </w:rPr>
            </w:pPr>
            <w:r w:rsidRPr="00506D3F">
              <w:rPr>
                <w:rFonts w:ascii="Calibri" w:hAnsi="Calibri" w:eastAsia="Calibri" w:cs="Times New Roman"/>
              </w:rPr>
              <w:t>`</w:t>
            </w:r>
          </w:p>
        </w:tc>
      </w:tr>
    </w:tbl>
    <w:p w:rsidR="00D37926" w:rsidP="00127C17" w:rsidRDefault="00D37926" w14:paraId="119C6095" w14:textId="77777777">
      <w:pPr>
        <w:ind w:left="284"/>
        <w:rPr>
          <w:b/>
          <w:bCs/>
        </w:rPr>
      </w:pPr>
    </w:p>
    <w:p w:rsidRPr="00D37926" w:rsidR="00D37926" w:rsidP="00D37926" w:rsidRDefault="00D37926" w14:paraId="1C99ADB6" w14:textId="3C5877BA">
      <w:pPr>
        <w:ind w:left="284"/>
      </w:pPr>
      <w:r w:rsidRPr="00D37926">
        <w:t xml:space="preserve">Una herramienta online de código abierto que puede utilizarse para el escape de los caracteres especiales en XML y realizar el proceso inverso es </w:t>
      </w:r>
      <w:hyperlink w:history="1" r:id="rId66">
        <w:r w:rsidRPr="00062C99">
          <w:rPr>
            <w:rStyle w:val="EstilodeenlacesCar"/>
          </w:rPr>
          <w:t>XML Escape/</w:t>
        </w:r>
        <w:proofErr w:type="spellStart"/>
        <w:r w:rsidRPr="00062C99">
          <w:rPr>
            <w:rStyle w:val="EstilodeenlacesCar"/>
          </w:rPr>
          <w:t>Unescape</w:t>
        </w:r>
        <w:proofErr w:type="spellEnd"/>
      </w:hyperlink>
      <w:r w:rsidRPr="00D37926">
        <w:t xml:space="preserve">. </w:t>
      </w:r>
    </w:p>
    <w:p w:rsidRPr="00010374" w:rsidR="005D36AF" w:rsidP="00010374" w:rsidRDefault="00D37926" w14:paraId="64A319CC" w14:textId="70FBB2A7">
      <w:pPr>
        <w:ind w:left="284"/>
      </w:pPr>
      <w:r w:rsidRPr="00062C99">
        <w:rPr>
          <w:b/>
          <w:bCs/>
        </w:rPr>
        <w:t>Ejemplo:</w:t>
      </w:r>
      <w:r w:rsidRPr="00D37926">
        <w:t xml:space="preserve"> La primera imagen muestra una porción de código XML sin escapes</w:t>
      </w:r>
      <w:r w:rsidRPr="00D31E63" w:rsidR="00D47192">
        <w:rPr>
          <w:bCs/>
          <w:noProof/>
        </w:rPr>
        <w:drawing>
          <wp:anchor distT="0" distB="0" distL="114300" distR="114300" simplePos="0" relativeHeight="251669504" behindDoc="0" locked="0" layoutInCell="1" allowOverlap="1" wp14:anchorId="67ED2DD6" wp14:editId="16DDED9E">
            <wp:simplePos x="0" y="0"/>
            <wp:positionH relativeFrom="margin">
              <wp:posOffset>5380893</wp:posOffset>
            </wp:positionH>
            <wp:positionV relativeFrom="paragraph">
              <wp:posOffset>3984</wp:posOffset>
            </wp:positionV>
            <wp:extent cx="590550" cy="694690"/>
            <wp:effectExtent l="0" t="0" r="0" b="0"/>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_bien.jpg"/>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590550" cy="694690"/>
                    </a:xfrm>
                    <a:prstGeom prst="rect">
                      <a:avLst/>
                    </a:prstGeom>
                  </pic:spPr>
                </pic:pic>
              </a:graphicData>
            </a:graphic>
            <wp14:sizeRelH relativeFrom="page">
              <wp14:pctWidth>0</wp14:pctWidth>
            </wp14:sizeRelH>
            <wp14:sizeRelV relativeFrom="page">
              <wp14:pctHeight>0</wp14:pctHeight>
            </wp14:sizeRelV>
          </wp:anchor>
        </w:drawing>
      </w:r>
    </w:p>
    <w:p w:rsidR="00D47192" w:rsidP="00D37926" w:rsidRDefault="005D36AF" w14:paraId="0010EFE8" w14:textId="2B63CA84">
      <w:pPr>
        <w:ind w:left="284"/>
        <w:rPr>
          <w:b/>
          <w:bCs/>
        </w:rPr>
      </w:pPr>
      <w:r w:rsidRPr="001B46B5">
        <w:rPr>
          <w:noProof/>
        </w:rPr>
        <w:drawing>
          <wp:inline distT="0" distB="0" distL="0" distR="0" wp14:anchorId="02F79DF3" wp14:editId="5B04E02D">
            <wp:extent cx="5534025" cy="1276350"/>
            <wp:effectExtent l="0" t="0" r="9525" b="0"/>
            <wp:docPr id="63" name="Imagen 63" descr="A close-up of a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A close-up of a code&#10;&#10;Description automatically generated"/>
                    <pic:cNvPicPr/>
                  </pic:nvPicPr>
                  <pic:blipFill rotWithShape="1">
                    <a:blip r:embed="rId67"/>
                    <a:srcRect l="1654" t="2775" r="2259" b="4299"/>
                    <a:stretch/>
                  </pic:blipFill>
                  <pic:spPr bwMode="auto">
                    <a:xfrm>
                      <a:off x="0" y="0"/>
                      <a:ext cx="5534025" cy="1276350"/>
                    </a:xfrm>
                    <a:prstGeom prst="rect">
                      <a:avLst/>
                    </a:prstGeom>
                    <a:ln>
                      <a:noFill/>
                    </a:ln>
                    <a:extLst>
                      <a:ext uri="{53640926-AAD7-44D8-BBD7-CCE9431645EC}">
                        <a14:shadowObscured xmlns:a14="http://schemas.microsoft.com/office/drawing/2010/main"/>
                      </a:ext>
                    </a:extLst>
                  </pic:spPr>
                </pic:pic>
              </a:graphicData>
            </a:graphic>
          </wp:inline>
        </w:drawing>
      </w:r>
    </w:p>
    <w:p w:rsidR="00D47192" w:rsidP="00D37926" w:rsidRDefault="00D47192" w14:paraId="4ACAB873" w14:textId="77777777">
      <w:pPr>
        <w:ind w:left="284"/>
        <w:rPr>
          <w:b/>
          <w:bCs/>
        </w:rPr>
      </w:pPr>
    </w:p>
    <w:p w:rsidR="007A6ED4" w:rsidP="00D37926" w:rsidRDefault="00B47D97" w14:paraId="11ABEDA9" w14:textId="77777777">
      <w:pPr>
        <w:ind w:left="284"/>
      </w:pPr>
      <w:r w:rsidRPr="00B47D97">
        <w:t xml:space="preserve">A continuación, el mismo código XML con los caracteres completamente escapados </w:t>
      </w:r>
    </w:p>
    <w:p w:rsidR="007A6ED4" w:rsidP="00010374" w:rsidRDefault="007A6ED4" w14:paraId="4170564D" w14:textId="77777777">
      <w:pPr>
        <w:ind w:left="709"/>
      </w:pPr>
    </w:p>
    <w:p w:rsidR="00BC29A0" w:rsidP="00D37926" w:rsidRDefault="00BC29A0" w14:paraId="5525A124" w14:textId="65698FE6">
      <w:pPr>
        <w:ind w:left="284"/>
      </w:pPr>
      <w:r w:rsidRPr="000C2F4B">
        <w:rPr>
          <w:noProof/>
        </w:rPr>
        <w:drawing>
          <wp:anchor distT="0" distB="0" distL="114300" distR="114300" simplePos="0" relativeHeight="251670528" behindDoc="0" locked="0" layoutInCell="1" allowOverlap="1" wp14:anchorId="6A9D5350" wp14:editId="5AF1777A">
            <wp:simplePos x="0" y="0"/>
            <wp:positionH relativeFrom="margin">
              <wp:posOffset>5340699</wp:posOffset>
            </wp:positionH>
            <wp:positionV relativeFrom="paragraph">
              <wp:posOffset>-343102</wp:posOffset>
            </wp:positionV>
            <wp:extent cx="733425" cy="745254"/>
            <wp:effectExtent l="0" t="0" r="0" b="0"/>
            <wp:wrapNone/>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_bien.jpg"/>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733425" cy="745254"/>
                    </a:xfrm>
                    <a:prstGeom prst="rect">
                      <a:avLst/>
                    </a:prstGeom>
                  </pic:spPr>
                </pic:pic>
              </a:graphicData>
            </a:graphic>
            <wp14:sizeRelH relativeFrom="page">
              <wp14:pctWidth>0</wp14:pctWidth>
            </wp14:sizeRelH>
            <wp14:sizeRelV relativeFrom="page">
              <wp14:pctHeight>0</wp14:pctHeight>
            </wp14:sizeRelV>
          </wp:anchor>
        </w:drawing>
      </w:r>
      <w:r w:rsidRPr="001B46B5" w:rsidR="007A6ED4">
        <w:rPr>
          <w:noProof/>
        </w:rPr>
        <w:drawing>
          <wp:inline distT="0" distB="0" distL="0" distR="0" wp14:anchorId="0A3253D8" wp14:editId="5295A5AB">
            <wp:extent cx="5533200" cy="1294596"/>
            <wp:effectExtent l="0" t="0" r="0" b="1270"/>
            <wp:docPr id="192" name="Imagen 192"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descr="A white rectangular object with black text&#10;&#10;Description automatically generated"/>
                    <pic:cNvPicPr/>
                  </pic:nvPicPr>
                  <pic:blipFill rotWithShape="1">
                    <a:blip r:embed="rId68"/>
                    <a:srcRect l="1653" t="4444" r="2922" b="9860"/>
                    <a:stretch/>
                  </pic:blipFill>
                  <pic:spPr bwMode="auto">
                    <a:xfrm>
                      <a:off x="0" y="0"/>
                      <a:ext cx="5533200" cy="1294596"/>
                    </a:xfrm>
                    <a:prstGeom prst="rect">
                      <a:avLst/>
                    </a:prstGeom>
                    <a:ln>
                      <a:noFill/>
                    </a:ln>
                    <a:extLst>
                      <a:ext uri="{53640926-AAD7-44D8-BBD7-CCE9431645EC}">
                        <a14:shadowObscured xmlns:a14="http://schemas.microsoft.com/office/drawing/2010/main"/>
                      </a:ext>
                    </a:extLst>
                  </pic:spPr>
                </pic:pic>
              </a:graphicData>
            </a:graphic>
          </wp:inline>
        </w:drawing>
      </w:r>
    </w:p>
    <w:p w:rsidR="00BC29A0" w:rsidP="00D37926" w:rsidRDefault="00BC29A0" w14:paraId="45098752" w14:textId="77777777">
      <w:pPr>
        <w:ind w:left="284"/>
      </w:pPr>
    </w:p>
    <w:p w:rsidR="00361BE6" w:rsidP="00010374" w:rsidRDefault="00361BE6" w14:paraId="0FB5E17E" w14:textId="708A268E">
      <w:pPr>
        <w:pStyle w:val="ApartadoNivel3"/>
        <w:spacing w:after="240"/>
        <w:ind w:hanging="5643"/>
      </w:pPr>
      <w:bookmarkStart w:name="_Toc194966820" w:id="36"/>
      <w:r>
        <w:t>Uso de nombres significativos para los identificadores</w:t>
      </w:r>
      <w:bookmarkEnd w:id="36"/>
      <w:r>
        <w:t xml:space="preserve"> </w:t>
      </w:r>
    </w:p>
    <w:p w:rsidR="00361BE6" w:rsidP="00010374" w:rsidRDefault="00361BE6" w14:paraId="2223567E" w14:textId="77777777">
      <w:pPr>
        <w:ind w:left="709"/>
      </w:pPr>
      <w:r w:rsidRPr="00361BE6">
        <w:rPr>
          <w:b/>
          <w:bCs/>
        </w:rPr>
        <w:t>Características de calidad afectadas:</w:t>
      </w:r>
      <w:r>
        <w:t xml:space="preserve"> Reusabilidad, Consistencia</w:t>
      </w:r>
    </w:p>
    <w:p w:rsidR="00361BE6" w:rsidP="00010374" w:rsidRDefault="00361BE6" w14:paraId="40B9F39E" w14:textId="2CB39A5F">
      <w:pPr>
        <w:ind w:left="709"/>
      </w:pPr>
      <w:r w:rsidRPr="00361BE6">
        <w:rPr>
          <w:b/>
          <w:bCs/>
        </w:rPr>
        <w:t>Recomendaciones:</w:t>
      </w:r>
      <w:r>
        <w:t xml:space="preserve"> Todos los identificadores, ya sean elementos o atributos, deben tener nombres significativos y ser utilizados de forma univoca, es decir, en ningún caso usar el mismo identificador para nombrar dos o más elementos. No hay recomendaciones oficiales sobre la forma de expresar identificadores, por lo que se puede utilizar, por ejemplo, el estilo de escritura </w:t>
      </w:r>
      <w:hyperlink w:history="1" r:id="rId69">
        <w:proofErr w:type="spellStart"/>
        <w:r w:rsidRPr="00811611">
          <w:rPr>
            <w:rStyle w:val="EstilodeenlacesCar"/>
          </w:rPr>
          <w:t>camelCase</w:t>
        </w:r>
        <w:proofErr w:type="spellEnd"/>
      </w:hyperlink>
      <w:r>
        <w:t xml:space="preserve"> o su </w:t>
      </w:r>
      <w:r>
        <w:t xml:space="preserve">variante </w:t>
      </w:r>
      <w:hyperlink w:history="1" r:id="rId70">
        <w:proofErr w:type="spellStart"/>
        <w:r w:rsidRPr="00173EC0">
          <w:rPr>
            <w:rStyle w:val="EstilodeenlacesCar"/>
          </w:rPr>
          <w:t>PascalCase</w:t>
        </w:r>
        <w:proofErr w:type="spellEnd"/>
      </w:hyperlink>
      <w:r>
        <w:t xml:space="preserve">, sin embargo, no deben mezclarse las diferentes formas. Además, es importante tener en cuenta que nunca deben utilizarse caracteres especiales en los identificadores. </w:t>
      </w:r>
    </w:p>
    <w:p w:rsidR="006759F4" w:rsidP="00010374" w:rsidRDefault="00361BE6" w14:paraId="693691F8" w14:textId="64F3E261">
      <w:pPr>
        <w:ind w:left="709"/>
      </w:pPr>
      <w:r>
        <w:t xml:space="preserve">La herramienta de código abierto </w:t>
      </w:r>
      <w:hyperlink w:history="1" r:id="rId71">
        <w:proofErr w:type="spellStart"/>
        <w:r w:rsidRPr="003346F4">
          <w:rPr>
            <w:rStyle w:val="EstilodeenlacesCar"/>
          </w:rPr>
          <w:t>Title</w:t>
        </w:r>
        <w:proofErr w:type="spellEnd"/>
        <w:r w:rsidRPr="003346F4">
          <w:rPr>
            <w:rStyle w:val="EstilodeenlacesCar"/>
          </w:rPr>
          <w:t xml:space="preserve"> Case</w:t>
        </w:r>
      </w:hyperlink>
      <w:r>
        <w:t xml:space="preserve"> puede ser útil para la conversión de frases compuestas por múltiples palabras en varios formatos de mayúsculas y minúsculas.</w:t>
      </w:r>
    </w:p>
    <w:p w:rsidR="006759F4" w:rsidP="00010374" w:rsidRDefault="006759F4" w14:paraId="7F19B6D1" w14:textId="675CCE2D">
      <w:pPr>
        <w:ind w:left="709"/>
        <w:rPr>
          <w:b/>
          <w:bCs/>
        </w:rPr>
      </w:pPr>
      <w:r w:rsidRPr="006759F4">
        <w:rPr>
          <w:b/>
          <w:bCs/>
        </w:rPr>
        <w:t>Ejemplo:</w:t>
      </w:r>
    </w:p>
    <w:p w:rsidR="006759F4" w:rsidP="00361BE6" w:rsidRDefault="006759F4" w14:paraId="385CB19C" w14:textId="77777777">
      <w:pPr>
        <w:ind w:left="284"/>
        <w:rPr>
          <w:b/>
          <w:bCs/>
        </w:rPr>
      </w:pPr>
    </w:p>
    <w:tbl>
      <w:tblPr>
        <w:tblStyle w:val="TableGrid"/>
        <w:tblW w:w="9344" w:type="dxa"/>
        <w:tblInd w:w="279" w:type="dxa"/>
        <w:tblCellMar>
          <w:top w:w="28" w:type="dxa"/>
          <w:bottom w:w="28" w:type="dxa"/>
        </w:tblCellMar>
        <w:tblLook w:val="04A0" w:firstRow="1" w:lastRow="0" w:firstColumn="1" w:lastColumn="0" w:noHBand="0" w:noVBand="1"/>
      </w:tblPr>
      <w:tblGrid>
        <w:gridCol w:w="5120"/>
        <w:gridCol w:w="4224"/>
      </w:tblGrid>
      <w:tr w:rsidRPr="00EF5896" w:rsidR="00EF5896" w:rsidTr="00EF5896" w14:paraId="4BB9B100" w14:textId="77777777">
        <w:tc>
          <w:tcPr>
            <w:tcW w:w="5120" w:type="dxa"/>
          </w:tcPr>
          <w:p w:rsidRPr="00EF5896" w:rsidR="00EF5896" w:rsidP="00EF5896" w:rsidRDefault="00EF5896" w14:paraId="505E48CA" w14:textId="77777777">
            <w:pPr>
              <w:spacing w:after="160"/>
              <w:ind w:left="284"/>
              <w:rPr>
                <w:b/>
                <w:bCs/>
              </w:rPr>
            </w:pPr>
            <w:r w:rsidRPr="00EF5896">
              <w:rPr>
                <w:b/>
                <w:bCs/>
                <w:noProof/>
              </w:rPr>
              <w:drawing>
                <wp:anchor distT="0" distB="0" distL="114300" distR="114300" simplePos="0" relativeHeight="251671552" behindDoc="0" locked="0" layoutInCell="1" allowOverlap="1" wp14:anchorId="15000470" wp14:editId="7C815C2F">
                  <wp:simplePos x="0" y="0"/>
                  <wp:positionH relativeFrom="margin">
                    <wp:posOffset>2515389</wp:posOffset>
                  </wp:positionH>
                  <wp:positionV relativeFrom="paragraph">
                    <wp:posOffset>-218615</wp:posOffset>
                  </wp:positionV>
                  <wp:extent cx="590550" cy="694723"/>
                  <wp:effectExtent l="0" t="0" r="0" b="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_bien.jpg"/>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590550" cy="694723"/>
                          </a:xfrm>
                          <a:prstGeom prst="rect">
                            <a:avLst/>
                          </a:prstGeom>
                        </pic:spPr>
                      </pic:pic>
                    </a:graphicData>
                  </a:graphic>
                  <wp14:sizeRelH relativeFrom="page">
                    <wp14:pctWidth>0</wp14:pctWidth>
                  </wp14:sizeRelH>
                  <wp14:sizeRelV relativeFrom="page">
                    <wp14:pctHeight>0</wp14:pctHeight>
                  </wp14:sizeRelV>
                </wp:anchor>
              </w:drawing>
            </w:r>
            <w:r w:rsidRPr="00EF5896">
              <w:rPr>
                <w:b/>
                <w:bCs/>
                <w:noProof/>
              </w:rPr>
              <w:drawing>
                <wp:inline distT="0" distB="0" distL="0" distR="0" wp14:anchorId="553BBDFC" wp14:editId="02E5CA45">
                  <wp:extent cx="2933700" cy="1845392"/>
                  <wp:effectExtent l="0" t="0" r="0" b="2540"/>
                  <wp:docPr id="193" name="Imagen 193" descr="A compute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descr="A computer code with text&#10;&#10;Description automatically generated"/>
                          <pic:cNvPicPr/>
                        </pic:nvPicPr>
                        <pic:blipFill rotWithShape="1">
                          <a:blip r:embed="rId72"/>
                          <a:srcRect l="698" t="2439" r="1921" b="2439"/>
                          <a:stretch/>
                        </pic:blipFill>
                        <pic:spPr bwMode="auto">
                          <a:xfrm>
                            <a:off x="0" y="0"/>
                            <a:ext cx="2940015" cy="1849364"/>
                          </a:xfrm>
                          <a:prstGeom prst="rect">
                            <a:avLst/>
                          </a:prstGeom>
                          <a:ln>
                            <a:noFill/>
                          </a:ln>
                          <a:extLst>
                            <a:ext uri="{53640926-AAD7-44D8-BBD7-CCE9431645EC}">
                              <a14:shadowObscured xmlns:a14="http://schemas.microsoft.com/office/drawing/2010/main"/>
                            </a:ext>
                          </a:extLst>
                        </pic:spPr>
                      </pic:pic>
                    </a:graphicData>
                  </a:graphic>
                </wp:inline>
              </w:drawing>
            </w:r>
          </w:p>
        </w:tc>
        <w:tc>
          <w:tcPr>
            <w:tcW w:w="4224" w:type="dxa"/>
            <w:vAlign w:val="center"/>
          </w:tcPr>
          <w:p w:rsidRPr="00EF5896" w:rsidR="00EF5896" w:rsidP="00EF5896" w:rsidRDefault="00EF5896" w14:paraId="4C1B51F0" w14:textId="77777777">
            <w:pPr>
              <w:spacing w:after="160"/>
              <w:ind w:left="284"/>
              <w:rPr>
                <w:b/>
                <w:bCs/>
              </w:rPr>
            </w:pPr>
          </w:p>
          <w:p w:rsidRPr="00EF5896" w:rsidR="00EF5896" w:rsidP="00EF5896" w:rsidRDefault="00EF5896" w14:paraId="4F2334E2" w14:textId="77777777">
            <w:pPr>
              <w:spacing w:after="160"/>
              <w:ind w:left="284"/>
              <w:rPr>
                <w:b/>
                <w:bCs/>
              </w:rPr>
            </w:pPr>
          </w:p>
          <w:p w:rsidRPr="00EF5896" w:rsidR="00EF5896" w:rsidP="00EF5896" w:rsidRDefault="00EF5896" w14:paraId="14B0B3FF" w14:textId="77777777">
            <w:pPr>
              <w:spacing w:after="160"/>
              <w:ind w:left="284"/>
              <w:rPr>
                <w:b/>
                <w:bCs/>
              </w:rPr>
            </w:pPr>
            <w:r w:rsidRPr="00EF5896">
              <w:rPr>
                <w:b/>
                <w:bCs/>
              </w:rPr>
              <w:t>Este ejemplo muestra el código XML con el identificador ‘</w:t>
            </w:r>
            <w:proofErr w:type="spellStart"/>
            <w:r w:rsidRPr="00EF5896">
              <w:rPr>
                <w:b/>
                <w:bCs/>
              </w:rPr>
              <w:t>fairtrade</w:t>
            </w:r>
            <w:proofErr w:type="spellEnd"/>
            <w:r w:rsidRPr="00EF5896">
              <w:rPr>
                <w:b/>
                <w:bCs/>
              </w:rPr>
              <w:t xml:space="preserve">’ que no está escrito siguiendo el estilo </w:t>
            </w:r>
            <w:proofErr w:type="spellStart"/>
            <w:r w:rsidRPr="00EF5896">
              <w:rPr>
                <w:b/>
                <w:bCs/>
              </w:rPr>
              <w:t>camelCase</w:t>
            </w:r>
            <w:proofErr w:type="spellEnd"/>
            <w:r w:rsidRPr="00EF5896">
              <w:rPr>
                <w:b/>
                <w:bCs/>
              </w:rPr>
              <w:t xml:space="preserve"> o </w:t>
            </w:r>
            <w:proofErr w:type="spellStart"/>
            <w:r w:rsidRPr="00EF5896">
              <w:rPr>
                <w:b/>
                <w:bCs/>
              </w:rPr>
              <w:t>PascalCase</w:t>
            </w:r>
            <w:proofErr w:type="spellEnd"/>
            <w:r w:rsidRPr="00EF5896">
              <w:rPr>
                <w:b/>
                <w:bCs/>
              </w:rPr>
              <w:t xml:space="preserve">, lo que dificulta su lectura por parte de los usuarios </w:t>
            </w:r>
            <w:proofErr w:type="gramStart"/>
            <w:r w:rsidRPr="00EF5896">
              <w:rPr>
                <w:b/>
                <w:bCs/>
              </w:rPr>
              <w:t>y</w:t>
            </w:r>
            <w:proofErr w:type="gramEnd"/>
            <w:r w:rsidRPr="00EF5896">
              <w:rPr>
                <w:b/>
                <w:bCs/>
              </w:rPr>
              <w:t xml:space="preserve"> por tanto, propenso a errores de procesamiento.  </w:t>
            </w:r>
          </w:p>
          <w:p w:rsidRPr="00EF5896" w:rsidR="00EF5896" w:rsidP="00EF5896" w:rsidRDefault="00EF5896" w14:paraId="59F5F4B5" w14:textId="77777777">
            <w:pPr>
              <w:spacing w:after="160"/>
              <w:ind w:left="284"/>
              <w:rPr>
                <w:b/>
                <w:bCs/>
              </w:rPr>
            </w:pPr>
          </w:p>
        </w:tc>
      </w:tr>
      <w:tr w:rsidRPr="00EF5896" w:rsidR="00EF5896" w:rsidTr="00EF5896" w14:paraId="2E693416" w14:textId="77777777">
        <w:trPr>
          <w:trHeight w:val="2901"/>
        </w:trPr>
        <w:tc>
          <w:tcPr>
            <w:tcW w:w="5120" w:type="dxa"/>
          </w:tcPr>
          <w:p w:rsidRPr="00EF5896" w:rsidR="00EF5896" w:rsidP="00EF5896" w:rsidRDefault="00EF5896" w14:paraId="2DC82066" w14:textId="77777777">
            <w:pPr>
              <w:spacing w:after="160"/>
              <w:ind w:left="284"/>
              <w:rPr>
                <w:b/>
                <w:bCs/>
              </w:rPr>
            </w:pPr>
            <w:r w:rsidRPr="00EF5896">
              <w:rPr>
                <w:b/>
                <w:bCs/>
                <w:noProof/>
              </w:rPr>
              <w:drawing>
                <wp:anchor distT="0" distB="0" distL="114300" distR="114300" simplePos="0" relativeHeight="251672576" behindDoc="0" locked="0" layoutInCell="1" allowOverlap="1" wp14:anchorId="09347607" wp14:editId="09BA6140">
                  <wp:simplePos x="0" y="0"/>
                  <wp:positionH relativeFrom="column">
                    <wp:posOffset>2437577</wp:posOffset>
                  </wp:positionH>
                  <wp:positionV relativeFrom="paragraph">
                    <wp:posOffset>-160711</wp:posOffset>
                  </wp:positionV>
                  <wp:extent cx="733425" cy="744855"/>
                  <wp:effectExtent l="0" t="0" r="0" b="0"/>
                  <wp:wrapNone/>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_bien.jpg"/>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733425" cy="744855"/>
                          </a:xfrm>
                          <a:prstGeom prst="rect">
                            <a:avLst/>
                          </a:prstGeom>
                        </pic:spPr>
                      </pic:pic>
                    </a:graphicData>
                  </a:graphic>
                  <wp14:sizeRelH relativeFrom="page">
                    <wp14:pctWidth>0</wp14:pctWidth>
                  </wp14:sizeRelH>
                  <wp14:sizeRelV relativeFrom="page">
                    <wp14:pctHeight>0</wp14:pctHeight>
                  </wp14:sizeRelV>
                </wp:anchor>
              </w:drawing>
            </w:r>
            <w:r w:rsidRPr="00EF5896">
              <w:rPr>
                <w:b/>
                <w:bCs/>
                <w:noProof/>
              </w:rPr>
              <w:drawing>
                <wp:inline distT="0" distB="0" distL="0" distR="0" wp14:anchorId="7AA6E2CB" wp14:editId="335299DF">
                  <wp:extent cx="2904259" cy="1828800"/>
                  <wp:effectExtent l="0" t="0" r="0" b="0"/>
                  <wp:docPr id="195" name="Imagen 195" descr="A computer cod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n 195" descr="A computer code with text&#10;&#10;Description automatically generated with medium confidence"/>
                          <pic:cNvPicPr/>
                        </pic:nvPicPr>
                        <pic:blipFill rotWithShape="1">
                          <a:blip r:embed="rId73"/>
                          <a:srcRect l="1221" t="1354" r="1221" b="3252"/>
                          <a:stretch/>
                        </pic:blipFill>
                        <pic:spPr bwMode="auto">
                          <a:xfrm>
                            <a:off x="0" y="0"/>
                            <a:ext cx="2920673" cy="1839136"/>
                          </a:xfrm>
                          <a:prstGeom prst="rect">
                            <a:avLst/>
                          </a:prstGeom>
                          <a:ln>
                            <a:noFill/>
                          </a:ln>
                          <a:extLst>
                            <a:ext uri="{53640926-AAD7-44D8-BBD7-CCE9431645EC}">
                              <a14:shadowObscured xmlns:a14="http://schemas.microsoft.com/office/drawing/2010/main"/>
                            </a:ext>
                          </a:extLst>
                        </pic:spPr>
                      </pic:pic>
                    </a:graphicData>
                  </a:graphic>
                </wp:inline>
              </w:drawing>
            </w:r>
          </w:p>
        </w:tc>
        <w:tc>
          <w:tcPr>
            <w:tcW w:w="4224" w:type="dxa"/>
            <w:vAlign w:val="center"/>
          </w:tcPr>
          <w:p w:rsidRPr="00EF5896" w:rsidR="00EF5896" w:rsidP="00EF5896" w:rsidRDefault="00EF5896" w14:paraId="718FA2E6" w14:textId="77777777">
            <w:pPr>
              <w:spacing w:after="160"/>
              <w:ind w:left="284"/>
              <w:rPr>
                <w:b/>
                <w:bCs/>
              </w:rPr>
            </w:pPr>
            <w:r w:rsidRPr="00EF5896">
              <w:rPr>
                <w:b/>
                <w:bCs/>
              </w:rPr>
              <w:t>Este ejemplo muestra el mismo código XML con el identificador ‘</w:t>
            </w:r>
            <w:proofErr w:type="spellStart"/>
            <w:r w:rsidRPr="00EF5896">
              <w:rPr>
                <w:b/>
                <w:bCs/>
              </w:rPr>
              <w:t>fairTrade</w:t>
            </w:r>
            <w:proofErr w:type="spellEnd"/>
            <w:r w:rsidRPr="00EF5896">
              <w:rPr>
                <w:b/>
                <w:bCs/>
              </w:rPr>
              <w:t xml:space="preserve">’, compuesto por dos palabras concatenadas escrito siguiendo el estilo </w:t>
            </w:r>
            <w:proofErr w:type="spellStart"/>
            <w:r w:rsidRPr="00EF5896">
              <w:rPr>
                <w:b/>
                <w:bCs/>
              </w:rPr>
              <w:t>camelCase</w:t>
            </w:r>
            <w:proofErr w:type="spellEnd"/>
            <w:r w:rsidRPr="00EF5896">
              <w:rPr>
                <w:b/>
                <w:bCs/>
              </w:rPr>
              <w:t>.</w:t>
            </w:r>
          </w:p>
        </w:tc>
      </w:tr>
    </w:tbl>
    <w:p w:rsidR="00EF5896" w:rsidP="00010374" w:rsidRDefault="00EF5896" w14:paraId="65410A27" w14:textId="77777777"/>
    <w:p w:rsidR="006C09DD" w:rsidP="00010374" w:rsidRDefault="006C09DD" w14:paraId="46C29015" w14:textId="286C46B2">
      <w:pPr>
        <w:pStyle w:val="ApartadoNivel3"/>
        <w:spacing w:after="240"/>
        <w:ind w:hanging="5643"/>
      </w:pPr>
      <w:bookmarkStart w:name="_Toc194966821" w:id="37"/>
      <w:r>
        <w:t>Utilizar correctamente los atributos y elementos</w:t>
      </w:r>
      <w:bookmarkEnd w:id="37"/>
    </w:p>
    <w:p w:rsidR="006C09DD" w:rsidP="00010374" w:rsidRDefault="006C09DD" w14:paraId="6520976F" w14:textId="77777777">
      <w:pPr>
        <w:ind w:left="709"/>
      </w:pPr>
      <w:r w:rsidRPr="006C09DD">
        <w:rPr>
          <w:b/>
          <w:bCs/>
        </w:rPr>
        <w:t>Características de calidad afectadas:</w:t>
      </w:r>
      <w:r>
        <w:t xml:space="preserve"> Interoperabilidad, Conformidad, Reutilización por maquinas/Procesabilidad.</w:t>
      </w:r>
    </w:p>
    <w:p w:rsidR="006C09DD" w:rsidP="00010374" w:rsidRDefault="006C09DD" w14:paraId="2E5E5A8A" w14:textId="62871D72">
      <w:pPr>
        <w:ind w:left="709"/>
      </w:pPr>
      <w:r w:rsidRPr="006C09DD">
        <w:rPr>
          <w:b/>
          <w:bCs/>
        </w:rPr>
        <w:t>Recomendaciones:</w:t>
      </w:r>
      <w:r>
        <w:t xml:space="preserve"> Aunque no existe una directriz obligatoria sobre si los datos deben codificarse como elementos o atributos, el consorcio W3C establece unas </w:t>
      </w:r>
      <w:hyperlink w:history="1" r:id="rId74">
        <w:r w:rsidRPr="002F5E37">
          <w:rPr>
            <w:rStyle w:val="EstilodeenlacesCar"/>
          </w:rPr>
          <w:t>recomendaciones</w:t>
        </w:r>
      </w:hyperlink>
      <w:r>
        <w:t xml:space="preserve"> a seguir para la publicación de conjuntos de datos en formato XML. Estas recomendaciones recogen como buena práctica que la información principal que forma parte del dato debe representarse mediante elementos y los metadatos o propiedades que contienen información adicional deben implementarse como atributos. </w:t>
      </w:r>
    </w:p>
    <w:p w:rsidR="00FE0C33" w:rsidP="00010374" w:rsidRDefault="006C09DD" w14:paraId="57D0A6EB" w14:textId="478597BD">
      <w:pPr>
        <w:ind w:left="709"/>
      </w:pPr>
      <w:r w:rsidRPr="006C09DD">
        <w:rPr>
          <w:b/>
          <w:bCs/>
        </w:rPr>
        <w:t xml:space="preserve"> Ejemplo:</w:t>
      </w:r>
      <w:r>
        <w:t xml:space="preserve"> Aunque ambas propuestas son correctas sintácticamente, la segunda es semánticamente más expresiva.</w:t>
      </w:r>
    </w:p>
    <w:tbl>
      <w:tblPr>
        <w:tblStyle w:val="TableGrid"/>
        <w:tblW w:w="0" w:type="auto"/>
        <w:tblCellMar>
          <w:top w:w="28" w:type="dxa"/>
          <w:bottom w:w="28" w:type="dxa"/>
        </w:tblCellMar>
        <w:tblLook w:val="04A0" w:firstRow="1" w:lastRow="0" w:firstColumn="1" w:lastColumn="0" w:noHBand="0" w:noVBand="1"/>
      </w:tblPr>
      <w:tblGrid>
        <w:gridCol w:w="4596"/>
        <w:gridCol w:w="4464"/>
      </w:tblGrid>
      <w:tr w:rsidR="00FE0C33" w:rsidTr="006A015C" w14:paraId="79397637" w14:textId="77777777">
        <w:tc>
          <w:tcPr>
            <w:tcW w:w="4596" w:type="dxa"/>
          </w:tcPr>
          <w:p w:rsidR="00FE0C33" w:rsidP="006A015C" w:rsidRDefault="00FE0C33" w14:paraId="7AA06A85" w14:textId="77777777">
            <w:pPr>
              <w:rPr>
                <w:b/>
              </w:rPr>
            </w:pPr>
            <w:r w:rsidRPr="00E073DB">
              <w:rPr>
                <w:noProof/>
              </w:rPr>
              <w:drawing>
                <wp:anchor distT="0" distB="0" distL="114300" distR="114300" simplePos="0" relativeHeight="251673600" behindDoc="0" locked="0" layoutInCell="1" allowOverlap="1" wp14:anchorId="2348C3EC" wp14:editId="4E319690">
                  <wp:simplePos x="0" y="0"/>
                  <wp:positionH relativeFrom="margin">
                    <wp:posOffset>2513965</wp:posOffset>
                  </wp:positionH>
                  <wp:positionV relativeFrom="paragraph">
                    <wp:posOffset>-193675</wp:posOffset>
                  </wp:positionV>
                  <wp:extent cx="509555" cy="599440"/>
                  <wp:effectExtent l="0" t="0" r="5080" b="0"/>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_bien.jpg"/>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510977" cy="601113"/>
                          </a:xfrm>
                          <a:prstGeom prst="rect">
                            <a:avLst/>
                          </a:prstGeom>
                        </pic:spPr>
                      </pic:pic>
                    </a:graphicData>
                  </a:graphic>
                  <wp14:sizeRelH relativeFrom="page">
                    <wp14:pctWidth>0</wp14:pctWidth>
                  </wp14:sizeRelH>
                  <wp14:sizeRelV relativeFrom="page">
                    <wp14:pctHeight>0</wp14:pctHeight>
                  </wp14:sizeRelV>
                </wp:anchor>
              </w:drawing>
            </w:r>
            <w:r w:rsidRPr="00E073DB">
              <w:rPr>
                <w:noProof/>
              </w:rPr>
              <w:drawing>
                <wp:inline distT="0" distB="0" distL="0" distR="0" wp14:anchorId="0790ACA3" wp14:editId="4B84B05B">
                  <wp:extent cx="2780616" cy="1494790"/>
                  <wp:effectExtent l="0" t="0" r="1270" b="0"/>
                  <wp:docPr id="201" name="Imagen 201" descr="A white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n 201" descr="A white paper with text&#10;&#10;Description automatically generated"/>
                          <pic:cNvPicPr/>
                        </pic:nvPicPr>
                        <pic:blipFill rotWithShape="1">
                          <a:blip r:embed="rId75"/>
                          <a:srcRect t="1876" r="994"/>
                          <a:stretch/>
                        </pic:blipFill>
                        <pic:spPr bwMode="auto">
                          <a:xfrm>
                            <a:off x="0" y="0"/>
                            <a:ext cx="2786473" cy="1497939"/>
                          </a:xfrm>
                          <a:prstGeom prst="rect">
                            <a:avLst/>
                          </a:prstGeom>
                          <a:ln>
                            <a:noFill/>
                          </a:ln>
                          <a:extLst>
                            <a:ext uri="{53640926-AAD7-44D8-BBD7-CCE9431645EC}">
                              <a14:shadowObscured xmlns:a14="http://schemas.microsoft.com/office/drawing/2010/main"/>
                            </a:ext>
                          </a:extLst>
                        </pic:spPr>
                      </pic:pic>
                    </a:graphicData>
                  </a:graphic>
                </wp:inline>
              </w:drawing>
            </w:r>
          </w:p>
        </w:tc>
        <w:tc>
          <w:tcPr>
            <w:tcW w:w="4464" w:type="dxa"/>
            <w:vAlign w:val="center"/>
          </w:tcPr>
          <w:p w:rsidR="00FE0C33" w:rsidP="006A015C" w:rsidRDefault="00FE0C33" w14:paraId="772378C2" w14:textId="77777777">
            <w:pPr>
              <w:ind w:right="-3"/>
            </w:pPr>
            <w:r>
              <w:t>En esta porción de código XML, parte de la información principal del dato se ha codificado como atributos, cuando se debería de haber codificado como elementos.</w:t>
            </w:r>
          </w:p>
          <w:p w:rsidR="00FE0C33" w:rsidP="006A015C" w:rsidRDefault="00FE0C33" w14:paraId="26DCA1D7" w14:textId="77777777">
            <w:pPr>
              <w:rPr>
                <w:b/>
              </w:rPr>
            </w:pPr>
          </w:p>
        </w:tc>
      </w:tr>
      <w:tr w:rsidR="00FE0C33" w:rsidTr="006A015C" w14:paraId="3CBFC080" w14:textId="77777777">
        <w:tc>
          <w:tcPr>
            <w:tcW w:w="4596" w:type="dxa"/>
          </w:tcPr>
          <w:p w:rsidR="00FE0C33" w:rsidP="006A015C" w:rsidRDefault="00FE0C33" w14:paraId="2C791644" w14:textId="77777777">
            <w:pPr>
              <w:rPr>
                <w:b/>
              </w:rPr>
            </w:pPr>
            <w:r w:rsidRPr="00E073DB">
              <w:rPr>
                <w:noProof/>
              </w:rPr>
              <w:drawing>
                <wp:anchor distT="0" distB="0" distL="114300" distR="114300" simplePos="0" relativeHeight="251674624" behindDoc="0" locked="0" layoutInCell="1" allowOverlap="1" wp14:anchorId="0EA93BF5" wp14:editId="5F69E2A2">
                  <wp:simplePos x="0" y="0"/>
                  <wp:positionH relativeFrom="column">
                    <wp:posOffset>2437765</wp:posOffset>
                  </wp:positionH>
                  <wp:positionV relativeFrom="paragraph">
                    <wp:posOffset>-256540</wp:posOffset>
                  </wp:positionV>
                  <wp:extent cx="639637" cy="649605"/>
                  <wp:effectExtent l="0" t="0" r="8255" b="0"/>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_bien.jpg"/>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641963" cy="651967"/>
                          </a:xfrm>
                          <a:prstGeom prst="rect">
                            <a:avLst/>
                          </a:prstGeom>
                        </pic:spPr>
                      </pic:pic>
                    </a:graphicData>
                  </a:graphic>
                  <wp14:sizeRelH relativeFrom="page">
                    <wp14:pctWidth>0</wp14:pctWidth>
                  </wp14:sizeRelH>
                  <wp14:sizeRelV relativeFrom="page">
                    <wp14:pctHeight>0</wp14:pctHeight>
                  </wp14:sizeRelV>
                </wp:anchor>
              </w:drawing>
            </w:r>
            <w:r w:rsidRPr="00E073DB">
              <w:rPr>
                <w:noProof/>
              </w:rPr>
              <w:drawing>
                <wp:inline distT="0" distB="0" distL="0" distR="0" wp14:anchorId="4C1FFFA1" wp14:editId="61F33D54">
                  <wp:extent cx="2779200" cy="1461616"/>
                  <wp:effectExtent l="0" t="0" r="2540" b="5715"/>
                  <wp:docPr id="205" name="Imagen 205"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n 205" descr="A white paper with black text and black text&#10;&#10;Description automatically generated"/>
                          <pic:cNvPicPr/>
                        </pic:nvPicPr>
                        <pic:blipFill rotWithShape="1">
                          <a:blip r:embed="rId76"/>
                          <a:srcRect l="1399" t="5060" r="1202" b="7737"/>
                          <a:stretch/>
                        </pic:blipFill>
                        <pic:spPr bwMode="auto">
                          <a:xfrm>
                            <a:off x="0" y="0"/>
                            <a:ext cx="2779200" cy="1461616"/>
                          </a:xfrm>
                          <a:prstGeom prst="rect">
                            <a:avLst/>
                          </a:prstGeom>
                          <a:ln>
                            <a:noFill/>
                          </a:ln>
                          <a:extLst>
                            <a:ext uri="{53640926-AAD7-44D8-BBD7-CCE9431645EC}">
                              <a14:shadowObscured xmlns:a14="http://schemas.microsoft.com/office/drawing/2010/main"/>
                            </a:ext>
                          </a:extLst>
                        </pic:spPr>
                      </pic:pic>
                    </a:graphicData>
                  </a:graphic>
                </wp:inline>
              </w:drawing>
            </w:r>
          </w:p>
        </w:tc>
        <w:tc>
          <w:tcPr>
            <w:tcW w:w="4464" w:type="dxa"/>
            <w:vAlign w:val="center"/>
          </w:tcPr>
          <w:p w:rsidR="00FE0C33" w:rsidP="006A015C" w:rsidRDefault="00FE0C33" w14:paraId="3C57F2F7" w14:textId="77777777">
            <w:pPr>
              <w:ind w:right="-3"/>
            </w:pPr>
            <w:r>
              <w:t>En esta modificación del ejemplo, la información principal se ha codificado correctamente como elementos y tan solo se mantiene como atributo el identificador.</w:t>
            </w:r>
          </w:p>
          <w:p w:rsidR="00FE0C33" w:rsidP="006A015C" w:rsidRDefault="00FE0C33" w14:paraId="1510B36B" w14:textId="77777777">
            <w:pPr>
              <w:rPr>
                <w:b/>
              </w:rPr>
            </w:pPr>
          </w:p>
        </w:tc>
      </w:tr>
    </w:tbl>
    <w:p w:rsidR="00410CE3" w:rsidP="00410CE3" w:rsidRDefault="00410CE3" w14:paraId="63ECB20C" w14:textId="77777777">
      <w:pPr>
        <w:ind w:left="284"/>
      </w:pPr>
    </w:p>
    <w:p w:rsidR="00410CE3" w:rsidP="00010374" w:rsidRDefault="00410CE3" w14:paraId="3965A34B" w14:textId="37093179">
      <w:pPr>
        <w:pStyle w:val="ApartadoNivel3"/>
        <w:spacing w:after="240"/>
        <w:ind w:hanging="5643"/>
      </w:pPr>
      <w:bookmarkStart w:name="_Toc194966822" w:id="38"/>
      <w:r>
        <w:t>Eliminar datos específicos relativos al software de edición</w:t>
      </w:r>
      <w:bookmarkEnd w:id="38"/>
    </w:p>
    <w:p w:rsidR="00410CE3" w:rsidP="00010374" w:rsidRDefault="00410CE3" w14:paraId="3924A783" w14:textId="77777777">
      <w:pPr>
        <w:ind w:left="709"/>
      </w:pPr>
      <w:r w:rsidRPr="00410CE3">
        <w:rPr>
          <w:b/>
          <w:bCs/>
        </w:rPr>
        <w:t>Características de calidad afectadas:</w:t>
      </w:r>
      <w:r>
        <w:t xml:space="preserve"> Interoperabilidad, Conformidad, Reutilización por maquinas/Procesabilidad.</w:t>
      </w:r>
    </w:p>
    <w:p w:rsidR="00410CE3" w:rsidP="00010374" w:rsidRDefault="00410CE3" w14:paraId="4E3B2AA0" w14:textId="77777777">
      <w:pPr>
        <w:ind w:left="709"/>
      </w:pPr>
      <w:r w:rsidRPr="00410CE3">
        <w:rPr>
          <w:b/>
          <w:bCs/>
        </w:rPr>
        <w:t>Recomendaciones:</w:t>
      </w:r>
      <w:r>
        <w:t xml:space="preserve"> XML, como cualquier otro formato abierto, debe ser siempre independiente de los programas o herramientas utilizados para procesar los archivos. Esto permite al usuario elegir la herramienta que prefiera para procesar los datos sin tener que preprocesarlos con antelación. </w:t>
      </w:r>
    </w:p>
    <w:p w:rsidR="00410CE3" w:rsidP="00010374" w:rsidRDefault="005C6784" w14:paraId="539FC855" w14:textId="32351BED">
      <w:pPr>
        <w:ind w:left="709"/>
      </w:pPr>
      <w:r w:rsidRPr="00E073DB">
        <w:rPr>
          <w:noProof/>
        </w:rPr>
        <w:drawing>
          <wp:anchor distT="0" distB="0" distL="114300" distR="114300" simplePos="0" relativeHeight="251675648" behindDoc="0" locked="0" layoutInCell="1" allowOverlap="1" wp14:anchorId="0422BE9D" wp14:editId="0E64CD12">
            <wp:simplePos x="0" y="0"/>
            <wp:positionH relativeFrom="margin">
              <wp:posOffset>5397288</wp:posOffset>
            </wp:positionH>
            <wp:positionV relativeFrom="paragraph">
              <wp:posOffset>376344</wp:posOffset>
            </wp:positionV>
            <wp:extent cx="590550" cy="694723"/>
            <wp:effectExtent l="0" t="0" r="0" b="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_bien.jpg"/>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590550" cy="694723"/>
                    </a:xfrm>
                    <a:prstGeom prst="rect">
                      <a:avLst/>
                    </a:prstGeom>
                  </pic:spPr>
                </pic:pic>
              </a:graphicData>
            </a:graphic>
            <wp14:sizeRelH relativeFrom="page">
              <wp14:pctWidth>0</wp14:pctWidth>
            </wp14:sizeRelH>
            <wp14:sizeRelV relativeFrom="page">
              <wp14:pctHeight>0</wp14:pctHeight>
            </wp14:sizeRelV>
          </wp:anchor>
        </w:drawing>
      </w:r>
      <w:r w:rsidRPr="00410CE3" w:rsidR="00410CE3">
        <w:rPr>
          <w:b/>
          <w:bCs/>
        </w:rPr>
        <w:t>Ejemplo:</w:t>
      </w:r>
      <w:r w:rsidR="00410CE3">
        <w:t xml:space="preserve"> En el siguiente ejemplo podemos observar que el código XML contiene datos relativos al programa que se ha utilizado para la creación o el procesamiento del archivo. Esta información no aporta información adicional a los datos y por tanto debería eliminarse.</w:t>
      </w:r>
    </w:p>
    <w:p w:rsidR="001122DD" w:rsidP="00410CE3" w:rsidRDefault="00541CA4" w14:paraId="694CE804" w14:textId="12CD6884">
      <w:pPr>
        <w:ind w:left="284"/>
      </w:pPr>
      <w:r w:rsidRPr="006108FC">
        <w:rPr>
          <w:noProof/>
        </w:rPr>
        <w:drawing>
          <wp:inline distT="0" distB="0" distL="0" distR="0" wp14:anchorId="421FF0AA" wp14:editId="6D2F5050">
            <wp:extent cx="5610225" cy="1685925"/>
            <wp:effectExtent l="0" t="0" r="9525" b="9525"/>
            <wp:docPr id="207" name="Imagen 207"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n 207" descr="A screenshot of a computer code&#10;&#10;Description automatically generated"/>
                    <pic:cNvPicPr/>
                  </pic:nvPicPr>
                  <pic:blipFill rotWithShape="1">
                    <a:blip r:embed="rId77"/>
                    <a:srcRect l="1488" t="2646" r="1103" b="3704"/>
                    <a:stretch/>
                  </pic:blipFill>
                  <pic:spPr bwMode="auto">
                    <a:xfrm>
                      <a:off x="0" y="0"/>
                      <a:ext cx="5610225" cy="1685925"/>
                    </a:xfrm>
                    <a:prstGeom prst="rect">
                      <a:avLst/>
                    </a:prstGeom>
                    <a:ln>
                      <a:noFill/>
                    </a:ln>
                    <a:extLst>
                      <a:ext uri="{53640926-AAD7-44D8-BBD7-CCE9431645EC}">
                        <a14:shadowObscured xmlns:a14="http://schemas.microsoft.com/office/drawing/2010/main"/>
                      </a:ext>
                    </a:extLst>
                  </pic:spPr>
                </pic:pic>
              </a:graphicData>
            </a:graphic>
          </wp:inline>
        </w:drawing>
      </w:r>
    </w:p>
    <w:p w:rsidR="001C69E8" w:rsidP="00410CE3" w:rsidRDefault="005C6784" w14:paraId="43A56CA4" w14:textId="47ADE9DC">
      <w:pPr>
        <w:ind w:left="284"/>
      </w:pPr>
      <w:r w:rsidRPr="00E073DB">
        <w:rPr>
          <w:noProof/>
        </w:rPr>
        <w:drawing>
          <wp:anchor distT="0" distB="0" distL="114300" distR="114300" simplePos="0" relativeHeight="251706368" behindDoc="0" locked="0" layoutInCell="1" allowOverlap="1" wp14:anchorId="0119D997" wp14:editId="6909E069">
            <wp:simplePos x="0" y="0"/>
            <wp:positionH relativeFrom="margin">
              <wp:posOffset>5342467</wp:posOffset>
            </wp:positionH>
            <wp:positionV relativeFrom="paragraph">
              <wp:posOffset>0</wp:posOffset>
            </wp:positionV>
            <wp:extent cx="733425" cy="744855"/>
            <wp:effectExtent l="0" t="0" r="9525" b="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_bien.jpg"/>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733425" cy="744855"/>
                    </a:xfrm>
                    <a:prstGeom prst="rect">
                      <a:avLst/>
                    </a:prstGeom>
                  </pic:spPr>
                </pic:pic>
              </a:graphicData>
            </a:graphic>
            <wp14:sizeRelH relativeFrom="page">
              <wp14:pctWidth>0</wp14:pctWidth>
            </wp14:sizeRelH>
            <wp14:sizeRelV relativeFrom="page">
              <wp14:pctHeight>0</wp14:pctHeight>
            </wp14:sizeRelV>
          </wp:anchor>
        </w:drawing>
      </w:r>
      <w:r w:rsidR="001C69E8">
        <w:rPr>
          <w:noProof/>
          <w:lang w:eastAsia="es-ES"/>
        </w:rPr>
        <w:drawing>
          <wp:inline distT="0" distB="0" distL="0" distR="0" wp14:anchorId="596709B0" wp14:editId="5AF31F40">
            <wp:extent cx="5610225" cy="1666875"/>
            <wp:effectExtent l="0" t="0" r="9525" b="9525"/>
            <wp:docPr id="210" name="Imagen 210" descr="A close-up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n 210" descr="A close-up of a computer code&#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0225" cy="1666875"/>
                    </a:xfrm>
                    <a:prstGeom prst="rect">
                      <a:avLst/>
                    </a:prstGeom>
                    <a:noFill/>
                    <a:ln>
                      <a:noFill/>
                    </a:ln>
                  </pic:spPr>
                </pic:pic>
              </a:graphicData>
            </a:graphic>
          </wp:inline>
        </w:drawing>
      </w:r>
    </w:p>
    <w:p w:rsidR="009130F4" w:rsidP="00010374" w:rsidRDefault="009130F4" w14:paraId="290C5897" w14:textId="1FBD9570">
      <w:pPr>
        <w:pStyle w:val="ApartadoNivel2"/>
        <w:spacing w:after="240"/>
      </w:pPr>
      <w:bookmarkStart w:name="_Toc194966823" w:id="39"/>
      <w:r>
        <w:t>Formato JSON</w:t>
      </w:r>
      <w:bookmarkEnd w:id="39"/>
    </w:p>
    <w:p w:rsidR="009130F4" w:rsidP="00010374" w:rsidRDefault="009130F4" w14:paraId="1D7B9366" w14:textId="3997590D">
      <w:pPr>
        <w:ind w:left="284"/>
      </w:pPr>
      <w:hyperlink w:history="1" r:id="rId79">
        <w:r w:rsidRPr="00B00772">
          <w:rPr>
            <w:rStyle w:val="EstilodeenlacesCar"/>
          </w:rPr>
          <w:t>JSON</w:t>
        </w:r>
      </w:hyperlink>
      <w:r>
        <w:t xml:space="preserve"> es uno de los formatos estándar con mayor aceptación entre los </w:t>
      </w:r>
      <w:proofErr w:type="spellStart"/>
      <w:r>
        <w:t>reutilizadores</w:t>
      </w:r>
      <w:proofErr w:type="spellEnd"/>
      <w:r>
        <w:t xml:space="preserve"> profesionales. A continuación, procederemos a describir de forma no exhaustiva algunas pautas útiles aplicables en este formato.</w:t>
      </w:r>
    </w:p>
    <w:p w:rsidR="0002318D" w:rsidP="00010374" w:rsidRDefault="0002318D" w14:paraId="70182A48" w14:textId="6304B698">
      <w:pPr>
        <w:pStyle w:val="ApartadoNivel3"/>
        <w:spacing w:after="240"/>
        <w:ind w:hanging="5643"/>
      </w:pPr>
      <w:bookmarkStart w:name="_Toc194966824" w:id="40"/>
      <w:r>
        <w:t>Utilizar tipos de datos adecuados</w:t>
      </w:r>
      <w:bookmarkEnd w:id="40"/>
    </w:p>
    <w:p w:rsidR="0002318D" w:rsidP="00010374" w:rsidRDefault="0002318D" w14:paraId="5802878E" w14:textId="77777777">
      <w:pPr>
        <w:ind w:left="709"/>
      </w:pPr>
      <w:r w:rsidRPr="0002318D">
        <w:rPr>
          <w:b/>
          <w:bCs/>
        </w:rPr>
        <w:t>Características de calidad afectadas:</w:t>
      </w:r>
      <w:r>
        <w:t xml:space="preserve"> Interoperabilidad, Reutilización por maquinas/Procesabilidad. </w:t>
      </w:r>
    </w:p>
    <w:p w:rsidR="0002318D" w:rsidP="00010374" w:rsidRDefault="0002318D" w14:paraId="741748F8" w14:textId="77777777">
      <w:pPr>
        <w:ind w:left="709"/>
      </w:pPr>
      <w:r w:rsidRPr="0002318D">
        <w:rPr>
          <w:b/>
          <w:bCs/>
        </w:rPr>
        <w:t>Recomendaciones:</w:t>
      </w:r>
      <w:r>
        <w:t xml:space="preserve"> JSON, soporta principalmente seis tipos de datos: cadenas de caracteres, números, </w:t>
      </w:r>
      <w:proofErr w:type="spellStart"/>
      <w:r>
        <w:t>arrays</w:t>
      </w:r>
      <w:proofErr w:type="spellEnd"/>
      <w:r>
        <w:t>, objetos, valores booleanos, y valor nulo (</w:t>
      </w:r>
      <w:proofErr w:type="spellStart"/>
      <w:r>
        <w:t>null</w:t>
      </w:r>
      <w:proofErr w:type="spellEnd"/>
      <w:r>
        <w:t>). Para el procesamiento de datos es esencial utilizar los tipos adecuados. Por ejemplo, los números deben codificarse utilizando el tipo “</w:t>
      </w:r>
      <w:proofErr w:type="spellStart"/>
      <w:r>
        <w:t>number</w:t>
      </w:r>
      <w:proofErr w:type="spellEnd"/>
      <w:r>
        <w:t>”, y los valores booleanos con el tipo “</w:t>
      </w:r>
      <w:proofErr w:type="spellStart"/>
      <w:r>
        <w:t>boolean</w:t>
      </w:r>
      <w:proofErr w:type="spellEnd"/>
      <w:r>
        <w:t>”. De esta forma se evitan errores derivados de la codificación de valores no permitidos, por ejemplo, un valor distinto de “true”, “false” o “</w:t>
      </w:r>
      <w:proofErr w:type="spellStart"/>
      <w:r>
        <w:t>null</w:t>
      </w:r>
      <w:proofErr w:type="spellEnd"/>
      <w:r>
        <w:t xml:space="preserve">” para una variable booleana. </w:t>
      </w:r>
    </w:p>
    <w:p w:rsidR="009130F4" w:rsidP="00010374" w:rsidRDefault="0002318D" w14:paraId="2BCAF85D" w14:textId="4503BAE6">
      <w:pPr>
        <w:ind w:left="709"/>
      </w:pPr>
      <w:r>
        <w:t xml:space="preserve">La herramienta online </w:t>
      </w:r>
      <w:hyperlink w:history="1" r:id="rId80">
        <w:proofErr w:type="spellStart"/>
        <w:r w:rsidRPr="00A61C03">
          <w:rPr>
            <w:rStyle w:val="EstilodeenlacesCar"/>
          </w:rPr>
          <w:t>jsonlint</w:t>
        </w:r>
        <w:proofErr w:type="spellEnd"/>
      </w:hyperlink>
      <w:r>
        <w:t xml:space="preserve"> ayuda a chequear si el código JSON es válido.</w:t>
      </w:r>
    </w:p>
    <w:p w:rsidR="00A52CEF" w:rsidP="00010374" w:rsidRDefault="00A52CEF" w14:paraId="09294E49" w14:textId="77777777">
      <w:pPr>
        <w:ind w:left="709" w:firstLine="284"/>
        <w:rPr>
          <w:b/>
        </w:rPr>
      </w:pPr>
      <w:r w:rsidRPr="00FA0901">
        <w:rPr>
          <w:b/>
        </w:rPr>
        <w:t>Ejemplo:</w:t>
      </w:r>
    </w:p>
    <w:p w:rsidR="00A52CEF" w:rsidP="00A52CEF" w:rsidRDefault="00A52CEF" w14:paraId="51C77C7E" w14:textId="77777777">
      <w:pPr>
        <w:ind w:firstLine="284"/>
        <w:rPr>
          <w:b/>
        </w:rPr>
      </w:pPr>
    </w:p>
    <w:tbl>
      <w:tblPr>
        <w:tblStyle w:val="TableGrid"/>
        <w:tblW w:w="0" w:type="auto"/>
        <w:tblInd w:w="279" w:type="dxa"/>
        <w:tblCellMar>
          <w:top w:w="28" w:type="dxa"/>
          <w:bottom w:w="28" w:type="dxa"/>
        </w:tblCellMar>
        <w:tblLook w:val="04A0" w:firstRow="1" w:lastRow="0" w:firstColumn="1" w:lastColumn="0" w:noHBand="0" w:noVBand="1"/>
      </w:tblPr>
      <w:tblGrid>
        <w:gridCol w:w="4716"/>
        <w:gridCol w:w="4344"/>
      </w:tblGrid>
      <w:tr w:rsidR="00C94D4D" w:rsidTr="00C94D4D" w14:paraId="0ADDC260" w14:textId="77777777">
        <w:tc>
          <w:tcPr>
            <w:tcW w:w="4716" w:type="dxa"/>
          </w:tcPr>
          <w:p w:rsidR="00C94D4D" w:rsidP="006A015C" w:rsidRDefault="00C94D4D" w14:paraId="6A64C739" w14:textId="77777777">
            <w:pPr>
              <w:rPr>
                <w:b/>
              </w:rPr>
            </w:pPr>
            <w:r w:rsidRPr="00611ECA">
              <w:rPr>
                <w:noProof/>
              </w:rPr>
              <w:drawing>
                <wp:anchor distT="0" distB="0" distL="114300" distR="114300" simplePos="0" relativeHeight="251677696" behindDoc="0" locked="0" layoutInCell="1" allowOverlap="1" wp14:anchorId="6D21ECBC" wp14:editId="490686C3">
                  <wp:simplePos x="0" y="0"/>
                  <wp:positionH relativeFrom="margin">
                    <wp:posOffset>2552065</wp:posOffset>
                  </wp:positionH>
                  <wp:positionV relativeFrom="paragraph">
                    <wp:posOffset>-224155</wp:posOffset>
                  </wp:positionV>
                  <wp:extent cx="508635" cy="598170"/>
                  <wp:effectExtent l="0" t="0" r="5715"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_bien.jpg"/>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508635" cy="598170"/>
                          </a:xfrm>
                          <a:prstGeom prst="rect">
                            <a:avLst/>
                          </a:prstGeom>
                        </pic:spPr>
                      </pic:pic>
                    </a:graphicData>
                  </a:graphic>
                  <wp14:sizeRelH relativeFrom="page">
                    <wp14:pctWidth>0</wp14:pctWidth>
                  </wp14:sizeRelH>
                  <wp14:sizeRelV relativeFrom="page">
                    <wp14:pctHeight>0</wp14:pctHeight>
                  </wp14:sizeRelV>
                </wp:anchor>
              </w:drawing>
            </w:r>
            <w:r w:rsidRPr="00611ECA">
              <w:rPr>
                <w:noProof/>
              </w:rPr>
              <w:drawing>
                <wp:inline distT="0" distB="0" distL="0" distR="0" wp14:anchorId="629E1DB7" wp14:editId="66E6CF64">
                  <wp:extent cx="2857500" cy="1510282"/>
                  <wp:effectExtent l="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690" t="2051" r="3378" b="51098"/>
                          <a:stretch/>
                        </pic:blipFill>
                        <pic:spPr bwMode="auto">
                          <a:xfrm>
                            <a:off x="0" y="0"/>
                            <a:ext cx="2878019" cy="1521127"/>
                          </a:xfrm>
                          <a:prstGeom prst="rect">
                            <a:avLst/>
                          </a:prstGeom>
                          <a:ln>
                            <a:noFill/>
                          </a:ln>
                          <a:extLst>
                            <a:ext uri="{53640926-AAD7-44D8-BBD7-CCE9431645EC}">
                              <a14:shadowObscured xmlns:a14="http://schemas.microsoft.com/office/drawing/2010/main"/>
                            </a:ext>
                          </a:extLst>
                        </pic:spPr>
                      </pic:pic>
                    </a:graphicData>
                  </a:graphic>
                </wp:inline>
              </w:drawing>
            </w:r>
          </w:p>
        </w:tc>
        <w:tc>
          <w:tcPr>
            <w:tcW w:w="4344" w:type="dxa"/>
            <w:vAlign w:val="center"/>
          </w:tcPr>
          <w:p w:rsidR="00C94D4D" w:rsidP="006A015C" w:rsidRDefault="00C94D4D" w14:paraId="373BC7D3" w14:textId="77777777">
            <w:pPr>
              <w:ind w:right="-3"/>
            </w:pPr>
            <w:r>
              <w:t>Se muestra código JSON con varios tipos de datos. En este caso toda la información ha sido codificada como cadenas de caracteres (</w:t>
            </w:r>
            <w:proofErr w:type="spellStart"/>
            <w:r>
              <w:t>string</w:t>
            </w:r>
            <w:proofErr w:type="spellEnd"/>
            <w:r>
              <w:t xml:space="preserve">), independientemente del tipo de datos subyacentes. </w:t>
            </w:r>
          </w:p>
          <w:p w:rsidR="00C94D4D" w:rsidP="006A015C" w:rsidRDefault="00C94D4D" w14:paraId="0B6DB5A2" w14:textId="77777777">
            <w:pPr>
              <w:rPr>
                <w:b/>
              </w:rPr>
            </w:pPr>
          </w:p>
        </w:tc>
      </w:tr>
      <w:tr w:rsidR="00C94D4D" w:rsidTr="00C94D4D" w14:paraId="194AFEE9" w14:textId="77777777">
        <w:tc>
          <w:tcPr>
            <w:tcW w:w="4716" w:type="dxa"/>
          </w:tcPr>
          <w:p w:rsidR="00C94D4D" w:rsidP="006A015C" w:rsidRDefault="00C94D4D" w14:paraId="78768B07" w14:textId="77777777">
            <w:pPr>
              <w:rPr>
                <w:b/>
              </w:rPr>
            </w:pPr>
            <w:r w:rsidRPr="00611ECA">
              <w:rPr>
                <w:noProof/>
              </w:rPr>
              <w:drawing>
                <wp:anchor distT="0" distB="0" distL="114300" distR="114300" simplePos="0" relativeHeight="251678720" behindDoc="0" locked="0" layoutInCell="1" allowOverlap="1" wp14:anchorId="3FAF2E55" wp14:editId="1A6CB36B">
                  <wp:simplePos x="0" y="0"/>
                  <wp:positionH relativeFrom="margin">
                    <wp:posOffset>2485512</wp:posOffset>
                  </wp:positionH>
                  <wp:positionV relativeFrom="paragraph">
                    <wp:posOffset>-120015</wp:posOffset>
                  </wp:positionV>
                  <wp:extent cx="619125" cy="628774"/>
                  <wp:effectExtent l="0" t="0" r="0" b="0"/>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_bien.jpg"/>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619125" cy="628774"/>
                          </a:xfrm>
                          <a:prstGeom prst="rect">
                            <a:avLst/>
                          </a:prstGeom>
                        </pic:spPr>
                      </pic:pic>
                    </a:graphicData>
                  </a:graphic>
                  <wp14:sizeRelH relativeFrom="page">
                    <wp14:pctWidth>0</wp14:pctWidth>
                  </wp14:sizeRelH>
                  <wp14:sizeRelV relativeFrom="page">
                    <wp14:pctHeight>0</wp14:pctHeight>
                  </wp14:sizeRelV>
                </wp:anchor>
              </w:drawing>
            </w:r>
            <w:r w:rsidRPr="00611ECA">
              <w:rPr>
                <w:noProof/>
              </w:rPr>
              <w:drawing>
                <wp:inline distT="0" distB="0" distL="0" distR="0" wp14:anchorId="6689A867" wp14:editId="4A0E6603">
                  <wp:extent cx="2847975" cy="1495797"/>
                  <wp:effectExtent l="0" t="0" r="0" b="9525"/>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2027" t="52991" r="3717" b="783"/>
                          <a:stretch/>
                        </pic:blipFill>
                        <pic:spPr bwMode="auto">
                          <a:xfrm>
                            <a:off x="0" y="0"/>
                            <a:ext cx="2879576" cy="1512394"/>
                          </a:xfrm>
                          <a:prstGeom prst="rect">
                            <a:avLst/>
                          </a:prstGeom>
                          <a:ln>
                            <a:noFill/>
                          </a:ln>
                          <a:extLst>
                            <a:ext uri="{53640926-AAD7-44D8-BBD7-CCE9431645EC}">
                              <a14:shadowObscured xmlns:a14="http://schemas.microsoft.com/office/drawing/2010/main"/>
                            </a:ext>
                          </a:extLst>
                        </pic:spPr>
                      </pic:pic>
                    </a:graphicData>
                  </a:graphic>
                </wp:inline>
              </w:drawing>
            </w:r>
          </w:p>
        </w:tc>
        <w:tc>
          <w:tcPr>
            <w:tcW w:w="4344" w:type="dxa"/>
            <w:vAlign w:val="center"/>
          </w:tcPr>
          <w:p w:rsidR="00C94D4D" w:rsidP="006A015C" w:rsidRDefault="00C94D4D" w14:paraId="76C0878C" w14:textId="77777777">
            <w:pPr>
              <w:ind w:right="-3"/>
            </w:pPr>
            <w:r>
              <w:t xml:space="preserve">A la izquierda podemos observar el mismo archivo JSON, pero esta vez los datos han sido codificados atendiendo al tipo correcto de dato. </w:t>
            </w:r>
          </w:p>
          <w:p w:rsidR="00C94D4D" w:rsidP="006A015C" w:rsidRDefault="00C94D4D" w14:paraId="531CF760" w14:textId="77777777">
            <w:pPr>
              <w:rPr>
                <w:b/>
              </w:rPr>
            </w:pPr>
          </w:p>
        </w:tc>
      </w:tr>
    </w:tbl>
    <w:p w:rsidR="000A645C" w:rsidP="00010374" w:rsidRDefault="000A645C" w14:paraId="7E27FD90" w14:textId="77777777"/>
    <w:p w:rsidR="000A645C" w:rsidP="000A645C" w:rsidRDefault="000A645C" w14:paraId="0DCCA22F" w14:textId="053C8787">
      <w:pPr>
        <w:pStyle w:val="ApartadoNivel3"/>
        <w:ind w:hanging="5643"/>
      </w:pPr>
      <w:bookmarkStart w:name="_Toc194966825" w:id="41"/>
      <w:r>
        <w:t>Utilizar jerarquías para agrupar datos</w:t>
      </w:r>
      <w:bookmarkEnd w:id="41"/>
    </w:p>
    <w:p w:rsidR="000A645C" w:rsidP="000A645C" w:rsidRDefault="000A645C" w14:paraId="6C83FD65" w14:textId="77777777">
      <w:pPr>
        <w:ind w:left="284"/>
      </w:pPr>
    </w:p>
    <w:p w:rsidR="000A645C" w:rsidP="00010374" w:rsidRDefault="000A645C" w14:paraId="7E7694E0" w14:textId="77777777">
      <w:pPr>
        <w:ind w:left="567"/>
      </w:pPr>
      <w:r w:rsidRPr="000A645C">
        <w:rPr>
          <w:b/>
          <w:bCs/>
        </w:rPr>
        <w:t>Características de calidad afectadas:</w:t>
      </w:r>
      <w:r>
        <w:t xml:space="preserve"> Interoperabilidad, Reutilización por maquinas/Procesabilidad. </w:t>
      </w:r>
    </w:p>
    <w:p w:rsidR="00FB3B3C" w:rsidP="00010374" w:rsidRDefault="000A645C" w14:paraId="5B70EBA3" w14:textId="043A8073">
      <w:pPr>
        <w:ind w:left="567"/>
      </w:pPr>
      <w:r w:rsidRPr="000A645C">
        <w:rPr>
          <w:b/>
          <w:bCs/>
        </w:rPr>
        <w:t>Recomendaciones:</w:t>
      </w:r>
      <w:r>
        <w:t xml:space="preserve"> En lugar de vincular todos los campos al objeto raíz JSON, los datos deben agruparse semánticamente. Esta práctica mejora la legibilidad por parte de las personas y ayuda a mejorar el rendimiento al procesar el archivo. Prácticamente todos los editores de código permiten colapsar objetos y </w:t>
      </w:r>
      <w:proofErr w:type="spellStart"/>
      <w:r>
        <w:t>arrays</w:t>
      </w:r>
      <w:proofErr w:type="spellEnd"/>
      <w:r>
        <w:t>, lo que permite que los usuarios puedan navegar más rápida e intuitivamente por el código.</w:t>
      </w:r>
    </w:p>
    <w:p w:rsidR="00FB3B3C" w:rsidP="00010374" w:rsidRDefault="00FB3B3C" w14:paraId="758D66C5" w14:textId="77777777">
      <w:pPr>
        <w:ind w:left="567"/>
        <w:rPr>
          <w:b/>
        </w:rPr>
      </w:pPr>
      <w:r w:rsidRPr="00FA0901">
        <w:rPr>
          <w:b/>
        </w:rPr>
        <w:t>Ejemplo:</w:t>
      </w:r>
    </w:p>
    <w:p w:rsidR="00FB3B3C" w:rsidP="00FB3B3C" w:rsidRDefault="00FB3B3C" w14:paraId="09A58263" w14:textId="77777777">
      <w:pPr>
        <w:ind w:firstLine="284"/>
        <w:rPr>
          <w:b/>
        </w:rPr>
      </w:pPr>
    </w:p>
    <w:tbl>
      <w:tblPr>
        <w:tblStyle w:val="TableGrid"/>
        <w:tblW w:w="0" w:type="auto"/>
        <w:tblCellMar>
          <w:top w:w="28" w:type="dxa"/>
          <w:bottom w:w="28" w:type="dxa"/>
        </w:tblCellMar>
        <w:tblLook w:val="04A0" w:firstRow="1" w:lastRow="0" w:firstColumn="1" w:lastColumn="0" w:noHBand="0" w:noVBand="1"/>
      </w:tblPr>
      <w:tblGrid>
        <w:gridCol w:w="4731"/>
        <w:gridCol w:w="4329"/>
      </w:tblGrid>
      <w:tr w:rsidR="0048368F" w:rsidTr="006A015C" w14:paraId="653EE376" w14:textId="77777777">
        <w:tc>
          <w:tcPr>
            <w:tcW w:w="4731" w:type="dxa"/>
          </w:tcPr>
          <w:p w:rsidR="0048368F" w:rsidP="006A015C" w:rsidRDefault="0048368F" w14:paraId="53DC5786" w14:textId="77777777">
            <w:pPr>
              <w:rPr>
                <w:b/>
              </w:rPr>
            </w:pPr>
            <w:r w:rsidRPr="003F0F67">
              <w:rPr>
                <w:b/>
                <w:noProof/>
              </w:rPr>
              <w:drawing>
                <wp:anchor distT="0" distB="0" distL="114300" distR="114300" simplePos="0" relativeHeight="251679744" behindDoc="0" locked="0" layoutInCell="1" allowOverlap="1" wp14:anchorId="1E12C18E" wp14:editId="572BDBC6">
                  <wp:simplePos x="0" y="0"/>
                  <wp:positionH relativeFrom="margin">
                    <wp:posOffset>2513965</wp:posOffset>
                  </wp:positionH>
                  <wp:positionV relativeFrom="paragraph">
                    <wp:posOffset>-285750</wp:posOffset>
                  </wp:positionV>
                  <wp:extent cx="590550" cy="694690"/>
                  <wp:effectExtent l="0" t="0" r="0" b="0"/>
                  <wp:wrapNone/>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_bien.jpg"/>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590550" cy="694690"/>
                          </a:xfrm>
                          <a:prstGeom prst="rect">
                            <a:avLst/>
                          </a:prstGeom>
                        </pic:spPr>
                      </pic:pic>
                    </a:graphicData>
                  </a:graphic>
                  <wp14:sizeRelH relativeFrom="page">
                    <wp14:pctWidth>0</wp14:pctWidth>
                  </wp14:sizeRelH>
                  <wp14:sizeRelV relativeFrom="page">
                    <wp14:pctHeight>0</wp14:pctHeight>
                  </wp14:sizeRelV>
                </wp:anchor>
              </w:drawing>
            </w:r>
            <w:r w:rsidRPr="003650CE">
              <w:rPr>
                <w:b/>
                <w:noProof/>
              </w:rPr>
              <w:drawing>
                <wp:inline distT="0" distB="0" distL="0" distR="0" wp14:anchorId="78699241" wp14:editId="6D76261E">
                  <wp:extent cx="2867025" cy="1786310"/>
                  <wp:effectExtent l="0" t="0" r="0" b="4445"/>
                  <wp:docPr id="219" name="Imagen 2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n 219" descr="A screenshot of a computer&#10;&#10;Description automatically generated"/>
                          <pic:cNvPicPr/>
                        </pic:nvPicPr>
                        <pic:blipFill rotWithShape="1">
                          <a:blip r:embed="rId82"/>
                          <a:srcRect l="3318" t="3620" r="6152" b="51021"/>
                          <a:stretch/>
                        </pic:blipFill>
                        <pic:spPr bwMode="auto">
                          <a:xfrm>
                            <a:off x="0" y="0"/>
                            <a:ext cx="2887509" cy="1799072"/>
                          </a:xfrm>
                          <a:prstGeom prst="rect">
                            <a:avLst/>
                          </a:prstGeom>
                          <a:ln>
                            <a:noFill/>
                          </a:ln>
                          <a:extLst>
                            <a:ext uri="{53640926-AAD7-44D8-BBD7-CCE9431645EC}">
                              <a14:shadowObscured xmlns:a14="http://schemas.microsoft.com/office/drawing/2010/main"/>
                            </a:ext>
                          </a:extLst>
                        </pic:spPr>
                      </pic:pic>
                    </a:graphicData>
                  </a:graphic>
                </wp:inline>
              </w:drawing>
            </w:r>
          </w:p>
        </w:tc>
        <w:tc>
          <w:tcPr>
            <w:tcW w:w="4329" w:type="dxa"/>
            <w:vAlign w:val="center"/>
          </w:tcPr>
          <w:p w:rsidR="0048368F" w:rsidP="006A015C" w:rsidRDefault="0048368F" w14:paraId="471699DA" w14:textId="77777777">
            <w:pPr>
              <w:ind w:right="-3"/>
            </w:pPr>
            <w:r>
              <w:t xml:space="preserve">El código de la izquierda muestra un archivo JSON con datos agrupados. Toda la información está vinculada al objeto raíz. En casos donde exista un gran número de campos, esta forma de codificación reduce su legibilidad. </w:t>
            </w:r>
          </w:p>
          <w:p w:rsidR="0048368F" w:rsidP="006A015C" w:rsidRDefault="0048368F" w14:paraId="491928CC" w14:textId="77777777">
            <w:pPr>
              <w:rPr>
                <w:b/>
              </w:rPr>
            </w:pPr>
          </w:p>
        </w:tc>
      </w:tr>
      <w:tr w:rsidR="0048368F" w:rsidTr="006A015C" w14:paraId="2A8727E8" w14:textId="77777777">
        <w:trPr>
          <w:trHeight w:val="2945"/>
        </w:trPr>
        <w:tc>
          <w:tcPr>
            <w:tcW w:w="4731" w:type="dxa"/>
          </w:tcPr>
          <w:p w:rsidR="0048368F" w:rsidP="006A015C" w:rsidRDefault="0048368F" w14:paraId="38A91F67" w14:textId="77777777">
            <w:pPr>
              <w:rPr>
                <w:b/>
              </w:rPr>
            </w:pPr>
            <w:r w:rsidRPr="003F0F67">
              <w:rPr>
                <w:b/>
                <w:noProof/>
              </w:rPr>
              <w:drawing>
                <wp:anchor distT="0" distB="0" distL="114300" distR="114300" simplePos="0" relativeHeight="251680768" behindDoc="0" locked="0" layoutInCell="1" allowOverlap="1" wp14:anchorId="3A8101D0" wp14:editId="489B14D8">
                  <wp:simplePos x="0" y="0"/>
                  <wp:positionH relativeFrom="margin">
                    <wp:posOffset>2485391</wp:posOffset>
                  </wp:positionH>
                  <wp:positionV relativeFrom="paragraph">
                    <wp:posOffset>-186286</wp:posOffset>
                  </wp:positionV>
                  <wp:extent cx="666750" cy="677141"/>
                  <wp:effectExtent l="0" t="0" r="0" b="8890"/>
                  <wp:wrapNone/>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_bien.jpg"/>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668800" cy="679223"/>
                          </a:xfrm>
                          <a:prstGeom prst="rect">
                            <a:avLst/>
                          </a:prstGeom>
                        </pic:spPr>
                      </pic:pic>
                    </a:graphicData>
                  </a:graphic>
                  <wp14:sizeRelH relativeFrom="page">
                    <wp14:pctWidth>0</wp14:pctWidth>
                  </wp14:sizeRelH>
                  <wp14:sizeRelV relativeFrom="page">
                    <wp14:pctHeight>0</wp14:pctHeight>
                  </wp14:sizeRelV>
                </wp:anchor>
              </w:drawing>
            </w:r>
            <w:r w:rsidRPr="003650CE">
              <w:rPr>
                <w:b/>
                <w:noProof/>
              </w:rPr>
              <w:drawing>
                <wp:inline distT="0" distB="0" distL="0" distR="0" wp14:anchorId="6F437690" wp14:editId="68A14EBF">
                  <wp:extent cx="2847975" cy="1795703"/>
                  <wp:effectExtent l="0" t="0" r="0" b="0"/>
                  <wp:docPr id="220" name="Imagen 2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20" descr="A screenshot of a computer&#10;&#10;Description automatically generated"/>
                          <pic:cNvPicPr/>
                        </pic:nvPicPr>
                        <pic:blipFill rotWithShape="1">
                          <a:blip r:embed="rId82"/>
                          <a:srcRect l="3556" t="51829" r="6623" b="2627"/>
                          <a:stretch/>
                        </pic:blipFill>
                        <pic:spPr bwMode="auto">
                          <a:xfrm>
                            <a:off x="0" y="0"/>
                            <a:ext cx="2861882" cy="1804472"/>
                          </a:xfrm>
                          <a:prstGeom prst="rect">
                            <a:avLst/>
                          </a:prstGeom>
                          <a:ln>
                            <a:noFill/>
                          </a:ln>
                          <a:extLst>
                            <a:ext uri="{53640926-AAD7-44D8-BBD7-CCE9431645EC}">
                              <a14:shadowObscured xmlns:a14="http://schemas.microsoft.com/office/drawing/2010/main"/>
                            </a:ext>
                          </a:extLst>
                        </pic:spPr>
                      </pic:pic>
                    </a:graphicData>
                  </a:graphic>
                </wp:inline>
              </w:drawing>
            </w:r>
          </w:p>
        </w:tc>
        <w:tc>
          <w:tcPr>
            <w:tcW w:w="4329" w:type="dxa"/>
            <w:vAlign w:val="center"/>
          </w:tcPr>
          <w:p w:rsidR="0048368F" w:rsidP="006A015C" w:rsidRDefault="0048368F" w14:paraId="4B267DB8" w14:textId="77777777">
            <w:pPr>
              <w:ind w:right="-3"/>
            </w:pPr>
            <w:r>
              <w:t xml:space="preserve">En esta alternativa se muestra el mismo JSON, pero con los datos semánticamente agrupados. </w:t>
            </w:r>
          </w:p>
          <w:p w:rsidR="0048368F" w:rsidP="006A015C" w:rsidRDefault="0048368F" w14:paraId="1EB1EABD" w14:textId="77777777">
            <w:pPr>
              <w:rPr>
                <w:b/>
              </w:rPr>
            </w:pPr>
          </w:p>
        </w:tc>
      </w:tr>
    </w:tbl>
    <w:p w:rsidR="00FB3B3C" w:rsidP="00FB3B3C" w:rsidRDefault="00FB3B3C" w14:paraId="4C13FB37" w14:textId="77777777">
      <w:pPr>
        <w:ind w:firstLine="284"/>
        <w:rPr>
          <w:b/>
        </w:rPr>
      </w:pPr>
    </w:p>
    <w:p w:rsidR="0048368F" w:rsidP="00FB3B3C" w:rsidRDefault="0048368F" w14:paraId="14DC41C2" w14:textId="77777777">
      <w:pPr>
        <w:ind w:firstLine="284"/>
        <w:rPr>
          <w:b/>
        </w:rPr>
      </w:pPr>
    </w:p>
    <w:p w:rsidRPr="00010374" w:rsidR="00AA2E1B" w:rsidP="00010374" w:rsidRDefault="00AA2E1B" w14:paraId="7DE9326A" w14:textId="4EBB567A">
      <w:pPr>
        <w:pStyle w:val="ApartadoNivel3"/>
        <w:spacing w:after="240"/>
        <w:ind w:hanging="5643"/>
      </w:pPr>
      <w:bookmarkStart w:name="_Toc194966826" w:id="42"/>
      <w:r w:rsidRPr="00AA2E1B">
        <w:t xml:space="preserve">Utilizar </w:t>
      </w:r>
      <w:proofErr w:type="spellStart"/>
      <w:r w:rsidRPr="00AA2E1B">
        <w:t>arrays</w:t>
      </w:r>
      <w:proofErr w:type="spellEnd"/>
      <w:r w:rsidRPr="00AA2E1B">
        <w:t>, solo cuando sea necesario</w:t>
      </w:r>
      <w:bookmarkEnd w:id="42"/>
    </w:p>
    <w:p w:rsidRPr="00AA2E1B" w:rsidR="00AA2E1B" w:rsidP="00010374" w:rsidRDefault="00AA2E1B" w14:paraId="0BD85A0D" w14:textId="2B552E97">
      <w:pPr>
        <w:ind w:left="709"/>
        <w:rPr>
          <w:bCs/>
        </w:rPr>
      </w:pPr>
      <w:r w:rsidRPr="00AA2E1B">
        <w:rPr>
          <w:b/>
        </w:rPr>
        <w:t>Características de calidad afectadas:</w:t>
      </w:r>
      <w:r w:rsidRPr="00AA2E1B">
        <w:rPr>
          <w:bCs/>
        </w:rPr>
        <w:t xml:space="preserve"> Interoperabilidad, Reutilización por maquinas/Procesabilidad. </w:t>
      </w:r>
    </w:p>
    <w:p w:rsidRPr="00010374" w:rsidR="00AA2E1B" w:rsidP="00010374" w:rsidRDefault="00AA2E1B" w14:paraId="05B63F51" w14:textId="0929F5EC">
      <w:pPr>
        <w:ind w:left="709"/>
        <w:rPr>
          <w:bCs/>
        </w:rPr>
      </w:pPr>
      <w:r w:rsidRPr="00AA2E1B">
        <w:rPr>
          <w:b/>
        </w:rPr>
        <w:t>Recomendaciones:</w:t>
      </w:r>
      <w:r w:rsidRPr="00AA2E1B">
        <w:rPr>
          <w:bCs/>
        </w:rPr>
        <w:t xml:space="preserve"> Los datos sólo deben codificarse en </w:t>
      </w:r>
      <w:proofErr w:type="spellStart"/>
      <w:r w:rsidRPr="00AA2E1B">
        <w:rPr>
          <w:bCs/>
        </w:rPr>
        <w:t>arrays</w:t>
      </w:r>
      <w:proofErr w:type="spellEnd"/>
      <w:r w:rsidRPr="00AA2E1B">
        <w:rPr>
          <w:bCs/>
        </w:rPr>
        <w:t xml:space="preserve"> -colecciones, generalmente ordenadas de elementos-, si el tamaño de la lista es dinámico, es decir, no se conoce de antemano o está sujeto a cambios. Si no es el caso, el uso de campos explícitos facilita el procesamiento posterior. Además, no se puede garantizar que los valores de un array se proporcionen siempre en el mismo orden, lo que hace que los datos sean propensos a una interpretación errónea. </w:t>
      </w:r>
    </w:p>
    <w:p w:rsidRPr="00AA2E1B" w:rsidR="0048368F" w:rsidP="00010374" w:rsidRDefault="00AA2E1B" w14:paraId="2768893F" w14:textId="56E76262">
      <w:pPr>
        <w:ind w:left="709"/>
        <w:rPr>
          <w:b/>
        </w:rPr>
      </w:pPr>
      <w:r w:rsidRPr="00AA2E1B">
        <w:rPr>
          <w:b/>
        </w:rPr>
        <w:t>Ejemplo:</w:t>
      </w:r>
    </w:p>
    <w:p w:rsidR="00FB3B3C" w:rsidP="000A645C" w:rsidRDefault="00FB3B3C" w14:paraId="7E67F776" w14:textId="77777777">
      <w:pPr>
        <w:ind w:left="284"/>
      </w:pPr>
    </w:p>
    <w:tbl>
      <w:tblPr>
        <w:tblStyle w:val="TableGrid"/>
        <w:tblW w:w="0" w:type="auto"/>
        <w:tblCellMar>
          <w:top w:w="28" w:type="dxa"/>
          <w:bottom w:w="28" w:type="dxa"/>
        </w:tblCellMar>
        <w:tblLook w:val="04A0" w:firstRow="1" w:lastRow="0" w:firstColumn="1" w:lastColumn="0" w:noHBand="0" w:noVBand="1"/>
      </w:tblPr>
      <w:tblGrid>
        <w:gridCol w:w="4530"/>
        <w:gridCol w:w="4530"/>
      </w:tblGrid>
      <w:tr w:rsidR="001B72A8" w:rsidTr="006A015C" w14:paraId="73C25289" w14:textId="77777777">
        <w:tc>
          <w:tcPr>
            <w:tcW w:w="4530" w:type="dxa"/>
            <w:vAlign w:val="center"/>
          </w:tcPr>
          <w:p w:rsidR="001B72A8" w:rsidP="006A015C" w:rsidRDefault="001B72A8" w14:paraId="5C23DA53" w14:textId="1774080F">
            <w:pPr>
              <w:jc w:val="center"/>
            </w:pPr>
            <w:r w:rsidRPr="003F0F67">
              <w:rPr>
                <w:noProof/>
              </w:rPr>
              <w:drawing>
                <wp:inline distT="0" distB="0" distL="0" distR="0" wp14:anchorId="29C3C929" wp14:editId="732AB838">
                  <wp:extent cx="2689026" cy="1528354"/>
                  <wp:effectExtent l="0" t="0" r="0" b="0"/>
                  <wp:docPr id="481" name="Imagen 4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n 481" descr="A screenshot of a computer&#10;&#10;Description automatically generated"/>
                          <pic:cNvPicPr/>
                        </pic:nvPicPr>
                        <pic:blipFill rotWithShape="1">
                          <a:blip r:embed="rId83"/>
                          <a:srcRect l="2632" t="3252" r="3356" b="52547"/>
                          <a:stretch/>
                        </pic:blipFill>
                        <pic:spPr bwMode="auto">
                          <a:xfrm>
                            <a:off x="0" y="0"/>
                            <a:ext cx="2712341" cy="1541606"/>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vAlign w:val="center"/>
          </w:tcPr>
          <w:p w:rsidR="001B72A8" w:rsidP="006A015C" w:rsidRDefault="00010374" w14:paraId="667B7C84" w14:textId="5965EF9B">
            <w:pPr>
              <w:ind w:right="-3"/>
            </w:pPr>
            <w:r w:rsidRPr="003F0F67">
              <w:rPr>
                <w:noProof/>
              </w:rPr>
              <w:drawing>
                <wp:anchor distT="0" distB="0" distL="114300" distR="114300" simplePos="0" relativeHeight="251681792" behindDoc="0" locked="0" layoutInCell="1" allowOverlap="1" wp14:anchorId="1CC971FE" wp14:editId="007B7B1D">
                  <wp:simplePos x="0" y="0"/>
                  <wp:positionH relativeFrom="margin">
                    <wp:posOffset>2544445</wp:posOffset>
                  </wp:positionH>
                  <wp:positionV relativeFrom="paragraph">
                    <wp:posOffset>-504825</wp:posOffset>
                  </wp:positionV>
                  <wp:extent cx="590550" cy="694690"/>
                  <wp:effectExtent l="0" t="0" r="0" b="0"/>
                  <wp:wrapNone/>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_bien.jpg"/>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590550" cy="694690"/>
                          </a:xfrm>
                          <a:prstGeom prst="rect">
                            <a:avLst/>
                          </a:prstGeom>
                        </pic:spPr>
                      </pic:pic>
                    </a:graphicData>
                  </a:graphic>
                  <wp14:sizeRelH relativeFrom="page">
                    <wp14:pctWidth>0</wp14:pctWidth>
                  </wp14:sizeRelH>
                  <wp14:sizeRelV relativeFrom="page">
                    <wp14:pctHeight>0</wp14:pctHeight>
                  </wp14:sizeRelV>
                </wp:anchor>
              </w:drawing>
            </w:r>
            <w:r w:rsidR="001B72A8">
              <w:t xml:space="preserve">En esta primera parte del ejemplo se está mostrando una sección de código JSON que utiliza un array, pero no se indican a qué tipo de nutrientes se refieren los valores. La especificación de estos campos, en este caso, habría sido necesaria. </w:t>
            </w:r>
          </w:p>
          <w:p w:rsidR="001B72A8" w:rsidP="006A015C" w:rsidRDefault="001B72A8" w14:paraId="2A64B00B" w14:textId="77777777">
            <w:pPr>
              <w:rPr>
                <w:b/>
              </w:rPr>
            </w:pPr>
          </w:p>
        </w:tc>
      </w:tr>
      <w:tr w:rsidR="001B72A8" w:rsidTr="006A015C" w14:paraId="216E3A90" w14:textId="77777777">
        <w:tc>
          <w:tcPr>
            <w:tcW w:w="4530" w:type="dxa"/>
          </w:tcPr>
          <w:p w:rsidR="001B72A8" w:rsidP="006A015C" w:rsidRDefault="001B72A8" w14:paraId="00E548FC" w14:textId="77777777">
            <w:pPr>
              <w:rPr>
                <w:b/>
              </w:rPr>
            </w:pPr>
            <w:r w:rsidRPr="003F0F67">
              <w:rPr>
                <w:b/>
                <w:noProof/>
              </w:rPr>
              <w:drawing>
                <wp:anchor distT="0" distB="0" distL="114300" distR="114300" simplePos="0" relativeHeight="251682816" behindDoc="0" locked="0" layoutInCell="1" allowOverlap="1" wp14:anchorId="0F069ECD" wp14:editId="1C2EB671">
                  <wp:simplePos x="0" y="0"/>
                  <wp:positionH relativeFrom="margin">
                    <wp:posOffset>2294890</wp:posOffset>
                  </wp:positionH>
                  <wp:positionV relativeFrom="paragraph">
                    <wp:posOffset>-154940</wp:posOffset>
                  </wp:positionV>
                  <wp:extent cx="592742" cy="601980"/>
                  <wp:effectExtent l="0" t="0" r="0" b="7620"/>
                  <wp:wrapNone/>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_bien.jpg"/>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592742" cy="601980"/>
                          </a:xfrm>
                          <a:prstGeom prst="rect">
                            <a:avLst/>
                          </a:prstGeom>
                        </pic:spPr>
                      </pic:pic>
                    </a:graphicData>
                  </a:graphic>
                  <wp14:sizeRelH relativeFrom="page">
                    <wp14:pctWidth>0</wp14:pctWidth>
                  </wp14:sizeRelH>
                  <wp14:sizeRelV relativeFrom="page">
                    <wp14:pctHeight>0</wp14:pctHeight>
                  </wp14:sizeRelV>
                </wp:anchor>
              </w:drawing>
            </w:r>
            <w:r w:rsidRPr="003F0F67">
              <w:rPr>
                <w:b/>
                <w:noProof/>
              </w:rPr>
              <w:drawing>
                <wp:inline distT="0" distB="0" distL="0" distR="0" wp14:anchorId="7D915EDC" wp14:editId="3BF2E2B3">
                  <wp:extent cx="2638425" cy="1684334"/>
                  <wp:effectExtent l="0" t="0" r="0" b="0"/>
                  <wp:docPr id="482" name="Imagen 4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n 482" descr="A screenshot of a computer&#10;&#10;Description automatically generated"/>
                          <pic:cNvPicPr/>
                        </pic:nvPicPr>
                        <pic:blipFill rotWithShape="1">
                          <a:blip r:embed="rId83"/>
                          <a:srcRect l="2632" t="50308" r="4067" b="2059"/>
                          <a:stretch/>
                        </pic:blipFill>
                        <pic:spPr bwMode="auto">
                          <a:xfrm>
                            <a:off x="0" y="0"/>
                            <a:ext cx="2669407" cy="1704113"/>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vAlign w:val="center"/>
          </w:tcPr>
          <w:p w:rsidR="001B72A8" w:rsidP="006A015C" w:rsidRDefault="001B72A8" w14:paraId="772D9EB8" w14:textId="77777777">
            <w:pPr>
              <w:ind w:right="-3"/>
            </w:pPr>
            <w:r>
              <w:t xml:space="preserve">A la izquierda podemos ver el mismo ejemplo JSON en el que el uso del array está justificado. </w:t>
            </w:r>
          </w:p>
          <w:p w:rsidR="001B72A8" w:rsidP="006A015C" w:rsidRDefault="001B72A8" w14:paraId="2C2EFB5F" w14:textId="77777777">
            <w:pPr>
              <w:rPr>
                <w:b/>
              </w:rPr>
            </w:pPr>
          </w:p>
        </w:tc>
      </w:tr>
    </w:tbl>
    <w:p w:rsidR="001B72A8" w:rsidP="00FC06CC" w:rsidRDefault="001B72A8" w14:paraId="5C42A91B" w14:textId="77777777"/>
    <w:p w:rsidR="00E461C6" w:rsidP="00FC06CC" w:rsidRDefault="00E461C6" w14:paraId="26C991E8" w14:textId="454B2A63">
      <w:pPr>
        <w:pStyle w:val="ApartadoNivel2"/>
        <w:spacing w:after="240"/>
      </w:pPr>
      <w:bookmarkStart w:name="_Toc194966827" w:id="43"/>
      <w:r>
        <w:t>Formato RDF</w:t>
      </w:r>
      <w:bookmarkEnd w:id="43"/>
    </w:p>
    <w:p w:rsidR="0002318D" w:rsidP="00FC06CC" w:rsidRDefault="00E461C6" w14:paraId="6FF227B5" w14:textId="596C8B7D">
      <w:pPr>
        <w:ind w:left="284"/>
      </w:pPr>
      <w:hyperlink w:history="1" r:id="rId84">
        <w:r w:rsidRPr="00A76410">
          <w:rPr>
            <w:rStyle w:val="EstilodeenlacesCar"/>
          </w:rPr>
          <w:t>RDF</w:t>
        </w:r>
      </w:hyperlink>
      <w:r>
        <w:t xml:space="preserve"> es uno de los formatos habituales para publicar datos enlazados (</w:t>
      </w:r>
      <w:proofErr w:type="spellStart"/>
      <w:r>
        <w:t>Linked</w:t>
      </w:r>
      <w:proofErr w:type="spellEnd"/>
      <w:r>
        <w:t xml:space="preserve"> data). En la </w:t>
      </w:r>
      <w:hyperlink w:history="1" r:id="rId85">
        <w:r w:rsidRPr="00D96082">
          <w:rPr>
            <w:rStyle w:val="EstilodeenlacesCar"/>
          </w:rPr>
          <w:t>Guía práctica para la publicación de datos enlazados en RDF</w:t>
        </w:r>
      </w:hyperlink>
      <w:r>
        <w:t xml:space="preserve"> encontrarás información muy útil sobre el formato y una forma práctica de transformar datos en CSV a RDF. Además de las indicadas en el apartado de pautas generales, a continuación, te vamos a describir de forma no exhaustiva algunas pautas útiles aplicables a este formato.</w:t>
      </w:r>
    </w:p>
    <w:p w:rsidR="0040396D" w:rsidP="0040396D" w:rsidRDefault="0040396D" w14:paraId="2DF55620" w14:textId="28E329FB">
      <w:pPr>
        <w:pStyle w:val="ApartadoNivel3"/>
        <w:ind w:hanging="5643"/>
      </w:pPr>
      <w:bookmarkStart w:name="_Toc194966828" w:id="44"/>
      <w:r>
        <w:t xml:space="preserve">Utilizar </w:t>
      </w:r>
      <w:proofErr w:type="spellStart"/>
      <w:r>
        <w:t>URIs</w:t>
      </w:r>
      <w:proofErr w:type="spellEnd"/>
      <w:r>
        <w:t xml:space="preserve"> para identificar recursos en la web</w:t>
      </w:r>
      <w:bookmarkEnd w:id="44"/>
    </w:p>
    <w:p w:rsidR="0040396D" w:rsidP="0040396D" w:rsidRDefault="0040396D" w14:paraId="5EFB1761" w14:textId="77777777">
      <w:pPr>
        <w:ind w:left="284"/>
      </w:pPr>
    </w:p>
    <w:p w:rsidR="0040396D" w:rsidP="00FC06CC" w:rsidRDefault="0040396D" w14:paraId="37F5DB26" w14:textId="77777777">
      <w:pPr>
        <w:ind w:left="851"/>
      </w:pPr>
      <w:r w:rsidRPr="0040396D">
        <w:rPr>
          <w:b/>
          <w:bCs/>
        </w:rPr>
        <w:t>Características de calidad afectadas:</w:t>
      </w:r>
      <w:r>
        <w:t xml:space="preserve"> Conformidad/Cumplimiento, Reutilización por maquinas/Procesabilidad.</w:t>
      </w:r>
    </w:p>
    <w:p w:rsidR="0040396D" w:rsidP="00FC06CC" w:rsidRDefault="0040396D" w14:paraId="6DE50C41" w14:textId="419F4A6F">
      <w:pPr>
        <w:ind w:left="851"/>
      </w:pPr>
      <w:r w:rsidRPr="0040396D">
        <w:rPr>
          <w:b/>
          <w:bCs/>
        </w:rPr>
        <w:t>Recomendaciones:</w:t>
      </w:r>
      <w:r>
        <w:t xml:space="preserve"> Los identificadores de recursos deben ser </w:t>
      </w:r>
      <w:hyperlink w:history="1" w:anchor="pr-use-uris" r:id="rId86">
        <w:proofErr w:type="spellStart"/>
        <w:r w:rsidRPr="00354913">
          <w:rPr>
            <w:rStyle w:val="EstilodeenlacesCar"/>
          </w:rPr>
          <w:t>URIs</w:t>
        </w:r>
        <w:proofErr w:type="spellEnd"/>
      </w:hyperlink>
      <w:r>
        <w:t xml:space="preserve"> (</w:t>
      </w:r>
      <w:proofErr w:type="spellStart"/>
      <w:r>
        <w:t>Uniform</w:t>
      </w:r>
      <w:proofErr w:type="spellEnd"/>
      <w:r>
        <w:t xml:space="preserve"> </w:t>
      </w:r>
      <w:proofErr w:type="spellStart"/>
      <w:r>
        <w:t>Resource</w:t>
      </w:r>
      <w:proofErr w:type="spellEnd"/>
      <w:r>
        <w:t xml:space="preserve"> </w:t>
      </w:r>
      <w:proofErr w:type="spellStart"/>
      <w:r>
        <w:t>Identifier</w:t>
      </w:r>
      <w:proofErr w:type="spellEnd"/>
      <w:r>
        <w:t xml:space="preserve">, por sus siglas en inglés), ya que idealmente esta forma de direccionamiento HTTP permite el acceso directo al recurso en cuestión. También hacen que los recursos sean </w:t>
      </w:r>
      <w:proofErr w:type="spellStart"/>
      <w:r>
        <w:t>indexables</w:t>
      </w:r>
      <w:proofErr w:type="spellEnd"/>
      <w:r>
        <w:t xml:space="preserve"> por los motores de búsqueda, lo que mejora su capacidad de búsqueda. Sin embargo, esto solo se aplica si estos identificadores son persistentes y no contienen información volátil, por ejemplo, las credenciales de una persona denotada por una cadena de texto.</w:t>
      </w:r>
    </w:p>
    <w:p w:rsidRPr="00FC06CC" w:rsidR="001122DD" w:rsidP="00FC06CC" w:rsidRDefault="0040396D" w14:paraId="5C7CF324" w14:textId="6E6C99EB">
      <w:pPr>
        <w:ind w:left="851"/>
        <w:rPr>
          <w:b/>
          <w:bCs/>
        </w:rPr>
      </w:pPr>
      <w:r w:rsidRPr="0040396D">
        <w:rPr>
          <w:b/>
          <w:bCs/>
        </w:rPr>
        <w:t>Ejemplo:</w:t>
      </w:r>
      <w:r w:rsidRPr="00583B5C" w:rsidR="00583B5C">
        <w:rPr>
          <w:b/>
          <w:noProof/>
        </w:rPr>
        <w:drawing>
          <wp:anchor distT="0" distB="0" distL="114300" distR="114300" simplePos="0" relativeHeight="251683840" behindDoc="0" locked="0" layoutInCell="1" allowOverlap="1" wp14:anchorId="11F05E88" wp14:editId="4719DBA7">
            <wp:simplePos x="0" y="0"/>
            <wp:positionH relativeFrom="margin">
              <wp:posOffset>3807892</wp:posOffset>
            </wp:positionH>
            <wp:positionV relativeFrom="paragraph">
              <wp:posOffset>122174</wp:posOffset>
            </wp:positionV>
            <wp:extent cx="330835" cy="389255"/>
            <wp:effectExtent l="0" t="0" r="0" b="0"/>
            <wp:wrapNone/>
            <wp:docPr id="24" name="Imagen 24"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dibujo de una persona&#10;&#10;Descripción generada automáticamente con confianza baja"/>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330835" cy="38925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CellMar>
          <w:top w:w="170" w:type="dxa"/>
          <w:bottom w:w="170" w:type="dxa"/>
        </w:tblCellMar>
        <w:tblLook w:val="04A0" w:firstRow="1" w:lastRow="0" w:firstColumn="1" w:lastColumn="0" w:noHBand="0" w:noVBand="1"/>
      </w:tblPr>
      <w:tblGrid>
        <w:gridCol w:w="6263"/>
        <w:gridCol w:w="3344"/>
      </w:tblGrid>
      <w:tr w:rsidRPr="00583B5C" w:rsidR="00583B5C" w:rsidTr="006A015C" w14:paraId="417898C3" w14:textId="77777777">
        <w:tc>
          <w:tcPr>
            <w:tcW w:w="2830" w:type="dxa"/>
            <w:vAlign w:val="center"/>
          </w:tcPr>
          <w:p w:rsidRPr="00583B5C" w:rsidR="00583B5C" w:rsidP="00583B5C" w:rsidRDefault="00583B5C" w14:paraId="5CD44DC0" w14:textId="52A46B94">
            <w:pPr>
              <w:spacing w:after="160" w:line="259" w:lineRule="auto"/>
              <w:ind w:left="284"/>
              <w:rPr>
                <w:lang w:val="en-US"/>
              </w:rPr>
            </w:pPr>
            <w:r w:rsidRPr="00583B5C">
              <w:rPr>
                <w:lang w:val="en-US"/>
              </w:rPr>
              <w:t>&lt;</w:t>
            </w:r>
            <w:proofErr w:type="spellStart"/>
            <w:proofErr w:type="gramStart"/>
            <w:r w:rsidRPr="00583B5C">
              <w:rPr>
                <w:lang w:val="en-US"/>
              </w:rPr>
              <w:t>vcard:hasAddress</w:t>
            </w:r>
            <w:proofErr w:type="spellEnd"/>
            <w:proofErr w:type="gramEnd"/>
            <w:r w:rsidRPr="00583B5C">
              <w:rPr>
                <w:lang w:val="en-US"/>
              </w:rPr>
              <w:t xml:space="preserve"> </w:t>
            </w:r>
          </w:p>
          <w:p w:rsidRPr="00583B5C" w:rsidR="00583B5C" w:rsidP="00583B5C" w:rsidRDefault="00583B5C" w14:paraId="57B7985D" w14:textId="77777777">
            <w:pPr>
              <w:spacing w:after="160" w:line="259" w:lineRule="auto"/>
              <w:ind w:left="284"/>
              <w:rPr>
                <w:lang w:val="en-US"/>
              </w:rPr>
            </w:pPr>
            <w:proofErr w:type="spellStart"/>
            <w:r w:rsidRPr="00583B5C">
              <w:rPr>
                <w:lang w:val="en-US"/>
              </w:rPr>
              <w:t>rdf:resource</w:t>
            </w:r>
            <w:proofErr w:type="spellEnd"/>
            <w:r w:rsidRPr="00583B5C">
              <w:rPr>
                <w:lang w:val="en-US"/>
              </w:rPr>
              <w:t>="</w:t>
            </w:r>
            <w:proofErr w:type="spellStart"/>
            <w:r w:rsidRPr="00583B5C">
              <w:rPr>
                <w:lang w:val="en-US"/>
              </w:rPr>
              <w:t>myAddress</w:t>
            </w:r>
            <w:proofErr w:type="spellEnd"/>
            <w:r w:rsidRPr="00583B5C">
              <w:rPr>
                <w:lang w:val="en-US"/>
              </w:rPr>
              <w:t xml:space="preserve">"&gt; </w:t>
            </w:r>
          </w:p>
        </w:tc>
        <w:tc>
          <w:tcPr>
            <w:tcW w:w="6230" w:type="dxa"/>
          </w:tcPr>
          <w:p w:rsidRPr="00583B5C" w:rsidR="00583B5C" w:rsidP="00583B5C" w:rsidRDefault="00583B5C" w14:paraId="395D0AEB" w14:textId="77777777">
            <w:pPr>
              <w:spacing w:after="160" w:line="259" w:lineRule="auto"/>
              <w:ind w:left="284"/>
            </w:pPr>
            <w:r w:rsidRPr="00583B5C">
              <w:t>Se muestra un recurso en RDF/XML expresado mediante una cadena de caracteres</w:t>
            </w:r>
          </w:p>
        </w:tc>
      </w:tr>
      <w:tr w:rsidRPr="00583B5C" w:rsidR="00583B5C" w:rsidTr="006A015C" w14:paraId="1AD25415" w14:textId="77777777">
        <w:tc>
          <w:tcPr>
            <w:tcW w:w="2830" w:type="dxa"/>
            <w:vAlign w:val="center"/>
          </w:tcPr>
          <w:p w:rsidRPr="00583B5C" w:rsidR="00583B5C" w:rsidP="00583B5C" w:rsidRDefault="00583B5C" w14:paraId="4A893DF1" w14:textId="641DF887">
            <w:pPr>
              <w:spacing w:after="160" w:line="259" w:lineRule="auto"/>
              <w:ind w:left="284"/>
              <w:rPr>
                <w:lang w:val="en-US"/>
              </w:rPr>
            </w:pPr>
            <w:r w:rsidRPr="00583B5C">
              <w:rPr>
                <w:b/>
                <w:noProof/>
              </w:rPr>
              <w:drawing>
                <wp:anchor distT="0" distB="0" distL="114300" distR="114300" simplePos="0" relativeHeight="251684864" behindDoc="0" locked="0" layoutInCell="1" allowOverlap="1" wp14:anchorId="0DA97200" wp14:editId="460C6966">
                  <wp:simplePos x="0" y="0"/>
                  <wp:positionH relativeFrom="margin">
                    <wp:posOffset>3765550</wp:posOffset>
                  </wp:positionH>
                  <wp:positionV relativeFrom="paragraph">
                    <wp:posOffset>-409575</wp:posOffset>
                  </wp:positionV>
                  <wp:extent cx="320040" cy="325755"/>
                  <wp:effectExtent l="0" t="0" r="3810" b="0"/>
                  <wp:wrapNone/>
                  <wp:docPr id="25" name="Imagen 25"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320040" cy="325755"/>
                          </a:xfrm>
                          <a:prstGeom prst="rect">
                            <a:avLst/>
                          </a:prstGeom>
                        </pic:spPr>
                      </pic:pic>
                    </a:graphicData>
                  </a:graphic>
                  <wp14:sizeRelH relativeFrom="page">
                    <wp14:pctWidth>0</wp14:pctWidth>
                  </wp14:sizeRelH>
                  <wp14:sizeRelV relativeFrom="page">
                    <wp14:pctHeight>0</wp14:pctHeight>
                  </wp14:sizeRelV>
                </wp:anchor>
              </w:drawing>
            </w:r>
            <w:r w:rsidRPr="00583B5C">
              <w:rPr>
                <w:lang w:val="en-US"/>
              </w:rPr>
              <w:t>&lt;</w:t>
            </w:r>
            <w:proofErr w:type="spellStart"/>
            <w:proofErr w:type="gramStart"/>
            <w:r w:rsidRPr="00583B5C">
              <w:rPr>
                <w:lang w:val="en-US"/>
              </w:rPr>
              <w:t>vcard:hasAddress</w:t>
            </w:r>
            <w:proofErr w:type="spellEnd"/>
            <w:proofErr w:type="gramEnd"/>
            <w:r w:rsidRPr="00583B5C">
              <w:rPr>
                <w:lang w:val="en-US"/>
              </w:rPr>
              <w:t xml:space="preserve"> </w:t>
            </w:r>
            <w:proofErr w:type="spellStart"/>
            <w:r w:rsidRPr="00583B5C">
              <w:rPr>
                <w:lang w:val="en-US"/>
              </w:rPr>
              <w:t>rdf:resource</w:t>
            </w:r>
            <w:proofErr w:type="spellEnd"/>
            <w:r w:rsidRPr="00583B5C">
              <w:rPr>
                <w:b/>
                <w:bCs/>
                <w:lang w:val="en-US"/>
              </w:rPr>
              <w:t>="</w:t>
            </w:r>
            <w:r w:rsidRPr="00583B5C">
              <w:rPr>
                <w:u w:val="single"/>
                <w:lang w:val="en-US"/>
              </w:rPr>
              <w:t>http://www.w3.org/2006/vcard/ns#myAddress</w:t>
            </w:r>
            <w:r w:rsidRPr="00583B5C">
              <w:rPr>
                <w:b/>
                <w:bCs/>
                <w:lang w:val="en-US"/>
              </w:rPr>
              <w:t>"&gt;</w:t>
            </w:r>
            <w:r w:rsidRPr="00583B5C">
              <w:rPr>
                <w:lang w:val="en-US"/>
              </w:rPr>
              <w:t xml:space="preserve"> </w:t>
            </w:r>
          </w:p>
        </w:tc>
        <w:tc>
          <w:tcPr>
            <w:tcW w:w="6230" w:type="dxa"/>
          </w:tcPr>
          <w:p w:rsidRPr="00583B5C" w:rsidR="00583B5C" w:rsidP="00583B5C" w:rsidRDefault="00583B5C" w14:paraId="0E1A1CDF" w14:textId="51166B44">
            <w:pPr>
              <w:spacing w:after="160" w:line="259" w:lineRule="auto"/>
              <w:ind w:left="284"/>
            </w:pPr>
            <w:r w:rsidRPr="00583B5C">
              <w:t>En este caso el recurso se expresa mediante una URI univoca y persistente</w:t>
            </w:r>
          </w:p>
        </w:tc>
      </w:tr>
    </w:tbl>
    <w:p w:rsidR="001122DD" w:rsidP="00410CE3" w:rsidRDefault="001122DD" w14:paraId="7C9FA7EE" w14:textId="30BAE4E1">
      <w:pPr>
        <w:ind w:left="284"/>
      </w:pPr>
    </w:p>
    <w:p w:rsidR="00EF3F93" w:rsidP="00FC06CC" w:rsidRDefault="00EF3F93" w14:paraId="7691F457" w14:textId="1B9DB5A3">
      <w:pPr>
        <w:pStyle w:val="ApartadoNivel3"/>
        <w:spacing w:after="240"/>
        <w:ind w:hanging="5643"/>
      </w:pPr>
      <w:bookmarkStart w:name="_Toc194966829" w:id="45"/>
      <w:r>
        <w:t>Utilizar espacios de nombres</w:t>
      </w:r>
      <w:bookmarkEnd w:id="45"/>
    </w:p>
    <w:p w:rsidR="00EF3F93" w:rsidP="00FC06CC" w:rsidRDefault="00EF3F93" w14:paraId="61B99F34" w14:textId="77777777">
      <w:pPr>
        <w:ind w:left="709"/>
      </w:pPr>
      <w:r w:rsidRPr="00EF3F93">
        <w:rPr>
          <w:b/>
          <w:bCs/>
        </w:rPr>
        <w:t>Características de calidad afectadas:</w:t>
      </w:r>
      <w:r>
        <w:t xml:space="preserve"> Consistencia.</w:t>
      </w:r>
    </w:p>
    <w:p w:rsidR="00EF3F93" w:rsidP="00FC06CC" w:rsidRDefault="00EF3F93" w14:paraId="291D778B" w14:textId="77777777">
      <w:pPr>
        <w:ind w:left="709"/>
      </w:pPr>
      <w:r w:rsidRPr="00EF3F93">
        <w:rPr>
          <w:b/>
          <w:bCs/>
        </w:rPr>
        <w:t>Recomendaciones:</w:t>
      </w:r>
      <w:r>
        <w:t xml:space="preserve"> Un espacio de nombres es en esencia, un mapeo que vincula un prefijo a un URI de un vocabulario, lo que permite una representación de RDF más legible para las personas. Si bien los espacios de nombres no son necesarios para procesar RDF, reducen su verbosidad y el tamaño del archivo. Por otro lado, y de forma similar a las recomendaciones vistas para XML, los identificadores de clases deben escribirse en </w:t>
      </w:r>
      <w:proofErr w:type="spellStart"/>
      <w:r>
        <w:t>PascalCase</w:t>
      </w:r>
      <w:proofErr w:type="spellEnd"/>
      <w:r>
        <w:t xml:space="preserve">, mientras que los identificadores de propiedades generalmente se escriben en </w:t>
      </w:r>
      <w:proofErr w:type="spellStart"/>
      <w:r>
        <w:t>camelCase</w:t>
      </w:r>
      <w:proofErr w:type="spellEnd"/>
      <w:r>
        <w:t>.</w:t>
      </w:r>
    </w:p>
    <w:p w:rsidR="00EF3F93" w:rsidP="00FC06CC" w:rsidRDefault="00EF3F93" w14:paraId="6A7FC751" w14:textId="046A58A2">
      <w:pPr>
        <w:ind w:left="709"/>
      </w:pPr>
      <w:r>
        <w:t>Una herramienta útil, gratuita y de código abierto, orientada a la transformación de datos y que a la vez permite generar grafos RDF es</w:t>
      </w:r>
      <w:hyperlink w:history="1" r:id="rId87">
        <w:r w:rsidRPr="00953136">
          <w:rPr>
            <w:rStyle w:val="Hyperlink"/>
          </w:rPr>
          <w:t xml:space="preserve"> </w:t>
        </w:r>
        <w:proofErr w:type="spellStart"/>
        <w:r w:rsidRPr="00953136">
          <w:rPr>
            <w:rStyle w:val="EstilodeenlacesCar"/>
          </w:rPr>
          <w:t>OpenRefine</w:t>
        </w:r>
        <w:proofErr w:type="spellEnd"/>
      </w:hyperlink>
      <w:r>
        <w:t>.</w:t>
      </w:r>
    </w:p>
    <w:p w:rsidRPr="00FC06CC" w:rsidR="00953136" w:rsidP="00FC06CC" w:rsidRDefault="00EF3F93" w14:paraId="563C5AC1" w14:textId="4B4D3C6C">
      <w:pPr>
        <w:ind w:left="709"/>
        <w:rPr>
          <w:b/>
          <w:bCs/>
        </w:rPr>
      </w:pPr>
      <w:r w:rsidRPr="00EF3F93">
        <w:rPr>
          <w:b/>
          <w:bCs/>
        </w:rPr>
        <w:t>Ejemplo:</w:t>
      </w:r>
    </w:p>
    <w:tbl>
      <w:tblPr>
        <w:tblStyle w:val="TableGrid"/>
        <w:tblW w:w="9060" w:type="dxa"/>
        <w:tblInd w:w="551" w:type="dxa"/>
        <w:tblLook w:val="04A0" w:firstRow="1" w:lastRow="0" w:firstColumn="1" w:lastColumn="0" w:noHBand="0" w:noVBand="1"/>
      </w:tblPr>
      <w:tblGrid>
        <w:gridCol w:w="6580"/>
        <w:gridCol w:w="2480"/>
      </w:tblGrid>
      <w:tr w:rsidR="0085349C" w:rsidTr="00FC06CC" w14:paraId="46D2C6C4" w14:textId="77777777">
        <w:tc>
          <w:tcPr>
            <w:tcW w:w="6580" w:type="dxa"/>
          </w:tcPr>
          <w:p w:rsidRPr="008B2CBB" w:rsidR="0085349C" w:rsidP="006A015C" w:rsidRDefault="0085349C" w14:paraId="19BF9FAD" w14:textId="77777777">
            <w:pPr>
              <w:spacing w:line="259" w:lineRule="auto"/>
              <w:rPr>
                <w:sz w:val="18"/>
                <w:szCs w:val="18"/>
                <w:lang w:val="en-US"/>
              </w:rPr>
            </w:pPr>
            <w:r w:rsidRPr="003F0F67">
              <w:rPr>
                <w:b/>
                <w:noProof/>
              </w:rPr>
              <w:drawing>
                <wp:anchor distT="0" distB="0" distL="114300" distR="114300" simplePos="0" relativeHeight="251685888" behindDoc="0" locked="0" layoutInCell="1" allowOverlap="1" wp14:anchorId="5FF6F614" wp14:editId="65345A66">
                  <wp:simplePos x="0" y="0"/>
                  <wp:positionH relativeFrom="margin">
                    <wp:posOffset>3827780</wp:posOffset>
                  </wp:positionH>
                  <wp:positionV relativeFrom="paragraph">
                    <wp:posOffset>-154305</wp:posOffset>
                  </wp:positionV>
                  <wp:extent cx="330835" cy="389255"/>
                  <wp:effectExtent l="0" t="0" r="0" b="0"/>
                  <wp:wrapNone/>
                  <wp:docPr id="27" name="Imagen 27"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dibujo de una persona&#10;&#10;Descripción generada automáticamente con confianza baja"/>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330835" cy="389255"/>
                          </a:xfrm>
                          <a:prstGeom prst="rect">
                            <a:avLst/>
                          </a:prstGeom>
                        </pic:spPr>
                      </pic:pic>
                    </a:graphicData>
                  </a:graphic>
                  <wp14:sizeRelH relativeFrom="page">
                    <wp14:pctWidth>0</wp14:pctWidth>
                  </wp14:sizeRelH>
                  <wp14:sizeRelV relativeFrom="page">
                    <wp14:pctHeight>0</wp14:pctHeight>
                  </wp14:sizeRelV>
                </wp:anchor>
              </w:drawing>
            </w:r>
            <w:r w:rsidRPr="008B2CBB">
              <w:rPr>
                <w:sz w:val="18"/>
                <w:szCs w:val="18"/>
                <w:lang w:val="en-US"/>
              </w:rPr>
              <w:t>&lt;</w:t>
            </w:r>
            <w:proofErr w:type="spellStart"/>
            <w:r w:rsidRPr="008B2CBB">
              <w:rPr>
                <w:sz w:val="18"/>
                <w:szCs w:val="18"/>
                <w:lang w:val="en-US"/>
              </w:rPr>
              <w:t>rdf:rdf</w:t>
            </w:r>
            <w:proofErr w:type="spellEnd"/>
            <w:r w:rsidRPr="008B2CBB">
              <w:rPr>
                <w:sz w:val="18"/>
                <w:szCs w:val="18"/>
                <w:lang w:val="en-US"/>
              </w:rPr>
              <w:t xml:space="preserve">&gt; </w:t>
            </w:r>
          </w:p>
          <w:p w:rsidRPr="008B2CBB" w:rsidR="0085349C" w:rsidP="006A015C" w:rsidRDefault="0085349C" w14:paraId="675D5D1A" w14:textId="77777777">
            <w:pPr>
              <w:spacing w:line="259" w:lineRule="auto"/>
              <w:ind w:firstLine="708"/>
              <w:rPr>
                <w:sz w:val="18"/>
                <w:szCs w:val="18"/>
                <w:lang w:val="en-US"/>
              </w:rPr>
            </w:pPr>
            <w:r w:rsidRPr="008B2CBB">
              <w:rPr>
                <w:sz w:val="18"/>
                <w:szCs w:val="18"/>
                <w:lang w:val="en-US"/>
              </w:rPr>
              <w:t>&lt;</w:t>
            </w:r>
            <w:proofErr w:type="spellStart"/>
            <w:proofErr w:type="gramStart"/>
            <w:r w:rsidRPr="008B2CBB">
              <w:rPr>
                <w:sz w:val="18"/>
                <w:szCs w:val="18"/>
                <w:lang w:val="en-US"/>
              </w:rPr>
              <w:t>rdf:description</w:t>
            </w:r>
            <w:proofErr w:type="spellEnd"/>
            <w:proofErr w:type="gramEnd"/>
            <w:r w:rsidRPr="008B2CBB">
              <w:rPr>
                <w:sz w:val="18"/>
                <w:szCs w:val="18"/>
                <w:lang w:val="en-US"/>
              </w:rPr>
              <w:t xml:space="preserve"> </w:t>
            </w:r>
            <w:proofErr w:type="spellStart"/>
            <w:proofErr w:type="gramStart"/>
            <w:r w:rsidRPr="008B2CBB">
              <w:rPr>
                <w:sz w:val="18"/>
                <w:szCs w:val="18"/>
                <w:lang w:val="en-US"/>
              </w:rPr>
              <w:t>rdf:about</w:t>
            </w:r>
            <w:proofErr w:type="spellEnd"/>
            <w:proofErr w:type="gramEnd"/>
            <w:r w:rsidRPr="008B2CBB">
              <w:rPr>
                <w:sz w:val="18"/>
                <w:szCs w:val="18"/>
                <w:lang w:val="en-US"/>
              </w:rPr>
              <w:t xml:space="preserve">="http://myresource"&gt; </w:t>
            </w:r>
          </w:p>
          <w:p w:rsidRPr="008B2CBB" w:rsidR="0085349C" w:rsidP="006A015C" w:rsidRDefault="0085349C" w14:paraId="03C9A390" w14:textId="77777777">
            <w:pPr>
              <w:spacing w:line="259" w:lineRule="auto"/>
              <w:ind w:left="708" w:firstLine="708"/>
              <w:rPr>
                <w:sz w:val="18"/>
                <w:szCs w:val="18"/>
                <w:lang w:val="en-US"/>
              </w:rPr>
            </w:pPr>
            <w:r w:rsidRPr="008B2CBB">
              <w:rPr>
                <w:sz w:val="18"/>
                <w:szCs w:val="18"/>
                <w:lang w:val="en-US"/>
              </w:rPr>
              <w:t xml:space="preserve">&lt;http://mynamespace#myproperty&gt;Sample </w:t>
            </w:r>
          </w:p>
          <w:p w:rsidRPr="008B2CBB" w:rsidR="0085349C" w:rsidP="006A015C" w:rsidRDefault="0085349C" w14:paraId="69947B1D" w14:textId="77777777">
            <w:pPr>
              <w:spacing w:line="259" w:lineRule="auto"/>
              <w:ind w:left="708" w:firstLine="708"/>
              <w:rPr>
                <w:sz w:val="18"/>
                <w:szCs w:val="18"/>
                <w:lang w:val="en-US"/>
              </w:rPr>
            </w:pPr>
            <w:r w:rsidRPr="008B2CBB">
              <w:rPr>
                <w:sz w:val="18"/>
                <w:szCs w:val="18"/>
                <w:lang w:val="en-US"/>
              </w:rPr>
              <w:t xml:space="preserve">&lt;/http://mynamespace#:myproperty&gt; </w:t>
            </w:r>
          </w:p>
          <w:p w:rsidRPr="008B2CBB" w:rsidR="0085349C" w:rsidP="006A015C" w:rsidRDefault="0085349C" w14:paraId="00440365" w14:textId="77777777">
            <w:pPr>
              <w:spacing w:line="259" w:lineRule="auto"/>
              <w:ind w:firstLine="708"/>
              <w:rPr>
                <w:sz w:val="18"/>
                <w:szCs w:val="18"/>
                <w:lang w:val="en-US"/>
              </w:rPr>
            </w:pPr>
            <w:r w:rsidRPr="008B2CBB">
              <w:rPr>
                <w:sz w:val="18"/>
                <w:szCs w:val="18"/>
                <w:lang w:val="en-US"/>
              </w:rPr>
              <w:t>&lt;/</w:t>
            </w:r>
            <w:proofErr w:type="spellStart"/>
            <w:proofErr w:type="gramStart"/>
            <w:r w:rsidRPr="008B2CBB">
              <w:rPr>
                <w:sz w:val="18"/>
                <w:szCs w:val="18"/>
                <w:lang w:val="en-US"/>
              </w:rPr>
              <w:t>rdf:description</w:t>
            </w:r>
            <w:proofErr w:type="spellEnd"/>
            <w:proofErr w:type="gramEnd"/>
            <w:r w:rsidRPr="008B2CBB">
              <w:rPr>
                <w:sz w:val="18"/>
                <w:szCs w:val="18"/>
                <w:lang w:val="en-US"/>
              </w:rPr>
              <w:t xml:space="preserve">&gt; </w:t>
            </w:r>
          </w:p>
          <w:p w:rsidRPr="00A45B18" w:rsidR="0085349C" w:rsidP="006A015C" w:rsidRDefault="0085349C" w14:paraId="4C42F6D5" w14:textId="77777777">
            <w:pPr>
              <w:rPr>
                <w:sz w:val="18"/>
                <w:szCs w:val="18"/>
                <w:lang w:val="en-US"/>
              </w:rPr>
            </w:pPr>
            <w:r w:rsidRPr="008B2CBB">
              <w:rPr>
                <w:sz w:val="18"/>
                <w:szCs w:val="18"/>
                <w:lang w:val="en-US"/>
              </w:rPr>
              <w:t>&lt;/</w:t>
            </w:r>
            <w:proofErr w:type="spellStart"/>
            <w:r w:rsidRPr="008B2CBB">
              <w:rPr>
                <w:sz w:val="18"/>
                <w:szCs w:val="18"/>
                <w:lang w:val="en-US"/>
              </w:rPr>
              <w:t>rdf:rdf</w:t>
            </w:r>
            <w:proofErr w:type="spellEnd"/>
            <w:r w:rsidRPr="008B2CBB">
              <w:rPr>
                <w:sz w:val="18"/>
                <w:szCs w:val="18"/>
                <w:lang w:val="en-US"/>
              </w:rPr>
              <w:t xml:space="preserve">&gt; </w:t>
            </w:r>
          </w:p>
          <w:p w:rsidR="0085349C" w:rsidP="006A015C" w:rsidRDefault="0085349C" w14:paraId="40042B9D" w14:textId="77777777">
            <w:pPr>
              <w:rPr>
                <w:b/>
              </w:rPr>
            </w:pPr>
          </w:p>
        </w:tc>
        <w:tc>
          <w:tcPr>
            <w:tcW w:w="2480" w:type="dxa"/>
            <w:vAlign w:val="center"/>
          </w:tcPr>
          <w:p w:rsidRPr="00590F48" w:rsidR="0085349C" w:rsidP="006A015C" w:rsidRDefault="0085349C" w14:paraId="7B09ECEA" w14:textId="77777777">
            <w:pPr>
              <w:rPr>
                <w:bCs/>
              </w:rPr>
            </w:pPr>
            <w:r w:rsidRPr="00590F48">
              <w:rPr>
                <w:bCs/>
              </w:rPr>
              <w:t>El RDF</w:t>
            </w:r>
            <w:r>
              <w:rPr>
                <w:bCs/>
              </w:rPr>
              <w:t>/XML</w:t>
            </w:r>
            <w:r w:rsidRPr="00590F48">
              <w:rPr>
                <w:bCs/>
              </w:rPr>
              <w:t xml:space="preserve"> de la izquierda no usa espacios de nombres ni estilos de escritura para clases y propiedades, lo que </w:t>
            </w:r>
            <w:r>
              <w:rPr>
                <w:bCs/>
              </w:rPr>
              <w:t xml:space="preserve">puede dar lugar a una menor </w:t>
            </w:r>
            <w:r w:rsidRPr="00590F48">
              <w:rPr>
                <w:bCs/>
              </w:rPr>
              <w:t xml:space="preserve">legibilidad </w:t>
            </w:r>
          </w:p>
        </w:tc>
      </w:tr>
      <w:tr w:rsidR="0085349C" w:rsidTr="00FC06CC" w14:paraId="5AD607D2" w14:textId="77777777">
        <w:tc>
          <w:tcPr>
            <w:tcW w:w="6580" w:type="dxa"/>
          </w:tcPr>
          <w:p w:rsidR="0085349C" w:rsidP="006A015C" w:rsidRDefault="0085349C" w14:paraId="1F202D7D" w14:textId="77777777">
            <w:pPr>
              <w:spacing w:line="259" w:lineRule="auto"/>
              <w:rPr>
                <w:sz w:val="18"/>
                <w:szCs w:val="18"/>
                <w:lang w:val="en-US"/>
              </w:rPr>
            </w:pPr>
            <w:r w:rsidRPr="003F0F67">
              <w:rPr>
                <w:b/>
                <w:noProof/>
              </w:rPr>
              <w:drawing>
                <wp:anchor distT="0" distB="0" distL="114300" distR="114300" simplePos="0" relativeHeight="251686912" behindDoc="0" locked="0" layoutInCell="1" allowOverlap="1" wp14:anchorId="02204661" wp14:editId="247CEDEC">
                  <wp:simplePos x="0" y="0"/>
                  <wp:positionH relativeFrom="margin">
                    <wp:posOffset>3815080</wp:posOffset>
                  </wp:positionH>
                  <wp:positionV relativeFrom="paragraph">
                    <wp:posOffset>-99060</wp:posOffset>
                  </wp:positionV>
                  <wp:extent cx="320040" cy="325755"/>
                  <wp:effectExtent l="0" t="0" r="3810" b="0"/>
                  <wp:wrapNone/>
                  <wp:docPr id="28" name="Imagen 2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320040" cy="325755"/>
                          </a:xfrm>
                          <a:prstGeom prst="rect">
                            <a:avLst/>
                          </a:prstGeom>
                        </pic:spPr>
                      </pic:pic>
                    </a:graphicData>
                  </a:graphic>
                  <wp14:sizeRelH relativeFrom="page">
                    <wp14:pctWidth>0</wp14:pctWidth>
                  </wp14:sizeRelH>
                  <wp14:sizeRelV relativeFrom="page">
                    <wp14:pctHeight>0</wp14:pctHeight>
                  </wp14:sizeRelV>
                </wp:anchor>
              </w:drawing>
            </w:r>
            <w:r w:rsidRPr="00A14307">
              <w:rPr>
                <w:sz w:val="18"/>
                <w:szCs w:val="18"/>
                <w:lang w:val="en-US"/>
              </w:rPr>
              <w:t>&lt;</w:t>
            </w:r>
            <w:proofErr w:type="spellStart"/>
            <w:r w:rsidRPr="00A14307">
              <w:rPr>
                <w:sz w:val="18"/>
                <w:szCs w:val="18"/>
                <w:lang w:val="en-US"/>
              </w:rPr>
              <w:t>rdf:RDF</w:t>
            </w:r>
            <w:proofErr w:type="spellEnd"/>
            <w:r w:rsidRPr="00A14307">
              <w:rPr>
                <w:sz w:val="18"/>
                <w:szCs w:val="18"/>
                <w:lang w:val="en-US"/>
              </w:rPr>
              <w:t xml:space="preserve"> </w:t>
            </w:r>
          </w:p>
          <w:p w:rsidRPr="00A14307" w:rsidR="0085349C" w:rsidP="006A015C" w:rsidRDefault="0085349C" w14:paraId="307DD78C" w14:textId="77777777">
            <w:pPr>
              <w:spacing w:line="259" w:lineRule="auto"/>
              <w:rPr>
                <w:sz w:val="18"/>
                <w:szCs w:val="18"/>
                <w:lang w:val="en-US"/>
              </w:rPr>
            </w:pPr>
            <w:r>
              <w:rPr>
                <w:sz w:val="18"/>
                <w:szCs w:val="18"/>
                <w:lang w:val="en-US"/>
              </w:rPr>
              <w:tab/>
            </w:r>
            <w:proofErr w:type="spellStart"/>
            <w:proofErr w:type="gramStart"/>
            <w:r w:rsidRPr="00A14307">
              <w:rPr>
                <w:sz w:val="18"/>
                <w:szCs w:val="18"/>
                <w:lang w:val="en-US"/>
              </w:rPr>
              <w:t>xmlns:myNamespace</w:t>
            </w:r>
            <w:proofErr w:type="spellEnd"/>
            <w:proofErr w:type="gramEnd"/>
            <w:r w:rsidRPr="00A14307">
              <w:rPr>
                <w:sz w:val="18"/>
                <w:szCs w:val="18"/>
                <w:lang w:val="en-US"/>
              </w:rPr>
              <w:t xml:space="preserve">="http://myNamespace#"&gt; </w:t>
            </w:r>
          </w:p>
          <w:p w:rsidR="0085349C" w:rsidP="006A015C" w:rsidRDefault="0085349C" w14:paraId="66C2E61B" w14:textId="77777777">
            <w:pPr>
              <w:spacing w:line="259" w:lineRule="auto"/>
              <w:ind w:firstLine="708"/>
              <w:rPr>
                <w:sz w:val="18"/>
                <w:szCs w:val="18"/>
                <w:lang w:val="en-US"/>
              </w:rPr>
            </w:pPr>
          </w:p>
          <w:p w:rsidRPr="00A14307" w:rsidR="0085349C" w:rsidP="006A015C" w:rsidRDefault="0085349C" w14:paraId="5E028840" w14:textId="77777777">
            <w:pPr>
              <w:spacing w:line="259" w:lineRule="auto"/>
              <w:ind w:firstLine="708"/>
              <w:rPr>
                <w:sz w:val="18"/>
                <w:szCs w:val="18"/>
                <w:lang w:val="en-US"/>
              </w:rPr>
            </w:pPr>
            <w:r w:rsidRPr="00A14307">
              <w:rPr>
                <w:sz w:val="18"/>
                <w:szCs w:val="18"/>
                <w:lang w:val="en-US"/>
              </w:rPr>
              <w:t>&lt;</w:t>
            </w:r>
            <w:proofErr w:type="spellStart"/>
            <w:proofErr w:type="gramStart"/>
            <w:r w:rsidRPr="00A14307">
              <w:rPr>
                <w:sz w:val="18"/>
                <w:szCs w:val="18"/>
                <w:lang w:val="en-US"/>
              </w:rPr>
              <w:t>rdf:Description</w:t>
            </w:r>
            <w:proofErr w:type="spellEnd"/>
            <w:proofErr w:type="gramEnd"/>
            <w:r w:rsidRPr="00A14307">
              <w:rPr>
                <w:sz w:val="18"/>
                <w:szCs w:val="18"/>
                <w:lang w:val="en-US"/>
              </w:rPr>
              <w:t xml:space="preserve"> </w:t>
            </w:r>
            <w:proofErr w:type="spellStart"/>
            <w:proofErr w:type="gramStart"/>
            <w:r w:rsidRPr="00A14307">
              <w:rPr>
                <w:sz w:val="18"/>
                <w:szCs w:val="18"/>
                <w:lang w:val="en-US"/>
              </w:rPr>
              <w:t>rdf:about</w:t>
            </w:r>
            <w:proofErr w:type="spellEnd"/>
            <w:proofErr w:type="gramEnd"/>
            <w:r w:rsidRPr="00A14307">
              <w:rPr>
                <w:sz w:val="18"/>
                <w:szCs w:val="18"/>
                <w:lang w:val="en-US"/>
              </w:rPr>
              <w:t xml:space="preserve">="http://myResource"&gt; </w:t>
            </w:r>
          </w:p>
          <w:p w:rsidRPr="00A14307" w:rsidR="0085349C" w:rsidP="006A015C" w:rsidRDefault="0085349C" w14:paraId="2231F56A" w14:textId="77777777">
            <w:pPr>
              <w:spacing w:line="259" w:lineRule="auto"/>
              <w:ind w:left="708" w:firstLine="708"/>
              <w:rPr>
                <w:sz w:val="18"/>
                <w:szCs w:val="18"/>
                <w:lang w:val="en-US"/>
              </w:rPr>
            </w:pPr>
            <w:r w:rsidRPr="00A14307">
              <w:rPr>
                <w:sz w:val="18"/>
                <w:szCs w:val="18"/>
                <w:lang w:val="en-US"/>
              </w:rPr>
              <w:t>&lt;</w:t>
            </w:r>
            <w:proofErr w:type="spellStart"/>
            <w:proofErr w:type="gramStart"/>
            <w:r w:rsidRPr="00A14307">
              <w:rPr>
                <w:sz w:val="18"/>
                <w:szCs w:val="18"/>
                <w:lang w:val="en-US"/>
              </w:rPr>
              <w:t>myNamespace:myProperty</w:t>
            </w:r>
            <w:proofErr w:type="spellEnd"/>
            <w:proofErr w:type="gramEnd"/>
            <w:r w:rsidRPr="00A14307">
              <w:rPr>
                <w:sz w:val="18"/>
                <w:szCs w:val="18"/>
                <w:lang w:val="en-US"/>
              </w:rPr>
              <w:t>&gt;Sample&lt;/</w:t>
            </w:r>
            <w:proofErr w:type="spellStart"/>
            <w:proofErr w:type="gramStart"/>
            <w:r w:rsidRPr="00A14307">
              <w:rPr>
                <w:sz w:val="18"/>
                <w:szCs w:val="18"/>
                <w:lang w:val="en-US"/>
              </w:rPr>
              <w:t>myNamespace:myProperty</w:t>
            </w:r>
            <w:proofErr w:type="spellEnd"/>
            <w:proofErr w:type="gramEnd"/>
            <w:r w:rsidRPr="00A14307">
              <w:rPr>
                <w:sz w:val="18"/>
                <w:szCs w:val="18"/>
                <w:lang w:val="en-US"/>
              </w:rPr>
              <w:t xml:space="preserve">&gt; </w:t>
            </w:r>
          </w:p>
          <w:p w:rsidRPr="00A14307" w:rsidR="0085349C" w:rsidP="006A015C" w:rsidRDefault="0085349C" w14:paraId="71A0A824" w14:textId="77777777">
            <w:pPr>
              <w:spacing w:line="259" w:lineRule="auto"/>
              <w:ind w:firstLine="708"/>
              <w:rPr>
                <w:sz w:val="18"/>
                <w:szCs w:val="18"/>
                <w:lang w:val="en-US"/>
              </w:rPr>
            </w:pPr>
            <w:r w:rsidRPr="00A14307">
              <w:rPr>
                <w:sz w:val="18"/>
                <w:szCs w:val="18"/>
                <w:lang w:val="en-US"/>
              </w:rPr>
              <w:t>&lt;/</w:t>
            </w:r>
            <w:proofErr w:type="spellStart"/>
            <w:proofErr w:type="gramStart"/>
            <w:r w:rsidRPr="00A14307">
              <w:rPr>
                <w:sz w:val="18"/>
                <w:szCs w:val="18"/>
                <w:lang w:val="en-US"/>
              </w:rPr>
              <w:t>rdf:</w:t>
            </w:r>
            <w:r>
              <w:rPr>
                <w:sz w:val="18"/>
                <w:szCs w:val="18"/>
                <w:lang w:val="en-US"/>
              </w:rPr>
              <w:t>D</w:t>
            </w:r>
            <w:r w:rsidRPr="00A14307">
              <w:rPr>
                <w:sz w:val="18"/>
                <w:szCs w:val="18"/>
                <w:lang w:val="en-US"/>
              </w:rPr>
              <w:t>escription</w:t>
            </w:r>
            <w:proofErr w:type="spellEnd"/>
            <w:proofErr w:type="gramEnd"/>
            <w:r w:rsidRPr="00A14307">
              <w:rPr>
                <w:sz w:val="18"/>
                <w:szCs w:val="18"/>
                <w:lang w:val="en-US"/>
              </w:rPr>
              <w:t xml:space="preserve">&gt; </w:t>
            </w:r>
          </w:p>
          <w:p w:rsidRPr="00A45B18" w:rsidR="0085349C" w:rsidP="006A015C" w:rsidRDefault="0085349C" w14:paraId="3B5F559B" w14:textId="77777777">
            <w:pPr>
              <w:rPr>
                <w:sz w:val="18"/>
                <w:szCs w:val="18"/>
                <w:lang w:val="en-US"/>
              </w:rPr>
            </w:pPr>
            <w:r w:rsidRPr="00A14307">
              <w:rPr>
                <w:sz w:val="18"/>
                <w:szCs w:val="18"/>
                <w:lang w:val="en-US"/>
              </w:rPr>
              <w:t>&lt;/</w:t>
            </w:r>
            <w:proofErr w:type="spellStart"/>
            <w:r w:rsidRPr="00A14307">
              <w:rPr>
                <w:sz w:val="18"/>
                <w:szCs w:val="18"/>
                <w:lang w:val="en-US"/>
              </w:rPr>
              <w:t>rdf:rdf</w:t>
            </w:r>
            <w:proofErr w:type="spellEnd"/>
            <w:r w:rsidRPr="00A14307">
              <w:rPr>
                <w:sz w:val="18"/>
                <w:szCs w:val="18"/>
                <w:lang w:val="en-US"/>
              </w:rPr>
              <w:t>&gt;</w:t>
            </w:r>
          </w:p>
          <w:p w:rsidR="0085349C" w:rsidP="006A015C" w:rsidRDefault="0085349C" w14:paraId="5363DDC5" w14:textId="77777777">
            <w:pPr>
              <w:rPr>
                <w:b/>
              </w:rPr>
            </w:pPr>
          </w:p>
        </w:tc>
        <w:tc>
          <w:tcPr>
            <w:tcW w:w="2480" w:type="dxa"/>
            <w:vAlign w:val="center"/>
          </w:tcPr>
          <w:p w:rsidRPr="00590F48" w:rsidR="0085349C" w:rsidP="006A015C" w:rsidRDefault="0085349C" w14:paraId="393FACD4" w14:textId="77777777">
            <w:pPr>
              <w:rPr>
                <w:bCs/>
              </w:rPr>
            </w:pPr>
            <w:r>
              <w:rPr>
                <w:bCs/>
              </w:rPr>
              <w:t xml:space="preserve">Este RDF/XML utiliza espacios de nombres y </w:t>
            </w:r>
            <w:proofErr w:type="spellStart"/>
            <w:r>
              <w:rPr>
                <w:bCs/>
              </w:rPr>
              <w:t>PascalCase</w:t>
            </w:r>
            <w:proofErr w:type="spellEnd"/>
            <w:r>
              <w:rPr>
                <w:bCs/>
              </w:rPr>
              <w:t xml:space="preserve"> para la clase “</w:t>
            </w:r>
            <w:proofErr w:type="spellStart"/>
            <w:r>
              <w:rPr>
                <w:bCs/>
              </w:rPr>
              <w:t>Description</w:t>
            </w:r>
            <w:proofErr w:type="spellEnd"/>
            <w:r>
              <w:rPr>
                <w:bCs/>
              </w:rPr>
              <w:t xml:space="preserve">” y </w:t>
            </w:r>
            <w:proofErr w:type="spellStart"/>
            <w:r>
              <w:rPr>
                <w:bCs/>
              </w:rPr>
              <w:t>camelCase</w:t>
            </w:r>
            <w:proofErr w:type="spellEnd"/>
            <w:r>
              <w:rPr>
                <w:bCs/>
              </w:rPr>
              <w:t xml:space="preserve"> para la propiedad “</w:t>
            </w:r>
            <w:proofErr w:type="spellStart"/>
            <w:r>
              <w:rPr>
                <w:bCs/>
              </w:rPr>
              <w:t>myProperty</w:t>
            </w:r>
            <w:proofErr w:type="spellEnd"/>
            <w:r>
              <w:rPr>
                <w:bCs/>
              </w:rPr>
              <w:t xml:space="preserve">” </w:t>
            </w:r>
          </w:p>
        </w:tc>
      </w:tr>
    </w:tbl>
    <w:p w:rsidR="0085349C" w:rsidP="00FC06CC" w:rsidRDefault="0085349C" w14:paraId="5C337E0E" w14:textId="77777777"/>
    <w:p w:rsidR="00F84DDE" w:rsidP="00FC06CC" w:rsidRDefault="00F84DDE" w14:paraId="23D4B458" w14:textId="0A1DE669">
      <w:pPr>
        <w:pStyle w:val="ApartadoNivel3"/>
        <w:spacing w:after="240"/>
        <w:ind w:hanging="5643"/>
      </w:pPr>
      <w:bookmarkStart w:name="_Toc194966830" w:id="46"/>
      <w:r>
        <w:t>Utilizar vocabularios controlados siempre que sea posible</w:t>
      </w:r>
      <w:bookmarkEnd w:id="46"/>
    </w:p>
    <w:p w:rsidR="00F84DDE" w:rsidP="00FC06CC" w:rsidRDefault="00F84DDE" w14:paraId="1A512096" w14:textId="77777777">
      <w:pPr>
        <w:ind w:left="709"/>
      </w:pPr>
      <w:r w:rsidRPr="00F84DDE">
        <w:rPr>
          <w:b/>
          <w:bCs/>
        </w:rPr>
        <w:t>Características de calidad afectadas:</w:t>
      </w:r>
      <w:r>
        <w:t xml:space="preserve"> Conformidad/Cumplimiento, Reutilización por maquinas/Procesabilidad.</w:t>
      </w:r>
    </w:p>
    <w:p w:rsidR="00F84DDE" w:rsidP="00FC06CC" w:rsidRDefault="00F84DDE" w14:paraId="355BE665" w14:textId="61FC882E">
      <w:pPr>
        <w:ind w:left="709"/>
      </w:pPr>
      <w:r w:rsidRPr="00F84DDE">
        <w:rPr>
          <w:b/>
          <w:bCs/>
        </w:rPr>
        <w:t>Recomendaciones:</w:t>
      </w:r>
      <w:r>
        <w:t xml:space="preserve"> En la pauta general “3.6 estandarizar valores de datos” ya se mencionó la importancia de utilizar vocabularios controlados como mecanismo para normalizar la estructura y los valores de los campos de un </w:t>
      </w:r>
      <w:proofErr w:type="spellStart"/>
      <w:r>
        <w:t>dataset</w:t>
      </w:r>
      <w:proofErr w:type="spellEnd"/>
      <w:r>
        <w:t xml:space="preserve">. En el contexto de los datos enlazados la reutilización de los vocabularios controlados existentes es un requisito para garantizar la interoperabilidad de datos y deben utilizarse siempre que sea posible. La Oficina de Publicaciones de la Unión Europea proporciona numerosos </w:t>
      </w:r>
      <w:hyperlink w:history="1" r:id="rId88">
        <w:r w:rsidRPr="00006ADA">
          <w:rPr>
            <w:rStyle w:val="EstilodeenlacesCar"/>
          </w:rPr>
          <w:t>vocabularios para su uso en el ámbito de las administraciones públicas</w:t>
        </w:r>
      </w:hyperlink>
      <w:r>
        <w:t xml:space="preserve">. </w:t>
      </w:r>
      <w:hyperlink w:history="1" r:id="rId89">
        <w:r w:rsidRPr="00AB2438">
          <w:rPr>
            <w:rStyle w:val="EstilodeenlacesCar"/>
          </w:rPr>
          <w:t>DCAT-AP</w:t>
        </w:r>
      </w:hyperlink>
      <w:r>
        <w:t xml:space="preserve"> es el vocabulario controlado que se utiliza para la interoperabilidad de catálogos de datos abiertos en Europa. Otras referencias útiles son los vocabularios aplicables en contexto de </w:t>
      </w:r>
      <w:hyperlink w:history="1" r:id="rId90">
        <w:r w:rsidRPr="000748E2">
          <w:rPr>
            <w:rStyle w:val="EstilodeenlacesCar"/>
          </w:rPr>
          <w:t>ciudades abiertas</w:t>
        </w:r>
      </w:hyperlink>
      <w:r>
        <w:t xml:space="preserve"> o para un propósito más general, los relacionados en el sitio web </w:t>
      </w:r>
      <w:hyperlink w:history="1" r:id="rId91">
        <w:proofErr w:type="spellStart"/>
        <w:r w:rsidRPr="00A80C1D">
          <w:rPr>
            <w:rStyle w:val="EstilodeenlacesCar"/>
          </w:rPr>
          <w:t>Linked</w:t>
        </w:r>
        <w:proofErr w:type="spellEnd"/>
        <w:r w:rsidRPr="00A80C1D">
          <w:rPr>
            <w:rStyle w:val="EstilodeenlacesCar"/>
          </w:rPr>
          <w:t xml:space="preserve"> Open </w:t>
        </w:r>
        <w:proofErr w:type="spellStart"/>
        <w:r w:rsidRPr="00A80C1D">
          <w:rPr>
            <w:rStyle w:val="EstilodeenlacesCar"/>
          </w:rPr>
          <w:t>Vocabularies</w:t>
        </w:r>
        <w:proofErr w:type="spellEnd"/>
        <w:r w:rsidRPr="00A80C1D">
          <w:rPr>
            <w:rStyle w:val="EstilodeenlacesCar"/>
          </w:rPr>
          <w:t xml:space="preserve"> (LOD)</w:t>
        </w:r>
      </w:hyperlink>
      <w:r>
        <w:t>.</w:t>
      </w:r>
    </w:p>
    <w:p w:rsidR="00337459" w:rsidP="00FC06CC" w:rsidRDefault="00F84DDE" w14:paraId="79E1A613" w14:textId="77777777">
      <w:pPr>
        <w:ind w:left="709"/>
      </w:pPr>
      <w:r w:rsidRPr="00F84DDE">
        <w:rPr>
          <w:b/>
          <w:bCs/>
        </w:rPr>
        <w:t>Ejemplo:</w:t>
      </w:r>
      <w:r>
        <w:t xml:space="preserve"> En el ejemplo se observan dos formas -validas sintácticamente en ambos casos- pero en el segundo caso el uso del vocabulario controlado </w:t>
      </w:r>
      <w:hyperlink w:history="1" r:id="rId92">
        <w:r w:rsidRPr="00B70958">
          <w:rPr>
            <w:rStyle w:val="EstilodeenlacesCar"/>
          </w:rPr>
          <w:t>“</w:t>
        </w:r>
        <w:proofErr w:type="spellStart"/>
        <w:r w:rsidRPr="00B70958">
          <w:rPr>
            <w:rStyle w:val="EstilodeenlacesCar"/>
          </w:rPr>
          <w:t>license</w:t>
        </w:r>
        <w:proofErr w:type="spellEnd"/>
        <w:r w:rsidRPr="00B70958">
          <w:rPr>
            <w:rStyle w:val="EstilodeenlacesCar"/>
          </w:rPr>
          <w:t>”</w:t>
        </w:r>
      </w:hyperlink>
      <w:r>
        <w:t xml:space="preserve"> es más eficiente.</w:t>
      </w:r>
    </w:p>
    <w:tbl>
      <w:tblPr>
        <w:tblStyle w:val="TableGrid"/>
        <w:tblW w:w="0" w:type="auto"/>
        <w:tblInd w:w="279" w:type="dxa"/>
        <w:tblCellMar>
          <w:top w:w="170" w:type="dxa"/>
          <w:left w:w="170" w:type="dxa"/>
          <w:bottom w:w="170" w:type="dxa"/>
          <w:right w:w="170" w:type="dxa"/>
        </w:tblCellMar>
        <w:tblLook w:val="04A0" w:firstRow="1" w:lastRow="0" w:firstColumn="1" w:lastColumn="0" w:noHBand="0" w:noVBand="1"/>
      </w:tblPr>
      <w:tblGrid>
        <w:gridCol w:w="9060"/>
      </w:tblGrid>
      <w:tr w:rsidRPr="005957B3" w:rsidR="00337459" w:rsidTr="007654D5" w14:paraId="7FDE6A16" w14:textId="77777777">
        <w:tc>
          <w:tcPr>
            <w:tcW w:w="9060" w:type="dxa"/>
          </w:tcPr>
          <w:p w:rsidRPr="00372BFF" w:rsidR="00337459" w:rsidP="006A015C" w:rsidRDefault="00337459" w14:paraId="6AE0F110" w14:textId="77777777">
            <w:pPr>
              <w:rPr>
                <w:bCs/>
                <w:color w:val="0070C0"/>
                <w:sz w:val="20"/>
                <w:szCs w:val="20"/>
                <w:lang w:val="en-US"/>
              </w:rPr>
            </w:pPr>
            <w:r w:rsidRPr="003F0F67">
              <w:rPr>
                <w:b/>
                <w:noProof/>
              </w:rPr>
              <w:drawing>
                <wp:anchor distT="0" distB="0" distL="114300" distR="114300" simplePos="0" relativeHeight="251687936" behindDoc="0" locked="0" layoutInCell="1" allowOverlap="1" wp14:anchorId="1298BFF6" wp14:editId="67C03BAB">
                  <wp:simplePos x="0" y="0"/>
                  <wp:positionH relativeFrom="margin">
                    <wp:posOffset>5468917</wp:posOffset>
                  </wp:positionH>
                  <wp:positionV relativeFrom="paragraph">
                    <wp:posOffset>-262255</wp:posOffset>
                  </wp:positionV>
                  <wp:extent cx="330835" cy="389255"/>
                  <wp:effectExtent l="0" t="0" r="0" b="0"/>
                  <wp:wrapNone/>
                  <wp:docPr id="21" name="Imagen 2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dibujo de una persona&#10;&#10;Descripción generada automáticamente con confianza baja"/>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330835" cy="389255"/>
                          </a:xfrm>
                          <a:prstGeom prst="rect">
                            <a:avLst/>
                          </a:prstGeom>
                        </pic:spPr>
                      </pic:pic>
                    </a:graphicData>
                  </a:graphic>
                  <wp14:sizeRelH relativeFrom="page">
                    <wp14:pctWidth>0</wp14:pctWidth>
                  </wp14:sizeRelH>
                  <wp14:sizeRelV relativeFrom="page">
                    <wp14:pctHeight>0</wp14:pctHeight>
                  </wp14:sizeRelV>
                </wp:anchor>
              </w:drawing>
            </w:r>
            <w:r w:rsidRPr="00372BFF">
              <w:rPr>
                <w:bCs/>
                <w:color w:val="0070C0"/>
                <w:sz w:val="20"/>
                <w:szCs w:val="20"/>
                <w:lang w:val="en-US"/>
              </w:rPr>
              <w:t>&lt;</w:t>
            </w:r>
            <w:proofErr w:type="spellStart"/>
            <w:proofErr w:type="gramStart"/>
            <w:r w:rsidRPr="00372BFF">
              <w:rPr>
                <w:bCs/>
                <w:color w:val="0070C0"/>
                <w:sz w:val="20"/>
                <w:szCs w:val="20"/>
                <w:lang w:val="en-US"/>
              </w:rPr>
              <w:t>dct:accrualPeriodicity</w:t>
            </w:r>
            <w:proofErr w:type="spellEnd"/>
            <w:proofErr w:type="gramEnd"/>
            <w:r w:rsidRPr="00372BFF">
              <w:rPr>
                <w:bCs/>
                <w:color w:val="0070C0"/>
                <w:sz w:val="20"/>
                <w:szCs w:val="20"/>
                <w:lang w:val="en-US"/>
              </w:rPr>
              <w:t>&gt;</w:t>
            </w:r>
          </w:p>
          <w:p w:rsidRPr="00372BFF" w:rsidR="00337459" w:rsidP="006A015C" w:rsidRDefault="00337459" w14:paraId="528CDDF6" w14:textId="77777777">
            <w:pPr>
              <w:rPr>
                <w:bCs/>
                <w:color w:val="0070C0"/>
                <w:sz w:val="20"/>
                <w:szCs w:val="20"/>
                <w:lang w:val="en-US"/>
              </w:rPr>
            </w:pPr>
            <w:r w:rsidRPr="00372BFF">
              <w:rPr>
                <w:bCs/>
                <w:color w:val="0070C0"/>
                <w:sz w:val="20"/>
                <w:szCs w:val="20"/>
                <w:lang w:val="en-US"/>
              </w:rPr>
              <w:t xml:space="preserve">      &lt;</w:t>
            </w:r>
            <w:proofErr w:type="spellStart"/>
            <w:proofErr w:type="gramStart"/>
            <w:r w:rsidRPr="00372BFF">
              <w:rPr>
                <w:bCs/>
                <w:color w:val="0070C0"/>
                <w:sz w:val="20"/>
                <w:szCs w:val="20"/>
                <w:lang w:val="en-US"/>
              </w:rPr>
              <w:t>dct:Frequency</w:t>
            </w:r>
            <w:proofErr w:type="spellEnd"/>
            <w:proofErr w:type="gramEnd"/>
            <w:r w:rsidRPr="00372BFF">
              <w:rPr>
                <w:bCs/>
                <w:color w:val="0070C0"/>
                <w:sz w:val="20"/>
                <w:szCs w:val="20"/>
                <w:lang w:val="en-US"/>
              </w:rPr>
              <w:t xml:space="preserve"> </w:t>
            </w:r>
            <w:proofErr w:type="spellStart"/>
            <w:proofErr w:type="gramStart"/>
            <w:r w:rsidRPr="00372BFF">
              <w:rPr>
                <w:bCs/>
                <w:color w:val="0070C0"/>
                <w:sz w:val="20"/>
                <w:szCs w:val="20"/>
                <w:lang w:val="en-US"/>
              </w:rPr>
              <w:t>rdf:about</w:t>
            </w:r>
            <w:proofErr w:type="spellEnd"/>
            <w:proofErr w:type="gramEnd"/>
            <w:r w:rsidRPr="00372BFF">
              <w:rPr>
                <w:bCs/>
                <w:color w:val="0070C0"/>
                <w:sz w:val="20"/>
                <w:szCs w:val="20"/>
                <w:lang w:val="en-US"/>
              </w:rPr>
              <w:t>="http://dataset/Frequency"&gt;</w:t>
            </w:r>
          </w:p>
          <w:p w:rsidRPr="00372BFF" w:rsidR="00337459" w:rsidP="006A015C" w:rsidRDefault="00337459" w14:paraId="012BF69F" w14:textId="77777777">
            <w:pPr>
              <w:rPr>
                <w:bCs/>
                <w:color w:val="0070C0"/>
                <w:sz w:val="20"/>
                <w:szCs w:val="20"/>
                <w:lang w:val="en-US"/>
              </w:rPr>
            </w:pPr>
            <w:r w:rsidRPr="00372BFF">
              <w:rPr>
                <w:bCs/>
                <w:color w:val="0070C0"/>
                <w:sz w:val="20"/>
                <w:szCs w:val="20"/>
                <w:lang w:val="en-US"/>
              </w:rPr>
              <w:tab/>
            </w:r>
            <w:r w:rsidRPr="00372BFF">
              <w:rPr>
                <w:bCs/>
                <w:color w:val="0070C0"/>
                <w:sz w:val="20"/>
                <w:szCs w:val="20"/>
                <w:lang w:val="en-US"/>
              </w:rPr>
              <w:t>&lt;</w:t>
            </w:r>
            <w:proofErr w:type="spellStart"/>
            <w:r w:rsidRPr="00372BFF">
              <w:rPr>
                <w:bCs/>
                <w:color w:val="0070C0"/>
                <w:sz w:val="20"/>
                <w:szCs w:val="20"/>
                <w:lang w:val="en-US"/>
              </w:rPr>
              <w:t>rdf:value</w:t>
            </w:r>
            <w:proofErr w:type="spellEnd"/>
            <w:r w:rsidRPr="00372BFF">
              <w:rPr>
                <w:bCs/>
                <w:color w:val="0070C0"/>
                <w:sz w:val="20"/>
                <w:szCs w:val="20"/>
                <w:lang w:val="en-US"/>
              </w:rPr>
              <w:t>&gt;</w:t>
            </w:r>
          </w:p>
          <w:p w:rsidRPr="00372BFF" w:rsidR="00337459" w:rsidP="006A015C" w:rsidRDefault="00337459" w14:paraId="0EA0D37C" w14:textId="77777777">
            <w:pPr>
              <w:rPr>
                <w:bCs/>
                <w:color w:val="0070C0"/>
                <w:sz w:val="20"/>
                <w:szCs w:val="20"/>
                <w:lang w:val="en-US"/>
              </w:rPr>
            </w:pPr>
            <w:r w:rsidRPr="00372BFF">
              <w:rPr>
                <w:bCs/>
                <w:color w:val="0070C0"/>
                <w:sz w:val="20"/>
                <w:szCs w:val="20"/>
                <w:lang w:val="en-US"/>
              </w:rPr>
              <w:tab/>
            </w:r>
            <w:r w:rsidRPr="00372BFF">
              <w:rPr>
                <w:bCs/>
                <w:color w:val="0070C0"/>
                <w:sz w:val="20"/>
                <w:szCs w:val="20"/>
                <w:lang w:val="en-US"/>
              </w:rPr>
              <w:t xml:space="preserve">     &lt;</w:t>
            </w:r>
            <w:proofErr w:type="spellStart"/>
            <w:proofErr w:type="gramStart"/>
            <w:r w:rsidRPr="00372BFF">
              <w:rPr>
                <w:bCs/>
                <w:color w:val="0070C0"/>
                <w:sz w:val="20"/>
                <w:szCs w:val="20"/>
                <w:lang w:val="en-US"/>
              </w:rPr>
              <w:t>time:DurationDescription</w:t>
            </w:r>
            <w:proofErr w:type="spellEnd"/>
            <w:proofErr w:type="gramEnd"/>
            <w:r w:rsidRPr="00372BFF">
              <w:rPr>
                <w:bCs/>
                <w:color w:val="0070C0"/>
                <w:sz w:val="20"/>
                <w:szCs w:val="20"/>
                <w:lang w:val="en-US"/>
              </w:rPr>
              <w:t xml:space="preserve"> </w:t>
            </w:r>
            <w:proofErr w:type="spellStart"/>
            <w:proofErr w:type="gramStart"/>
            <w:r w:rsidRPr="00372BFF">
              <w:rPr>
                <w:bCs/>
                <w:color w:val="0070C0"/>
                <w:sz w:val="20"/>
                <w:szCs w:val="20"/>
                <w:lang w:val="en-US"/>
              </w:rPr>
              <w:t>rdf:about</w:t>
            </w:r>
            <w:proofErr w:type="spellEnd"/>
            <w:proofErr w:type="gramEnd"/>
            <w:r w:rsidRPr="00372BFF">
              <w:rPr>
                <w:bCs/>
                <w:color w:val="0070C0"/>
                <w:sz w:val="20"/>
                <w:szCs w:val="20"/>
                <w:lang w:val="en-US"/>
              </w:rPr>
              <w:t>="</w:t>
            </w:r>
            <w:proofErr w:type="spellStart"/>
            <w:r w:rsidRPr="00372BFF">
              <w:rPr>
                <w:bCs/>
                <w:color w:val="0070C0"/>
                <w:sz w:val="20"/>
                <w:szCs w:val="20"/>
                <w:lang w:val="en-US"/>
              </w:rPr>
              <w:t>htpp</w:t>
            </w:r>
            <w:proofErr w:type="spellEnd"/>
            <w:r w:rsidRPr="00372BFF">
              <w:rPr>
                <w:bCs/>
                <w:color w:val="0070C0"/>
                <w:sz w:val="20"/>
                <w:szCs w:val="20"/>
                <w:lang w:val="en-US"/>
              </w:rPr>
              <w:t>://dataset/</w:t>
            </w:r>
            <w:proofErr w:type="spellStart"/>
            <w:r w:rsidRPr="00372BFF">
              <w:rPr>
                <w:bCs/>
                <w:color w:val="0070C0"/>
                <w:sz w:val="20"/>
                <w:szCs w:val="20"/>
                <w:lang w:val="en-US"/>
              </w:rPr>
              <w:t>DurationDescription</w:t>
            </w:r>
            <w:proofErr w:type="spellEnd"/>
            <w:r w:rsidRPr="00372BFF">
              <w:rPr>
                <w:bCs/>
                <w:color w:val="0070C0"/>
                <w:sz w:val="20"/>
                <w:szCs w:val="20"/>
                <w:lang w:val="en-US"/>
              </w:rPr>
              <w:t>"&gt;</w:t>
            </w:r>
          </w:p>
          <w:p w:rsidRPr="00372BFF" w:rsidR="00337459" w:rsidP="006A015C" w:rsidRDefault="00337459" w14:paraId="4ADDE57C" w14:textId="77777777">
            <w:pPr>
              <w:rPr>
                <w:bCs/>
                <w:color w:val="0070C0"/>
                <w:sz w:val="20"/>
                <w:szCs w:val="20"/>
                <w:lang w:val="en-US"/>
              </w:rPr>
            </w:pPr>
            <w:r w:rsidRPr="00372BFF">
              <w:rPr>
                <w:bCs/>
                <w:color w:val="0070C0"/>
                <w:sz w:val="20"/>
                <w:szCs w:val="20"/>
                <w:lang w:val="en-US"/>
              </w:rPr>
              <w:tab/>
            </w:r>
            <w:r w:rsidRPr="00372BFF">
              <w:rPr>
                <w:bCs/>
                <w:color w:val="0070C0"/>
                <w:sz w:val="20"/>
                <w:szCs w:val="20"/>
                <w:lang w:val="en-US"/>
              </w:rPr>
              <w:t xml:space="preserve">             &lt;</w:t>
            </w:r>
            <w:proofErr w:type="spellStart"/>
            <w:proofErr w:type="gramStart"/>
            <w:r w:rsidRPr="00372BFF">
              <w:rPr>
                <w:bCs/>
                <w:color w:val="0070C0"/>
                <w:sz w:val="20"/>
                <w:szCs w:val="20"/>
                <w:lang w:val="en-US"/>
              </w:rPr>
              <w:t>time:years</w:t>
            </w:r>
            <w:proofErr w:type="spellEnd"/>
            <w:proofErr w:type="gramEnd"/>
            <w:r w:rsidRPr="00372BFF">
              <w:rPr>
                <w:bCs/>
                <w:color w:val="0070C0"/>
                <w:sz w:val="20"/>
                <w:szCs w:val="20"/>
                <w:lang w:val="en-US"/>
              </w:rPr>
              <w:t xml:space="preserve"> </w:t>
            </w:r>
            <w:proofErr w:type="gramStart"/>
            <w:r w:rsidRPr="00372BFF">
              <w:rPr>
                <w:bCs/>
                <w:color w:val="0070C0"/>
                <w:sz w:val="20"/>
                <w:szCs w:val="20"/>
                <w:lang w:val="en-US"/>
              </w:rPr>
              <w:t>rdf:datatype</w:t>
            </w:r>
            <w:proofErr w:type="gramEnd"/>
            <w:r w:rsidRPr="00372BFF">
              <w:rPr>
                <w:bCs/>
                <w:color w:val="0070C0"/>
                <w:sz w:val="20"/>
                <w:szCs w:val="20"/>
                <w:lang w:val="en-US"/>
              </w:rPr>
              <w:t>="http://www.w3.org/2001/XMLSchema#decimal"1&lt;/</w:t>
            </w:r>
            <w:proofErr w:type="gramStart"/>
            <w:r w:rsidRPr="00372BFF">
              <w:rPr>
                <w:bCs/>
                <w:color w:val="0070C0"/>
                <w:sz w:val="20"/>
                <w:szCs w:val="20"/>
                <w:lang w:val="en-US"/>
              </w:rPr>
              <w:t>time:years</w:t>
            </w:r>
            <w:proofErr w:type="gramEnd"/>
            <w:r w:rsidRPr="00372BFF">
              <w:rPr>
                <w:bCs/>
                <w:color w:val="0070C0"/>
                <w:sz w:val="20"/>
                <w:szCs w:val="20"/>
                <w:lang w:val="en-US"/>
              </w:rPr>
              <w:t>&gt;</w:t>
            </w:r>
          </w:p>
          <w:p w:rsidRPr="00372BFF" w:rsidR="00337459" w:rsidP="006A015C" w:rsidRDefault="00337459" w14:paraId="3DB9962F" w14:textId="77777777">
            <w:pPr>
              <w:rPr>
                <w:bCs/>
                <w:color w:val="0070C0"/>
                <w:sz w:val="20"/>
                <w:szCs w:val="20"/>
                <w:lang w:val="en-US"/>
              </w:rPr>
            </w:pPr>
            <w:r w:rsidRPr="00372BFF">
              <w:rPr>
                <w:bCs/>
                <w:color w:val="0070C0"/>
                <w:sz w:val="20"/>
                <w:szCs w:val="20"/>
                <w:lang w:val="en-US"/>
              </w:rPr>
              <w:tab/>
            </w:r>
            <w:r w:rsidRPr="00372BFF">
              <w:rPr>
                <w:bCs/>
                <w:color w:val="0070C0"/>
                <w:sz w:val="20"/>
                <w:szCs w:val="20"/>
                <w:lang w:val="en-US"/>
              </w:rPr>
              <w:tab/>
            </w:r>
            <w:r w:rsidRPr="00372BFF">
              <w:rPr>
                <w:bCs/>
                <w:color w:val="0070C0"/>
                <w:sz w:val="20"/>
                <w:szCs w:val="20"/>
                <w:lang w:val="en-US"/>
              </w:rPr>
              <w:tab/>
            </w:r>
            <w:r w:rsidRPr="00372BFF">
              <w:rPr>
                <w:bCs/>
                <w:color w:val="0070C0"/>
                <w:sz w:val="20"/>
                <w:szCs w:val="20"/>
                <w:lang w:val="en-US"/>
              </w:rPr>
              <w:t>&lt;/</w:t>
            </w:r>
            <w:proofErr w:type="spellStart"/>
            <w:proofErr w:type="gramStart"/>
            <w:r w:rsidRPr="00372BFF">
              <w:rPr>
                <w:bCs/>
                <w:color w:val="0070C0"/>
                <w:sz w:val="20"/>
                <w:szCs w:val="20"/>
                <w:lang w:val="en-US"/>
              </w:rPr>
              <w:t>time:DurationDescription</w:t>
            </w:r>
            <w:proofErr w:type="spellEnd"/>
            <w:proofErr w:type="gramEnd"/>
            <w:r w:rsidRPr="00372BFF">
              <w:rPr>
                <w:bCs/>
                <w:color w:val="0070C0"/>
                <w:sz w:val="20"/>
                <w:szCs w:val="20"/>
                <w:lang w:val="en-US"/>
              </w:rPr>
              <w:t>&gt;</w:t>
            </w:r>
          </w:p>
          <w:p w:rsidRPr="00372BFF" w:rsidR="00337459" w:rsidP="006A015C" w:rsidRDefault="00337459" w14:paraId="13C359DA" w14:textId="77777777">
            <w:pPr>
              <w:rPr>
                <w:bCs/>
                <w:color w:val="0070C0"/>
                <w:sz w:val="20"/>
                <w:szCs w:val="20"/>
                <w:lang w:val="en-US"/>
              </w:rPr>
            </w:pPr>
            <w:r w:rsidRPr="00372BFF">
              <w:rPr>
                <w:bCs/>
                <w:color w:val="0070C0"/>
                <w:sz w:val="20"/>
                <w:szCs w:val="20"/>
                <w:lang w:val="en-US"/>
              </w:rPr>
              <w:tab/>
            </w:r>
            <w:r w:rsidRPr="00372BFF">
              <w:rPr>
                <w:bCs/>
                <w:color w:val="0070C0"/>
                <w:sz w:val="20"/>
                <w:szCs w:val="20"/>
                <w:lang w:val="en-US"/>
              </w:rPr>
              <w:t>&lt;/</w:t>
            </w:r>
            <w:proofErr w:type="spellStart"/>
            <w:r w:rsidRPr="00372BFF">
              <w:rPr>
                <w:bCs/>
                <w:color w:val="0070C0"/>
                <w:sz w:val="20"/>
                <w:szCs w:val="20"/>
                <w:lang w:val="en-US"/>
              </w:rPr>
              <w:t>rdf:value</w:t>
            </w:r>
            <w:proofErr w:type="spellEnd"/>
            <w:r w:rsidRPr="00372BFF">
              <w:rPr>
                <w:bCs/>
                <w:color w:val="0070C0"/>
                <w:sz w:val="20"/>
                <w:szCs w:val="20"/>
                <w:lang w:val="en-US"/>
              </w:rPr>
              <w:t>&gt;</w:t>
            </w:r>
          </w:p>
          <w:p w:rsidRPr="00372BFF" w:rsidR="00337459" w:rsidP="006A015C" w:rsidRDefault="00337459" w14:paraId="485AAC54" w14:textId="77777777">
            <w:pPr>
              <w:rPr>
                <w:bCs/>
                <w:color w:val="0070C0"/>
                <w:sz w:val="20"/>
                <w:szCs w:val="20"/>
                <w:lang w:val="en-US"/>
              </w:rPr>
            </w:pPr>
            <w:r w:rsidRPr="00372BFF">
              <w:rPr>
                <w:bCs/>
                <w:color w:val="0070C0"/>
                <w:sz w:val="20"/>
                <w:szCs w:val="20"/>
                <w:lang w:val="en-US"/>
              </w:rPr>
              <w:t xml:space="preserve">     &lt;/</w:t>
            </w:r>
            <w:proofErr w:type="spellStart"/>
            <w:proofErr w:type="gramStart"/>
            <w:r w:rsidRPr="00372BFF">
              <w:rPr>
                <w:bCs/>
                <w:color w:val="0070C0"/>
                <w:sz w:val="20"/>
                <w:szCs w:val="20"/>
                <w:lang w:val="en-US"/>
              </w:rPr>
              <w:t>dct:Frequency</w:t>
            </w:r>
            <w:proofErr w:type="spellEnd"/>
            <w:proofErr w:type="gramEnd"/>
            <w:r w:rsidRPr="00372BFF">
              <w:rPr>
                <w:bCs/>
                <w:color w:val="0070C0"/>
                <w:sz w:val="20"/>
                <w:szCs w:val="20"/>
                <w:lang w:val="en-US"/>
              </w:rPr>
              <w:t>&gt;</w:t>
            </w:r>
          </w:p>
          <w:p w:rsidRPr="005957B3" w:rsidR="00337459" w:rsidP="006A015C" w:rsidRDefault="00337459" w14:paraId="5991EBD4" w14:textId="77777777">
            <w:pPr>
              <w:rPr>
                <w:bCs/>
                <w:color w:val="0070C0"/>
                <w:sz w:val="20"/>
                <w:szCs w:val="20"/>
                <w:lang w:val="en-US"/>
              </w:rPr>
            </w:pPr>
            <w:r w:rsidRPr="005957B3">
              <w:rPr>
                <w:bCs/>
                <w:color w:val="0070C0"/>
                <w:sz w:val="20"/>
                <w:szCs w:val="20"/>
                <w:lang w:val="en-US"/>
              </w:rPr>
              <w:t>&lt;/</w:t>
            </w:r>
            <w:proofErr w:type="spellStart"/>
            <w:proofErr w:type="gramStart"/>
            <w:r w:rsidRPr="005957B3">
              <w:rPr>
                <w:bCs/>
                <w:color w:val="0070C0"/>
                <w:sz w:val="20"/>
                <w:szCs w:val="20"/>
                <w:lang w:val="en-US"/>
              </w:rPr>
              <w:t>dct:accrualPeriodicity</w:t>
            </w:r>
            <w:proofErr w:type="spellEnd"/>
            <w:proofErr w:type="gramEnd"/>
            <w:r w:rsidRPr="005957B3">
              <w:rPr>
                <w:bCs/>
                <w:color w:val="0070C0"/>
                <w:sz w:val="20"/>
                <w:szCs w:val="20"/>
                <w:lang w:val="en-US"/>
              </w:rPr>
              <w:t>&gt;</w:t>
            </w:r>
          </w:p>
          <w:p w:rsidRPr="005957B3" w:rsidR="00337459" w:rsidP="006A015C" w:rsidRDefault="00337459" w14:paraId="4E1111A3" w14:textId="77777777">
            <w:pPr>
              <w:rPr>
                <w:bCs/>
                <w:color w:val="0070C0"/>
                <w:sz w:val="20"/>
                <w:szCs w:val="20"/>
                <w:lang w:val="en-US"/>
              </w:rPr>
            </w:pPr>
          </w:p>
        </w:tc>
      </w:tr>
    </w:tbl>
    <w:p w:rsidRPr="005957B3" w:rsidR="007654D5" w:rsidP="00FC06CC" w:rsidRDefault="007654D5" w14:paraId="217A089E" w14:textId="77777777">
      <w:pPr>
        <w:rPr>
          <w:lang w:val="en-US"/>
        </w:rPr>
      </w:pPr>
    </w:p>
    <w:tbl>
      <w:tblPr>
        <w:tblStyle w:val="TableGrid"/>
        <w:tblW w:w="0" w:type="auto"/>
        <w:tblInd w:w="279" w:type="dxa"/>
        <w:tblCellMar>
          <w:top w:w="170" w:type="dxa"/>
          <w:bottom w:w="170" w:type="dxa"/>
        </w:tblCellMar>
        <w:tblLook w:val="04A0" w:firstRow="1" w:lastRow="0" w:firstColumn="1" w:lastColumn="0" w:noHBand="0" w:noVBand="1"/>
      </w:tblPr>
      <w:tblGrid>
        <w:gridCol w:w="9060"/>
      </w:tblGrid>
      <w:tr w:rsidR="007654D5" w:rsidTr="007654D5" w14:paraId="259C2299" w14:textId="77777777">
        <w:tc>
          <w:tcPr>
            <w:tcW w:w="9060" w:type="dxa"/>
          </w:tcPr>
          <w:p w:rsidRPr="00372BFF" w:rsidR="007654D5" w:rsidP="006A015C" w:rsidRDefault="007654D5" w14:paraId="46B40877" w14:textId="77777777">
            <w:pPr>
              <w:rPr>
                <w:bCs/>
                <w:color w:val="0070C0"/>
                <w:sz w:val="20"/>
                <w:szCs w:val="20"/>
                <w:lang w:val="en-US"/>
              </w:rPr>
            </w:pPr>
            <w:r w:rsidRPr="006F2354">
              <w:rPr>
                <w:noProof/>
                <w:lang w:eastAsia="es-ES"/>
              </w:rPr>
              <w:drawing>
                <wp:anchor distT="0" distB="0" distL="114300" distR="114300" simplePos="0" relativeHeight="251688960" behindDoc="0" locked="0" layoutInCell="1" allowOverlap="1" wp14:anchorId="71E7FC7B" wp14:editId="54BDED28">
                  <wp:simplePos x="0" y="0"/>
                  <wp:positionH relativeFrom="column">
                    <wp:posOffset>5390515</wp:posOffset>
                  </wp:positionH>
                  <wp:positionV relativeFrom="paragraph">
                    <wp:posOffset>-285115</wp:posOffset>
                  </wp:positionV>
                  <wp:extent cx="391795" cy="398115"/>
                  <wp:effectExtent l="0" t="0" r="8255" b="2540"/>
                  <wp:wrapNone/>
                  <wp:docPr id="8" name="Imagen 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n 465"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391795" cy="398115"/>
                          </a:xfrm>
                          <a:prstGeom prst="rect">
                            <a:avLst/>
                          </a:prstGeom>
                        </pic:spPr>
                      </pic:pic>
                    </a:graphicData>
                  </a:graphic>
                  <wp14:sizeRelH relativeFrom="page">
                    <wp14:pctWidth>0</wp14:pctWidth>
                  </wp14:sizeRelH>
                  <wp14:sizeRelV relativeFrom="page">
                    <wp14:pctHeight>0</wp14:pctHeight>
                  </wp14:sizeRelV>
                </wp:anchor>
              </w:drawing>
            </w:r>
            <w:r w:rsidRPr="00372BFF">
              <w:rPr>
                <w:bCs/>
                <w:color w:val="0070C0"/>
                <w:sz w:val="20"/>
                <w:szCs w:val="20"/>
                <w:lang w:val="en-US"/>
              </w:rPr>
              <w:t>&lt;</w:t>
            </w:r>
            <w:proofErr w:type="spellStart"/>
            <w:proofErr w:type="gramStart"/>
            <w:r w:rsidRPr="00372BFF">
              <w:rPr>
                <w:bCs/>
                <w:color w:val="0070C0"/>
                <w:sz w:val="20"/>
                <w:szCs w:val="20"/>
                <w:lang w:val="en-US"/>
              </w:rPr>
              <w:t>dct:accrualPeriodicity</w:t>
            </w:r>
            <w:proofErr w:type="spellEnd"/>
            <w:proofErr w:type="gramEnd"/>
            <w:r w:rsidRPr="00372BFF">
              <w:rPr>
                <w:bCs/>
                <w:color w:val="0070C0"/>
                <w:sz w:val="20"/>
                <w:szCs w:val="20"/>
                <w:lang w:val="en-US"/>
              </w:rPr>
              <w:t>&gt;</w:t>
            </w:r>
          </w:p>
          <w:p w:rsidRPr="00372BFF" w:rsidR="007654D5" w:rsidP="006A015C" w:rsidRDefault="007654D5" w14:paraId="03B58A56" w14:textId="77777777">
            <w:pPr>
              <w:rPr>
                <w:bCs/>
                <w:color w:val="0070C0"/>
                <w:sz w:val="20"/>
                <w:szCs w:val="20"/>
                <w:lang w:val="en-US"/>
              </w:rPr>
            </w:pPr>
            <w:r w:rsidRPr="00372BFF">
              <w:rPr>
                <w:bCs/>
                <w:color w:val="0070C0"/>
                <w:sz w:val="20"/>
                <w:szCs w:val="20"/>
                <w:lang w:val="en-US"/>
              </w:rPr>
              <w:tab/>
            </w:r>
            <w:r w:rsidRPr="00372BFF">
              <w:rPr>
                <w:bCs/>
                <w:color w:val="0070C0"/>
                <w:sz w:val="20"/>
                <w:szCs w:val="20"/>
                <w:lang w:val="en-US"/>
              </w:rPr>
              <w:t>&lt;</w:t>
            </w:r>
            <w:proofErr w:type="spellStart"/>
            <w:proofErr w:type="gramStart"/>
            <w:r w:rsidRPr="00372BFF">
              <w:rPr>
                <w:bCs/>
                <w:color w:val="0070C0"/>
                <w:sz w:val="20"/>
                <w:szCs w:val="20"/>
                <w:lang w:val="en-US"/>
              </w:rPr>
              <w:t>dct:Frequency</w:t>
            </w:r>
            <w:proofErr w:type="spellEnd"/>
            <w:proofErr w:type="gramEnd"/>
            <w:r w:rsidRPr="00372BFF">
              <w:rPr>
                <w:bCs/>
                <w:color w:val="0070C0"/>
                <w:sz w:val="20"/>
                <w:szCs w:val="20"/>
                <w:lang w:val="en-US"/>
              </w:rPr>
              <w:t xml:space="preserve"> </w:t>
            </w:r>
            <w:proofErr w:type="gramStart"/>
            <w:r w:rsidRPr="00372BFF">
              <w:rPr>
                <w:bCs/>
                <w:color w:val="FBE18B" w:themeColor="accent2" w:themeTint="99"/>
                <w:sz w:val="20"/>
                <w:szCs w:val="20"/>
                <w:lang w:val="en-US"/>
              </w:rPr>
              <w:t>rdf:about</w:t>
            </w:r>
            <w:proofErr w:type="gramEnd"/>
            <w:r w:rsidRPr="00372BFF">
              <w:rPr>
                <w:bCs/>
                <w:color w:val="0070C0"/>
                <w:sz w:val="20"/>
                <w:szCs w:val="20"/>
                <w:lang w:val="en-US"/>
              </w:rPr>
              <w:t>=</w:t>
            </w:r>
            <w:r w:rsidRPr="00372BFF">
              <w:rPr>
                <w:bCs/>
                <w:color w:val="7030A0"/>
                <w:sz w:val="20"/>
                <w:szCs w:val="20"/>
                <w:lang w:val="en-US"/>
              </w:rPr>
              <w:t>"http://publications.europa.eu/resource/authority/frequency/</w:t>
            </w:r>
            <w:r w:rsidRPr="00E44781">
              <w:rPr>
                <w:bCs/>
                <w:color w:val="7030A0"/>
                <w:lang w:val="en-US"/>
              </w:rPr>
              <w:t>DAILY”</w:t>
            </w:r>
            <w:r w:rsidRPr="00372BFF">
              <w:rPr>
                <w:bCs/>
                <w:color w:val="0070C0"/>
                <w:sz w:val="20"/>
                <w:szCs w:val="20"/>
                <w:lang w:val="en-US"/>
              </w:rPr>
              <w:t>/&gt;</w:t>
            </w:r>
          </w:p>
          <w:p w:rsidRPr="00F77D47" w:rsidR="007654D5" w:rsidP="006A015C" w:rsidRDefault="007654D5" w14:paraId="6688B532" w14:textId="77777777">
            <w:pPr>
              <w:rPr>
                <w:lang w:val="en-US"/>
              </w:rPr>
            </w:pPr>
            <w:r w:rsidRPr="00372BFF">
              <w:rPr>
                <w:bCs/>
                <w:color w:val="0070C0"/>
                <w:sz w:val="20"/>
                <w:szCs w:val="20"/>
                <w:lang w:val="en-US"/>
              </w:rPr>
              <w:t xml:space="preserve"> </w:t>
            </w:r>
            <w:r w:rsidRPr="00E44781">
              <w:rPr>
                <w:bCs/>
                <w:color w:val="0070C0"/>
                <w:sz w:val="20"/>
                <w:szCs w:val="20"/>
              </w:rPr>
              <w:t>&lt;/</w:t>
            </w:r>
            <w:proofErr w:type="spellStart"/>
            <w:proofErr w:type="gramStart"/>
            <w:r w:rsidRPr="00E44781">
              <w:rPr>
                <w:bCs/>
                <w:color w:val="0070C0"/>
                <w:sz w:val="20"/>
                <w:szCs w:val="20"/>
              </w:rPr>
              <w:t>dct:accrualPeriodicity</w:t>
            </w:r>
            <w:proofErr w:type="spellEnd"/>
            <w:proofErr w:type="gramEnd"/>
            <w:r w:rsidRPr="00E44781">
              <w:rPr>
                <w:bCs/>
                <w:color w:val="0070C0"/>
                <w:sz w:val="20"/>
                <w:szCs w:val="20"/>
              </w:rPr>
              <w:t>&gt;</w:t>
            </w:r>
          </w:p>
        </w:tc>
      </w:tr>
    </w:tbl>
    <w:p w:rsidR="007654D5" w:rsidP="00F84DDE" w:rsidRDefault="007654D5" w14:paraId="769AF463" w14:textId="77777777">
      <w:pPr>
        <w:ind w:left="284"/>
      </w:pPr>
    </w:p>
    <w:p w:rsidR="003D5EBD" w:rsidP="00FC06CC" w:rsidRDefault="003D5EBD" w14:paraId="4BE77F30" w14:textId="11166112">
      <w:pPr>
        <w:pStyle w:val="ApartadoNivel2"/>
        <w:spacing w:after="240"/>
      </w:pPr>
      <w:bookmarkStart w:name="_Toc194966831" w:id="47"/>
      <w:proofErr w:type="spellStart"/>
      <w:r>
        <w:t>APIs</w:t>
      </w:r>
      <w:bookmarkEnd w:id="47"/>
      <w:proofErr w:type="spellEnd"/>
    </w:p>
    <w:p w:rsidR="009314B7" w:rsidP="00FC06CC" w:rsidRDefault="003D5EBD" w14:paraId="61D90D01" w14:textId="33A42247">
      <w:pPr>
        <w:ind w:left="284"/>
      </w:pPr>
      <w:r>
        <w:t>Los interfaces de programación de aplicaciones (</w:t>
      </w:r>
      <w:proofErr w:type="spellStart"/>
      <w:r>
        <w:t>APIs</w:t>
      </w:r>
      <w:proofErr w:type="spellEnd"/>
      <w:r>
        <w:t xml:space="preserve">) son los mecanismos de acceso a datos más eficientes para consumir datos de alto valor, dinámicos o con alta frecuencia de actualización. En la </w:t>
      </w:r>
      <w:hyperlink w:history="1" r:id="rId93">
        <w:r w:rsidRPr="00AF480D">
          <w:rPr>
            <w:rStyle w:val="EstilodeenlacesCar"/>
          </w:rPr>
          <w:t xml:space="preserve">Guía práctica para la publicación de datos abiertos usando </w:t>
        </w:r>
        <w:proofErr w:type="spellStart"/>
        <w:r w:rsidRPr="00AF480D">
          <w:rPr>
            <w:rStyle w:val="EstilodeenlacesCar"/>
          </w:rPr>
          <w:t>APIs</w:t>
        </w:r>
        <w:proofErr w:type="spellEnd"/>
      </w:hyperlink>
      <w:r w:rsidRPr="00AF480D">
        <w:rPr>
          <w:rStyle w:val="EstilodeenlacesCar"/>
        </w:rPr>
        <w:t xml:space="preserve"> </w:t>
      </w:r>
      <w:r>
        <w:t xml:space="preserve">encontrarás información muy útil para diseñar e implementar </w:t>
      </w:r>
      <w:proofErr w:type="spellStart"/>
      <w:r>
        <w:t>APIs</w:t>
      </w:r>
      <w:proofErr w:type="spellEnd"/>
      <w:r>
        <w:t xml:space="preserve"> basadas en el diseño arquitectónico </w:t>
      </w:r>
      <w:hyperlink w:history="1" r:id="rId94">
        <w:r w:rsidRPr="00AC2DF5">
          <w:rPr>
            <w:rStyle w:val="EstilodeenlacesCar"/>
          </w:rPr>
          <w:t>REST (</w:t>
        </w:r>
        <w:proofErr w:type="spellStart"/>
        <w:r w:rsidRPr="00AC2DF5">
          <w:rPr>
            <w:rStyle w:val="EstilodeenlacesCar"/>
          </w:rPr>
          <w:t>Representational</w:t>
        </w:r>
        <w:proofErr w:type="spellEnd"/>
        <w:r w:rsidRPr="00AC2DF5">
          <w:rPr>
            <w:rStyle w:val="EstilodeenlacesCar"/>
          </w:rPr>
          <w:t xml:space="preserve"> </w:t>
        </w:r>
        <w:proofErr w:type="spellStart"/>
        <w:r w:rsidRPr="00AC2DF5">
          <w:rPr>
            <w:rStyle w:val="EstilodeenlacesCar"/>
          </w:rPr>
          <w:t>State</w:t>
        </w:r>
        <w:proofErr w:type="spellEnd"/>
        <w:r w:rsidRPr="00AC2DF5">
          <w:rPr>
            <w:rStyle w:val="EstilodeenlacesCar"/>
          </w:rPr>
          <w:t xml:space="preserve"> Transfer)</w:t>
        </w:r>
      </w:hyperlink>
      <w:r>
        <w:t xml:space="preserve">. Entre otras cuestiones relevantes conocerás la especificación </w:t>
      </w:r>
      <w:proofErr w:type="spellStart"/>
      <w:r>
        <w:t>OpenAPI</w:t>
      </w:r>
      <w:proofErr w:type="spellEnd"/>
      <w:r>
        <w:t xml:space="preserve">, cómo interpretar y gestionar métodos y códigos de estado HTTP, ajustar correctamente cabeceras, usar estrategias de filtrado y paginado para el acceso a grandes cantidades de datos o cómo generar una documentación completa de una API. Además, no olvides que las recomendaciones indicadas en el apartado de pautas generales son aplicables a este mecanismo de acceso. A continuación, te resumimos algunas de las pautas específicas que debes tener en cuenta para garantizar una buena calidad en la puesta a disposición de </w:t>
      </w:r>
      <w:proofErr w:type="spellStart"/>
      <w:r>
        <w:t>APIs</w:t>
      </w:r>
      <w:proofErr w:type="spellEnd"/>
      <w:r>
        <w:t>:</w:t>
      </w:r>
    </w:p>
    <w:p w:rsidR="009314B7" w:rsidP="00FC06CC" w:rsidRDefault="009314B7" w14:paraId="7F2D5648" w14:textId="3BE547E7">
      <w:pPr>
        <w:pStyle w:val="ApartadoNivel3"/>
        <w:spacing w:after="240"/>
        <w:ind w:hanging="5643"/>
      </w:pPr>
      <w:bookmarkStart w:name="_Toc194966832" w:id="48"/>
      <w:r>
        <w:t>Documentar la API</w:t>
      </w:r>
      <w:bookmarkEnd w:id="48"/>
    </w:p>
    <w:p w:rsidR="009314B7" w:rsidP="00FC06CC" w:rsidRDefault="009314B7" w14:paraId="1EAC026B" w14:textId="77777777">
      <w:pPr>
        <w:ind w:left="709"/>
      </w:pPr>
      <w:r w:rsidRPr="009314B7">
        <w:rPr>
          <w:b/>
          <w:bCs/>
        </w:rPr>
        <w:t>Características de calidad afectadas:</w:t>
      </w:r>
      <w:r>
        <w:t xml:space="preserve"> Comprensibilidad /Interpretabilidad.</w:t>
      </w:r>
    </w:p>
    <w:p w:rsidR="009314B7" w:rsidP="00FC06CC" w:rsidRDefault="009314B7" w14:paraId="47E58901" w14:textId="77777777">
      <w:pPr>
        <w:ind w:left="709"/>
      </w:pPr>
      <w:r w:rsidRPr="009314B7">
        <w:rPr>
          <w:b/>
          <w:bCs/>
        </w:rPr>
        <w:t>Recomendaciones:</w:t>
      </w:r>
      <w:r>
        <w:t xml:space="preserve"> Los principales usuarios de las </w:t>
      </w:r>
      <w:proofErr w:type="spellStart"/>
      <w:r>
        <w:t>APIs</w:t>
      </w:r>
      <w:proofErr w:type="spellEnd"/>
      <w:r>
        <w:t xml:space="preserve"> son desarrolladores de aplicaciones y servicios y la documentación de la API es el primer punto de contacto para conocer la calidad y utilidad de </w:t>
      </w:r>
      <w:proofErr w:type="gramStart"/>
      <w:r>
        <w:t>la misma</w:t>
      </w:r>
      <w:proofErr w:type="gramEnd"/>
      <w:r>
        <w:t>. Si la documentación de la API está completa, actualizada y resulta fácil de entender, favorecerá un uso más eficiente.</w:t>
      </w:r>
    </w:p>
    <w:p w:rsidR="009314B7" w:rsidP="00FC06CC" w:rsidRDefault="009314B7" w14:paraId="4BC5C5CD" w14:textId="77777777">
      <w:pPr>
        <w:ind w:left="709"/>
      </w:pPr>
      <w:r>
        <w:t>El contenido de la documentación debe reflejar inequívocamente cómo se realizan peticiones a la API, cuáles son los parámetros necesarios y cuál será la salida esperada. Asimismo, es fundamental reflejar con claridad que nuevas funcionalidades o resolución de problemas incorpora cada nueva versión disponible de la API.</w:t>
      </w:r>
    </w:p>
    <w:p w:rsidR="009314B7" w:rsidP="00FC06CC" w:rsidRDefault="009314B7" w14:paraId="7D422C86" w14:textId="77777777">
      <w:pPr>
        <w:ind w:left="709"/>
      </w:pPr>
      <w:r>
        <w:t>Igualmente, la documentación de la API debe detallar sin ambigüedad qué recursos estará el usuario autorizado a utilizar y el método de autenticación de usuario utilizado para garantizar un acceso seguro, si éste es requerido.</w:t>
      </w:r>
    </w:p>
    <w:p w:rsidR="009314B7" w:rsidP="00FC06CC" w:rsidRDefault="009314B7" w14:paraId="6EB315D3" w14:textId="77777777">
      <w:pPr>
        <w:ind w:left="709"/>
      </w:pPr>
      <w:r>
        <w:t>Al menos, forman parte de la estructura de contenidos de la documentación de referencia de la API, los siguientes epígrafes:</w:t>
      </w:r>
    </w:p>
    <w:p w:rsidR="009314B7" w:rsidP="00FC06CC" w:rsidRDefault="009314B7" w14:paraId="67593750" w14:textId="77777777">
      <w:pPr>
        <w:ind w:left="1276" w:hanging="283"/>
      </w:pPr>
      <w:r>
        <w:t>•</w:t>
      </w:r>
      <w:r>
        <w:tab/>
      </w:r>
      <w:r>
        <w:t xml:space="preserve">Si es requerido, </w:t>
      </w:r>
      <w:r w:rsidRPr="00512B9D">
        <w:rPr>
          <w:b/>
          <w:bCs/>
        </w:rPr>
        <w:t>método de autenticación</w:t>
      </w:r>
      <w:r>
        <w:t xml:space="preserve"> utilizado para autorizar el acceso y utilización de los recursos provistos.</w:t>
      </w:r>
    </w:p>
    <w:p w:rsidR="009314B7" w:rsidP="00FC06CC" w:rsidRDefault="009314B7" w14:paraId="64ABD50C" w14:textId="77777777">
      <w:pPr>
        <w:ind w:left="1276" w:hanging="283"/>
      </w:pPr>
      <w:r>
        <w:t>•</w:t>
      </w:r>
      <w:r>
        <w:tab/>
      </w:r>
      <w:r>
        <w:t xml:space="preserve">Listado completo de las </w:t>
      </w:r>
      <w:r w:rsidRPr="00512B9D">
        <w:rPr>
          <w:b/>
          <w:bCs/>
        </w:rPr>
        <w:t xml:space="preserve">peticiones que la API puede manejar, incluyendo el propósito de cada una, los parámetros permitidos, y la salida </w:t>
      </w:r>
      <w:r>
        <w:t>esperada.</w:t>
      </w:r>
    </w:p>
    <w:p w:rsidR="009314B7" w:rsidP="00FC06CC" w:rsidRDefault="009314B7" w14:paraId="2F191729" w14:textId="77777777">
      <w:pPr>
        <w:ind w:left="1276" w:hanging="283"/>
      </w:pPr>
      <w:r>
        <w:t>•</w:t>
      </w:r>
      <w:r>
        <w:tab/>
      </w:r>
      <w:r w:rsidRPr="00512B9D">
        <w:rPr>
          <w:b/>
          <w:bCs/>
        </w:rPr>
        <w:t>Ejemplos de uso</w:t>
      </w:r>
      <w:r>
        <w:t xml:space="preserve"> de cada una de las peticiones posibles escritos en diferentes lenguajes de programación preferentes por la comunidad de desarrolladores en cada momento</w:t>
      </w:r>
    </w:p>
    <w:p w:rsidR="009314B7" w:rsidP="00FC06CC" w:rsidRDefault="009314B7" w14:paraId="709A45A6" w14:textId="77777777">
      <w:pPr>
        <w:ind w:left="1276" w:hanging="283"/>
      </w:pPr>
      <w:r>
        <w:t>•</w:t>
      </w:r>
      <w:r>
        <w:tab/>
      </w:r>
      <w:r w:rsidRPr="00512B9D">
        <w:rPr>
          <w:b/>
          <w:bCs/>
        </w:rPr>
        <w:t>Relación de versiones de la API y las características</w:t>
      </w:r>
      <w:r>
        <w:t xml:space="preserve"> incorporadas en cada una.</w:t>
      </w:r>
    </w:p>
    <w:p w:rsidR="009314B7" w:rsidP="00FC06CC" w:rsidRDefault="009314B7" w14:paraId="696EF5A0" w14:textId="77777777">
      <w:pPr>
        <w:ind w:left="1276" w:hanging="283"/>
      </w:pPr>
      <w:r>
        <w:t>•</w:t>
      </w:r>
      <w:r>
        <w:tab/>
      </w:r>
      <w:r>
        <w:t xml:space="preserve">Información de </w:t>
      </w:r>
      <w:r w:rsidRPr="00512B9D">
        <w:rPr>
          <w:b/>
          <w:bCs/>
        </w:rPr>
        <w:t>contacto con los promotores de la API</w:t>
      </w:r>
      <w:r>
        <w:t xml:space="preserve"> y mecanismo de contacto para proporcionar </w:t>
      </w:r>
      <w:proofErr w:type="spellStart"/>
      <w:r>
        <w:t>feedback</w:t>
      </w:r>
      <w:proofErr w:type="spellEnd"/>
      <w:r>
        <w:t xml:space="preserve"> sobre errores, sugerencias o preguntas sobre cualquier aspecto</w:t>
      </w:r>
    </w:p>
    <w:p w:rsidRPr="00F3503E" w:rsidR="009314B7" w:rsidP="00FC06CC" w:rsidRDefault="009314B7" w14:paraId="60D1F2EF" w14:textId="77777777">
      <w:pPr>
        <w:ind w:left="1276" w:hanging="283"/>
        <w:rPr>
          <w:b/>
          <w:bCs/>
        </w:rPr>
      </w:pPr>
      <w:r>
        <w:t>•</w:t>
      </w:r>
      <w:r>
        <w:tab/>
      </w:r>
      <w:r>
        <w:t xml:space="preserve">Es recomendable acompañar la documentación de algún mecanismo online que </w:t>
      </w:r>
      <w:r w:rsidRPr="00F3503E">
        <w:rPr>
          <w:b/>
          <w:bCs/>
        </w:rPr>
        <w:t>permita testar las peticiones y comprobar la respuesta de la API.</w:t>
      </w:r>
    </w:p>
    <w:p w:rsidR="001701B6" w:rsidP="00FC06CC" w:rsidRDefault="009314B7" w14:paraId="0E0125B2" w14:textId="7164279D">
      <w:pPr>
        <w:ind w:left="709"/>
      </w:pPr>
      <w:r>
        <w:t xml:space="preserve">Un estándar utilizado para describir API es la especificación </w:t>
      </w:r>
      <w:hyperlink w:history="1" r:id="rId95">
        <w:proofErr w:type="spellStart"/>
        <w:r w:rsidRPr="00916055">
          <w:rPr>
            <w:rStyle w:val="EstilodeenlacesCar"/>
          </w:rPr>
          <w:t>OpenAPI</w:t>
        </w:r>
        <w:proofErr w:type="spellEnd"/>
      </w:hyperlink>
      <w:r>
        <w:t xml:space="preserve">. Permite utilizar JSON o YAML para describir las API. Para crear y validar especificaciones </w:t>
      </w:r>
      <w:proofErr w:type="spellStart"/>
      <w:r>
        <w:t>OpenAPI</w:t>
      </w:r>
      <w:proofErr w:type="spellEnd"/>
      <w:r>
        <w:t xml:space="preserve"> se puede utilizar el editor en línea </w:t>
      </w:r>
      <w:hyperlink w:history="1" r:id="rId96">
        <w:proofErr w:type="spellStart"/>
        <w:r w:rsidRPr="006673CB">
          <w:rPr>
            <w:rStyle w:val="EstilodeenlacesCar"/>
          </w:rPr>
          <w:t>Swagger</w:t>
        </w:r>
        <w:proofErr w:type="spellEnd"/>
      </w:hyperlink>
      <w:r>
        <w:t xml:space="preserve"> (comercial/código abierto).</w:t>
      </w:r>
    </w:p>
    <w:p w:rsidR="001701B6" w:rsidP="00FC06CC" w:rsidRDefault="001701B6" w14:paraId="74B386F9" w14:textId="391B4564">
      <w:pPr>
        <w:pStyle w:val="ApartadoNivel3"/>
        <w:spacing w:after="240"/>
        <w:ind w:hanging="5643"/>
      </w:pPr>
      <w:bookmarkStart w:name="_Toc194966833" w:id="49"/>
      <w:r>
        <w:t>Definir interpretaciones comprensibles de códigos de estado</w:t>
      </w:r>
      <w:bookmarkEnd w:id="49"/>
    </w:p>
    <w:p w:rsidR="001701B6" w:rsidP="00FC06CC" w:rsidRDefault="001701B6" w14:paraId="3D293C3A" w14:textId="77777777">
      <w:pPr>
        <w:ind w:left="709"/>
      </w:pPr>
      <w:r w:rsidRPr="001701B6">
        <w:rPr>
          <w:b/>
          <w:bCs/>
        </w:rPr>
        <w:t>Características de calidad afectadas:</w:t>
      </w:r>
      <w:r>
        <w:t xml:space="preserve"> Comprensibilidad /Interpretabilidad.</w:t>
      </w:r>
    </w:p>
    <w:p w:rsidR="001701B6" w:rsidP="00FC06CC" w:rsidRDefault="001701B6" w14:paraId="71F84C0B" w14:textId="77777777">
      <w:pPr>
        <w:ind w:left="709"/>
      </w:pPr>
      <w:r w:rsidRPr="001701B6">
        <w:rPr>
          <w:b/>
          <w:bCs/>
        </w:rPr>
        <w:t>Recomendaciones:</w:t>
      </w:r>
      <w:r>
        <w:t xml:space="preserve"> Los códigos de estado devueltos por el protocolo HTTP constituyen una información esencial para el desarrollador dado que sirven para distinguir entre respuestas satisfactorias e insatisfactorias a las invocaciones realizadas a la API. Por lo tanto, las respuestas derivadas de las peticiones que realizan los clientes de la API deben ser informativas, comprensibles por las personas y legibles por las máquinas. Es importante utilizar los códigos de estado del estándar HTTP en la implementación de la gestión de respuesta de la API ya que además son reconocidos por los </w:t>
      </w:r>
      <w:proofErr w:type="spellStart"/>
      <w:r>
        <w:t>frameworks</w:t>
      </w:r>
      <w:proofErr w:type="spellEnd"/>
      <w:r>
        <w:t xml:space="preserve"> de desarrollo de aplicaciones habituales.</w:t>
      </w:r>
    </w:p>
    <w:p w:rsidR="007C21D0" w:rsidP="00031B46" w:rsidRDefault="001701B6" w14:paraId="327CADEA" w14:textId="41C2FEDF">
      <w:pPr>
        <w:ind w:left="709"/>
      </w:pPr>
      <w:r>
        <w:t xml:space="preserve">Los valores de los códigos de estado se agrupan en torno a cinco categorías principales de información. A continuación, se reproducen los más habituales y su interpretación: </w:t>
      </w:r>
    </w:p>
    <w:tbl>
      <w:tblPr>
        <w:tblpPr w:leftFromText="141" w:rightFromText="141" w:vertAnchor="text" w:horzAnchor="margin" w:tblpXSpec="center" w:tblpY="-89"/>
        <w:tblW w:w="8960" w:type="dxa"/>
        <w:tblCellMar>
          <w:left w:w="0" w:type="dxa"/>
          <w:right w:w="0" w:type="dxa"/>
        </w:tblCellMar>
        <w:tblLook w:val="0420" w:firstRow="1" w:lastRow="0" w:firstColumn="0" w:lastColumn="0" w:noHBand="0" w:noVBand="1"/>
      </w:tblPr>
      <w:tblGrid>
        <w:gridCol w:w="1060"/>
        <w:gridCol w:w="2340"/>
        <w:gridCol w:w="5560"/>
      </w:tblGrid>
      <w:tr w:rsidRPr="007C21D0" w:rsidR="00FC06CC" w:rsidTr="00FC06CC" w14:paraId="45685621" w14:textId="77777777">
        <w:trPr>
          <w:trHeight w:val="584"/>
        </w:trPr>
        <w:tc>
          <w:tcPr>
            <w:tcW w:w="10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7C21D0" w:rsidR="00FC06CC" w:rsidP="00FC06CC" w:rsidRDefault="00FC06CC" w14:paraId="785C2ECD" w14:textId="77777777">
            <w:pPr>
              <w:ind w:left="284"/>
              <w:rPr>
                <w:bCs/>
              </w:rPr>
            </w:pPr>
            <w:r w:rsidRPr="007C21D0">
              <w:rPr>
                <w:b/>
                <w:bCs/>
              </w:rPr>
              <w:t>1xx</w:t>
            </w:r>
          </w:p>
        </w:tc>
        <w:tc>
          <w:tcPr>
            <w:tcW w:w="234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7C21D0" w:rsidR="00FC06CC" w:rsidP="00FC06CC" w:rsidRDefault="00FC06CC" w14:paraId="037C5700" w14:textId="77777777">
            <w:pPr>
              <w:ind w:left="284"/>
              <w:rPr>
                <w:bCs/>
              </w:rPr>
            </w:pPr>
            <w:r w:rsidRPr="007C21D0">
              <w:rPr>
                <w:bCs/>
              </w:rPr>
              <w:t>Informativo</w:t>
            </w:r>
          </w:p>
        </w:tc>
        <w:tc>
          <w:tcPr>
            <w:tcW w:w="55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7C21D0" w:rsidR="00FC06CC" w:rsidP="00FC06CC" w:rsidRDefault="00FC06CC" w14:paraId="54225D76" w14:textId="77777777">
            <w:pPr>
              <w:ind w:left="284"/>
              <w:rPr>
                <w:bCs/>
              </w:rPr>
            </w:pPr>
            <w:r w:rsidRPr="007C21D0">
              <w:rPr>
                <w:bCs/>
              </w:rPr>
              <w:t>Solicitud recibida, el proceso de respuesta está en marcha.</w:t>
            </w:r>
          </w:p>
        </w:tc>
      </w:tr>
      <w:tr w:rsidRPr="007C21D0" w:rsidR="00FC06CC" w:rsidTr="00FC06CC" w14:paraId="5390793D" w14:textId="77777777">
        <w:trPr>
          <w:trHeight w:val="584"/>
        </w:trPr>
        <w:tc>
          <w:tcPr>
            <w:tcW w:w="10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7C21D0" w:rsidR="00FC06CC" w:rsidP="00FC06CC" w:rsidRDefault="00FC06CC" w14:paraId="4EBCF6CC" w14:textId="77777777">
            <w:pPr>
              <w:ind w:left="284"/>
              <w:rPr>
                <w:bCs/>
              </w:rPr>
            </w:pPr>
            <w:r w:rsidRPr="007C21D0">
              <w:rPr>
                <w:b/>
                <w:bCs/>
              </w:rPr>
              <w:t>2xx</w:t>
            </w:r>
          </w:p>
        </w:tc>
        <w:tc>
          <w:tcPr>
            <w:tcW w:w="234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7C21D0" w:rsidR="00FC06CC" w:rsidP="00FC06CC" w:rsidRDefault="00FC06CC" w14:paraId="4254BC89" w14:textId="77777777">
            <w:pPr>
              <w:ind w:left="284"/>
              <w:rPr>
                <w:bCs/>
              </w:rPr>
            </w:pPr>
            <w:r w:rsidRPr="007C21D0">
              <w:rPr>
                <w:bCs/>
              </w:rPr>
              <w:t>Éxito</w:t>
            </w:r>
          </w:p>
        </w:tc>
        <w:tc>
          <w:tcPr>
            <w:tcW w:w="55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7C21D0" w:rsidR="00FC06CC" w:rsidP="00FC06CC" w:rsidRDefault="00FC06CC" w14:paraId="47D1B819" w14:textId="77777777">
            <w:pPr>
              <w:ind w:left="284"/>
              <w:rPr>
                <w:bCs/>
              </w:rPr>
            </w:pPr>
            <w:r w:rsidRPr="007C21D0">
              <w:rPr>
                <w:bCs/>
              </w:rPr>
              <w:t>La petición del cliente se ha recibido, entendido y aceptado con éxito.</w:t>
            </w:r>
          </w:p>
        </w:tc>
      </w:tr>
      <w:tr w:rsidRPr="007C21D0" w:rsidR="00FC06CC" w:rsidTr="00FC06CC" w14:paraId="09ECD555" w14:textId="77777777">
        <w:trPr>
          <w:trHeight w:val="584"/>
        </w:trPr>
        <w:tc>
          <w:tcPr>
            <w:tcW w:w="10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7C21D0" w:rsidR="00FC06CC" w:rsidP="00FC06CC" w:rsidRDefault="00FC06CC" w14:paraId="6887F10D" w14:textId="77777777">
            <w:pPr>
              <w:ind w:left="284"/>
              <w:rPr>
                <w:bCs/>
              </w:rPr>
            </w:pPr>
            <w:r w:rsidRPr="007C21D0">
              <w:rPr>
                <w:b/>
                <w:bCs/>
              </w:rPr>
              <w:t>3xx</w:t>
            </w:r>
          </w:p>
        </w:tc>
        <w:tc>
          <w:tcPr>
            <w:tcW w:w="234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7C21D0" w:rsidR="00FC06CC" w:rsidP="00FC06CC" w:rsidRDefault="00FC06CC" w14:paraId="42375C09" w14:textId="77777777">
            <w:pPr>
              <w:ind w:left="284"/>
              <w:rPr>
                <w:bCs/>
              </w:rPr>
            </w:pPr>
            <w:r w:rsidRPr="007C21D0">
              <w:rPr>
                <w:bCs/>
              </w:rPr>
              <w:t>Redirección</w:t>
            </w:r>
          </w:p>
        </w:tc>
        <w:tc>
          <w:tcPr>
            <w:tcW w:w="55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7C21D0" w:rsidR="00FC06CC" w:rsidP="00FC06CC" w:rsidRDefault="00FC06CC" w14:paraId="60D296B7" w14:textId="77777777">
            <w:pPr>
              <w:ind w:left="284"/>
              <w:rPr>
                <w:bCs/>
              </w:rPr>
            </w:pPr>
            <w:r w:rsidRPr="007C21D0">
              <w:rPr>
                <w:bCs/>
              </w:rPr>
              <w:t>Se deben tomar medidas adicionales para completar la solicitud.</w:t>
            </w:r>
          </w:p>
        </w:tc>
      </w:tr>
      <w:tr w:rsidRPr="007C21D0" w:rsidR="00FC06CC" w:rsidTr="00FC06CC" w14:paraId="417C8C68" w14:textId="77777777">
        <w:trPr>
          <w:trHeight w:val="584"/>
        </w:trPr>
        <w:tc>
          <w:tcPr>
            <w:tcW w:w="10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7C21D0" w:rsidR="00FC06CC" w:rsidP="00FC06CC" w:rsidRDefault="00FC06CC" w14:paraId="5DC0D21A" w14:textId="77777777">
            <w:pPr>
              <w:ind w:left="284"/>
              <w:rPr>
                <w:bCs/>
              </w:rPr>
            </w:pPr>
            <w:r w:rsidRPr="007C21D0">
              <w:rPr>
                <w:b/>
                <w:bCs/>
              </w:rPr>
              <w:t>4xx</w:t>
            </w:r>
          </w:p>
        </w:tc>
        <w:tc>
          <w:tcPr>
            <w:tcW w:w="234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7C21D0" w:rsidR="00FC06CC" w:rsidP="00FC06CC" w:rsidRDefault="00FC06CC" w14:paraId="49492070" w14:textId="77777777">
            <w:pPr>
              <w:ind w:left="284"/>
              <w:rPr>
                <w:bCs/>
              </w:rPr>
            </w:pPr>
            <w:r w:rsidRPr="007C21D0">
              <w:rPr>
                <w:bCs/>
              </w:rPr>
              <w:t>Error del cliente</w:t>
            </w:r>
          </w:p>
        </w:tc>
        <w:tc>
          <w:tcPr>
            <w:tcW w:w="55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7C21D0" w:rsidR="00FC06CC" w:rsidP="00FC06CC" w:rsidRDefault="00FC06CC" w14:paraId="156E3F3C" w14:textId="77777777">
            <w:pPr>
              <w:ind w:left="284"/>
              <w:rPr>
                <w:bCs/>
              </w:rPr>
            </w:pPr>
            <w:r w:rsidRPr="007C21D0">
              <w:rPr>
                <w:bCs/>
              </w:rPr>
              <w:t>La solicitud contiene una sintaxis incorrecta o no se puede cumplir.</w:t>
            </w:r>
          </w:p>
        </w:tc>
      </w:tr>
      <w:tr w:rsidRPr="007C21D0" w:rsidR="00FC06CC" w:rsidTr="00FC06CC" w14:paraId="3A79302D" w14:textId="77777777">
        <w:trPr>
          <w:trHeight w:val="584"/>
        </w:trPr>
        <w:tc>
          <w:tcPr>
            <w:tcW w:w="10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7C21D0" w:rsidR="00FC06CC" w:rsidP="00FC06CC" w:rsidRDefault="00FC06CC" w14:paraId="622340AE" w14:textId="77777777">
            <w:pPr>
              <w:ind w:left="284"/>
              <w:rPr>
                <w:bCs/>
              </w:rPr>
            </w:pPr>
            <w:r w:rsidRPr="007C21D0">
              <w:rPr>
                <w:b/>
                <w:bCs/>
              </w:rPr>
              <w:t>5xx</w:t>
            </w:r>
          </w:p>
        </w:tc>
        <w:tc>
          <w:tcPr>
            <w:tcW w:w="234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7C21D0" w:rsidR="00FC06CC" w:rsidP="00FC06CC" w:rsidRDefault="00FC06CC" w14:paraId="7D753750" w14:textId="77777777">
            <w:pPr>
              <w:ind w:left="284"/>
              <w:rPr>
                <w:bCs/>
              </w:rPr>
            </w:pPr>
            <w:r w:rsidRPr="007C21D0">
              <w:rPr>
                <w:bCs/>
              </w:rPr>
              <w:t>Error del servidor</w:t>
            </w:r>
          </w:p>
        </w:tc>
        <w:tc>
          <w:tcPr>
            <w:tcW w:w="556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hideMark/>
          </w:tcPr>
          <w:p w:rsidRPr="007C21D0" w:rsidR="00FC06CC" w:rsidP="00FC06CC" w:rsidRDefault="00FC06CC" w14:paraId="14D7EBAE" w14:textId="77777777">
            <w:pPr>
              <w:ind w:left="284"/>
              <w:rPr>
                <w:bCs/>
              </w:rPr>
            </w:pPr>
            <w:r w:rsidRPr="007C21D0">
              <w:rPr>
                <w:bCs/>
              </w:rPr>
              <w:t>El servidor no pudo resolver una solicitud aparentemente válida</w:t>
            </w:r>
          </w:p>
        </w:tc>
      </w:tr>
    </w:tbl>
    <w:p w:rsidR="001A40BD" w:rsidP="00FC06CC" w:rsidRDefault="001A40BD" w14:paraId="1CFF595D" w14:textId="77777777"/>
    <w:p w:rsidR="001A40BD" w:rsidP="00FC06CC" w:rsidRDefault="001A40BD" w14:paraId="565392C2" w14:textId="68DD8683">
      <w:pPr>
        <w:pStyle w:val="ApartadoNivel3"/>
        <w:spacing w:after="240"/>
        <w:ind w:hanging="5643"/>
      </w:pPr>
      <w:bookmarkStart w:name="_Toc194966834" w:id="50"/>
      <w:r>
        <w:t>Utilizar cabeceras HTTP para el intercambio de información</w:t>
      </w:r>
      <w:bookmarkEnd w:id="50"/>
    </w:p>
    <w:p w:rsidR="001A40BD" w:rsidP="00FC06CC" w:rsidRDefault="001A40BD" w14:paraId="0D028052" w14:textId="77777777">
      <w:pPr>
        <w:ind w:left="709"/>
      </w:pPr>
      <w:r w:rsidRPr="001A40BD">
        <w:rPr>
          <w:b/>
          <w:bCs/>
        </w:rPr>
        <w:t>Características de calidad afectadas:</w:t>
      </w:r>
      <w:r>
        <w:t xml:space="preserve"> Conformidad, Comprensibilidad /Interpretabilidad.</w:t>
      </w:r>
    </w:p>
    <w:p w:rsidR="001A40BD" w:rsidP="00FC06CC" w:rsidRDefault="001A40BD" w14:paraId="34018B81" w14:textId="77777777">
      <w:pPr>
        <w:ind w:left="709"/>
      </w:pPr>
      <w:r w:rsidRPr="001A40BD">
        <w:rPr>
          <w:b/>
          <w:bCs/>
        </w:rPr>
        <w:t>Recomendaciones:</w:t>
      </w:r>
      <w:r>
        <w:t xml:space="preserve"> las cabeceras HTTP son el medio fundamental para establecer una adecuada negociación de contenido, pero además tienen otras funciones relevantes para enviar información adicional en el cuerpo de una petición o respuesta. Esta información adicional no forma parte de la </w:t>
      </w:r>
      <w:r>
        <w:t>carga útil real del recurso que se solicita y en ella se puede codificar información de interés para los consumidores de los datos.</w:t>
      </w:r>
    </w:p>
    <w:p w:rsidR="001A40BD" w:rsidP="00FC06CC" w:rsidRDefault="001A40BD" w14:paraId="3A5192CE" w14:textId="77777777">
      <w:pPr>
        <w:ind w:left="709"/>
      </w:pPr>
      <w:r>
        <w:t xml:space="preserve">Las cabeceras tienen la forma de pares clave-valor y están formadas por su nombre (no sensible a las mayúsculas) seguido de dos puntos ':', y su valor (sin saltos de línea). </w:t>
      </w:r>
    </w:p>
    <w:p w:rsidR="001A40BD" w:rsidP="00FC06CC" w:rsidRDefault="001A40BD" w14:paraId="6679B27D" w14:textId="77777777">
      <w:pPr>
        <w:ind w:left="709"/>
      </w:pPr>
      <w:r>
        <w:t>Las cabeceras pueden ser agrupadas de acuerdo con sus contextos:</w:t>
      </w:r>
    </w:p>
    <w:p w:rsidR="001A40BD" w:rsidP="00FC06CC" w:rsidRDefault="001A40BD" w14:paraId="65C15474" w14:textId="77777777">
      <w:pPr>
        <w:ind w:left="1134" w:hanging="283"/>
      </w:pPr>
      <w:r w:rsidRPr="001A40BD">
        <w:rPr>
          <w:b/>
          <w:bCs/>
        </w:rPr>
        <w:t>•</w:t>
      </w:r>
      <w:r w:rsidRPr="001A40BD">
        <w:rPr>
          <w:b/>
          <w:bCs/>
        </w:rPr>
        <w:tab/>
      </w:r>
      <w:r w:rsidRPr="001A40BD">
        <w:rPr>
          <w:b/>
          <w:bCs/>
        </w:rPr>
        <w:t>Cabecera general:</w:t>
      </w:r>
      <w:r>
        <w:t xml:space="preserve"> Cabeceras que se aplican tanto a las peticiones como a las respuestas, pero sin relación con los datos que finalmente se transmiten en el cuerpo. Por ejemplo: “</w:t>
      </w:r>
      <w:proofErr w:type="spellStart"/>
      <w:r>
        <w:t>Connection</w:t>
      </w:r>
      <w:proofErr w:type="spellEnd"/>
      <w:r>
        <w:t>”, “Cache-control”, etc.</w:t>
      </w:r>
    </w:p>
    <w:p w:rsidR="001A40BD" w:rsidP="00FC06CC" w:rsidRDefault="001A40BD" w14:paraId="44D1C753" w14:textId="77777777">
      <w:pPr>
        <w:ind w:left="1134" w:hanging="283"/>
      </w:pPr>
      <w:r w:rsidRPr="001A40BD">
        <w:rPr>
          <w:b/>
          <w:bCs/>
        </w:rPr>
        <w:t>•</w:t>
      </w:r>
      <w:r w:rsidRPr="001A40BD">
        <w:rPr>
          <w:b/>
          <w:bCs/>
        </w:rPr>
        <w:tab/>
      </w:r>
      <w:r w:rsidRPr="001A40BD">
        <w:rPr>
          <w:b/>
          <w:bCs/>
        </w:rPr>
        <w:t>Cabecera de consulta:</w:t>
      </w:r>
      <w:r>
        <w:t xml:space="preserve"> Cabeceras que contienen más información sobre el recurso que se solicita. Por ejemplo: “</w:t>
      </w:r>
      <w:proofErr w:type="spellStart"/>
      <w:r>
        <w:t>Accept</w:t>
      </w:r>
      <w:proofErr w:type="spellEnd"/>
      <w:r>
        <w:t>”, “</w:t>
      </w:r>
      <w:proofErr w:type="spellStart"/>
      <w:r>
        <w:t>Accept-charset</w:t>
      </w:r>
      <w:proofErr w:type="spellEnd"/>
      <w:r>
        <w:t>”, etc.</w:t>
      </w:r>
    </w:p>
    <w:p w:rsidR="001A40BD" w:rsidP="00FC06CC" w:rsidRDefault="001A40BD" w14:paraId="3ED8852F" w14:textId="77777777">
      <w:pPr>
        <w:ind w:left="1134" w:hanging="283"/>
      </w:pPr>
      <w:r w:rsidRPr="001A40BD">
        <w:rPr>
          <w:b/>
          <w:bCs/>
        </w:rPr>
        <w:t>•</w:t>
      </w:r>
      <w:r w:rsidRPr="001A40BD">
        <w:rPr>
          <w:b/>
          <w:bCs/>
        </w:rPr>
        <w:tab/>
      </w:r>
      <w:r w:rsidRPr="001A40BD">
        <w:rPr>
          <w:b/>
          <w:bCs/>
        </w:rPr>
        <w:t>Cabecera de respuesta:</w:t>
      </w:r>
      <w:r>
        <w:t xml:space="preserve"> Cabeceras que contienen más información sobre el contenido, como su origen o el servidor (nombre, versión, etc.). Por ejemplo: “Content-</w:t>
      </w:r>
      <w:proofErr w:type="spellStart"/>
      <w:r>
        <w:t>length</w:t>
      </w:r>
      <w:proofErr w:type="spellEnd"/>
      <w:r>
        <w:t>”, “Content-</w:t>
      </w:r>
      <w:proofErr w:type="spellStart"/>
      <w:r>
        <w:t>encoding</w:t>
      </w:r>
      <w:proofErr w:type="spellEnd"/>
      <w:r>
        <w:t>”, etc.</w:t>
      </w:r>
    </w:p>
    <w:p w:rsidR="001A40BD" w:rsidP="00FC06CC" w:rsidRDefault="001A40BD" w14:paraId="137A213C" w14:textId="77777777">
      <w:pPr>
        <w:ind w:left="1134" w:hanging="283"/>
      </w:pPr>
      <w:r w:rsidRPr="001A40BD">
        <w:rPr>
          <w:b/>
          <w:bCs/>
        </w:rPr>
        <w:t>•</w:t>
      </w:r>
      <w:r w:rsidRPr="001A40BD">
        <w:rPr>
          <w:b/>
          <w:bCs/>
        </w:rPr>
        <w:tab/>
      </w:r>
      <w:r w:rsidRPr="001A40BD">
        <w:rPr>
          <w:b/>
          <w:bCs/>
        </w:rPr>
        <w:t>Cabecera de entidad:</w:t>
      </w:r>
      <w:r>
        <w:t xml:space="preserve"> Cabeceras que contienen más información sobre el cuerpo de los recursos, como el tamaño del contenido o su tipo MIME. Por ejemplo</w:t>
      </w:r>
      <w:proofErr w:type="gramStart"/>
      <w:r>
        <w:t>: ”Content</w:t>
      </w:r>
      <w:proofErr w:type="gramEnd"/>
      <w:r>
        <w:t>-</w:t>
      </w:r>
      <w:proofErr w:type="spellStart"/>
      <w:r>
        <w:t>type</w:t>
      </w:r>
      <w:proofErr w:type="spellEnd"/>
      <w:r>
        <w:t>”</w:t>
      </w:r>
      <w:proofErr w:type="gramStart"/>
      <w:r>
        <w:t>, ”Content</w:t>
      </w:r>
      <w:proofErr w:type="gramEnd"/>
      <w:r>
        <w:t>-</w:t>
      </w:r>
      <w:proofErr w:type="spellStart"/>
      <w:r>
        <w:t>Language</w:t>
      </w:r>
      <w:proofErr w:type="spellEnd"/>
      <w:r>
        <w:t>”, etc.</w:t>
      </w:r>
    </w:p>
    <w:p w:rsidR="005F5AF7" w:rsidP="00FC06CC" w:rsidRDefault="001A40BD" w14:paraId="6F5BB862" w14:textId="2C7F777A">
      <w:pPr>
        <w:ind w:left="709"/>
      </w:pPr>
      <w:r w:rsidRPr="001A40BD">
        <w:rPr>
          <w:b/>
          <w:bCs/>
        </w:rPr>
        <w:t>Ejemplo:</w:t>
      </w:r>
      <w:r>
        <w:t xml:space="preserve"> A continuación, se observa una cabecera de contexto de respuesta que indica la lista de métodos de peticiones aceptadas por un servidor. Esta cabecera la envía el servidor si éste responde con un código de estado 405 (</w:t>
      </w:r>
      <w:proofErr w:type="spellStart"/>
      <w:r>
        <w:t>Method</w:t>
      </w:r>
      <w:proofErr w:type="spellEnd"/>
      <w:r>
        <w:t xml:space="preserve"> </w:t>
      </w:r>
      <w:proofErr w:type="spellStart"/>
      <w:r>
        <w:t>Not</w:t>
      </w:r>
      <w:proofErr w:type="spellEnd"/>
      <w:r>
        <w:t xml:space="preserve"> </w:t>
      </w:r>
      <w:proofErr w:type="spellStart"/>
      <w:r>
        <w:t>Allowed</w:t>
      </w:r>
      <w:proofErr w:type="spellEnd"/>
      <w:r>
        <w:t>):</w:t>
      </w:r>
    </w:p>
    <w:tbl>
      <w:tblPr>
        <w:tblStyle w:val="TableGrid"/>
        <w:tblW w:w="0" w:type="auto"/>
        <w:tblInd w:w="279" w:type="dxa"/>
        <w:tblLook w:val="04A0" w:firstRow="1" w:lastRow="0" w:firstColumn="1" w:lastColumn="0" w:noHBand="0" w:noVBand="1"/>
      </w:tblPr>
      <w:tblGrid>
        <w:gridCol w:w="9060"/>
      </w:tblGrid>
      <w:tr w:rsidRPr="005957B3" w:rsidR="005F5AF7" w:rsidTr="005F5AF7" w14:paraId="275CA5F7" w14:textId="77777777">
        <w:tc>
          <w:tcPr>
            <w:tcW w:w="9060" w:type="dxa"/>
          </w:tcPr>
          <w:p w:rsidR="005F5AF7" w:rsidP="006A015C" w:rsidRDefault="005F5AF7" w14:paraId="0BB6428D" w14:textId="77777777">
            <w:pPr>
              <w:rPr>
                <w:bCs/>
              </w:rPr>
            </w:pPr>
          </w:p>
          <w:p w:rsidRPr="00372BFF" w:rsidR="005F5AF7" w:rsidP="006A015C" w:rsidRDefault="005F5AF7" w14:paraId="6A23C03C" w14:textId="77777777">
            <w:pPr>
              <w:spacing w:after="160" w:line="259" w:lineRule="auto"/>
              <w:rPr>
                <w:bCs/>
                <w:lang w:val="en-US"/>
              </w:rPr>
            </w:pPr>
            <w:r w:rsidRPr="007F1A16">
              <w:rPr>
                <w:bCs/>
              </w:rPr>
              <w:tab/>
            </w:r>
            <w:proofErr w:type="spellStart"/>
            <w:r w:rsidRPr="00372BFF">
              <w:rPr>
                <w:bCs/>
                <w:lang w:val="en-US"/>
              </w:rPr>
              <w:t>Sintaxis</w:t>
            </w:r>
            <w:proofErr w:type="spellEnd"/>
            <w:proofErr w:type="gramStart"/>
            <w:r w:rsidRPr="00372BFF">
              <w:rPr>
                <w:bCs/>
                <w:lang w:val="en-US"/>
              </w:rPr>
              <w:t>:</w:t>
            </w:r>
            <w:r w:rsidRPr="00372BFF">
              <w:rPr>
                <w:bCs/>
                <w:lang w:val="en-US"/>
              </w:rPr>
              <w:tab/>
            </w:r>
            <w:r w:rsidRPr="00372BFF">
              <w:rPr>
                <w:bCs/>
                <w:lang w:val="en-US"/>
              </w:rPr>
              <w:tab/>
            </w:r>
            <w:r w:rsidRPr="00372BFF">
              <w:rPr>
                <w:bCs/>
                <w:lang w:val="en-US"/>
              </w:rPr>
              <w:t>Allow</w:t>
            </w:r>
            <w:proofErr w:type="gramEnd"/>
            <w:r w:rsidRPr="00372BFF">
              <w:rPr>
                <w:bCs/>
                <w:lang w:val="en-US"/>
              </w:rPr>
              <w:t>: &lt;http-methods&gt;</w:t>
            </w:r>
          </w:p>
          <w:p w:rsidRPr="00372BFF" w:rsidR="005F5AF7" w:rsidP="00031B46" w:rsidRDefault="005F5AF7" w14:paraId="2F032985" w14:textId="573F5631">
            <w:pPr>
              <w:spacing w:after="160" w:line="259" w:lineRule="auto"/>
              <w:rPr>
                <w:bCs/>
                <w:lang w:val="en-US"/>
              </w:rPr>
            </w:pPr>
            <w:r w:rsidRPr="00372BFF">
              <w:rPr>
                <w:bCs/>
                <w:lang w:val="en-US"/>
              </w:rPr>
              <w:tab/>
            </w:r>
            <w:proofErr w:type="spellStart"/>
            <w:r w:rsidRPr="00372BFF">
              <w:rPr>
                <w:bCs/>
                <w:lang w:val="en-US"/>
              </w:rPr>
              <w:t>Ejemplo</w:t>
            </w:r>
            <w:proofErr w:type="spellEnd"/>
            <w:r w:rsidRPr="00372BFF">
              <w:rPr>
                <w:bCs/>
                <w:lang w:val="en-US"/>
              </w:rPr>
              <w:t xml:space="preserve"> de </w:t>
            </w:r>
            <w:proofErr w:type="spellStart"/>
            <w:r w:rsidRPr="00372BFF">
              <w:rPr>
                <w:bCs/>
                <w:lang w:val="en-US"/>
              </w:rPr>
              <w:t>uso</w:t>
            </w:r>
            <w:proofErr w:type="spellEnd"/>
            <w:r w:rsidRPr="00372BFF">
              <w:rPr>
                <w:bCs/>
                <w:lang w:val="en-US"/>
              </w:rPr>
              <w:t>:</w:t>
            </w:r>
            <w:r w:rsidRPr="00372BFF">
              <w:rPr>
                <w:bCs/>
                <w:lang w:val="en-US"/>
              </w:rPr>
              <w:tab/>
            </w:r>
            <w:r w:rsidRPr="00372BFF">
              <w:rPr>
                <w:bCs/>
                <w:lang w:val="en-US"/>
              </w:rPr>
              <w:t>Allow: GET, HEAD</w:t>
            </w:r>
          </w:p>
        </w:tc>
      </w:tr>
    </w:tbl>
    <w:p w:rsidRPr="006B6FB8" w:rsidR="006B6FB8" w:rsidP="00FC06CC" w:rsidRDefault="006B6FB8" w14:paraId="517B9A2F" w14:textId="6744A1D2">
      <w:pPr>
        <w:pStyle w:val="ApartadoNivel3"/>
        <w:spacing w:after="240"/>
        <w:ind w:hanging="5643"/>
      </w:pPr>
      <w:bookmarkStart w:name="_Toc194966835" w:id="51"/>
      <w:r w:rsidRPr="006B6FB8">
        <w:t>Utilizar paginado para servir grandes cantidades de datos</w:t>
      </w:r>
      <w:bookmarkEnd w:id="51"/>
    </w:p>
    <w:p w:rsidRPr="006B6FB8" w:rsidR="006B6FB8" w:rsidP="00FC06CC" w:rsidRDefault="006B6FB8" w14:paraId="02927089" w14:textId="77777777">
      <w:pPr>
        <w:ind w:left="709"/>
      </w:pPr>
      <w:r w:rsidRPr="006B6FB8">
        <w:rPr>
          <w:b/>
          <w:bCs/>
        </w:rPr>
        <w:t>Características de calidad afectadas:</w:t>
      </w:r>
      <w:r w:rsidRPr="006B6FB8">
        <w:t xml:space="preserve"> Eficiencia, Comprensibilidad /Interpretabilidad.</w:t>
      </w:r>
    </w:p>
    <w:p w:rsidRPr="006B6FB8" w:rsidR="006B6FB8" w:rsidP="00FC06CC" w:rsidRDefault="006B6FB8" w14:paraId="46F3D7EA" w14:textId="77777777">
      <w:pPr>
        <w:ind w:left="709"/>
      </w:pPr>
      <w:r w:rsidRPr="006B6FB8">
        <w:rPr>
          <w:b/>
          <w:bCs/>
        </w:rPr>
        <w:t>Recomendaciones:</w:t>
      </w:r>
      <w:r w:rsidRPr="006B6FB8">
        <w:t xml:space="preserve"> Solicitar grandes cantidades de datos puede generar fácilmente significativas cargas en el servidor. Puede ocurrir que el usuario no requiera todos los datos, o no todos a la vez. Para reducir esta carga y aumentar los tiempos de respuesta, se debe utilizar la paginación cuando corresponda. Esto significa que se sirven porciones de datos en lugar de un conjunto de datos completo. El cliente puede indicar en la solicitud qué porción recuperar, así como su tamaño. Esto generalmente se logra utilizando los parámetros offset (indica el punto donde comienza la porción de datos solicitada) y </w:t>
      </w:r>
      <w:proofErr w:type="spellStart"/>
      <w:r w:rsidRPr="006B6FB8">
        <w:t>limit</w:t>
      </w:r>
      <w:proofErr w:type="spellEnd"/>
      <w:r w:rsidRPr="006B6FB8">
        <w:t xml:space="preserve"> (indica el número de registros de datos a recuperar).</w:t>
      </w:r>
    </w:p>
    <w:p w:rsidR="00EF4A5D" w:rsidP="00FC06CC" w:rsidRDefault="006B6FB8" w14:paraId="212394CA" w14:textId="77777777">
      <w:pPr>
        <w:ind w:left="709"/>
      </w:pPr>
      <w:r w:rsidRPr="006B6FB8">
        <w:rPr>
          <w:b/>
          <w:bCs/>
        </w:rPr>
        <w:t>Ejemplo:</w:t>
      </w:r>
      <w:r w:rsidRPr="006B6FB8">
        <w:t xml:space="preserve"> La invocación a una API como la que se muestra a continuación devolverá de la colección de contratos, los registros entre el 51 y el 75.</w:t>
      </w:r>
    </w:p>
    <w:tbl>
      <w:tblPr>
        <w:tblStyle w:val="TableGrid"/>
        <w:tblpPr w:leftFromText="141" w:rightFromText="141" w:vertAnchor="text" w:horzAnchor="margin" w:tblpXSpec="right" w:tblpY="219"/>
        <w:tblW w:w="0" w:type="auto"/>
        <w:tblLook w:val="04A0" w:firstRow="1" w:lastRow="0" w:firstColumn="1" w:lastColumn="0" w:noHBand="0" w:noVBand="1"/>
      </w:tblPr>
      <w:tblGrid>
        <w:gridCol w:w="9060"/>
      </w:tblGrid>
      <w:tr w:rsidR="00FC06CC" w:rsidTr="00FC06CC" w14:paraId="36842787" w14:textId="77777777">
        <w:tc>
          <w:tcPr>
            <w:tcW w:w="9060" w:type="dxa"/>
          </w:tcPr>
          <w:p w:rsidR="00FC06CC" w:rsidP="00031B46" w:rsidRDefault="00FC06CC" w14:paraId="2A69C3AA" w14:textId="3BE0D93C">
            <w:pPr>
              <w:rPr>
                <w:b/>
              </w:rPr>
            </w:pPr>
            <w:r w:rsidRPr="00930632">
              <w:rPr>
                <w:bCs/>
              </w:rPr>
              <w:t>https://datos.ejemplo.com/v1/licitaciones/contratos?offset=50&amp;limit=25&amp;estado=finalizado</w:t>
            </w:r>
          </w:p>
        </w:tc>
      </w:tr>
    </w:tbl>
    <w:p w:rsidR="00FC06CC" w:rsidP="00031B46" w:rsidRDefault="00FC06CC" w14:paraId="3C8F4DA5" w14:textId="77777777"/>
    <w:p w:rsidR="00FC06CC" w:rsidP="00031B46" w:rsidRDefault="00FC06CC" w14:paraId="6CE57C3D" w14:textId="77777777"/>
    <w:p w:rsidR="00C62D0E" w:rsidP="00FC06CC" w:rsidRDefault="00C62D0E" w14:paraId="23E808AD" w14:textId="601139E4">
      <w:pPr>
        <w:pStyle w:val="ApartadoNivel1"/>
      </w:pPr>
      <w:bookmarkStart w:name="_Toc194966836" w:id="52"/>
      <w:r>
        <w:t>Recomendaciones para la estandarización y enriquecimiento de datos</w:t>
      </w:r>
      <w:bookmarkEnd w:id="52"/>
    </w:p>
    <w:p w:rsidR="00C62D0E" w:rsidP="00695A6D" w:rsidRDefault="00C62D0E" w14:paraId="2E06560F" w14:textId="77777777">
      <w:r>
        <w:t>A medida que aumenta el volumen de datos disponibles, la estandarización es cada vez más relevante. La reutilización de datos puede verse perjudicada si previamente a su procesamiento es necesario convertirlos a una estructura o formato común, es decir, llevar a cabo tareas de preprocesamiento consistentes en depuración y transformación de datos. Por tanto, la estandarización aumenta la procesabilidad de los datos.</w:t>
      </w:r>
    </w:p>
    <w:p w:rsidR="00C62D0E" w:rsidP="00695A6D" w:rsidRDefault="00C62D0E" w14:paraId="44203CD7" w14:textId="744B9A87">
      <w:r>
        <w:t xml:space="preserve">Por otro lado, el enriquecimiento es el concepto que implica vincular datos de fuentes externas a conjuntos de datos existentes. Estos datos pueden provenir, entre otros, de fuentes públicas o bases de conocimiento abiertas. La vinculación de datos puede aumentar el valor inicial de los datos al crear nuevas relaciones y, por lo tanto, permitir nuevos tipos de análisis. Por ejemplo, si se publica la base de datos de bienes de interés cultural de un determinado territorio se puede enriquecer con datos procedentes de una base de conocimiento abierto como es </w:t>
      </w:r>
      <w:hyperlink w:history="1" r:id="rId97">
        <w:proofErr w:type="spellStart"/>
        <w:r w:rsidRPr="00BF1F00">
          <w:rPr>
            <w:rStyle w:val="EstilodeenlacesCar"/>
          </w:rPr>
          <w:t>Wikidata</w:t>
        </w:r>
        <w:proofErr w:type="spellEnd"/>
      </w:hyperlink>
      <w:r>
        <w:t xml:space="preserve"> para incluir referencias a los lugares donde se ubican tales elementos. </w:t>
      </w:r>
    </w:p>
    <w:p w:rsidR="00BF1F00" w:rsidP="00FC06CC" w:rsidRDefault="00C62D0E" w14:paraId="4FB2A406" w14:textId="0EF515CB">
      <w:r>
        <w:t>El objetivo de esta sección es aportar a los publicadores de datos recomendaciones prácticas que les permitan publicar conjuntos de datos con un alto nivel de estandarización y enriquecimiento. A continuación, se detallan recomendaciones sobre cómo reutilizar conceptos de vocabularios controlados, cómo referenciar recursos mediante el uso de identificadores uniformes de recursos (</w:t>
      </w:r>
      <w:proofErr w:type="spellStart"/>
      <w:r>
        <w:t>URIs</w:t>
      </w:r>
      <w:proofErr w:type="spellEnd"/>
      <w:r>
        <w:t>) y cómo sacar partido de ellos resolviendo traducciones de datos, para cerrar la sección sobre el proceso a seguir para vincular datos externos enriqueciendo los datos de partida.</w:t>
      </w:r>
    </w:p>
    <w:p w:rsidR="00BF1F00" w:rsidP="00FC06CC" w:rsidRDefault="00C62D0E" w14:paraId="4DFF7D2D" w14:textId="434CFC0D">
      <w:pPr>
        <w:pStyle w:val="ApartadoNivel2"/>
        <w:spacing w:after="240"/>
      </w:pPr>
      <w:bookmarkStart w:name="_Toc194966837" w:id="53"/>
      <w:r>
        <w:t>Reutilizar conceptos de vocabularios controlados</w:t>
      </w:r>
      <w:bookmarkEnd w:id="53"/>
    </w:p>
    <w:p w:rsidR="00C62D0E" w:rsidP="00C62D0E" w:rsidRDefault="00C62D0E" w14:paraId="4CC42878" w14:textId="77777777">
      <w:pPr>
        <w:ind w:left="284"/>
      </w:pPr>
      <w:r>
        <w:t xml:space="preserve">Se puede lograr un mayor nivel de estandarización de datos integrando en los datos vocabularios RDF que se expresan como listas de códigos, taxonomías, clasificaciones o terminologías. Estos vocabularios controlados describen, identifican y organizan los conceptos sin ambigüedad en su área de especialización y pueden reutilizarse tanto para armonizar como para enriquecer los datos. </w:t>
      </w:r>
    </w:p>
    <w:p w:rsidR="00C62D0E" w:rsidP="00C62D0E" w:rsidRDefault="00C62D0E" w14:paraId="1C515EDC" w14:textId="15E9E77B">
      <w:pPr>
        <w:ind w:left="284"/>
      </w:pPr>
      <w:r>
        <w:t xml:space="preserve">En los vocabularios RDF, cada concepto se identifica mediante un identificador único de recurso (URI), lo que permite a cualquier sistema hacer referencia a él sin ambigüedad. Esta característica es importante, ya que permite referenciar estos conceptos desde cualquier lugar una vez que se han publicado en la web. Estas referencias incluidas en los conjuntos de datos forman una extensa red de datos vinculados, es decir, la conocida como </w:t>
      </w:r>
      <w:hyperlink w:history="1" r:id="rId98">
        <w:r w:rsidRPr="00F22404">
          <w:rPr>
            <w:rStyle w:val="EstilodeenlacesCar"/>
          </w:rPr>
          <w:t>web semántica</w:t>
        </w:r>
      </w:hyperlink>
      <w:r>
        <w:t xml:space="preserve">. </w:t>
      </w:r>
    </w:p>
    <w:p w:rsidR="00C62D0E" w:rsidP="00C62D0E" w:rsidRDefault="00C62D0E" w14:paraId="78B0DA89" w14:textId="50C1A6E0">
      <w:pPr>
        <w:ind w:left="284"/>
      </w:pPr>
      <w:r w:rsidRPr="00BF1F00">
        <w:rPr>
          <w:b/>
          <w:bCs/>
        </w:rPr>
        <w:t>Ejemplo:</w:t>
      </w:r>
      <w:r>
        <w:t xml:space="preserve"> la </w:t>
      </w:r>
      <w:hyperlink w:history="1" r:id="rId99">
        <w:r w:rsidRPr="00C00869">
          <w:rPr>
            <w:rStyle w:val="EstilodeenlacesCar"/>
          </w:rPr>
          <w:t>clasificación multilingüe europea de capacidades, competencias, cualificaciones y ocupaciones (ESCO)</w:t>
        </w:r>
      </w:hyperlink>
      <w:r>
        <w:t xml:space="preserve"> funciona como un diccionario que describe, identifica y clasifica las ocupaciones, capacidades y cualificaciones profesionales relevantes para el mercado laboral, la educación y la formación en la UE. Los conceptos referidos en esta clasificación se reutilizan en diferentes plataformas de empleo que asocian solicitantes de empleo con puestos de trabajo en función de las capacidades de los solicitantes o sugieren acciones formativas a personas que deciden mejorar su </w:t>
      </w:r>
      <w:proofErr w:type="spellStart"/>
      <w:r>
        <w:t>curriculum</w:t>
      </w:r>
      <w:proofErr w:type="spellEnd"/>
      <w:r>
        <w:t xml:space="preserve"> profesional.</w:t>
      </w:r>
    </w:p>
    <w:p w:rsidR="008A2ADF" w:rsidP="00C62D0E" w:rsidRDefault="00C62D0E" w14:paraId="77AA0612" w14:textId="77777777">
      <w:pPr>
        <w:ind w:left="284"/>
      </w:pPr>
      <w:r>
        <w:t>Como se ha mencionado con anterioridad, la Oficina de Publicaciones mantiene una serie de vocabularios y tablas de datos maestros de la UE útiles para la publicación de datos abiertos del sector público.</w:t>
      </w:r>
    </w:p>
    <w:p w:rsidR="008A2ADF" w:rsidP="00C62D0E" w:rsidRDefault="008A2ADF" w14:paraId="36BA676D" w14:textId="77777777">
      <w:pPr>
        <w:ind w:left="284"/>
      </w:pPr>
    </w:p>
    <w:p w:rsidR="00022A90" w:rsidP="008A2ADF" w:rsidRDefault="008A2ADF" w14:paraId="22937335" w14:textId="77777777">
      <w:pPr>
        <w:ind w:left="284"/>
        <w:jc w:val="center"/>
      </w:pPr>
      <w:r>
        <w:rPr>
          <w:noProof/>
        </w:rPr>
        <w:drawing>
          <wp:inline distT="0" distB="0" distL="0" distR="0" wp14:anchorId="399EA648" wp14:editId="165DEFAD">
            <wp:extent cx="4834645" cy="3416482"/>
            <wp:effectExtent l="19050" t="19050" r="23495" b="12700"/>
            <wp:docPr id="29" name="Imagen 2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exto, Aplicación, Correo electrónico&#10;&#10;Descripción generada automáticament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42591" cy="3422097"/>
                    </a:xfrm>
                    <a:prstGeom prst="rect">
                      <a:avLst/>
                    </a:prstGeom>
                    <a:noFill/>
                    <a:ln>
                      <a:solidFill>
                        <a:schemeClr val="tx1"/>
                      </a:solidFill>
                    </a:ln>
                  </pic:spPr>
                </pic:pic>
              </a:graphicData>
            </a:graphic>
          </wp:inline>
        </w:drawing>
      </w:r>
    </w:p>
    <w:p w:rsidR="00022A90" w:rsidP="00022A90" w:rsidRDefault="00022A90" w14:paraId="5CD8CB8E" w14:textId="5C12A72B">
      <w:pPr>
        <w:ind w:left="284"/>
      </w:pPr>
      <w:r>
        <w:t xml:space="preserve">Por otro lado, cabe reseñar la </w:t>
      </w:r>
      <w:hyperlink w:history="1" r:id="rId101">
        <w:r w:rsidRPr="00E35E5C">
          <w:rPr>
            <w:rStyle w:val="EstilodeenlacesCar"/>
          </w:rPr>
          <w:t>iniciativa de Ciudades Abiertas</w:t>
        </w:r>
      </w:hyperlink>
      <w:r>
        <w:t xml:space="preserve"> que propone una serie de vocabularios creados para su utilización por parte de los Ayuntamientos participantes y de cualquier otra entidad que los considere de utilidad. A fecha de publicación de esta guía, el </w:t>
      </w:r>
      <w:hyperlink w:history="1" w:anchor="Cat%C3%A1logoVocabularios" r:id="rId102">
        <w:r w:rsidR="00AB2438">
          <w:rPr>
            <w:rStyle w:val="EstilodeenlacesCar"/>
          </w:rPr>
          <w:t>listado de vocabularios</w:t>
        </w:r>
      </w:hyperlink>
      <w:r>
        <w:t xml:space="preserve"> </w:t>
      </w:r>
      <w:r w:rsidR="00AB2438">
        <w:t xml:space="preserve">disponibles </w:t>
      </w:r>
      <w:r>
        <w:t xml:space="preserve">abarca los siguientes: </w:t>
      </w:r>
    </w:p>
    <w:p w:rsidR="00022A90" w:rsidP="00022A90" w:rsidRDefault="00022A90" w14:paraId="0405F27D" w14:textId="77777777">
      <w:pPr>
        <w:ind w:left="284"/>
      </w:pPr>
      <w:r>
        <w:t>•</w:t>
      </w:r>
      <w:r>
        <w:tab/>
      </w:r>
      <w:r>
        <w:t>Censo de locales y terrazas, así como sus actividades económicas y licencias de apertura asociadas</w:t>
      </w:r>
    </w:p>
    <w:p w:rsidR="00022A90" w:rsidP="00022A90" w:rsidRDefault="00022A90" w14:paraId="73344819" w14:textId="77777777">
      <w:pPr>
        <w:ind w:left="284"/>
      </w:pPr>
      <w:r>
        <w:t>•</w:t>
      </w:r>
      <w:r>
        <w:tab/>
      </w:r>
      <w:r>
        <w:t>Agenda Municipal</w:t>
      </w:r>
    </w:p>
    <w:p w:rsidR="00022A90" w:rsidP="00022A90" w:rsidRDefault="00022A90" w14:paraId="37BEEB1B" w14:textId="77777777">
      <w:pPr>
        <w:ind w:left="284"/>
      </w:pPr>
      <w:r>
        <w:t>•</w:t>
      </w:r>
      <w:r>
        <w:tab/>
      </w:r>
      <w:r>
        <w:t>Padrón de Habitantes</w:t>
      </w:r>
    </w:p>
    <w:p w:rsidR="00022A90" w:rsidP="00022A90" w:rsidRDefault="00022A90" w14:paraId="324E46BF" w14:textId="77777777">
      <w:pPr>
        <w:ind w:left="284"/>
      </w:pPr>
      <w:r>
        <w:t>•</w:t>
      </w:r>
      <w:r>
        <w:tab/>
      </w:r>
      <w:r>
        <w:t>Cubos de Datos del Padrón de Habitantes</w:t>
      </w:r>
    </w:p>
    <w:p w:rsidR="00022A90" w:rsidP="00022A90" w:rsidRDefault="00022A90" w14:paraId="7FFCE25A" w14:textId="77777777">
      <w:pPr>
        <w:ind w:left="284"/>
      </w:pPr>
      <w:r>
        <w:t>•</w:t>
      </w:r>
      <w:r>
        <w:tab/>
      </w:r>
      <w:r>
        <w:t>Bicicleta pública</w:t>
      </w:r>
    </w:p>
    <w:p w:rsidR="00022A90" w:rsidP="00022A90" w:rsidRDefault="00022A90" w14:paraId="23849627" w14:textId="77777777">
      <w:pPr>
        <w:ind w:left="284"/>
      </w:pPr>
      <w:r>
        <w:t>•</w:t>
      </w:r>
      <w:r>
        <w:tab/>
      </w:r>
      <w:r>
        <w:t>Autobuses urbanos</w:t>
      </w:r>
    </w:p>
    <w:p w:rsidR="00022A90" w:rsidP="00022A90" w:rsidRDefault="00022A90" w14:paraId="30810899" w14:textId="77777777">
      <w:pPr>
        <w:ind w:left="284"/>
      </w:pPr>
      <w:r>
        <w:t>•</w:t>
      </w:r>
      <w:r>
        <w:tab/>
      </w:r>
      <w:r>
        <w:t>Tráfico</w:t>
      </w:r>
    </w:p>
    <w:p w:rsidR="00022A90" w:rsidP="00022A90" w:rsidRDefault="00022A90" w14:paraId="6133926C" w14:textId="77777777">
      <w:pPr>
        <w:ind w:left="284"/>
      </w:pPr>
      <w:r>
        <w:t>•</w:t>
      </w:r>
      <w:r>
        <w:tab/>
      </w:r>
      <w:r>
        <w:t>Empleo</w:t>
      </w:r>
    </w:p>
    <w:p w:rsidR="00022A90" w:rsidP="00022A90" w:rsidRDefault="00022A90" w14:paraId="128525F5" w14:textId="77777777">
      <w:pPr>
        <w:ind w:left="284"/>
      </w:pPr>
      <w:r>
        <w:t>•</w:t>
      </w:r>
      <w:r>
        <w:tab/>
      </w:r>
      <w:r>
        <w:t>Presupuesto y Ejecución Presupuestaria</w:t>
      </w:r>
    </w:p>
    <w:p w:rsidR="00022A90" w:rsidP="00022A90" w:rsidRDefault="00022A90" w14:paraId="190DF0FD" w14:textId="77777777">
      <w:pPr>
        <w:ind w:left="284"/>
      </w:pPr>
      <w:r>
        <w:t>•</w:t>
      </w:r>
      <w:r>
        <w:tab/>
      </w:r>
      <w:r>
        <w:t>Convenios</w:t>
      </w:r>
    </w:p>
    <w:p w:rsidR="00022A90" w:rsidP="00022A90" w:rsidRDefault="00022A90" w14:paraId="46E2CA3D" w14:textId="77777777">
      <w:pPr>
        <w:ind w:left="284"/>
      </w:pPr>
      <w:r>
        <w:t>•</w:t>
      </w:r>
      <w:r>
        <w:tab/>
      </w:r>
      <w:r>
        <w:t>Contaminación Acústica</w:t>
      </w:r>
    </w:p>
    <w:p w:rsidR="00022A90" w:rsidP="00022A90" w:rsidRDefault="00022A90" w14:paraId="05756613" w14:textId="77777777">
      <w:pPr>
        <w:ind w:left="284"/>
      </w:pPr>
      <w:r>
        <w:t>•</w:t>
      </w:r>
      <w:r>
        <w:tab/>
      </w:r>
      <w:r>
        <w:t>Deuda Pública Financiera</w:t>
      </w:r>
    </w:p>
    <w:p w:rsidR="00022A90" w:rsidP="00022A90" w:rsidRDefault="00022A90" w14:paraId="03D98733" w14:textId="77777777">
      <w:pPr>
        <w:ind w:left="284"/>
      </w:pPr>
      <w:r>
        <w:t>•</w:t>
      </w:r>
      <w:r>
        <w:tab/>
      </w:r>
      <w:r>
        <w:t>Deuda Pública Comercial</w:t>
      </w:r>
    </w:p>
    <w:p w:rsidR="00022A90" w:rsidP="00022A90" w:rsidRDefault="00022A90" w14:paraId="4B246E04" w14:textId="77777777">
      <w:pPr>
        <w:ind w:left="284"/>
      </w:pPr>
      <w:r>
        <w:t>•</w:t>
      </w:r>
      <w:r>
        <w:tab/>
      </w:r>
      <w:r>
        <w:t>Subvenciones</w:t>
      </w:r>
    </w:p>
    <w:p w:rsidR="00CE2B4B" w:rsidP="00022A90" w:rsidRDefault="00022A90" w14:paraId="2412135C" w14:textId="77777777">
      <w:pPr>
        <w:ind w:left="284"/>
      </w:pPr>
      <w:r>
        <w:t xml:space="preserve">Adicionalmente el proyecto ha elaborado dos vídeos que ilustran tanto los </w:t>
      </w:r>
      <w:hyperlink w:history="1" r:id="rId103">
        <w:r w:rsidRPr="00976F18">
          <w:rPr>
            <w:rStyle w:val="EstilodeenlacesCar"/>
          </w:rPr>
          <w:t>beneficios de la utilización de vocabularios</w:t>
        </w:r>
      </w:hyperlink>
      <w:r>
        <w:t xml:space="preserve"> para la representación de datos abiertos como la </w:t>
      </w:r>
      <w:hyperlink w:history="1" r:id="rId104">
        <w:r w:rsidRPr="00DB6988">
          <w:rPr>
            <w:rStyle w:val="EstilodeenlacesCar"/>
          </w:rPr>
          <w:t>metodología</w:t>
        </w:r>
      </w:hyperlink>
      <w:r>
        <w:t xml:space="preserve"> utilizada en el proyecto para la definición de estos. </w:t>
      </w:r>
    </w:p>
    <w:p w:rsidR="00CE2B4B" w:rsidP="00CE2B4B" w:rsidRDefault="00CE2B4B" w14:paraId="34CE6D71" w14:textId="77777777">
      <w:pPr>
        <w:ind w:left="284"/>
        <w:jc w:val="center"/>
      </w:pPr>
      <w:r>
        <w:rPr>
          <w:noProof/>
        </w:rPr>
        <w:drawing>
          <wp:inline distT="0" distB="0" distL="0" distR="0" wp14:anchorId="149739DC" wp14:editId="0893742F">
            <wp:extent cx="4286250" cy="3971925"/>
            <wp:effectExtent l="19050" t="19050" r="19050" b="28575"/>
            <wp:docPr id="26" name="Imagen 2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terfaz de usuario gráfica, Aplicación&#10;&#10;Descripción generada automáticament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86250" cy="3971925"/>
                    </a:xfrm>
                    <a:prstGeom prst="rect">
                      <a:avLst/>
                    </a:prstGeom>
                    <a:noFill/>
                    <a:ln>
                      <a:solidFill>
                        <a:schemeClr val="tx1"/>
                      </a:solidFill>
                    </a:ln>
                  </pic:spPr>
                </pic:pic>
              </a:graphicData>
            </a:graphic>
          </wp:inline>
        </w:drawing>
      </w:r>
    </w:p>
    <w:p w:rsidR="00CE2B4B" w:rsidP="005D0726" w:rsidRDefault="005D0726" w14:paraId="10E3F201" w14:textId="04EE528F">
      <w:pPr>
        <w:pStyle w:val="Piedefoto"/>
        <w:jc w:val="center"/>
      </w:pPr>
      <w:r w:rsidRPr="005D0726">
        <w:t>Ilustración 1.- Catálogo de vocabularios del proyecto de ciudades abiertas [https://ciudades-abiertas.es/]</w:t>
      </w:r>
    </w:p>
    <w:p w:rsidR="008D5C62" w:rsidP="008D5C62" w:rsidRDefault="008D5C62" w14:paraId="65C14B7E" w14:textId="77777777">
      <w:pPr>
        <w:ind w:left="284"/>
      </w:pPr>
    </w:p>
    <w:p w:rsidR="008D5C62" w:rsidP="008D5C62" w:rsidRDefault="008D5C62" w14:paraId="78134554" w14:textId="7BD650B2">
      <w:pPr>
        <w:ind w:left="284"/>
      </w:pPr>
      <w:r>
        <w:t xml:space="preserve">En esta línea de acciones, otra actuación relevante es la llevada a cabo por la iniciativa </w:t>
      </w:r>
      <w:hyperlink w:history="1" r:id="rId106">
        <w:proofErr w:type="spellStart"/>
        <w:r w:rsidRPr="009C238D">
          <w:rPr>
            <w:rStyle w:val="EstilodeenlacesCar"/>
          </w:rPr>
          <w:t>SmartDataModels</w:t>
        </w:r>
        <w:proofErr w:type="spellEnd"/>
      </w:hyperlink>
      <w:r>
        <w:t xml:space="preserve"> (SDM), que propone un amplio repositorio de modelos de datos ampliamente adoptados en diferentes dominios. Se basan en escenarios de casos reales o en el mapeo de estándares abiertos adoptados en los diferentes contextos de aplicación. Los modelos de datos juegan un papel crucial porque definen los formatos de representación armonizados y la semántica que utilizarán las aplicaciones para consumir y publicar datos.</w:t>
      </w:r>
    </w:p>
    <w:p w:rsidR="008D5C62" w:rsidP="008D5C62" w:rsidRDefault="008D5C62" w14:paraId="1657B1D6" w14:textId="77777777">
      <w:pPr>
        <w:ind w:left="284"/>
      </w:pPr>
      <w:r>
        <w:t xml:space="preserve">SDM clasifica la información por ámbitos de aplicación, creando un repositorio para cada uno de ellos. Cada dominio contiene submódulos con los temas relevantes para ese dominio y, dentro de cada tema, los modelos de datos relacionados. También dispone de elementos transversales compartidos para </w:t>
      </w:r>
      <w:r>
        <w:t xml:space="preserve">todos los dominios. Para facilitar la compartición y el entendimiento común, cada modelo incluye tres elementos: </w:t>
      </w:r>
    </w:p>
    <w:p w:rsidR="008D5C62" w:rsidP="00FC06CC" w:rsidRDefault="008D5C62" w14:paraId="3D4E1E35" w14:textId="77777777">
      <w:pPr>
        <w:ind w:left="993" w:hanging="284"/>
      </w:pPr>
      <w:r>
        <w:t>-</w:t>
      </w:r>
      <w:r>
        <w:tab/>
      </w:r>
      <w:r>
        <w:t xml:space="preserve">las especificaciones e información relacionada en diferentes idiomas </w:t>
      </w:r>
    </w:p>
    <w:p w:rsidR="008D5C62" w:rsidP="00FC06CC" w:rsidRDefault="008D5C62" w14:paraId="78E9AB52" w14:textId="77777777">
      <w:pPr>
        <w:ind w:left="993" w:hanging="284"/>
      </w:pPr>
      <w:r>
        <w:t>-</w:t>
      </w:r>
      <w:r>
        <w:tab/>
      </w:r>
      <w:r>
        <w:t>la definición del esquema específico en JSON, incluyendo la descripción de cada propiedad, el tipo, valores válidos y otros elementos.</w:t>
      </w:r>
    </w:p>
    <w:p w:rsidR="008D5C62" w:rsidP="00FC06CC" w:rsidRDefault="008D5C62" w14:paraId="3AC97736" w14:textId="3D3EDDEC">
      <w:pPr>
        <w:ind w:left="993" w:hanging="284"/>
      </w:pPr>
      <w:r>
        <w:t>-</w:t>
      </w:r>
      <w:r>
        <w:tab/>
      </w:r>
      <w:r>
        <w:t>Ejemplos en diferentes formatos.</w:t>
      </w:r>
    </w:p>
    <w:p w:rsidR="009C238D" w:rsidP="00FC06CC" w:rsidRDefault="008D5C62" w14:paraId="0EC7BA28" w14:textId="37064C3F">
      <w:pPr>
        <w:ind w:left="284"/>
      </w:pPr>
      <w:r>
        <w:t xml:space="preserve">Además de su carácter público y uso gratuito, se pone a disposición de los usuarios la posibilidad de realizar modificaciones en caso de que lo consideren necesario, así como compartir dichas modificaciones con el resto de los usuarios. </w:t>
      </w:r>
    </w:p>
    <w:p w:rsidR="009C238D" w:rsidP="00FC06CC" w:rsidRDefault="008D5C62" w14:paraId="0F830E94" w14:textId="1FCA4C64">
      <w:pPr>
        <w:pStyle w:val="ApartadoNivel2"/>
        <w:spacing w:after="240"/>
      </w:pPr>
      <w:bookmarkStart w:name="_Toc194966838" w:id="54"/>
      <w:r>
        <w:t>Utilizar identificadores únicos</w:t>
      </w:r>
      <w:bookmarkEnd w:id="54"/>
      <w:r>
        <w:t xml:space="preserve"> </w:t>
      </w:r>
    </w:p>
    <w:p w:rsidR="008D5C62" w:rsidP="008D5C62" w:rsidRDefault="008D5C62" w14:paraId="1E9CB8A2" w14:textId="77777777">
      <w:pPr>
        <w:ind w:left="284"/>
      </w:pPr>
      <w:r>
        <w:t xml:space="preserve">La web es, por su propia naturaleza, una red descentralizada de datos y documentos que se identifican de forma única mediante identificadores de recursos uniformes (URI) sobre el protocolo de comunicación de la web HTTP. Una buena práctica ya comentada con anterioridad en las pautas generales de calidad consiste en codificar valores de datos utilizando </w:t>
      </w:r>
      <w:proofErr w:type="spellStart"/>
      <w:r>
        <w:t>URIs</w:t>
      </w:r>
      <w:proofErr w:type="spellEnd"/>
      <w:r>
        <w:t>. Pero hay que tener en cuenta que la web es una plataforma dinámica donde los cambios en los identificadores asignados en un sistema de TI podrían afectar negativamente a otros sistemas de TI si se producen cambios en los identificadores originales. Es decir, la web es sensible a los cambios en los identificadores. Por lo tanto, es necesario asegurarse de que los URI se mantienen estables y persistentes para que, cuando se utilicen para codificar valores de datos o realizar búsquedas, siempre apunten al mismo recurso. Para ello, es necesario dotarse de unas pautas para el diseño, uso y mantenimiento de URI estables con el objetivo de mantener una identificación permanente e inalterable de los recursos digitales en un marco público común.</w:t>
      </w:r>
    </w:p>
    <w:p w:rsidR="008D5C62" w:rsidP="008D5C62" w:rsidRDefault="008D5C62" w14:paraId="7D63DF10" w14:textId="467E6C2A">
      <w:pPr>
        <w:ind w:left="284"/>
      </w:pPr>
      <w:r>
        <w:t xml:space="preserve">Una excelente referencia para conocer en detalle el diseño y gestión de </w:t>
      </w:r>
      <w:proofErr w:type="spellStart"/>
      <w:r>
        <w:t>URIs</w:t>
      </w:r>
      <w:proofErr w:type="spellEnd"/>
      <w:r>
        <w:t xml:space="preserve"> persistentes se encuentra en este </w:t>
      </w:r>
      <w:hyperlink w:history="1" r:id="rId107">
        <w:r w:rsidRPr="00576114">
          <w:rPr>
            <w:rStyle w:val="EstilodeenlacesCar"/>
          </w:rPr>
          <w:t>módulo de formación</w:t>
        </w:r>
      </w:hyperlink>
      <w:r>
        <w:t xml:space="preserve"> publicado en data.europa.eu.</w:t>
      </w:r>
    </w:p>
    <w:p w:rsidR="008D5C62" w:rsidP="008D5C62" w:rsidRDefault="008D5C62" w14:paraId="7B715C33" w14:textId="77777777">
      <w:pPr>
        <w:ind w:left="284"/>
      </w:pPr>
      <w:r>
        <w:t xml:space="preserve">Uno de los valores que aporta esta práctica es la harmonización de tablas de datos: en lugar de ajustar valores en datos, se puede hacer referencia a tales valores utilizando </w:t>
      </w:r>
      <w:proofErr w:type="spellStart"/>
      <w:r>
        <w:t>URIs</w:t>
      </w:r>
      <w:proofErr w:type="spellEnd"/>
      <w:r>
        <w:t xml:space="preserve">. De esta forma, cualquier tabla que utilice tales valores lo hará de manera harmonizada. Esto significa que, si esos valores cambian, no es necesario ajustar la referencia en cada tabla, lo que reduce la carga de mantenimiento para los publicadores de datos. </w:t>
      </w:r>
    </w:p>
    <w:p w:rsidR="00C030BF" w:rsidP="008D5C62" w:rsidRDefault="008D5C62" w14:paraId="48A15016" w14:textId="77777777">
      <w:pPr>
        <w:ind w:left="284"/>
      </w:pPr>
      <w:r w:rsidRPr="00576114">
        <w:rPr>
          <w:b/>
          <w:bCs/>
        </w:rPr>
        <w:t>Ejemplo:</w:t>
      </w:r>
      <w:r>
        <w:t xml:space="preserve"> a continuación, se observa una muestra de datos con estadísticas sobre estudiantes Erasmus.</w:t>
      </w:r>
    </w:p>
    <w:p w:rsidR="00C030BF" w:rsidP="008D5C62" w:rsidRDefault="00C030BF" w14:paraId="25AFED80" w14:textId="77777777">
      <w:pPr>
        <w:ind w:left="284"/>
      </w:pPr>
    </w:p>
    <w:tbl>
      <w:tblPr>
        <w:tblStyle w:val="TableGrid"/>
        <w:tblW w:w="9072" w:type="dxa"/>
        <w:tblInd w:w="421" w:type="dxa"/>
        <w:tblLayout w:type="fixed"/>
        <w:tblLook w:val="04A0" w:firstRow="1" w:lastRow="0" w:firstColumn="1" w:lastColumn="0" w:noHBand="0" w:noVBand="1"/>
      </w:tblPr>
      <w:tblGrid>
        <w:gridCol w:w="1559"/>
        <w:gridCol w:w="1559"/>
        <w:gridCol w:w="1559"/>
        <w:gridCol w:w="993"/>
        <w:gridCol w:w="1417"/>
        <w:gridCol w:w="1985"/>
      </w:tblGrid>
      <w:tr w:rsidRPr="00F523DB" w:rsidR="008238B9" w:rsidTr="00AB2438" w14:paraId="05584BB4" w14:textId="4370268E">
        <w:trPr>
          <w:trHeight w:val="517"/>
          <w:tblHeader/>
        </w:trPr>
        <w:tc>
          <w:tcPr>
            <w:tcW w:w="1559" w:type="dxa"/>
            <w:tcBorders>
              <w:bottom w:val="single" w:color="225E7D" w:sz="4" w:space="0"/>
            </w:tcBorders>
            <w:shd w:val="clear" w:color="auto" w:fill="0E3062" w:themeFill="text2"/>
            <w:vAlign w:val="center"/>
          </w:tcPr>
          <w:p w:rsidRPr="00F523DB" w:rsidR="008238B9" w:rsidP="006A015C" w:rsidRDefault="008238B9" w14:paraId="69370444" w14:textId="29F0571E">
            <w:pPr>
              <w:jc w:val="center"/>
              <w:rPr>
                <w:rFonts w:eastAsia="Calibri" w:cstheme="minorHAnsi"/>
                <w:b/>
                <w:bCs/>
                <w:sz w:val="28"/>
                <w:szCs w:val="28"/>
              </w:rPr>
            </w:pPr>
            <w:r>
              <w:rPr>
                <w:rFonts w:eastAsia="Calibri" w:cstheme="minorHAnsi"/>
                <w:b/>
                <w:bCs/>
                <w:sz w:val="28"/>
                <w:szCs w:val="28"/>
              </w:rPr>
              <w:t>Estudiante-id</w:t>
            </w:r>
          </w:p>
        </w:tc>
        <w:tc>
          <w:tcPr>
            <w:tcW w:w="1559" w:type="dxa"/>
            <w:tcBorders>
              <w:bottom w:val="single" w:color="225E7D" w:sz="4" w:space="0"/>
            </w:tcBorders>
            <w:shd w:val="clear" w:color="auto" w:fill="0E3062" w:themeFill="text2"/>
            <w:vAlign w:val="center"/>
          </w:tcPr>
          <w:p w:rsidRPr="00F523DB" w:rsidR="008238B9" w:rsidP="006A015C" w:rsidRDefault="008238B9" w14:paraId="7EAB8A74" w14:textId="73DA9718">
            <w:pPr>
              <w:jc w:val="center"/>
              <w:rPr>
                <w:rFonts w:eastAsia="Calibri" w:cstheme="minorHAnsi"/>
                <w:b/>
                <w:bCs/>
                <w:sz w:val="28"/>
                <w:szCs w:val="28"/>
              </w:rPr>
            </w:pPr>
            <w:r>
              <w:rPr>
                <w:rFonts w:eastAsia="Calibri" w:cstheme="minorHAnsi"/>
                <w:b/>
                <w:bCs/>
                <w:sz w:val="28"/>
                <w:szCs w:val="28"/>
              </w:rPr>
              <w:t>Localidad-institución</w:t>
            </w:r>
          </w:p>
        </w:tc>
        <w:tc>
          <w:tcPr>
            <w:tcW w:w="1559" w:type="dxa"/>
            <w:tcBorders>
              <w:bottom w:val="single" w:color="225E7D" w:sz="4" w:space="0"/>
            </w:tcBorders>
            <w:shd w:val="clear" w:color="auto" w:fill="0E3062" w:themeFill="text2"/>
            <w:vAlign w:val="center"/>
          </w:tcPr>
          <w:p w:rsidRPr="00DA76E5" w:rsidR="008238B9" w:rsidP="006A015C" w:rsidRDefault="008238B9" w14:paraId="15EB779C" w14:textId="2DD4C757">
            <w:pPr>
              <w:jc w:val="center"/>
              <w:rPr>
                <w:rFonts w:eastAsia="Calibri" w:cstheme="minorHAnsi"/>
                <w:b/>
                <w:bCs/>
                <w:sz w:val="28"/>
                <w:szCs w:val="28"/>
              </w:rPr>
            </w:pPr>
            <w:r>
              <w:rPr>
                <w:rFonts w:eastAsia="Calibri" w:cstheme="minorHAnsi"/>
                <w:b/>
                <w:bCs/>
                <w:sz w:val="28"/>
                <w:szCs w:val="28"/>
              </w:rPr>
              <w:t>País-Institución</w:t>
            </w:r>
          </w:p>
        </w:tc>
        <w:tc>
          <w:tcPr>
            <w:tcW w:w="993" w:type="dxa"/>
            <w:tcBorders>
              <w:bottom w:val="single" w:color="225E7D" w:sz="4" w:space="0"/>
            </w:tcBorders>
            <w:shd w:val="clear" w:color="auto" w:fill="0E3062" w:themeFill="text2"/>
            <w:vAlign w:val="center"/>
          </w:tcPr>
          <w:p w:rsidR="008238B9" w:rsidP="006A015C" w:rsidRDefault="008238B9" w14:paraId="5F70BC66" w14:textId="0F2D1559">
            <w:pPr>
              <w:jc w:val="center"/>
              <w:rPr>
                <w:rFonts w:eastAsia="Calibri" w:cstheme="minorHAnsi"/>
                <w:b/>
                <w:bCs/>
                <w:sz w:val="28"/>
                <w:szCs w:val="28"/>
              </w:rPr>
            </w:pPr>
            <w:r>
              <w:rPr>
                <w:rFonts w:eastAsia="Calibri" w:cstheme="minorHAnsi"/>
                <w:b/>
                <w:bCs/>
                <w:sz w:val="28"/>
                <w:szCs w:val="28"/>
              </w:rPr>
              <w:t>Edad-</w:t>
            </w:r>
            <w:proofErr w:type="spellStart"/>
            <w:r>
              <w:rPr>
                <w:rFonts w:eastAsia="Calibri" w:cstheme="minorHAnsi"/>
                <w:b/>
                <w:bCs/>
                <w:sz w:val="28"/>
                <w:szCs w:val="28"/>
              </w:rPr>
              <w:t>estud</w:t>
            </w:r>
            <w:proofErr w:type="spellEnd"/>
          </w:p>
        </w:tc>
        <w:tc>
          <w:tcPr>
            <w:tcW w:w="1417" w:type="dxa"/>
            <w:tcBorders>
              <w:bottom w:val="single" w:color="225E7D" w:sz="4" w:space="0"/>
            </w:tcBorders>
            <w:shd w:val="clear" w:color="auto" w:fill="0E3062" w:themeFill="text2"/>
            <w:vAlign w:val="center"/>
          </w:tcPr>
          <w:p w:rsidR="008238B9" w:rsidP="006A015C" w:rsidRDefault="008238B9" w14:paraId="058D1951" w14:textId="657B74C4">
            <w:pPr>
              <w:jc w:val="center"/>
              <w:rPr>
                <w:rFonts w:eastAsia="Calibri" w:cstheme="minorHAnsi"/>
                <w:b/>
                <w:bCs/>
                <w:sz w:val="28"/>
                <w:szCs w:val="28"/>
              </w:rPr>
            </w:pPr>
            <w:r>
              <w:rPr>
                <w:rFonts w:eastAsia="Calibri" w:cstheme="minorHAnsi"/>
                <w:b/>
                <w:bCs/>
                <w:sz w:val="28"/>
                <w:szCs w:val="28"/>
              </w:rPr>
              <w:t>Género-</w:t>
            </w:r>
            <w:proofErr w:type="spellStart"/>
            <w:r>
              <w:rPr>
                <w:rFonts w:eastAsia="Calibri" w:cstheme="minorHAnsi"/>
                <w:b/>
                <w:bCs/>
                <w:sz w:val="28"/>
                <w:szCs w:val="28"/>
              </w:rPr>
              <w:t>estud</w:t>
            </w:r>
            <w:proofErr w:type="spellEnd"/>
          </w:p>
        </w:tc>
        <w:tc>
          <w:tcPr>
            <w:tcW w:w="1985" w:type="dxa"/>
            <w:tcBorders>
              <w:bottom w:val="single" w:color="225E7D" w:sz="4" w:space="0"/>
            </w:tcBorders>
            <w:shd w:val="clear" w:color="auto" w:fill="0E3062" w:themeFill="text2"/>
            <w:vAlign w:val="center"/>
          </w:tcPr>
          <w:p w:rsidR="008238B9" w:rsidP="006A015C" w:rsidRDefault="00380481" w14:paraId="4083E9F5" w14:textId="70F7D10C">
            <w:pPr>
              <w:jc w:val="center"/>
              <w:rPr>
                <w:rFonts w:eastAsia="Calibri" w:cstheme="minorHAnsi"/>
                <w:b/>
                <w:bCs/>
                <w:sz w:val="28"/>
                <w:szCs w:val="28"/>
              </w:rPr>
            </w:pPr>
            <w:r w:rsidRPr="003F0F67">
              <w:rPr>
                <w:b/>
                <w:noProof/>
              </w:rPr>
              <w:drawing>
                <wp:anchor distT="0" distB="0" distL="114300" distR="114300" simplePos="0" relativeHeight="251689984" behindDoc="0" locked="0" layoutInCell="1" allowOverlap="1" wp14:anchorId="1A16E8A0" wp14:editId="153FEFCD">
                  <wp:simplePos x="0" y="0"/>
                  <wp:positionH relativeFrom="margin">
                    <wp:posOffset>1084386</wp:posOffset>
                  </wp:positionH>
                  <wp:positionV relativeFrom="paragraph">
                    <wp:posOffset>206982</wp:posOffset>
                  </wp:positionV>
                  <wp:extent cx="330835" cy="389255"/>
                  <wp:effectExtent l="0" t="0" r="0" b="0"/>
                  <wp:wrapNone/>
                  <wp:docPr id="30" name="Imagen 30"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dibujo de una persona&#10;&#10;Descripción generada automáticamente con confianza baja"/>
                          <pic:cNvPicPr/>
                        </pic:nvPicPr>
                        <pic:blipFill>
                          <a:blip r:embed="rId33">
                            <a:extLst>
                              <a:ext uri="{BEBA8EAE-BF5A-486C-A8C5-ECC9F3942E4B}">
                                <a14:imgProps xmlns:a14="http://schemas.microsoft.com/office/drawing/2010/main">
                                  <a14:imgLayer r:embed="rId34">
                                    <a14:imgEffect>
                                      <a14:backgroundRemoval t="0" b="100000" l="0" r="98305"/>
                                    </a14:imgEffect>
                                  </a14:imgLayer>
                                </a14:imgProps>
                              </a:ext>
                              <a:ext uri="{28A0092B-C50C-407E-A947-70E740481C1C}">
                                <a14:useLocalDpi xmlns:a14="http://schemas.microsoft.com/office/drawing/2010/main" val="0"/>
                              </a:ext>
                            </a:extLst>
                          </a:blip>
                          <a:stretch>
                            <a:fillRect/>
                          </a:stretch>
                        </pic:blipFill>
                        <pic:spPr>
                          <a:xfrm>
                            <a:off x="0" y="0"/>
                            <a:ext cx="330835" cy="389255"/>
                          </a:xfrm>
                          <a:prstGeom prst="rect">
                            <a:avLst/>
                          </a:prstGeom>
                        </pic:spPr>
                      </pic:pic>
                    </a:graphicData>
                  </a:graphic>
                  <wp14:sizeRelH relativeFrom="page">
                    <wp14:pctWidth>0</wp14:pctWidth>
                  </wp14:sizeRelH>
                  <wp14:sizeRelV relativeFrom="page">
                    <wp14:pctHeight>0</wp14:pctHeight>
                  </wp14:sizeRelV>
                </wp:anchor>
              </w:drawing>
            </w:r>
            <w:r w:rsidR="001A29A5">
              <w:rPr>
                <w:rFonts w:eastAsia="Calibri" w:cstheme="minorHAnsi"/>
                <w:b/>
                <w:bCs/>
                <w:sz w:val="28"/>
                <w:szCs w:val="28"/>
              </w:rPr>
              <w:t>Nacionalidad-</w:t>
            </w:r>
            <w:proofErr w:type="spellStart"/>
            <w:r w:rsidR="001A29A5">
              <w:rPr>
                <w:rFonts w:eastAsia="Calibri" w:cstheme="minorHAnsi"/>
                <w:b/>
                <w:bCs/>
                <w:sz w:val="28"/>
                <w:szCs w:val="28"/>
              </w:rPr>
              <w:t>estud</w:t>
            </w:r>
            <w:proofErr w:type="spellEnd"/>
          </w:p>
        </w:tc>
      </w:tr>
      <w:tr w:rsidR="008238B9" w:rsidTr="00AB2438" w14:paraId="5C1E83BF" w14:textId="2DE231EE">
        <w:trPr>
          <w:trHeight w:val="452"/>
        </w:trPr>
        <w:tc>
          <w:tcPr>
            <w:tcW w:w="155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8238B9" w:rsidP="006A015C" w:rsidRDefault="008238B9" w14:paraId="275CFC6D" w14:textId="4597FFD5">
            <w:pPr>
              <w:jc w:val="center"/>
              <w:rPr>
                <w:rFonts w:eastAsia="Calibri" w:cstheme="minorHAnsi"/>
                <w:b/>
                <w:bCs/>
              </w:rPr>
            </w:pPr>
            <w:r>
              <w:rPr>
                <w:b/>
                <w:bCs/>
              </w:rPr>
              <w:t>E1</w:t>
            </w:r>
          </w:p>
        </w:tc>
        <w:tc>
          <w:tcPr>
            <w:tcW w:w="155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8238B9" w:rsidP="006A015C" w:rsidRDefault="008238B9" w14:paraId="354CB8BE" w14:textId="77664B71">
            <w:pPr>
              <w:jc w:val="center"/>
              <w:rPr>
                <w:rFonts w:eastAsia="Calibri" w:cstheme="minorHAnsi"/>
              </w:rPr>
            </w:pPr>
            <w:r w:rsidRPr="00D65980">
              <w:rPr>
                <w:rFonts w:ascii="Calibri" w:hAnsi="Calibri" w:eastAsia="Calibri" w:cs="Times New Roman"/>
              </w:rPr>
              <w:t>E Alicant01</w:t>
            </w:r>
          </w:p>
        </w:tc>
        <w:tc>
          <w:tcPr>
            <w:tcW w:w="155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F74EE4" w:rsidR="008238B9" w:rsidP="006A015C" w:rsidRDefault="008238B9" w14:paraId="5B580E04" w14:textId="12184BCA">
            <w:pPr>
              <w:jc w:val="center"/>
              <w:rPr>
                <w:rFonts w:ascii="Calibri" w:hAnsi="Calibri" w:eastAsia="Calibri" w:cs="Times New Roman"/>
              </w:rPr>
            </w:pPr>
            <w:r>
              <w:rPr>
                <w:rFonts w:ascii="Calibri" w:hAnsi="Calibri" w:eastAsia="Calibri" w:cs="Times New Roman"/>
              </w:rPr>
              <w:t>ES</w:t>
            </w:r>
          </w:p>
        </w:tc>
        <w:tc>
          <w:tcPr>
            <w:tcW w:w="99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0878AC" w:rsidR="008238B9" w:rsidP="006A015C" w:rsidRDefault="008444B0" w14:paraId="0D20637F" w14:textId="6D9ED128">
            <w:pPr>
              <w:jc w:val="center"/>
              <w:rPr>
                <w:rFonts w:ascii="Calibri" w:hAnsi="Calibri" w:eastAsia="Calibri" w:cs="Times New Roman"/>
              </w:rPr>
            </w:pPr>
            <w:r>
              <w:rPr>
                <w:rFonts w:ascii="Calibri" w:hAnsi="Calibri" w:eastAsia="Calibri" w:cs="Times New Roman"/>
              </w:rPr>
              <w:t>21</w:t>
            </w:r>
          </w:p>
        </w:tc>
        <w:tc>
          <w:tcPr>
            <w:tcW w:w="1417"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0878AC" w:rsidR="008238B9" w:rsidP="006A015C" w:rsidRDefault="008444B0" w14:paraId="617BBB9C" w14:textId="44857E14">
            <w:pPr>
              <w:jc w:val="center"/>
              <w:rPr>
                <w:rFonts w:ascii="Calibri" w:hAnsi="Calibri" w:eastAsia="Calibri" w:cs="Times New Roman"/>
              </w:rPr>
            </w:pPr>
            <w:r>
              <w:rPr>
                <w:rFonts w:ascii="Calibri" w:hAnsi="Calibri" w:eastAsia="Calibri" w:cs="Times New Roman"/>
              </w:rPr>
              <w:t>F</w:t>
            </w:r>
          </w:p>
        </w:tc>
        <w:tc>
          <w:tcPr>
            <w:tcW w:w="198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0878AC" w:rsidR="008238B9" w:rsidP="006A015C" w:rsidRDefault="008444B0" w14:paraId="59A237C0" w14:textId="0AB4BEFB">
            <w:pPr>
              <w:jc w:val="center"/>
              <w:rPr>
                <w:rFonts w:ascii="Calibri" w:hAnsi="Calibri" w:eastAsia="Calibri" w:cs="Times New Roman"/>
              </w:rPr>
            </w:pPr>
            <w:r>
              <w:rPr>
                <w:rFonts w:ascii="Calibri" w:hAnsi="Calibri" w:eastAsia="Calibri" w:cs="Times New Roman"/>
              </w:rPr>
              <w:t>ES</w:t>
            </w:r>
          </w:p>
        </w:tc>
      </w:tr>
      <w:tr w:rsidR="008238B9" w:rsidTr="00AB2438" w14:paraId="0AE150A0" w14:textId="1FAD24F7">
        <w:trPr>
          <w:trHeight w:val="452"/>
        </w:trPr>
        <w:tc>
          <w:tcPr>
            <w:tcW w:w="155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71A84" w:rsidR="008238B9" w:rsidP="006A015C" w:rsidRDefault="008238B9" w14:paraId="19B11D7E" w14:textId="1D0170B1">
            <w:pPr>
              <w:jc w:val="center"/>
              <w:rPr>
                <w:rFonts w:eastAsia="Calibri" w:cstheme="minorHAnsi"/>
                <w:b/>
                <w:bCs/>
              </w:rPr>
            </w:pPr>
            <w:r>
              <w:rPr>
                <w:b/>
                <w:bCs/>
              </w:rPr>
              <w:t>E5</w:t>
            </w:r>
          </w:p>
        </w:tc>
        <w:tc>
          <w:tcPr>
            <w:tcW w:w="155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793FC9" w:rsidR="008238B9" w:rsidP="006A015C" w:rsidRDefault="008238B9" w14:paraId="3AC51BDA" w14:textId="14E074E7">
            <w:pPr>
              <w:jc w:val="center"/>
              <w:rPr>
                <w:rFonts w:ascii="Calibri" w:hAnsi="Calibri" w:eastAsia="Calibri" w:cs="Times New Roman"/>
              </w:rPr>
            </w:pPr>
            <w:r w:rsidRPr="00617FB4">
              <w:rPr>
                <w:rFonts w:ascii="Calibri" w:hAnsi="Calibri" w:eastAsia="Calibri" w:cs="Times New Roman"/>
              </w:rPr>
              <w:t>D Koln07</w:t>
            </w:r>
          </w:p>
        </w:tc>
        <w:tc>
          <w:tcPr>
            <w:tcW w:w="1559"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8238B9" w:rsidP="006A015C" w:rsidRDefault="008238B9" w14:paraId="36CA5310" w14:textId="72CE3FAB">
            <w:pPr>
              <w:jc w:val="center"/>
              <w:rPr>
                <w:rFonts w:ascii="Calibri" w:hAnsi="Calibri" w:eastAsia="Calibri" w:cs="Times New Roman"/>
              </w:rPr>
            </w:pPr>
            <w:r>
              <w:rPr>
                <w:rFonts w:ascii="Calibri" w:hAnsi="Calibri" w:eastAsia="Calibri" w:cs="Times New Roman"/>
              </w:rPr>
              <w:t>DE</w:t>
            </w:r>
          </w:p>
        </w:tc>
        <w:tc>
          <w:tcPr>
            <w:tcW w:w="993"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0878AC" w:rsidR="008238B9" w:rsidP="006A015C" w:rsidRDefault="008444B0" w14:paraId="501B89F0" w14:textId="00E27E28">
            <w:pPr>
              <w:jc w:val="center"/>
              <w:rPr>
                <w:rFonts w:ascii="Calibri" w:hAnsi="Calibri" w:eastAsia="Calibri" w:cs="Times New Roman"/>
              </w:rPr>
            </w:pPr>
            <w:r>
              <w:rPr>
                <w:rFonts w:ascii="Calibri" w:hAnsi="Calibri" w:eastAsia="Calibri" w:cs="Times New Roman"/>
              </w:rPr>
              <w:t>22</w:t>
            </w:r>
          </w:p>
        </w:tc>
        <w:tc>
          <w:tcPr>
            <w:tcW w:w="1417"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0878AC" w:rsidR="008238B9" w:rsidP="006A015C" w:rsidRDefault="008444B0" w14:paraId="72123DE2" w14:textId="6B60B011">
            <w:pPr>
              <w:jc w:val="center"/>
              <w:rPr>
                <w:rFonts w:ascii="Calibri" w:hAnsi="Calibri" w:eastAsia="Calibri" w:cs="Times New Roman"/>
              </w:rPr>
            </w:pPr>
            <w:r>
              <w:rPr>
                <w:rFonts w:ascii="Calibri" w:hAnsi="Calibri" w:eastAsia="Calibri" w:cs="Times New Roman"/>
              </w:rPr>
              <w:t>F</w:t>
            </w:r>
          </w:p>
        </w:tc>
        <w:tc>
          <w:tcPr>
            <w:tcW w:w="1985"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0878AC" w:rsidR="008238B9" w:rsidP="006A015C" w:rsidRDefault="008444B0" w14:paraId="506FC8BC" w14:textId="681DC9C8">
            <w:pPr>
              <w:jc w:val="center"/>
              <w:rPr>
                <w:rFonts w:ascii="Calibri" w:hAnsi="Calibri" w:eastAsia="Calibri" w:cs="Times New Roman"/>
              </w:rPr>
            </w:pPr>
            <w:r>
              <w:rPr>
                <w:rFonts w:ascii="Calibri" w:hAnsi="Calibri" w:eastAsia="Calibri" w:cs="Times New Roman"/>
              </w:rPr>
              <w:t>DE</w:t>
            </w:r>
          </w:p>
        </w:tc>
      </w:tr>
      <w:tr w:rsidR="008238B9" w:rsidTr="00AB2438" w14:paraId="2A8AA7B7" w14:textId="4AF644F2">
        <w:trPr>
          <w:trHeight w:val="452"/>
        </w:trPr>
        <w:tc>
          <w:tcPr>
            <w:tcW w:w="155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8238B9" w:rsidP="006A015C" w:rsidRDefault="008238B9" w14:paraId="317BABF6" w14:textId="4DB46613">
            <w:pPr>
              <w:jc w:val="center"/>
              <w:rPr>
                <w:b/>
                <w:bCs/>
              </w:rPr>
            </w:pPr>
            <w:r>
              <w:rPr>
                <w:b/>
                <w:bCs/>
              </w:rPr>
              <w:t>E7</w:t>
            </w:r>
          </w:p>
        </w:tc>
        <w:tc>
          <w:tcPr>
            <w:tcW w:w="155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9D5403" w:rsidR="008238B9" w:rsidP="006A015C" w:rsidRDefault="008238B9" w14:paraId="7080D215" w14:textId="28637F23">
            <w:pPr>
              <w:jc w:val="center"/>
              <w:rPr>
                <w:rFonts w:ascii="Calibri" w:hAnsi="Calibri" w:eastAsia="Calibri" w:cs="Times New Roman"/>
              </w:rPr>
            </w:pPr>
            <w:r w:rsidRPr="00245992">
              <w:rPr>
                <w:rFonts w:ascii="Calibri" w:hAnsi="Calibri" w:eastAsia="Calibri" w:cs="Times New Roman"/>
              </w:rPr>
              <w:t>SF Turku01</w:t>
            </w:r>
          </w:p>
        </w:tc>
        <w:tc>
          <w:tcPr>
            <w:tcW w:w="1559"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0878AC" w:rsidR="008238B9" w:rsidP="006A015C" w:rsidRDefault="008238B9" w14:paraId="1908680B" w14:textId="1A06BEEC">
            <w:pPr>
              <w:jc w:val="center"/>
              <w:rPr>
                <w:rFonts w:ascii="Calibri" w:hAnsi="Calibri" w:eastAsia="Calibri" w:cs="Times New Roman"/>
              </w:rPr>
            </w:pPr>
            <w:r>
              <w:rPr>
                <w:rFonts w:ascii="Calibri" w:hAnsi="Calibri" w:eastAsia="Calibri" w:cs="Times New Roman"/>
              </w:rPr>
              <w:t>FI</w:t>
            </w:r>
          </w:p>
        </w:tc>
        <w:tc>
          <w:tcPr>
            <w:tcW w:w="993"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0878AC" w:rsidR="008238B9" w:rsidP="006A015C" w:rsidRDefault="008444B0" w14:paraId="728C1D93" w14:textId="2038F7C2">
            <w:pPr>
              <w:jc w:val="center"/>
              <w:rPr>
                <w:rFonts w:ascii="Calibri" w:hAnsi="Calibri" w:eastAsia="Calibri" w:cs="Times New Roman"/>
              </w:rPr>
            </w:pPr>
            <w:r>
              <w:rPr>
                <w:rFonts w:ascii="Calibri" w:hAnsi="Calibri" w:eastAsia="Calibri" w:cs="Times New Roman"/>
              </w:rPr>
              <w:t>21</w:t>
            </w:r>
          </w:p>
        </w:tc>
        <w:tc>
          <w:tcPr>
            <w:tcW w:w="1417"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0878AC" w:rsidR="008238B9" w:rsidP="006A015C" w:rsidRDefault="008444B0" w14:paraId="0457775C" w14:textId="272034BD">
            <w:pPr>
              <w:jc w:val="center"/>
              <w:rPr>
                <w:rFonts w:ascii="Calibri" w:hAnsi="Calibri" w:eastAsia="Calibri" w:cs="Times New Roman"/>
              </w:rPr>
            </w:pPr>
            <w:r>
              <w:rPr>
                <w:rFonts w:ascii="Calibri" w:hAnsi="Calibri" w:eastAsia="Calibri" w:cs="Times New Roman"/>
              </w:rPr>
              <w:t>M</w:t>
            </w:r>
          </w:p>
        </w:tc>
        <w:tc>
          <w:tcPr>
            <w:tcW w:w="1985"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0878AC" w:rsidR="008238B9" w:rsidP="006A015C" w:rsidRDefault="008444B0" w14:paraId="64BFC4DD" w14:textId="0B53D5C6">
            <w:pPr>
              <w:jc w:val="center"/>
              <w:rPr>
                <w:rFonts w:ascii="Calibri" w:hAnsi="Calibri" w:eastAsia="Calibri" w:cs="Times New Roman"/>
              </w:rPr>
            </w:pPr>
            <w:r>
              <w:rPr>
                <w:rFonts w:ascii="Calibri" w:hAnsi="Calibri" w:eastAsia="Calibri" w:cs="Times New Roman"/>
              </w:rPr>
              <w:t>FI</w:t>
            </w:r>
          </w:p>
        </w:tc>
      </w:tr>
    </w:tbl>
    <w:p w:rsidR="00380481" w:rsidP="008D5C62" w:rsidRDefault="00380481" w14:paraId="7E367F77" w14:textId="77777777">
      <w:pPr>
        <w:ind w:left="284"/>
      </w:pPr>
    </w:p>
    <w:p w:rsidR="00380481" w:rsidP="008D5C62" w:rsidRDefault="001D7144" w14:paraId="1BD80A64" w14:textId="39155A54">
      <w:pPr>
        <w:ind w:left="284"/>
      </w:pPr>
      <w:r w:rsidRPr="001D7144">
        <w:t>Los valores proporcionados en los campos “país-institución” o "nacionalidad-</w:t>
      </w:r>
      <w:proofErr w:type="spellStart"/>
      <w:r w:rsidRPr="001D7144">
        <w:t>estud</w:t>
      </w:r>
      <w:proofErr w:type="spellEnd"/>
      <w:r w:rsidRPr="001D7144">
        <w:t xml:space="preserve">" se pueden estandarizar en función de la tabla País que se muestra a continuación.  En lugar de codificar directamente en la tabla el código de país (ES, DE o FI), se pueden proporcionar los identificadores únicos correspondientes para estos países </w:t>
      </w:r>
      <w:proofErr w:type="gramStart"/>
      <w:r w:rsidRPr="001D7144">
        <w:t>derivándose</w:t>
      </w:r>
      <w:proofErr w:type="gramEnd"/>
      <w:r w:rsidRPr="001D7144">
        <w:t xml:space="preserve"> además, datos adicionales del identificador de cada país, como una etiqueta o el código ISO del país utilizando dos o tres letras.</w:t>
      </w:r>
    </w:p>
    <w:p w:rsidR="001D7144" w:rsidP="008D5C62" w:rsidRDefault="000145DE" w14:paraId="69EB5A99" w14:textId="4CDE81F2">
      <w:pPr>
        <w:ind w:left="284"/>
      </w:pPr>
      <w:r w:rsidRPr="003F0F67">
        <w:rPr>
          <w:b/>
          <w:noProof/>
        </w:rPr>
        <w:drawing>
          <wp:anchor distT="0" distB="0" distL="114300" distR="114300" simplePos="0" relativeHeight="251691008" behindDoc="0" locked="0" layoutInCell="1" allowOverlap="1" wp14:anchorId="41311EDC" wp14:editId="50DF3DE6">
            <wp:simplePos x="0" y="0"/>
            <wp:positionH relativeFrom="margin">
              <wp:posOffset>5923280</wp:posOffset>
            </wp:positionH>
            <wp:positionV relativeFrom="paragraph">
              <wp:posOffset>526415</wp:posOffset>
            </wp:positionV>
            <wp:extent cx="320040" cy="325755"/>
            <wp:effectExtent l="0" t="0" r="3810" b="0"/>
            <wp:wrapNone/>
            <wp:docPr id="475" name="Imagen 475"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dibujo&#10;&#10;Descripción generada automáticamente"/>
                    <pic:cNvPicPr/>
                  </pic:nvPicPr>
                  <pic:blipFill>
                    <a:blip r:embed="rId35">
                      <a:extLst>
                        <a:ext uri="{BEBA8EAE-BF5A-486C-A8C5-ECC9F3942E4B}">
                          <a14:imgProps xmlns:a14="http://schemas.microsoft.com/office/drawing/2010/main">
                            <a14:imgLayer r:embed="rId36">
                              <a14:imgEffect>
                                <a14:backgroundRemoval t="3077" b="100000" l="1563" r="98438"/>
                              </a14:imgEffect>
                            </a14:imgLayer>
                          </a14:imgProps>
                        </a:ext>
                        <a:ext uri="{28A0092B-C50C-407E-A947-70E740481C1C}">
                          <a14:useLocalDpi xmlns:a14="http://schemas.microsoft.com/office/drawing/2010/main" val="0"/>
                        </a:ext>
                      </a:extLst>
                    </a:blip>
                    <a:stretch>
                      <a:fillRect/>
                    </a:stretch>
                  </pic:blipFill>
                  <pic:spPr>
                    <a:xfrm>
                      <a:off x="0" y="0"/>
                      <a:ext cx="320040" cy="32575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072" w:type="dxa"/>
        <w:tblInd w:w="421" w:type="dxa"/>
        <w:tblLayout w:type="fixed"/>
        <w:tblLook w:val="04A0" w:firstRow="1" w:lastRow="0" w:firstColumn="1" w:lastColumn="0" w:noHBand="0" w:noVBand="1"/>
      </w:tblPr>
      <w:tblGrid>
        <w:gridCol w:w="1417"/>
        <w:gridCol w:w="3827"/>
        <w:gridCol w:w="1276"/>
        <w:gridCol w:w="1276"/>
        <w:gridCol w:w="1276"/>
      </w:tblGrid>
      <w:tr w:rsidRPr="00F523DB" w:rsidR="000567CD" w:rsidTr="00AB2438" w14:paraId="78DE777B" w14:textId="77777777">
        <w:trPr>
          <w:trHeight w:val="517"/>
          <w:tblHeader/>
        </w:trPr>
        <w:tc>
          <w:tcPr>
            <w:tcW w:w="1417" w:type="dxa"/>
            <w:tcBorders>
              <w:bottom w:val="single" w:color="225E7D" w:sz="4" w:space="0"/>
            </w:tcBorders>
            <w:shd w:val="clear" w:color="auto" w:fill="0E3062" w:themeFill="text2"/>
            <w:vAlign w:val="center"/>
          </w:tcPr>
          <w:p w:rsidRPr="00F523DB" w:rsidR="000567CD" w:rsidP="006A015C" w:rsidRDefault="000567CD" w14:paraId="4A135AB8" w14:textId="50028DE4">
            <w:pPr>
              <w:jc w:val="center"/>
              <w:rPr>
                <w:rFonts w:eastAsia="Calibri" w:cstheme="minorHAnsi"/>
                <w:b/>
                <w:bCs/>
                <w:sz w:val="28"/>
                <w:szCs w:val="28"/>
              </w:rPr>
            </w:pPr>
            <w:r>
              <w:rPr>
                <w:rFonts w:eastAsia="Calibri" w:cstheme="minorHAnsi"/>
                <w:b/>
                <w:bCs/>
                <w:sz w:val="28"/>
                <w:szCs w:val="28"/>
              </w:rPr>
              <w:t>Home-</w:t>
            </w:r>
            <w:proofErr w:type="spellStart"/>
            <w:r>
              <w:rPr>
                <w:rFonts w:eastAsia="Calibri" w:cstheme="minorHAnsi"/>
                <w:b/>
                <w:bCs/>
                <w:sz w:val="28"/>
                <w:szCs w:val="28"/>
              </w:rPr>
              <w:t>inst</w:t>
            </w:r>
            <w:proofErr w:type="spellEnd"/>
            <w:r>
              <w:rPr>
                <w:rFonts w:eastAsia="Calibri" w:cstheme="minorHAnsi"/>
                <w:b/>
                <w:bCs/>
                <w:sz w:val="28"/>
                <w:szCs w:val="28"/>
              </w:rPr>
              <w:t>-</w:t>
            </w:r>
            <w:proofErr w:type="spellStart"/>
            <w:r>
              <w:rPr>
                <w:rFonts w:eastAsia="Calibri" w:cstheme="minorHAnsi"/>
                <w:b/>
                <w:bCs/>
                <w:sz w:val="28"/>
                <w:szCs w:val="28"/>
              </w:rPr>
              <w:t>ctry</w:t>
            </w:r>
            <w:proofErr w:type="spellEnd"/>
          </w:p>
        </w:tc>
        <w:tc>
          <w:tcPr>
            <w:tcW w:w="3827" w:type="dxa"/>
            <w:tcBorders>
              <w:bottom w:val="single" w:color="225E7D" w:sz="4" w:space="0"/>
            </w:tcBorders>
            <w:shd w:val="clear" w:color="auto" w:fill="0E3062" w:themeFill="text2"/>
            <w:vAlign w:val="center"/>
          </w:tcPr>
          <w:p w:rsidRPr="00F523DB" w:rsidR="000567CD" w:rsidP="006A015C" w:rsidRDefault="000567CD" w14:paraId="638C2E1E" w14:textId="6D4D7D78">
            <w:pPr>
              <w:jc w:val="center"/>
              <w:rPr>
                <w:rFonts w:eastAsia="Calibri" w:cstheme="minorHAnsi"/>
                <w:b/>
                <w:bCs/>
                <w:sz w:val="28"/>
                <w:szCs w:val="28"/>
              </w:rPr>
            </w:pPr>
            <w:r>
              <w:rPr>
                <w:rFonts w:eastAsia="Calibri" w:cstheme="minorHAnsi"/>
                <w:b/>
                <w:bCs/>
                <w:sz w:val="28"/>
                <w:szCs w:val="28"/>
              </w:rPr>
              <w:t>Id-Único</w:t>
            </w:r>
          </w:p>
        </w:tc>
        <w:tc>
          <w:tcPr>
            <w:tcW w:w="1276" w:type="dxa"/>
            <w:tcBorders>
              <w:bottom w:val="single" w:color="225E7D" w:sz="4" w:space="0"/>
            </w:tcBorders>
            <w:shd w:val="clear" w:color="auto" w:fill="0E3062" w:themeFill="text2"/>
            <w:vAlign w:val="center"/>
          </w:tcPr>
          <w:p w:rsidRPr="00DA76E5" w:rsidR="000567CD" w:rsidP="006A015C" w:rsidRDefault="000567CD" w14:paraId="13D2169C" w14:textId="7888DD8E">
            <w:pPr>
              <w:jc w:val="center"/>
              <w:rPr>
                <w:rFonts w:eastAsia="Calibri" w:cstheme="minorHAnsi"/>
                <w:b/>
                <w:bCs/>
                <w:sz w:val="28"/>
                <w:szCs w:val="28"/>
              </w:rPr>
            </w:pPr>
            <w:r>
              <w:rPr>
                <w:rFonts w:eastAsia="Calibri" w:cstheme="minorHAnsi"/>
                <w:b/>
                <w:bCs/>
                <w:sz w:val="28"/>
                <w:szCs w:val="28"/>
              </w:rPr>
              <w:t>Etiqueta</w:t>
            </w:r>
          </w:p>
        </w:tc>
        <w:tc>
          <w:tcPr>
            <w:tcW w:w="1276" w:type="dxa"/>
            <w:tcBorders>
              <w:bottom w:val="single" w:color="225E7D" w:sz="4" w:space="0"/>
            </w:tcBorders>
            <w:shd w:val="clear" w:color="auto" w:fill="0E3062" w:themeFill="text2"/>
            <w:vAlign w:val="center"/>
          </w:tcPr>
          <w:p w:rsidR="000567CD" w:rsidP="006A015C" w:rsidRDefault="000567CD" w14:paraId="7DBA0CC0" w14:textId="752C2A77">
            <w:pPr>
              <w:jc w:val="center"/>
              <w:rPr>
                <w:rFonts w:eastAsia="Calibri" w:cstheme="minorHAnsi"/>
                <w:b/>
                <w:bCs/>
                <w:sz w:val="28"/>
                <w:szCs w:val="28"/>
              </w:rPr>
            </w:pPr>
            <w:r>
              <w:rPr>
                <w:rFonts w:eastAsia="Calibri" w:cstheme="minorHAnsi"/>
                <w:b/>
                <w:bCs/>
                <w:sz w:val="28"/>
                <w:szCs w:val="28"/>
              </w:rPr>
              <w:t>ISO-31662</w:t>
            </w:r>
          </w:p>
        </w:tc>
        <w:tc>
          <w:tcPr>
            <w:tcW w:w="1276" w:type="dxa"/>
            <w:tcBorders>
              <w:bottom w:val="single" w:color="225E7D" w:sz="4" w:space="0"/>
            </w:tcBorders>
            <w:shd w:val="clear" w:color="auto" w:fill="0E3062" w:themeFill="text2"/>
            <w:vAlign w:val="center"/>
          </w:tcPr>
          <w:p w:rsidR="000567CD" w:rsidP="006A015C" w:rsidRDefault="000567CD" w14:paraId="658816C9" w14:textId="29225F0F">
            <w:pPr>
              <w:jc w:val="center"/>
              <w:rPr>
                <w:rFonts w:eastAsia="Calibri" w:cstheme="minorHAnsi"/>
                <w:b/>
                <w:bCs/>
                <w:sz w:val="28"/>
                <w:szCs w:val="28"/>
              </w:rPr>
            </w:pPr>
            <w:r w:rsidRPr="000567CD">
              <w:rPr>
                <w:rFonts w:eastAsia="Calibri" w:cstheme="minorHAnsi"/>
                <w:b/>
                <w:bCs/>
                <w:sz w:val="28"/>
                <w:szCs w:val="28"/>
              </w:rPr>
              <w:t>Iso</w:t>
            </w:r>
            <w:r>
              <w:rPr>
                <w:rFonts w:eastAsia="Calibri" w:cstheme="minorHAnsi"/>
                <w:b/>
                <w:bCs/>
                <w:sz w:val="28"/>
                <w:szCs w:val="28"/>
              </w:rPr>
              <w:t>-</w:t>
            </w:r>
            <w:r w:rsidRPr="000567CD">
              <w:rPr>
                <w:rFonts w:eastAsia="Calibri" w:cstheme="minorHAnsi"/>
                <w:b/>
                <w:bCs/>
                <w:sz w:val="28"/>
                <w:szCs w:val="28"/>
              </w:rPr>
              <w:t>31663</w:t>
            </w:r>
          </w:p>
        </w:tc>
      </w:tr>
      <w:tr w:rsidR="000567CD" w:rsidTr="00AB2438" w14:paraId="706DD47B" w14:textId="77777777">
        <w:trPr>
          <w:trHeight w:val="452"/>
        </w:trPr>
        <w:tc>
          <w:tcPr>
            <w:tcW w:w="1417"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C71A84" w:rsidR="000567CD" w:rsidP="006A015C" w:rsidRDefault="000567CD" w14:paraId="099AAAF0" w14:textId="0078EEE6">
            <w:pPr>
              <w:jc w:val="center"/>
              <w:rPr>
                <w:rFonts w:eastAsia="Calibri" w:cstheme="minorHAnsi"/>
                <w:b/>
                <w:bCs/>
              </w:rPr>
            </w:pPr>
            <w:r>
              <w:rPr>
                <w:b/>
                <w:bCs/>
              </w:rPr>
              <w:t>ES</w:t>
            </w:r>
          </w:p>
        </w:tc>
        <w:tc>
          <w:tcPr>
            <w:tcW w:w="3827"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0567CD" w:rsidP="006A015C" w:rsidRDefault="00A10F4D" w14:paraId="0D9C7968" w14:textId="7ABE08CD">
            <w:pPr>
              <w:jc w:val="center"/>
              <w:rPr>
                <w:rFonts w:eastAsia="Calibri" w:cstheme="minorHAnsi"/>
              </w:rPr>
            </w:pPr>
            <w:r w:rsidRPr="00A10F4D">
              <w:rPr>
                <w:rFonts w:ascii="Calibri" w:hAnsi="Calibri" w:eastAsia="Calibri" w:cs="Times New Roman"/>
              </w:rPr>
              <w:t>http://publications.europa.eu/resource/authority/country/ESP</w:t>
            </w:r>
          </w:p>
        </w:tc>
        <w:tc>
          <w:tcPr>
            <w:tcW w:w="127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F74EE4" w:rsidR="000567CD" w:rsidP="006A015C" w:rsidRDefault="00B22093" w14:paraId="46EA3172" w14:textId="25684F9E">
            <w:pPr>
              <w:jc w:val="center"/>
              <w:rPr>
                <w:rFonts w:ascii="Calibri" w:hAnsi="Calibri" w:eastAsia="Calibri" w:cs="Times New Roman"/>
              </w:rPr>
            </w:pPr>
            <w:r>
              <w:rPr>
                <w:rFonts w:ascii="Calibri" w:hAnsi="Calibri" w:eastAsia="Calibri" w:cs="Times New Roman"/>
              </w:rPr>
              <w:t>Spain</w:t>
            </w:r>
          </w:p>
        </w:tc>
        <w:tc>
          <w:tcPr>
            <w:tcW w:w="127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0878AC" w:rsidR="000567CD" w:rsidP="006A015C" w:rsidRDefault="00EA390A" w14:paraId="2177B1C4" w14:textId="4733B1B8">
            <w:pPr>
              <w:jc w:val="center"/>
              <w:rPr>
                <w:rFonts w:ascii="Calibri" w:hAnsi="Calibri" w:eastAsia="Calibri" w:cs="Times New Roman"/>
              </w:rPr>
            </w:pPr>
            <w:r>
              <w:rPr>
                <w:rFonts w:ascii="Calibri" w:hAnsi="Calibri" w:eastAsia="Calibri" w:cs="Times New Roman"/>
              </w:rPr>
              <w:t>ES</w:t>
            </w:r>
          </w:p>
        </w:tc>
        <w:tc>
          <w:tcPr>
            <w:tcW w:w="127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0878AC" w:rsidR="000567CD" w:rsidP="006A015C" w:rsidRDefault="00EA390A" w14:paraId="07EB6D65" w14:textId="0DFF1BF2">
            <w:pPr>
              <w:jc w:val="center"/>
              <w:rPr>
                <w:rFonts w:ascii="Calibri" w:hAnsi="Calibri" w:eastAsia="Calibri" w:cs="Times New Roman"/>
              </w:rPr>
            </w:pPr>
            <w:r>
              <w:rPr>
                <w:rFonts w:ascii="Calibri" w:hAnsi="Calibri" w:eastAsia="Calibri" w:cs="Times New Roman"/>
              </w:rPr>
              <w:t>ESP</w:t>
            </w:r>
          </w:p>
        </w:tc>
      </w:tr>
      <w:tr w:rsidR="000567CD" w:rsidTr="00AB2438" w14:paraId="545ACA8B" w14:textId="77777777">
        <w:trPr>
          <w:trHeight w:val="452"/>
        </w:trPr>
        <w:tc>
          <w:tcPr>
            <w:tcW w:w="1417"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C71A84" w:rsidR="000567CD" w:rsidP="006A015C" w:rsidRDefault="000567CD" w14:paraId="407D5F1B" w14:textId="4ADAA34B">
            <w:pPr>
              <w:jc w:val="center"/>
              <w:rPr>
                <w:rFonts w:eastAsia="Calibri" w:cstheme="minorHAnsi"/>
                <w:b/>
                <w:bCs/>
              </w:rPr>
            </w:pPr>
            <w:r>
              <w:rPr>
                <w:b/>
                <w:bCs/>
              </w:rPr>
              <w:t>DE</w:t>
            </w:r>
          </w:p>
        </w:tc>
        <w:tc>
          <w:tcPr>
            <w:tcW w:w="3827"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793FC9" w:rsidR="000567CD" w:rsidP="006A015C" w:rsidRDefault="00BF056B" w14:paraId="24B6625B" w14:textId="6C0301A5">
            <w:pPr>
              <w:jc w:val="center"/>
              <w:rPr>
                <w:rFonts w:ascii="Calibri" w:hAnsi="Calibri" w:eastAsia="Calibri" w:cs="Times New Roman"/>
              </w:rPr>
            </w:pPr>
            <w:r w:rsidRPr="00BF056B">
              <w:rPr>
                <w:rFonts w:ascii="Calibri" w:hAnsi="Calibri" w:eastAsia="Calibri" w:cs="Times New Roman"/>
              </w:rPr>
              <w:t>http://publications.europa.eu/resource/authority/country/DEU</w:t>
            </w:r>
          </w:p>
        </w:tc>
        <w:tc>
          <w:tcPr>
            <w:tcW w:w="1276"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E03456" w:rsidR="000567CD" w:rsidP="006A015C" w:rsidRDefault="000D47F4" w14:paraId="03E804D8" w14:textId="070261FB">
            <w:pPr>
              <w:jc w:val="center"/>
              <w:rPr>
                <w:rFonts w:ascii="Calibri" w:hAnsi="Calibri" w:eastAsia="Calibri" w:cs="Times New Roman"/>
              </w:rPr>
            </w:pPr>
            <w:proofErr w:type="spellStart"/>
            <w:r w:rsidRPr="000D47F4">
              <w:rPr>
                <w:rFonts w:ascii="Calibri" w:hAnsi="Calibri" w:eastAsia="Calibri" w:cs="Times New Roman"/>
              </w:rPr>
              <w:t>Germany</w:t>
            </w:r>
            <w:proofErr w:type="spellEnd"/>
          </w:p>
        </w:tc>
        <w:tc>
          <w:tcPr>
            <w:tcW w:w="1276"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0878AC" w:rsidR="000567CD" w:rsidP="006A015C" w:rsidRDefault="00EA390A" w14:paraId="770E8664" w14:textId="5180A860">
            <w:pPr>
              <w:jc w:val="center"/>
              <w:rPr>
                <w:rFonts w:ascii="Calibri" w:hAnsi="Calibri" w:eastAsia="Calibri" w:cs="Times New Roman"/>
              </w:rPr>
            </w:pPr>
            <w:r>
              <w:rPr>
                <w:rFonts w:ascii="Calibri" w:hAnsi="Calibri" w:eastAsia="Calibri" w:cs="Times New Roman"/>
              </w:rPr>
              <w:t>DE</w:t>
            </w:r>
          </w:p>
        </w:tc>
        <w:tc>
          <w:tcPr>
            <w:tcW w:w="1276" w:type="dxa"/>
            <w:tcBorders>
              <w:top w:val="single" w:color="225E7D" w:sz="4" w:space="0"/>
              <w:left w:val="single" w:color="225E7D" w:sz="4" w:space="0"/>
              <w:bottom w:val="single" w:color="225E7D" w:sz="4" w:space="0"/>
              <w:right w:val="single" w:color="225E7D" w:sz="4" w:space="0"/>
            </w:tcBorders>
            <w:shd w:val="clear" w:color="auto" w:fill="FFFFFF" w:themeFill="background1"/>
            <w:vAlign w:val="center"/>
          </w:tcPr>
          <w:p w:rsidRPr="000878AC" w:rsidR="000567CD" w:rsidP="006A015C" w:rsidRDefault="00EA390A" w14:paraId="0346A5D0" w14:textId="703892B5">
            <w:pPr>
              <w:jc w:val="center"/>
              <w:rPr>
                <w:rFonts w:ascii="Calibri" w:hAnsi="Calibri" w:eastAsia="Calibri" w:cs="Times New Roman"/>
              </w:rPr>
            </w:pPr>
            <w:r>
              <w:rPr>
                <w:rFonts w:ascii="Calibri" w:hAnsi="Calibri" w:eastAsia="Calibri" w:cs="Times New Roman"/>
              </w:rPr>
              <w:t>GER</w:t>
            </w:r>
          </w:p>
        </w:tc>
      </w:tr>
      <w:tr w:rsidR="000567CD" w:rsidTr="00AB2438" w14:paraId="0C1C1709" w14:textId="77777777">
        <w:trPr>
          <w:trHeight w:val="452"/>
        </w:trPr>
        <w:tc>
          <w:tcPr>
            <w:tcW w:w="1417"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000567CD" w:rsidP="006A015C" w:rsidRDefault="000567CD" w14:paraId="3A192A7C" w14:textId="31A48237">
            <w:pPr>
              <w:jc w:val="center"/>
              <w:rPr>
                <w:b/>
                <w:bCs/>
              </w:rPr>
            </w:pPr>
            <w:r>
              <w:rPr>
                <w:b/>
                <w:bCs/>
              </w:rPr>
              <w:t>FI</w:t>
            </w:r>
          </w:p>
        </w:tc>
        <w:tc>
          <w:tcPr>
            <w:tcW w:w="3827"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9D5403" w:rsidR="000567CD" w:rsidP="006A015C" w:rsidRDefault="00B22093" w14:paraId="727FB7C7" w14:textId="7603DEF3">
            <w:pPr>
              <w:jc w:val="center"/>
              <w:rPr>
                <w:rFonts w:ascii="Calibri" w:hAnsi="Calibri" w:eastAsia="Calibri" w:cs="Times New Roman"/>
              </w:rPr>
            </w:pPr>
            <w:r w:rsidRPr="00B22093">
              <w:rPr>
                <w:rFonts w:ascii="Calibri" w:hAnsi="Calibri" w:eastAsia="Calibri" w:cs="Times New Roman"/>
              </w:rPr>
              <w:t>http://publications.europa.eu/resource/authority/country/FIN</w:t>
            </w:r>
          </w:p>
        </w:tc>
        <w:tc>
          <w:tcPr>
            <w:tcW w:w="127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0878AC" w:rsidR="000567CD" w:rsidP="006A015C" w:rsidRDefault="00EA390A" w14:paraId="28BA3A3E" w14:textId="03081FDC">
            <w:pPr>
              <w:jc w:val="center"/>
              <w:rPr>
                <w:rFonts w:ascii="Calibri" w:hAnsi="Calibri" w:eastAsia="Calibri" w:cs="Times New Roman"/>
              </w:rPr>
            </w:pPr>
            <w:proofErr w:type="spellStart"/>
            <w:r w:rsidRPr="00EA390A">
              <w:rPr>
                <w:rFonts w:ascii="Calibri" w:hAnsi="Calibri" w:eastAsia="Calibri" w:cs="Times New Roman"/>
              </w:rPr>
              <w:t>Finland</w:t>
            </w:r>
            <w:proofErr w:type="spellEnd"/>
          </w:p>
        </w:tc>
        <w:tc>
          <w:tcPr>
            <w:tcW w:w="127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0878AC" w:rsidR="000567CD" w:rsidP="006A015C" w:rsidRDefault="00EA390A" w14:paraId="0B591433" w14:textId="5390CF3B">
            <w:pPr>
              <w:jc w:val="center"/>
              <w:rPr>
                <w:rFonts w:ascii="Calibri" w:hAnsi="Calibri" w:eastAsia="Calibri" w:cs="Times New Roman"/>
              </w:rPr>
            </w:pPr>
            <w:r>
              <w:rPr>
                <w:rFonts w:ascii="Calibri" w:hAnsi="Calibri" w:eastAsia="Calibri" w:cs="Times New Roman"/>
              </w:rPr>
              <w:t>FI</w:t>
            </w:r>
          </w:p>
        </w:tc>
        <w:tc>
          <w:tcPr>
            <w:tcW w:w="1276" w:type="dxa"/>
            <w:tcBorders>
              <w:top w:val="single" w:color="225E7D" w:sz="4" w:space="0"/>
              <w:left w:val="single" w:color="225E7D" w:sz="4" w:space="0"/>
              <w:bottom w:val="single" w:color="225E7D" w:sz="4" w:space="0"/>
              <w:right w:val="single" w:color="225E7D" w:sz="4" w:space="0"/>
            </w:tcBorders>
            <w:shd w:val="clear" w:color="auto" w:fill="FCEBB2" w:themeFill="accent2" w:themeFillTint="66"/>
            <w:vAlign w:val="center"/>
          </w:tcPr>
          <w:p w:rsidRPr="000878AC" w:rsidR="000567CD" w:rsidP="006A015C" w:rsidRDefault="00EA390A" w14:paraId="73689A6D" w14:textId="7E272B4F">
            <w:pPr>
              <w:jc w:val="center"/>
              <w:rPr>
                <w:rFonts w:ascii="Calibri" w:hAnsi="Calibri" w:eastAsia="Calibri" w:cs="Times New Roman"/>
              </w:rPr>
            </w:pPr>
            <w:r>
              <w:rPr>
                <w:rFonts w:ascii="Calibri" w:hAnsi="Calibri" w:eastAsia="Calibri" w:cs="Times New Roman"/>
              </w:rPr>
              <w:t>FIN</w:t>
            </w:r>
          </w:p>
        </w:tc>
      </w:tr>
    </w:tbl>
    <w:p w:rsidR="000145DE" w:rsidP="00FC06CC" w:rsidRDefault="000145DE" w14:paraId="6BF32546" w14:textId="77777777"/>
    <w:p w:rsidR="003976D5" w:rsidP="00FC06CC" w:rsidRDefault="00695A6D" w14:paraId="64EA101E" w14:textId="36516F76">
      <w:pPr>
        <w:pStyle w:val="ApartadoNivel2"/>
        <w:spacing w:after="240"/>
      </w:pPr>
      <w:bookmarkStart w:name="_Toc194966839" w:id="55"/>
      <w:r>
        <w:t>Facilitar la traducción de etiquetas de datos</w:t>
      </w:r>
      <w:bookmarkEnd w:id="55"/>
    </w:p>
    <w:p w:rsidR="00695A6D" w:rsidP="00695A6D" w:rsidRDefault="00695A6D" w14:paraId="67E74350" w14:textId="77777777">
      <w:pPr>
        <w:ind w:left="284"/>
      </w:pPr>
      <w:r>
        <w:t xml:space="preserve">Una vez que los valores de datos se ajustan utilizando identificadores únicos de vocabularios controlados, los URI pueden ser desreferenciados. Que una URI sea </w:t>
      </w:r>
      <w:proofErr w:type="spellStart"/>
      <w:r>
        <w:t>desreferenciable</w:t>
      </w:r>
      <w:proofErr w:type="spellEnd"/>
      <w:r>
        <w:t xml:space="preserve"> significa que la referencia abstracta que representa devuelve un valor concreto del objeto o concepto identificado. Uno de los valores asociados a este principio de los datos enlazados es que la etiqueta asociada con un concepto se resuelva en cualquier idioma compatible con el vocabulario controlado. </w:t>
      </w:r>
    </w:p>
    <w:p w:rsidR="000F2582" w:rsidP="000F2582" w:rsidRDefault="00695A6D" w14:paraId="125EC72A" w14:textId="16032600">
      <w:pPr>
        <w:ind w:left="284"/>
      </w:pPr>
      <w:r>
        <w:t xml:space="preserve">Ejemplo:  el concepto de "metro" está definido en el vocabulario controlado </w:t>
      </w:r>
      <w:hyperlink w:history="1" r:id="rId108">
        <w:r w:rsidRPr="00AB2438">
          <w:rPr>
            <w:rStyle w:val="EstilodeenlacesCar"/>
          </w:rPr>
          <w:t>unidades de medida</w:t>
        </w:r>
      </w:hyperlink>
      <w:r>
        <w:t xml:space="preserve"> del repositorio de la Oficina de Publicaciones de la Unión Europea. </w:t>
      </w:r>
    </w:p>
    <w:p w:rsidR="000F2582" w:rsidP="000F2582" w:rsidRDefault="000F2582" w14:paraId="223DB5C8" w14:textId="77777777">
      <w:pPr>
        <w:ind w:left="284"/>
      </w:pPr>
    </w:p>
    <w:p w:rsidR="00360BE8" w:rsidP="000F2582" w:rsidRDefault="000F2582" w14:paraId="6D2BE219" w14:textId="77777777">
      <w:pPr>
        <w:ind w:left="284"/>
        <w:jc w:val="center"/>
      </w:pPr>
      <w:r>
        <w:rPr>
          <w:noProof/>
        </w:rPr>
        <w:drawing>
          <wp:inline distT="0" distB="0" distL="0" distR="0" wp14:anchorId="4B5C80F4" wp14:editId="36CBF4D2">
            <wp:extent cx="5400675" cy="3333750"/>
            <wp:effectExtent l="19050" t="19050" r="28575" b="19050"/>
            <wp:docPr id="464" name="Imagen 46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abla&#10;&#10;Descripción generada automáticament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00675" cy="3333750"/>
                    </a:xfrm>
                    <a:prstGeom prst="rect">
                      <a:avLst/>
                    </a:prstGeom>
                    <a:noFill/>
                    <a:ln w="9525" cmpd="sng">
                      <a:solidFill>
                        <a:srgbClr val="000000"/>
                      </a:solidFill>
                      <a:miter lim="800000"/>
                      <a:headEnd/>
                      <a:tailEnd/>
                    </a:ln>
                    <a:effectLst/>
                  </pic:spPr>
                </pic:pic>
              </a:graphicData>
            </a:graphic>
          </wp:inline>
        </w:drawing>
      </w:r>
    </w:p>
    <w:p w:rsidR="00360BE8" w:rsidP="000F2582" w:rsidRDefault="00360BE8" w14:paraId="2773DBAA" w14:textId="77777777">
      <w:pPr>
        <w:ind w:left="284"/>
        <w:jc w:val="center"/>
      </w:pPr>
    </w:p>
    <w:p w:rsidR="00FB6B57" w:rsidP="00360BE8" w:rsidRDefault="00360BE8" w14:paraId="0CE14B27" w14:textId="77777777">
      <w:pPr>
        <w:ind w:left="284"/>
      </w:pPr>
      <w:r w:rsidRPr="00360BE8">
        <w:t>Como se ve en la porción de código a continuación, “metro” está representado por diferentes etiquetas (</w:t>
      </w:r>
      <w:proofErr w:type="spellStart"/>
      <w:r w:rsidRPr="00360BE8">
        <w:t>prefLabel</w:t>
      </w:r>
      <w:proofErr w:type="spellEnd"/>
      <w:r w:rsidRPr="00360BE8">
        <w:t xml:space="preserve">) en las diferentes lenguas oficiales de la UE. La asignación de la </w:t>
      </w:r>
      <w:hyperlink w:history="1" r:id="rId110">
        <w:r w:rsidRPr="002D7909">
          <w:rPr>
            <w:rStyle w:val="EstilodeenlacesCar"/>
          </w:rPr>
          <w:t>URI del concepto de "metro"</w:t>
        </w:r>
      </w:hyperlink>
      <w:r w:rsidRPr="00360BE8">
        <w:t xml:space="preserve"> en un conjunto de datos permite la </w:t>
      </w:r>
      <w:proofErr w:type="spellStart"/>
      <w:r w:rsidRPr="00360BE8">
        <w:t>desreferenciación</w:t>
      </w:r>
      <w:proofErr w:type="spellEnd"/>
      <w:r w:rsidRPr="00360BE8">
        <w:t xml:space="preserve"> automática de las diferentes versiones lingüísticas ofreciendo un acceso más versátil a los datos. Además, si se procede a realizar cualquier actualización sobre las traducciones contenidas en el vocabulario, no es necesario actualizar el concepto de "metro" en la tabla de datos. El URI desreferenciará automáticamente el valor correcto de la tabla.</w:t>
      </w:r>
    </w:p>
    <w:tbl>
      <w:tblPr>
        <w:tblStyle w:val="TableGrid"/>
        <w:tblW w:w="0" w:type="auto"/>
        <w:tblInd w:w="279" w:type="dxa"/>
        <w:tblLook w:val="04A0" w:firstRow="1" w:lastRow="0" w:firstColumn="1" w:lastColumn="0" w:noHBand="0" w:noVBand="1"/>
      </w:tblPr>
      <w:tblGrid>
        <w:gridCol w:w="8494"/>
      </w:tblGrid>
      <w:tr w:rsidR="00FB6B57" w:rsidTr="0BAFE4AD" w14:paraId="1095D8D3" w14:textId="77777777">
        <w:tc>
          <w:tcPr>
            <w:tcW w:w="8494" w:type="dxa"/>
            <w:tcBorders>
              <w:top w:val="single" w:color="auto" w:sz="4" w:space="0"/>
              <w:left w:val="single" w:color="auto" w:sz="4" w:space="0"/>
              <w:bottom w:val="single" w:color="auto" w:sz="4" w:space="0"/>
              <w:right w:val="single" w:color="auto" w:sz="4" w:space="0"/>
            </w:tcBorders>
            <w:tcMar/>
          </w:tcPr>
          <w:p w:rsidR="00FB6B57" w:rsidP="006A015C" w:rsidRDefault="00FB6B57" w14:paraId="1772ED0F" w14:textId="77777777">
            <w:pPr>
              <w:autoSpaceDE w:val="0"/>
              <w:autoSpaceDN w:val="0"/>
              <w:adjustRightInd w:val="0"/>
              <w:spacing w:line="191" w:lineRule="atLeast"/>
              <w:jc w:val="both"/>
              <w:rPr>
                <w:sz w:val="16"/>
                <w:szCs w:val="16"/>
              </w:rPr>
            </w:pPr>
          </w:p>
          <w:p w:rsidRPr="00372BFF" w:rsidR="00FB6B57" w:rsidP="0BAFE4AD" w:rsidRDefault="00FB6B57" w14:paraId="2EFD269A" w14:textId="77777777" w14:noSpellErr="1">
            <w:pPr>
              <w:autoSpaceDE w:val="0"/>
              <w:autoSpaceDN w:val="0"/>
              <w:adjustRightInd w:val="0"/>
              <w:spacing w:line="191" w:lineRule="atLeast"/>
              <w:jc w:val="both"/>
              <w:rPr>
                <w:sz w:val="16"/>
                <w:szCs w:val="16"/>
                <w:lang w:val="es-ES"/>
              </w:rPr>
            </w:pPr>
            <w:r w:rsidRPr="0BAFE4AD" w:rsidR="00FB6B57">
              <w:rPr>
                <w:sz w:val="16"/>
                <w:szCs w:val="16"/>
                <w:lang w:val="es-ES"/>
              </w:rPr>
              <w:t>&lt;?xml version="1.0" encoding="utf-8</w:t>
            </w:r>
            <w:r w:rsidRPr="0BAFE4AD" w:rsidR="00FB6B57">
              <w:rPr>
                <w:sz w:val="16"/>
                <w:szCs w:val="16"/>
                <w:lang w:val="es-ES"/>
              </w:rPr>
              <w:t>" ?</w:t>
            </w:r>
            <w:r w:rsidRPr="0BAFE4AD" w:rsidR="00FB6B57">
              <w:rPr>
                <w:sz w:val="16"/>
                <w:szCs w:val="16"/>
                <w:lang w:val="es-ES"/>
              </w:rPr>
              <w:t>&gt;</w:t>
            </w:r>
          </w:p>
          <w:p w:rsidRPr="00372BFF" w:rsidR="00FB6B57" w:rsidP="006A015C" w:rsidRDefault="00FB6B57" w14:paraId="40BEA6BB" w14:textId="77777777">
            <w:pPr>
              <w:autoSpaceDE w:val="0"/>
              <w:autoSpaceDN w:val="0"/>
              <w:adjustRightInd w:val="0"/>
              <w:spacing w:line="191" w:lineRule="atLeast"/>
              <w:jc w:val="both"/>
              <w:rPr>
                <w:sz w:val="16"/>
                <w:szCs w:val="16"/>
                <w:lang w:val="en-US"/>
              </w:rPr>
            </w:pPr>
            <w:r w:rsidRPr="00372BFF">
              <w:rPr>
                <w:sz w:val="16"/>
                <w:szCs w:val="16"/>
                <w:lang w:val="en-US"/>
              </w:rPr>
              <w:t>&lt;</w:t>
            </w:r>
            <w:proofErr w:type="spellStart"/>
            <w:r w:rsidRPr="00372BFF">
              <w:rPr>
                <w:sz w:val="16"/>
                <w:szCs w:val="16"/>
                <w:lang w:val="en-US"/>
              </w:rPr>
              <w:t>rdf:RDF</w:t>
            </w:r>
            <w:proofErr w:type="spellEnd"/>
          </w:p>
          <w:p w:rsidRPr="00372BFF" w:rsidR="00FB6B57" w:rsidP="006A015C" w:rsidRDefault="00FB6B57" w14:paraId="6D0F2408" w14:textId="77777777">
            <w:pPr>
              <w:autoSpaceDE w:val="0"/>
              <w:autoSpaceDN w:val="0"/>
              <w:adjustRightInd w:val="0"/>
              <w:spacing w:line="191" w:lineRule="atLeast"/>
              <w:jc w:val="both"/>
              <w:rPr>
                <w:sz w:val="16"/>
                <w:szCs w:val="16"/>
                <w:lang w:val="en-US"/>
              </w:rPr>
            </w:pPr>
            <w:r w:rsidRPr="00372BFF">
              <w:rPr>
                <w:sz w:val="16"/>
                <w:szCs w:val="16"/>
                <w:lang w:val="en-US"/>
              </w:rPr>
              <w:tab/>
            </w:r>
            <w:proofErr w:type="spellStart"/>
            <w:r w:rsidRPr="00372BFF">
              <w:rPr>
                <w:sz w:val="16"/>
                <w:szCs w:val="16"/>
                <w:lang w:val="en-US"/>
              </w:rPr>
              <w:t>xmlns:rdf</w:t>
            </w:r>
            <w:proofErr w:type="spellEnd"/>
            <w:r w:rsidRPr="00372BFF">
              <w:rPr>
                <w:sz w:val="16"/>
                <w:szCs w:val="16"/>
                <w:lang w:val="en-US"/>
              </w:rPr>
              <w:t>="http://www.w3.org/1999/02/22-rdf-syntax-ns#"</w:t>
            </w:r>
          </w:p>
          <w:p w:rsidRPr="00372BFF" w:rsidR="00FB6B57" w:rsidP="006A015C" w:rsidRDefault="00FB6B57" w14:paraId="78E62769" w14:textId="77777777">
            <w:pPr>
              <w:autoSpaceDE w:val="0"/>
              <w:autoSpaceDN w:val="0"/>
              <w:adjustRightInd w:val="0"/>
              <w:spacing w:line="191" w:lineRule="atLeast"/>
              <w:jc w:val="both"/>
              <w:rPr>
                <w:sz w:val="16"/>
                <w:szCs w:val="16"/>
                <w:lang w:val="en-US"/>
              </w:rPr>
            </w:pPr>
            <w:r w:rsidRPr="00372BFF">
              <w:rPr>
                <w:sz w:val="16"/>
                <w:szCs w:val="16"/>
                <w:lang w:val="en-US"/>
              </w:rPr>
              <w:tab/>
            </w:r>
            <w:proofErr w:type="spellStart"/>
            <w:proofErr w:type="gramStart"/>
            <w:r w:rsidRPr="00372BFF">
              <w:rPr>
                <w:sz w:val="16"/>
                <w:szCs w:val="16"/>
                <w:lang w:val="en-US"/>
              </w:rPr>
              <w:t>xmlns:rdfs</w:t>
            </w:r>
            <w:proofErr w:type="spellEnd"/>
            <w:proofErr w:type="gramEnd"/>
            <w:r w:rsidRPr="00372BFF">
              <w:rPr>
                <w:sz w:val="16"/>
                <w:szCs w:val="16"/>
                <w:lang w:val="en-US"/>
              </w:rPr>
              <w:t>="http://www.w3.org/2000/01/rdf-schema#"</w:t>
            </w:r>
          </w:p>
          <w:p w:rsidRPr="00372BFF" w:rsidR="00FB6B57" w:rsidP="006A015C" w:rsidRDefault="00FB6B57" w14:paraId="3082E58D" w14:textId="77777777">
            <w:pPr>
              <w:autoSpaceDE w:val="0"/>
              <w:autoSpaceDN w:val="0"/>
              <w:adjustRightInd w:val="0"/>
              <w:spacing w:line="191" w:lineRule="atLeast"/>
              <w:jc w:val="both"/>
              <w:rPr>
                <w:sz w:val="16"/>
                <w:szCs w:val="16"/>
                <w:lang w:val="en-US"/>
              </w:rPr>
            </w:pPr>
            <w:r w:rsidRPr="00372BFF">
              <w:rPr>
                <w:sz w:val="16"/>
                <w:szCs w:val="16"/>
                <w:lang w:val="en-US"/>
              </w:rPr>
              <w:tab/>
            </w:r>
            <w:proofErr w:type="gramStart"/>
            <w:r w:rsidRPr="00372BFF">
              <w:rPr>
                <w:sz w:val="16"/>
                <w:szCs w:val="16"/>
                <w:lang w:val="en-US"/>
              </w:rPr>
              <w:t>xmlns:ns</w:t>
            </w:r>
            <w:proofErr w:type="gramEnd"/>
            <w:r w:rsidRPr="00372BFF">
              <w:rPr>
                <w:sz w:val="16"/>
                <w:szCs w:val="16"/>
                <w:lang w:val="en-US"/>
              </w:rPr>
              <w:t>2="http://purl.org/dc/terms/"</w:t>
            </w:r>
          </w:p>
          <w:p w:rsidRPr="00372BFF" w:rsidR="00FB6B57" w:rsidP="006A015C" w:rsidRDefault="00FB6B57" w14:paraId="28AD162F" w14:textId="77777777">
            <w:pPr>
              <w:autoSpaceDE w:val="0"/>
              <w:autoSpaceDN w:val="0"/>
              <w:adjustRightInd w:val="0"/>
              <w:spacing w:line="191" w:lineRule="atLeast"/>
              <w:jc w:val="both"/>
              <w:rPr>
                <w:sz w:val="16"/>
                <w:szCs w:val="16"/>
                <w:lang w:val="en-US"/>
              </w:rPr>
            </w:pPr>
            <w:r w:rsidRPr="00372BFF">
              <w:rPr>
                <w:sz w:val="16"/>
                <w:szCs w:val="16"/>
                <w:lang w:val="en-US"/>
              </w:rPr>
              <w:tab/>
            </w:r>
            <w:proofErr w:type="spellStart"/>
            <w:proofErr w:type="gramStart"/>
            <w:r w:rsidRPr="00372BFF">
              <w:rPr>
                <w:sz w:val="16"/>
                <w:szCs w:val="16"/>
                <w:lang w:val="en-US"/>
              </w:rPr>
              <w:t>xmlns:owl</w:t>
            </w:r>
            <w:proofErr w:type="spellEnd"/>
            <w:proofErr w:type="gramEnd"/>
            <w:r w:rsidRPr="00372BFF">
              <w:rPr>
                <w:sz w:val="16"/>
                <w:szCs w:val="16"/>
                <w:lang w:val="en-US"/>
              </w:rPr>
              <w:t>="http://www.w3.org/2002/07/owl#"</w:t>
            </w:r>
          </w:p>
          <w:p w:rsidRPr="00372BFF" w:rsidR="00FB6B57" w:rsidP="006A015C" w:rsidRDefault="00FB6B57" w14:paraId="1338D940" w14:textId="77777777">
            <w:pPr>
              <w:autoSpaceDE w:val="0"/>
              <w:autoSpaceDN w:val="0"/>
              <w:adjustRightInd w:val="0"/>
              <w:spacing w:line="191" w:lineRule="atLeast"/>
              <w:jc w:val="both"/>
              <w:rPr>
                <w:sz w:val="16"/>
                <w:szCs w:val="16"/>
                <w:lang w:val="en-US"/>
              </w:rPr>
            </w:pPr>
            <w:r w:rsidRPr="00372BFF">
              <w:rPr>
                <w:sz w:val="16"/>
                <w:szCs w:val="16"/>
                <w:lang w:val="en-US"/>
              </w:rPr>
              <w:tab/>
            </w:r>
            <w:proofErr w:type="spellStart"/>
            <w:proofErr w:type="gramStart"/>
            <w:r w:rsidRPr="00372BFF">
              <w:rPr>
                <w:sz w:val="16"/>
                <w:szCs w:val="16"/>
                <w:lang w:val="en-US"/>
              </w:rPr>
              <w:t>xmlns:skos</w:t>
            </w:r>
            <w:proofErr w:type="spellEnd"/>
            <w:proofErr w:type="gramEnd"/>
            <w:r w:rsidRPr="00372BFF">
              <w:rPr>
                <w:sz w:val="16"/>
                <w:szCs w:val="16"/>
                <w:lang w:val="en-US"/>
              </w:rPr>
              <w:t>="http://www.w3.org/2004/02/skos/core#"</w:t>
            </w:r>
          </w:p>
          <w:p w:rsidRPr="00372BFF" w:rsidR="00FB6B57" w:rsidP="006A015C" w:rsidRDefault="00FB6B57" w14:paraId="06F32D5E" w14:textId="77777777">
            <w:pPr>
              <w:autoSpaceDE w:val="0"/>
              <w:autoSpaceDN w:val="0"/>
              <w:adjustRightInd w:val="0"/>
              <w:spacing w:line="191" w:lineRule="atLeast"/>
              <w:jc w:val="both"/>
              <w:rPr>
                <w:sz w:val="16"/>
                <w:szCs w:val="16"/>
                <w:lang w:val="en-US"/>
              </w:rPr>
            </w:pPr>
            <w:r w:rsidRPr="00372BFF">
              <w:rPr>
                <w:sz w:val="16"/>
                <w:szCs w:val="16"/>
                <w:lang w:val="en-US"/>
              </w:rPr>
              <w:tab/>
            </w:r>
            <w:proofErr w:type="gramStart"/>
            <w:r w:rsidRPr="00372BFF">
              <w:rPr>
                <w:sz w:val="16"/>
                <w:szCs w:val="16"/>
                <w:lang w:val="en-US"/>
              </w:rPr>
              <w:t>xmlns:ns</w:t>
            </w:r>
            <w:proofErr w:type="gramEnd"/>
            <w:r w:rsidRPr="00372BFF">
              <w:rPr>
                <w:sz w:val="16"/>
                <w:szCs w:val="16"/>
                <w:lang w:val="en-US"/>
              </w:rPr>
              <w:t>5="http://publications.europa.eu/ontology/</w:t>
            </w:r>
            <w:proofErr w:type="spellStart"/>
            <w:r w:rsidRPr="00372BFF">
              <w:rPr>
                <w:sz w:val="16"/>
                <w:szCs w:val="16"/>
                <w:lang w:val="en-US"/>
              </w:rPr>
              <w:t>euvoc</w:t>
            </w:r>
            <w:proofErr w:type="spellEnd"/>
            <w:r w:rsidRPr="00372BFF">
              <w:rPr>
                <w:sz w:val="16"/>
                <w:szCs w:val="16"/>
                <w:lang w:val="en-US"/>
              </w:rPr>
              <w:t>#"</w:t>
            </w:r>
          </w:p>
          <w:p w:rsidRPr="00372BFF" w:rsidR="00FB6B57" w:rsidP="006A015C" w:rsidRDefault="00FB6B57" w14:paraId="3A201CB5" w14:textId="77777777">
            <w:pPr>
              <w:autoSpaceDE w:val="0"/>
              <w:autoSpaceDN w:val="0"/>
              <w:adjustRightInd w:val="0"/>
              <w:spacing w:line="191" w:lineRule="atLeast"/>
              <w:jc w:val="both"/>
              <w:rPr>
                <w:sz w:val="16"/>
                <w:szCs w:val="16"/>
                <w:lang w:val="en-US"/>
              </w:rPr>
            </w:pPr>
            <w:r w:rsidRPr="00372BFF">
              <w:rPr>
                <w:sz w:val="16"/>
                <w:szCs w:val="16"/>
                <w:lang w:val="en-US"/>
              </w:rPr>
              <w:tab/>
            </w:r>
            <w:proofErr w:type="gramStart"/>
            <w:r w:rsidRPr="00372BFF">
              <w:rPr>
                <w:sz w:val="16"/>
                <w:szCs w:val="16"/>
                <w:lang w:val="en-US"/>
              </w:rPr>
              <w:t>xmlns:ns</w:t>
            </w:r>
            <w:proofErr w:type="gramEnd"/>
            <w:r w:rsidRPr="00372BFF">
              <w:rPr>
                <w:sz w:val="16"/>
                <w:szCs w:val="16"/>
                <w:lang w:val="en-US"/>
              </w:rPr>
              <w:t>6="http://lemon-model.net/lemon#"</w:t>
            </w:r>
          </w:p>
          <w:p w:rsidRPr="00372BFF" w:rsidR="00FB6B57" w:rsidP="006A015C" w:rsidRDefault="00FB6B57" w14:paraId="7CFA1003" w14:textId="77777777">
            <w:pPr>
              <w:autoSpaceDE w:val="0"/>
              <w:autoSpaceDN w:val="0"/>
              <w:adjustRightInd w:val="0"/>
              <w:spacing w:line="191" w:lineRule="atLeast"/>
              <w:jc w:val="both"/>
              <w:rPr>
                <w:sz w:val="16"/>
                <w:szCs w:val="16"/>
                <w:lang w:val="en-US"/>
              </w:rPr>
            </w:pPr>
            <w:r w:rsidRPr="00372BFF">
              <w:rPr>
                <w:sz w:val="16"/>
                <w:szCs w:val="16"/>
                <w:lang w:val="en-US"/>
              </w:rPr>
              <w:tab/>
            </w:r>
            <w:proofErr w:type="gramStart"/>
            <w:r w:rsidRPr="00372BFF">
              <w:rPr>
                <w:sz w:val="16"/>
                <w:szCs w:val="16"/>
                <w:lang w:val="en-US"/>
              </w:rPr>
              <w:t>xmlns:ns</w:t>
            </w:r>
            <w:proofErr w:type="gramEnd"/>
            <w:r w:rsidRPr="00372BFF">
              <w:rPr>
                <w:sz w:val="16"/>
                <w:szCs w:val="16"/>
                <w:lang w:val="en-US"/>
              </w:rPr>
              <w:t>7="http://www.w3.org/2008/05/skos-xl#"</w:t>
            </w:r>
          </w:p>
          <w:p w:rsidRPr="00372BFF" w:rsidR="00FB6B57" w:rsidP="006A015C" w:rsidRDefault="00FB6B57" w14:paraId="20452F24" w14:textId="77777777">
            <w:pPr>
              <w:autoSpaceDE w:val="0"/>
              <w:autoSpaceDN w:val="0"/>
              <w:adjustRightInd w:val="0"/>
              <w:spacing w:line="191" w:lineRule="atLeast"/>
              <w:jc w:val="both"/>
              <w:rPr>
                <w:sz w:val="16"/>
                <w:szCs w:val="16"/>
                <w:lang w:val="en-US"/>
              </w:rPr>
            </w:pPr>
            <w:r w:rsidRPr="00372BFF">
              <w:rPr>
                <w:sz w:val="16"/>
                <w:szCs w:val="16"/>
                <w:lang w:val="en-US"/>
              </w:rPr>
              <w:tab/>
            </w:r>
            <w:proofErr w:type="spellStart"/>
            <w:proofErr w:type="gramStart"/>
            <w:r w:rsidRPr="00372BFF">
              <w:rPr>
                <w:sz w:val="16"/>
                <w:szCs w:val="16"/>
                <w:lang w:val="en-US"/>
              </w:rPr>
              <w:t>xmlns:dc</w:t>
            </w:r>
            <w:proofErr w:type="spellEnd"/>
            <w:proofErr w:type="gramEnd"/>
            <w:r w:rsidRPr="00372BFF">
              <w:rPr>
                <w:sz w:val="16"/>
                <w:szCs w:val="16"/>
                <w:lang w:val="en-US"/>
              </w:rPr>
              <w:t>="http://purl.org/dc/elements/1.1/"</w:t>
            </w:r>
          </w:p>
          <w:p w:rsidRPr="00372BFF" w:rsidR="00FB6B57" w:rsidP="006A015C" w:rsidRDefault="00FB6B57" w14:paraId="192E28DC" w14:textId="77777777">
            <w:pPr>
              <w:autoSpaceDE w:val="0"/>
              <w:autoSpaceDN w:val="0"/>
              <w:adjustRightInd w:val="0"/>
              <w:spacing w:line="191" w:lineRule="atLeast"/>
              <w:jc w:val="both"/>
              <w:rPr>
                <w:sz w:val="16"/>
                <w:szCs w:val="16"/>
                <w:lang w:val="en-US"/>
              </w:rPr>
            </w:pPr>
            <w:r w:rsidRPr="00372BFF">
              <w:rPr>
                <w:sz w:val="16"/>
                <w:szCs w:val="16"/>
                <w:lang w:val="en-US"/>
              </w:rPr>
              <w:tab/>
            </w:r>
            <w:proofErr w:type="gramStart"/>
            <w:r w:rsidRPr="00372BFF">
              <w:rPr>
                <w:sz w:val="16"/>
                <w:szCs w:val="16"/>
                <w:lang w:val="en-US"/>
              </w:rPr>
              <w:t>xmlns:ns</w:t>
            </w:r>
            <w:proofErr w:type="gramEnd"/>
            <w:r w:rsidRPr="00372BFF">
              <w:rPr>
                <w:sz w:val="16"/>
                <w:szCs w:val="16"/>
                <w:lang w:val="en-US"/>
              </w:rPr>
              <w:t>9="http://publications.europa.eu/ontology/authority/"</w:t>
            </w:r>
          </w:p>
          <w:p w:rsidRPr="00372BFF" w:rsidR="00FB6B57" w:rsidP="006A015C" w:rsidRDefault="00FB6B57" w14:paraId="1AE23CEB" w14:textId="77777777">
            <w:pPr>
              <w:autoSpaceDE w:val="0"/>
              <w:autoSpaceDN w:val="0"/>
              <w:adjustRightInd w:val="0"/>
              <w:spacing w:line="191" w:lineRule="atLeast"/>
              <w:jc w:val="both"/>
              <w:rPr>
                <w:sz w:val="16"/>
                <w:szCs w:val="16"/>
                <w:lang w:val="en-US"/>
              </w:rPr>
            </w:pPr>
            <w:r w:rsidRPr="00372BFF">
              <w:rPr>
                <w:sz w:val="16"/>
                <w:szCs w:val="16"/>
                <w:lang w:val="en-US"/>
              </w:rPr>
              <w:tab/>
            </w:r>
            <w:proofErr w:type="gramStart"/>
            <w:r w:rsidRPr="00372BFF">
              <w:rPr>
                <w:sz w:val="16"/>
                <w:szCs w:val="16"/>
                <w:lang w:val="en-US"/>
              </w:rPr>
              <w:t>xmlns:ns</w:t>
            </w:r>
            <w:proofErr w:type="gramEnd"/>
            <w:r w:rsidRPr="00372BFF">
              <w:rPr>
                <w:sz w:val="16"/>
                <w:szCs w:val="16"/>
                <w:lang w:val="en-US"/>
              </w:rPr>
              <w:t>10="http://publications.europa.eu/resource/authority/" &gt;</w:t>
            </w:r>
          </w:p>
          <w:p w:rsidRPr="00372BFF" w:rsidR="00FB6B57" w:rsidP="006A015C" w:rsidRDefault="00FB6B57" w14:paraId="7447B14D" w14:textId="77777777">
            <w:pPr>
              <w:autoSpaceDE w:val="0"/>
              <w:autoSpaceDN w:val="0"/>
              <w:adjustRightInd w:val="0"/>
              <w:spacing w:line="191" w:lineRule="atLeast"/>
              <w:jc w:val="both"/>
              <w:rPr>
                <w:sz w:val="16"/>
                <w:szCs w:val="16"/>
                <w:lang w:val="en-US"/>
              </w:rPr>
            </w:pPr>
            <w:r w:rsidRPr="00372BFF">
              <w:rPr>
                <w:sz w:val="16"/>
                <w:szCs w:val="16"/>
                <w:lang w:val="en-US"/>
              </w:rPr>
              <w:t xml:space="preserve">  &lt;</w:t>
            </w:r>
            <w:proofErr w:type="spellStart"/>
            <w:proofErr w:type="gramStart"/>
            <w:r w:rsidRPr="00372BFF">
              <w:rPr>
                <w:sz w:val="16"/>
                <w:szCs w:val="16"/>
                <w:lang w:val="en-US"/>
              </w:rPr>
              <w:t>rdf:Description</w:t>
            </w:r>
            <w:proofErr w:type="spellEnd"/>
            <w:proofErr w:type="gramEnd"/>
            <w:r w:rsidRPr="00372BFF">
              <w:rPr>
                <w:sz w:val="16"/>
                <w:szCs w:val="16"/>
                <w:lang w:val="en-US"/>
              </w:rPr>
              <w:t xml:space="preserve"> </w:t>
            </w:r>
            <w:proofErr w:type="gramStart"/>
            <w:r w:rsidRPr="00372BFF">
              <w:rPr>
                <w:sz w:val="16"/>
                <w:szCs w:val="16"/>
                <w:lang w:val="en-US"/>
              </w:rPr>
              <w:t>rdf:about</w:t>
            </w:r>
            <w:proofErr w:type="gramEnd"/>
            <w:r w:rsidRPr="00372BFF">
              <w:rPr>
                <w:sz w:val="16"/>
                <w:szCs w:val="16"/>
                <w:lang w:val="en-US"/>
              </w:rPr>
              <w:t>="http://publications.europa.eu/resource/authority/measurement-unit/MTR"&gt;</w:t>
            </w:r>
          </w:p>
          <w:p w:rsidRPr="00372BFF" w:rsidR="00FB6B57" w:rsidP="006A015C" w:rsidRDefault="00FB6B57" w14:paraId="7D69BE12" w14:textId="77777777">
            <w:pPr>
              <w:autoSpaceDE w:val="0"/>
              <w:autoSpaceDN w:val="0"/>
              <w:adjustRightInd w:val="0"/>
              <w:spacing w:line="191" w:lineRule="atLeast"/>
              <w:jc w:val="both"/>
              <w:rPr>
                <w:sz w:val="16"/>
                <w:szCs w:val="16"/>
                <w:lang w:val="en-US"/>
              </w:rPr>
            </w:pPr>
            <w:r w:rsidRPr="00372BFF">
              <w:rPr>
                <w:sz w:val="16"/>
                <w:szCs w:val="16"/>
                <w:lang w:val="en-US"/>
              </w:rPr>
              <w:t xml:space="preserve">    &lt;</w:t>
            </w:r>
            <w:proofErr w:type="spellStart"/>
            <w:proofErr w:type="gramStart"/>
            <w:r w:rsidRPr="00372BFF">
              <w:rPr>
                <w:sz w:val="16"/>
                <w:szCs w:val="16"/>
                <w:lang w:val="en-US"/>
              </w:rPr>
              <w:t>rdf:type</w:t>
            </w:r>
            <w:proofErr w:type="spellEnd"/>
            <w:proofErr w:type="gramEnd"/>
            <w:r w:rsidRPr="00372BFF">
              <w:rPr>
                <w:sz w:val="16"/>
                <w:szCs w:val="16"/>
                <w:lang w:val="en-US"/>
              </w:rPr>
              <w:t xml:space="preserve"> rdf:resource="http://publications.europa.eu/ontology/euvoc#MeasurementUnit" /&gt;</w:t>
            </w:r>
          </w:p>
          <w:p w:rsidRPr="00372BFF" w:rsidR="00FB6B57" w:rsidP="006A015C" w:rsidRDefault="00FB6B57" w14:paraId="5CADB658" w14:textId="77777777">
            <w:pPr>
              <w:autoSpaceDE w:val="0"/>
              <w:autoSpaceDN w:val="0"/>
              <w:adjustRightInd w:val="0"/>
              <w:spacing w:line="191" w:lineRule="atLeast"/>
              <w:jc w:val="both"/>
              <w:rPr>
                <w:sz w:val="16"/>
                <w:szCs w:val="16"/>
                <w:lang w:val="en-US"/>
              </w:rPr>
            </w:pPr>
            <w:r w:rsidRPr="00372BFF">
              <w:rPr>
                <w:sz w:val="16"/>
                <w:szCs w:val="16"/>
                <w:lang w:val="en-US"/>
              </w:rPr>
              <w:t xml:space="preserve">    &lt;</w:t>
            </w:r>
            <w:proofErr w:type="spellStart"/>
            <w:proofErr w:type="gramStart"/>
            <w:r w:rsidRPr="00372BFF">
              <w:rPr>
                <w:sz w:val="16"/>
                <w:szCs w:val="16"/>
                <w:lang w:val="en-US"/>
              </w:rPr>
              <w:t>rdf:type</w:t>
            </w:r>
            <w:proofErr w:type="spellEnd"/>
            <w:proofErr w:type="gramEnd"/>
            <w:r w:rsidRPr="00372BFF">
              <w:rPr>
                <w:sz w:val="16"/>
                <w:szCs w:val="16"/>
                <w:lang w:val="en-US"/>
              </w:rPr>
              <w:t xml:space="preserve"> </w:t>
            </w:r>
            <w:proofErr w:type="spellStart"/>
            <w:r w:rsidRPr="00372BFF">
              <w:rPr>
                <w:sz w:val="16"/>
                <w:szCs w:val="16"/>
                <w:lang w:val="en-US"/>
              </w:rPr>
              <w:t>rdf:resource</w:t>
            </w:r>
            <w:proofErr w:type="spellEnd"/>
            <w:r w:rsidRPr="00372BFF">
              <w:rPr>
                <w:sz w:val="16"/>
                <w:szCs w:val="16"/>
                <w:lang w:val="en-US"/>
              </w:rPr>
              <w:t>="http://www.w3.org/2004/02/skos/core#Concept" /&gt;</w:t>
            </w:r>
          </w:p>
          <w:p w:rsidRPr="00372BFF" w:rsidR="00FB6B57" w:rsidP="006A015C" w:rsidRDefault="00FB6B57" w14:paraId="0F3926E9" w14:textId="77777777">
            <w:pPr>
              <w:autoSpaceDE w:val="0"/>
              <w:autoSpaceDN w:val="0"/>
              <w:adjustRightInd w:val="0"/>
              <w:spacing w:line="191" w:lineRule="atLeast"/>
              <w:jc w:val="both"/>
              <w:rPr>
                <w:sz w:val="16"/>
                <w:szCs w:val="16"/>
                <w:lang w:val="en-US"/>
              </w:rPr>
            </w:pPr>
            <w:r w:rsidRPr="00372BFF">
              <w:rPr>
                <w:sz w:val="16"/>
                <w:szCs w:val="16"/>
                <w:lang w:val="en-US"/>
              </w:rPr>
              <w:t xml:space="preserve">    &lt;ns</w:t>
            </w:r>
            <w:proofErr w:type="gramStart"/>
            <w:r w:rsidRPr="00372BFF">
              <w:rPr>
                <w:sz w:val="16"/>
                <w:szCs w:val="16"/>
                <w:lang w:val="en-US"/>
              </w:rPr>
              <w:t>2:created</w:t>
            </w:r>
            <w:proofErr w:type="gramEnd"/>
            <w:r w:rsidRPr="00372BFF">
              <w:rPr>
                <w:sz w:val="16"/>
                <w:szCs w:val="16"/>
                <w:lang w:val="en-US"/>
              </w:rPr>
              <w:t xml:space="preserve"> </w:t>
            </w:r>
            <w:proofErr w:type="gramStart"/>
            <w:r w:rsidRPr="00372BFF">
              <w:rPr>
                <w:sz w:val="16"/>
                <w:szCs w:val="16"/>
                <w:lang w:val="en-US"/>
              </w:rPr>
              <w:t>rdf:datatype</w:t>
            </w:r>
            <w:proofErr w:type="gramEnd"/>
            <w:r w:rsidRPr="00372BFF">
              <w:rPr>
                <w:sz w:val="16"/>
                <w:szCs w:val="16"/>
                <w:lang w:val="en-US"/>
              </w:rPr>
              <w:t>="http://www.w3.org/2001/XMLSchema#date"&gt;2019-01-10&lt;/ns</w:t>
            </w:r>
            <w:proofErr w:type="gramStart"/>
            <w:r w:rsidRPr="00372BFF">
              <w:rPr>
                <w:sz w:val="16"/>
                <w:szCs w:val="16"/>
                <w:lang w:val="en-US"/>
              </w:rPr>
              <w:t>2:created</w:t>
            </w:r>
            <w:proofErr w:type="gramEnd"/>
            <w:r w:rsidRPr="00372BFF">
              <w:rPr>
                <w:sz w:val="16"/>
                <w:szCs w:val="16"/>
                <w:lang w:val="en-US"/>
              </w:rPr>
              <w:t>&gt;</w:t>
            </w:r>
          </w:p>
          <w:p w:rsidRPr="00372BFF" w:rsidR="00FB6B57" w:rsidP="006A015C" w:rsidRDefault="00FB6B57" w14:paraId="1E96836D" w14:textId="77777777">
            <w:pPr>
              <w:autoSpaceDE w:val="0"/>
              <w:autoSpaceDN w:val="0"/>
              <w:adjustRightInd w:val="0"/>
              <w:spacing w:line="191" w:lineRule="atLeast"/>
              <w:jc w:val="both"/>
              <w:rPr>
                <w:sz w:val="16"/>
                <w:szCs w:val="16"/>
                <w:lang w:val="en-US"/>
              </w:rPr>
            </w:pPr>
            <w:r w:rsidRPr="00372BFF">
              <w:rPr>
                <w:sz w:val="16"/>
                <w:szCs w:val="16"/>
                <w:lang w:val="en-US"/>
              </w:rPr>
              <w:t xml:space="preserve">    &lt;ns</w:t>
            </w:r>
            <w:proofErr w:type="gramStart"/>
            <w:r w:rsidRPr="00372BFF">
              <w:rPr>
                <w:sz w:val="16"/>
                <w:szCs w:val="16"/>
                <w:lang w:val="en-US"/>
              </w:rPr>
              <w:t>2:modified</w:t>
            </w:r>
            <w:proofErr w:type="gramEnd"/>
            <w:r w:rsidRPr="00372BFF">
              <w:rPr>
                <w:sz w:val="16"/>
                <w:szCs w:val="16"/>
                <w:lang w:val="en-US"/>
              </w:rPr>
              <w:t xml:space="preserve"> </w:t>
            </w:r>
            <w:proofErr w:type="gramStart"/>
            <w:r w:rsidRPr="00372BFF">
              <w:rPr>
                <w:sz w:val="16"/>
                <w:szCs w:val="16"/>
                <w:lang w:val="en-US"/>
              </w:rPr>
              <w:t>rdf:datatype</w:t>
            </w:r>
            <w:proofErr w:type="gramEnd"/>
            <w:r w:rsidRPr="00372BFF">
              <w:rPr>
                <w:sz w:val="16"/>
                <w:szCs w:val="16"/>
                <w:lang w:val="en-US"/>
              </w:rPr>
              <w:t>="http://www.w3.org/2001/XMLSchema#date"&gt;2022-02-17&lt;/ns</w:t>
            </w:r>
            <w:proofErr w:type="gramStart"/>
            <w:r w:rsidRPr="00372BFF">
              <w:rPr>
                <w:sz w:val="16"/>
                <w:szCs w:val="16"/>
                <w:lang w:val="en-US"/>
              </w:rPr>
              <w:t>2:modified</w:t>
            </w:r>
            <w:proofErr w:type="gramEnd"/>
            <w:r w:rsidRPr="00372BFF">
              <w:rPr>
                <w:sz w:val="16"/>
                <w:szCs w:val="16"/>
                <w:lang w:val="en-US"/>
              </w:rPr>
              <w:t>&gt;</w:t>
            </w:r>
          </w:p>
          <w:p w:rsidRPr="00372BFF" w:rsidR="00FB6B57" w:rsidP="006A015C" w:rsidRDefault="00FB6B57" w14:paraId="0F3CAAB7" w14:textId="77777777">
            <w:pPr>
              <w:autoSpaceDE w:val="0"/>
              <w:autoSpaceDN w:val="0"/>
              <w:adjustRightInd w:val="0"/>
              <w:spacing w:line="191" w:lineRule="atLeast"/>
              <w:jc w:val="both"/>
              <w:rPr>
                <w:sz w:val="16"/>
                <w:szCs w:val="16"/>
                <w:lang w:val="en-US"/>
              </w:rPr>
            </w:pPr>
            <w:r w:rsidRPr="00372BFF">
              <w:rPr>
                <w:sz w:val="16"/>
                <w:szCs w:val="16"/>
                <w:lang w:val="en-US"/>
              </w:rPr>
              <w:t xml:space="preserve">    &lt;</w:t>
            </w:r>
            <w:proofErr w:type="spellStart"/>
            <w:proofErr w:type="gramStart"/>
            <w:r w:rsidRPr="00372BFF">
              <w:rPr>
                <w:sz w:val="16"/>
                <w:szCs w:val="16"/>
                <w:lang w:val="en-US"/>
              </w:rPr>
              <w:t>owl:versionInfo</w:t>
            </w:r>
            <w:proofErr w:type="spellEnd"/>
            <w:proofErr w:type="gramEnd"/>
            <w:r w:rsidRPr="00372BFF">
              <w:rPr>
                <w:sz w:val="16"/>
                <w:szCs w:val="16"/>
                <w:lang w:val="en-US"/>
              </w:rPr>
              <w:t>&gt;20220316-0&lt;/</w:t>
            </w:r>
            <w:proofErr w:type="spellStart"/>
            <w:proofErr w:type="gramStart"/>
            <w:r w:rsidRPr="00372BFF">
              <w:rPr>
                <w:sz w:val="16"/>
                <w:szCs w:val="16"/>
                <w:lang w:val="en-US"/>
              </w:rPr>
              <w:t>owl:versionInfo</w:t>
            </w:r>
            <w:proofErr w:type="spellEnd"/>
            <w:proofErr w:type="gramEnd"/>
            <w:r w:rsidRPr="00372BFF">
              <w:rPr>
                <w:sz w:val="16"/>
                <w:szCs w:val="16"/>
                <w:lang w:val="en-US"/>
              </w:rPr>
              <w:t>&gt;</w:t>
            </w:r>
          </w:p>
          <w:p w:rsidRPr="00372BFF" w:rsidR="00FB6B57" w:rsidP="006A015C" w:rsidRDefault="00FB6B57" w14:paraId="256DF836" w14:textId="77777777">
            <w:pPr>
              <w:autoSpaceDE w:val="0"/>
              <w:autoSpaceDN w:val="0"/>
              <w:adjustRightInd w:val="0"/>
              <w:spacing w:line="191" w:lineRule="atLeast"/>
              <w:jc w:val="both"/>
              <w:rPr>
                <w:sz w:val="16"/>
                <w:szCs w:val="16"/>
                <w:lang w:val="en-US"/>
              </w:rPr>
            </w:pPr>
            <w:r w:rsidRPr="00372BFF">
              <w:rPr>
                <w:sz w:val="16"/>
                <w:szCs w:val="16"/>
                <w:lang w:val="en-US"/>
              </w:rPr>
              <w:t xml:space="preserve">    &lt;</w:t>
            </w:r>
            <w:proofErr w:type="spellStart"/>
            <w:proofErr w:type="gramStart"/>
            <w:r w:rsidRPr="00372BFF">
              <w:rPr>
                <w:sz w:val="16"/>
                <w:szCs w:val="16"/>
                <w:lang w:val="en-US"/>
              </w:rPr>
              <w:t>skos:inScheme</w:t>
            </w:r>
            <w:proofErr w:type="spellEnd"/>
            <w:proofErr w:type="gramEnd"/>
            <w:r w:rsidRPr="00372BFF">
              <w:rPr>
                <w:sz w:val="16"/>
                <w:szCs w:val="16"/>
                <w:lang w:val="en-US"/>
              </w:rPr>
              <w:t xml:space="preserve"> rdf:resource="http://publications.europa.eu/resource/authority/measurement-unit" /&gt;</w:t>
            </w:r>
          </w:p>
          <w:p w:rsidRPr="00B429E3" w:rsidR="00FB6B57" w:rsidP="006A015C" w:rsidRDefault="00FB6B57" w14:paraId="06D7FF45" w14:textId="77777777">
            <w:pPr>
              <w:autoSpaceDE w:val="0"/>
              <w:autoSpaceDN w:val="0"/>
              <w:adjustRightInd w:val="0"/>
              <w:spacing w:line="191" w:lineRule="atLeast"/>
              <w:jc w:val="both"/>
              <w:rPr>
                <w:sz w:val="16"/>
                <w:szCs w:val="16"/>
                <w:highlight w:val="yellow"/>
                <w:lang w:val="en-US"/>
              </w:rPr>
            </w:pPr>
            <w:r w:rsidRPr="00372BFF">
              <w:rPr>
                <w:sz w:val="16"/>
                <w:szCs w:val="16"/>
                <w:lang w:val="en-US"/>
              </w:rPr>
              <w:t xml:space="preserve">    </w:t>
            </w:r>
            <w:r w:rsidRPr="00B429E3">
              <w:rPr>
                <w:sz w:val="16"/>
                <w:szCs w:val="16"/>
                <w:highlight w:val="yellow"/>
                <w:lang w:val="en-US"/>
              </w:rPr>
              <w:t>&lt;</w:t>
            </w:r>
            <w:proofErr w:type="spellStart"/>
            <w:proofErr w:type="gramStart"/>
            <w:r w:rsidRPr="00B429E3">
              <w:rPr>
                <w:sz w:val="16"/>
                <w:szCs w:val="16"/>
                <w:highlight w:val="yellow"/>
                <w:lang w:val="en-US"/>
              </w:rPr>
              <w:t>skos:prefLabel</w:t>
            </w:r>
            <w:proofErr w:type="spellEnd"/>
            <w:proofErr w:type="gramEnd"/>
            <w:r w:rsidRPr="00B429E3">
              <w:rPr>
                <w:sz w:val="16"/>
                <w:szCs w:val="16"/>
                <w:highlight w:val="yellow"/>
                <w:lang w:val="en-US"/>
              </w:rPr>
              <w:t xml:space="preserve"> </w:t>
            </w:r>
            <w:proofErr w:type="spellStart"/>
            <w:proofErr w:type="gramStart"/>
            <w:r w:rsidRPr="00B429E3">
              <w:rPr>
                <w:sz w:val="16"/>
                <w:szCs w:val="16"/>
                <w:highlight w:val="yellow"/>
                <w:lang w:val="en-US"/>
              </w:rPr>
              <w:t>xml:lang</w:t>
            </w:r>
            <w:proofErr w:type="spellEnd"/>
            <w:proofErr w:type="gramEnd"/>
            <w:r w:rsidRPr="00B429E3">
              <w:rPr>
                <w:sz w:val="16"/>
                <w:szCs w:val="16"/>
                <w:highlight w:val="yellow"/>
                <w:lang w:val="en-US"/>
              </w:rPr>
              <w:t>="de"&gt;Meter&lt;/</w:t>
            </w:r>
            <w:proofErr w:type="spellStart"/>
            <w:proofErr w:type="gramStart"/>
            <w:r w:rsidRPr="00B429E3">
              <w:rPr>
                <w:sz w:val="16"/>
                <w:szCs w:val="16"/>
                <w:highlight w:val="yellow"/>
                <w:lang w:val="en-US"/>
              </w:rPr>
              <w:t>skos:prefLabel</w:t>
            </w:r>
            <w:proofErr w:type="spellEnd"/>
            <w:proofErr w:type="gramEnd"/>
            <w:r w:rsidRPr="00B429E3">
              <w:rPr>
                <w:sz w:val="16"/>
                <w:szCs w:val="16"/>
                <w:highlight w:val="yellow"/>
                <w:lang w:val="en-US"/>
              </w:rPr>
              <w:t>&gt;</w:t>
            </w:r>
          </w:p>
          <w:p w:rsidRPr="00B429E3" w:rsidR="00FB6B57" w:rsidP="006A015C" w:rsidRDefault="00FB6B57" w14:paraId="2768B0C4" w14:textId="77777777">
            <w:pPr>
              <w:autoSpaceDE w:val="0"/>
              <w:autoSpaceDN w:val="0"/>
              <w:adjustRightInd w:val="0"/>
              <w:spacing w:line="191" w:lineRule="atLeast"/>
              <w:jc w:val="both"/>
              <w:rPr>
                <w:sz w:val="16"/>
                <w:szCs w:val="16"/>
                <w:highlight w:val="yellow"/>
                <w:lang w:val="en-US"/>
              </w:rPr>
            </w:pPr>
            <w:r w:rsidRPr="00B429E3">
              <w:rPr>
                <w:sz w:val="16"/>
                <w:szCs w:val="16"/>
                <w:highlight w:val="yellow"/>
                <w:lang w:val="en-US"/>
              </w:rPr>
              <w:t xml:space="preserve">    &lt;</w:t>
            </w:r>
            <w:proofErr w:type="spellStart"/>
            <w:proofErr w:type="gramStart"/>
            <w:r w:rsidRPr="00B429E3">
              <w:rPr>
                <w:sz w:val="16"/>
                <w:szCs w:val="16"/>
                <w:highlight w:val="yellow"/>
                <w:lang w:val="en-US"/>
              </w:rPr>
              <w:t>skos:prefLabel</w:t>
            </w:r>
            <w:proofErr w:type="spellEnd"/>
            <w:proofErr w:type="gramEnd"/>
            <w:r w:rsidRPr="00B429E3">
              <w:rPr>
                <w:sz w:val="16"/>
                <w:szCs w:val="16"/>
                <w:highlight w:val="yellow"/>
                <w:lang w:val="en-US"/>
              </w:rPr>
              <w:t xml:space="preserve"> </w:t>
            </w:r>
            <w:proofErr w:type="spellStart"/>
            <w:proofErr w:type="gramStart"/>
            <w:r w:rsidRPr="00B429E3">
              <w:rPr>
                <w:sz w:val="16"/>
                <w:szCs w:val="16"/>
                <w:highlight w:val="yellow"/>
                <w:lang w:val="en-US"/>
              </w:rPr>
              <w:t>xml:lang</w:t>
            </w:r>
            <w:proofErr w:type="spellEnd"/>
            <w:proofErr w:type="gramEnd"/>
            <w:r w:rsidRPr="00B429E3">
              <w:rPr>
                <w:sz w:val="16"/>
                <w:szCs w:val="16"/>
                <w:highlight w:val="yellow"/>
                <w:lang w:val="en-US"/>
              </w:rPr>
              <w:t>="</w:t>
            </w:r>
            <w:proofErr w:type="spellStart"/>
            <w:r w:rsidRPr="00B429E3">
              <w:rPr>
                <w:sz w:val="16"/>
                <w:szCs w:val="16"/>
                <w:highlight w:val="yellow"/>
                <w:lang w:val="en-US"/>
              </w:rPr>
              <w:t>nl</w:t>
            </w:r>
            <w:proofErr w:type="spellEnd"/>
            <w:r w:rsidRPr="00B429E3">
              <w:rPr>
                <w:sz w:val="16"/>
                <w:szCs w:val="16"/>
                <w:highlight w:val="yellow"/>
                <w:lang w:val="en-US"/>
              </w:rPr>
              <w:t>"&gt;meter&lt;/</w:t>
            </w:r>
            <w:proofErr w:type="spellStart"/>
            <w:proofErr w:type="gramStart"/>
            <w:r w:rsidRPr="00B429E3">
              <w:rPr>
                <w:sz w:val="16"/>
                <w:szCs w:val="16"/>
                <w:highlight w:val="yellow"/>
                <w:lang w:val="en-US"/>
              </w:rPr>
              <w:t>skos:prefLabel</w:t>
            </w:r>
            <w:proofErr w:type="spellEnd"/>
            <w:proofErr w:type="gramEnd"/>
            <w:r w:rsidRPr="00B429E3">
              <w:rPr>
                <w:sz w:val="16"/>
                <w:szCs w:val="16"/>
                <w:highlight w:val="yellow"/>
                <w:lang w:val="en-US"/>
              </w:rPr>
              <w:t>&gt;</w:t>
            </w:r>
          </w:p>
          <w:p w:rsidRPr="00B429E3" w:rsidR="00FB6B57" w:rsidP="006A015C" w:rsidRDefault="00FB6B57" w14:paraId="7652199B" w14:textId="77777777">
            <w:pPr>
              <w:autoSpaceDE w:val="0"/>
              <w:autoSpaceDN w:val="0"/>
              <w:adjustRightInd w:val="0"/>
              <w:spacing w:line="191" w:lineRule="atLeast"/>
              <w:jc w:val="both"/>
              <w:rPr>
                <w:sz w:val="16"/>
                <w:szCs w:val="16"/>
                <w:highlight w:val="yellow"/>
                <w:lang w:val="en-US"/>
              </w:rPr>
            </w:pPr>
            <w:r w:rsidRPr="00B429E3">
              <w:rPr>
                <w:sz w:val="16"/>
                <w:szCs w:val="16"/>
                <w:highlight w:val="yellow"/>
                <w:lang w:val="en-US"/>
              </w:rPr>
              <w:t xml:space="preserve">    &lt;</w:t>
            </w:r>
            <w:proofErr w:type="spellStart"/>
            <w:proofErr w:type="gramStart"/>
            <w:r w:rsidRPr="00B429E3">
              <w:rPr>
                <w:sz w:val="16"/>
                <w:szCs w:val="16"/>
                <w:highlight w:val="yellow"/>
                <w:lang w:val="en-US"/>
              </w:rPr>
              <w:t>skos:prefLabel</w:t>
            </w:r>
            <w:proofErr w:type="spellEnd"/>
            <w:proofErr w:type="gramEnd"/>
            <w:r w:rsidRPr="00B429E3">
              <w:rPr>
                <w:sz w:val="16"/>
                <w:szCs w:val="16"/>
                <w:highlight w:val="yellow"/>
                <w:lang w:val="en-US"/>
              </w:rPr>
              <w:t xml:space="preserve"> </w:t>
            </w:r>
            <w:proofErr w:type="spellStart"/>
            <w:proofErr w:type="gramStart"/>
            <w:r w:rsidRPr="00B429E3">
              <w:rPr>
                <w:sz w:val="16"/>
                <w:szCs w:val="16"/>
                <w:highlight w:val="yellow"/>
                <w:lang w:val="en-US"/>
              </w:rPr>
              <w:t>xml:lang</w:t>
            </w:r>
            <w:proofErr w:type="spellEnd"/>
            <w:proofErr w:type="gramEnd"/>
            <w:r w:rsidRPr="00B429E3">
              <w:rPr>
                <w:sz w:val="16"/>
                <w:szCs w:val="16"/>
                <w:highlight w:val="yellow"/>
                <w:lang w:val="en-US"/>
              </w:rPr>
              <w:t>="</w:t>
            </w:r>
            <w:proofErr w:type="spellStart"/>
            <w:r w:rsidRPr="00B429E3">
              <w:rPr>
                <w:sz w:val="16"/>
                <w:szCs w:val="16"/>
                <w:highlight w:val="yellow"/>
                <w:lang w:val="en-US"/>
              </w:rPr>
              <w:t>en</w:t>
            </w:r>
            <w:proofErr w:type="spellEnd"/>
            <w:r w:rsidRPr="00B429E3">
              <w:rPr>
                <w:sz w:val="16"/>
                <w:szCs w:val="16"/>
                <w:highlight w:val="yellow"/>
                <w:lang w:val="en-US"/>
              </w:rPr>
              <w:t>"&gt;</w:t>
            </w:r>
            <w:proofErr w:type="spellStart"/>
            <w:r w:rsidRPr="00B429E3">
              <w:rPr>
                <w:sz w:val="16"/>
                <w:szCs w:val="16"/>
                <w:highlight w:val="yellow"/>
                <w:lang w:val="en-US"/>
              </w:rPr>
              <w:t>metre</w:t>
            </w:r>
            <w:proofErr w:type="spellEnd"/>
            <w:r w:rsidRPr="00B429E3">
              <w:rPr>
                <w:sz w:val="16"/>
                <w:szCs w:val="16"/>
                <w:highlight w:val="yellow"/>
                <w:lang w:val="en-US"/>
              </w:rPr>
              <w:t>&lt;/</w:t>
            </w:r>
            <w:proofErr w:type="spellStart"/>
            <w:proofErr w:type="gramStart"/>
            <w:r w:rsidRPr="00B429E3">
              <w:rPr>
                <w:sz w:val="16"/>
                <w:szCs w:val="16"/>
                <w:highlight w:val="yellow"/>
                <w:lang w:val="en-US"/>
              </w:rPr>
              <w:t>skos:prefLabel</w:t>
            </w:r>
            <w:proofErr w:type="spellEnd"/>
            <w:proofErr w:type="gramEnd"/>
            <w:r w:rsidRPr="00B429E3">
              <w:rPr>
                <w:sz w:val="16"/>
                <w:szCs w:val="16"/>
                <w:highlight w:val="yellow"/>
                <w:lang w:val="en-US"/>
              </w:rPr>
              <w:t>&gt;</w:t>
            </w:r>
          </w:p>
          <w:p w:rsidR="00FB6B57" w:rsidP="006A015C" w:rsidRDefault="00FB6B57" w14:paraId="46AD374F" w14:textId="77777777">
            <w:pPr>
              <w:autoSpaceDE w:val="0"/>
              <w:autoSpaceDN w:val="0"/>
              <w:adjustRightInd w:val="0"/>
              <w:spacing w:line="191" w:lineRule="atLeast"/>
              <w:jc w:val="both"/>
              <w:rPr>
                <w:sz w:val="16"/>
                <w:szCs w:val="16"/>
                <w:highlight w:val="yellow"/>
              </w:rPr>
            </w:pPr>
            <w:r w:rsidRPr="00B429E3">
              <w:rPr>
                <w:sz w:val="16"/>
                <w:szCs w:val="16"/>
                <w:highlight w:val="yellow"/>
                <w:lang w:val="en-US"/>
              </w:rPr>
              <w:t xml:space="preserve">    </w:t>
            </w:r>
            <w:r>
              <w:rPr>
                <w:sz w:val="16"/>
                <w:szCs w:val="16"/>
                <w:highlight w:val="yellow"/>
              </w:rPr>
              <w:t>&lt;</w:t>
            </w:r>
            <w:proofErr w:type="spellStart"/>
            <w:proofErr w:type="gramStart"/>
            <w:r>
              <w:rPr>
                <w:sz w:val="16"/>
                <w:szCs w:val="16"/>
                <w:highlight w:val="yellow"/>
              </w:rPr>
              <w:t>skos:prefLabel</w:t>
            </w:r>
            <w:proofErr w:type="spellEnd"/>
            <w:proofErr w:type="gramEnd"/>
            <w:r>
              <w:rPr>
                <w:sz w:val="16"/>
                <w:szCs w:val="16"/>
                <w:highlight w:val="yellow"/>
              </w:rPr>
              <w:t xml:space="preserve"> </w:t>
            </w:r>
            <w:proofErr w:type="spellStart"/>
            <w:proofErr w:type="gramStart"/>
            <w:r>
              <w:rPr>
                <w:sz w:val="16"/>
                <w:szCs w:val="16"/>
                <w:highlight w:val="yellow"/>
              </w:rPr>
              <w:t>xml:lang</w:t>
            </w:r>
            <w:proofErr w:type="spellEnd"/>
            <w:proofErr w:type="gramEnd"/>
            <w:r>
              <w:rPr>
                <w:sz w:val="16"/>
                <w:szCs w:val="16"/>
                <w:highlight w:val="yellow"/>
              </w:rPr>
              <w:t>="el"&gt;</w:t>
            </w:r>
            <w:proofErr w:type="spellStart"/>
            <w:r>
              <w:rPr>
                <w:sz w:val="16"/>
                <w:szCs w:val="16"/>
                <w:highlight w:val="yellow"/>
              </w:rPr>
              <w:t>μέτρο</w:t>
            </w:r>
            <w:proofErr w:type="spellEnd"/>
            <w:r>
              <w:rPr>
                <w:sz w:val="16"/>
                <w:szCs w:val="16"/>
                <w:highlight w:val="yellow"/>
              </w:rPr>
              <w:t>&lt;/</w:t>
            </w:r>
            <w:proofErr w:type="spellStart"/>
            <w:proofErr w:type="gramStart"/>
            <w:r>
              <w:rPr>
                <w:sz w:val="16"/>
                <w:szCs w:val="16"/>
                <w:highlight w:val="yellow"/>
              </w:rPr>
              <w:t>skos:prefLabel</w:t>
            </w:r>
            <w:proofErr w:type="spellEnd"/>
            <w:proofErr w:type="gramEnd"/>
            <w:r>
              <w:rPr>
                <w:sz w:val="16"/>
                <w:szCs w:val="16"/>
                <w:highlight w:val="yellow"/>
              </w:rPr>
              <w:t>&gt;</w:t>
            </w:r>
          </w:p>
          <w:p w:rsidR="00FB6B57" w:rsidP="006A015C" w:rsidRDefault="00FB6B57" w14:paraId="7E2FB008" w14:textId="77777777">
            <w:pPr>
              <w:autoSpaceDE w:val="0"/>
              <w:autoSpaceDN w:val="0"/>
              <w:adjustRightInd w:val="0"/>
              <w:spacing w:line="191" w:lineRule="atLeast"/>
              <w:jc w:val="both"/>
              <w:rPr>
                <w:sz w:val="16"/>
                <w:szCs w:val="16"/>
                <w:highlight w:val="yellow"/>
              </w:rPr>
            </w:pPr>
            <w:r>
              <w:rPr>
                <w:sz w:val="16"/>
                <w:szCs w:val="16"/>
                <w:highlight w:val="yellow"/>
              </w:rPr>
              <w:t xml:space="preserve">    &lt;</w:t>
            </w:r>
            <w:proofErr w:type="spellStart"/>
            <w:proofErr w:type="gramStart"/>
            <w:r>
              <w:rPr>
                <w:sz w:val="16"/>
                <w:szCs w:val="16"/>
                <w:highlight w:val="yellow"/>
              </w:rPr>
              <w:t>skos:prefLabel</w:t>
            </w:r>
            <w:proofErr w:type="spellEnd"/>
            <w:proofErr w:type="gramEnd"/>
            <w:r>
              <w:rPr>
                <w:sz w:val="16"/>
                <w:szCs w:val="16"/>
                <w:highlight w:val="yellow"/>
              </w:rPr>
              <w:t xml:space="preserve"> </w:t>
            </w:r>
            <w:proofErr w:type="spellStart"/>
            <w:proofErr w:type="gramStart"/>
            <w:r>
              <w:rPr>
                <w:sz w:val="16"/>
                <w:szCs w:val="16"/>
                <w:highlight w:val="yellow"/>
              </w:rPr>
              <w:t>xml:lang</w:t>
            </w:r>
            <w:proofErr w:type="spellEnd"/>
            <w:proofErr w:type="gramEnd"/>
            <w:r>
              <w:rPr>
                <w:sz w:val="16"/>
                <w:szCs w:val="16"/>
                <w:highlight w:val="yellow"/>
              </w:rPr>
              <w:t>="</w:t>
            </w:r>
            <w:proofErr w:type="spellStart"/>
            <w:r>
              <w:rPr>
                <w:sz w:val="16"/>
                <w:szCs w:val="16"/>
                <w:highlight w:val="yellow"/>
              </w:rPr>
              <w:t>sk</w:t>
            </w:r>
            <w:proofErr w:type="spellEnd"/>
            <w:r>
              <w:rPr>
                <w:sz w:val="16"/>
                <w:szCs w:val="16"/>
                <w:highlight w:val="yellow"/>
              </w:rPr>
              <w:t>"&gt;meter&lt;/</w:t>
            </w:r>
            <w:proofErr w:type="spellStart"/>
            <w:proofErr w:type="gramStart"/>
            <w:r>
              <w:rPr>
                <w:sz w:val="16"/>
                <w:szCs w:val="16"/>
                <w:highlight w:val="yellow"/>
              </w:rPr>
              <w:t>skos:prefLabel</w:t>
            </w:r>
            <w:proofErr w:type="spellEnd"/>
            <w:proofErr w:type="gramEnd"/>
            <w:r>
              <w:rPr>
                <w:sz w:val="16"/>
                <w:szCs w:val="16"/>
                <w:highlight w:val="yellow"/>
              </w:rPr>
              <w:t>&gt;</w:t>
            </w:r>
          </w:p>
          <w:p w:rsidR="00FB6B57" w:rsidP="006A015C" w:rsidRDefault="00FB6B57" w14:paraId="0681170D" w14:textId="77777777">
            <w:pPr>
              <w:autoSpaceDE w:val="0"/>
              <w:autoSpaceDN w:val="0"/>
              <w:adjustRightInd w:val="0"/>
              <w:spacing w:line="191" w:lineRule="atLeast"/>
              <w:jc w:val="both"/>
              <w:rPr>
                <w:sz w:val="16"/>
                <w:szCs w:val="16"/>
                <w:highlight w:val="yellow"/>
              </w:rPr>
            </w:pPr>
            <w:r>
              <w:rPr>
                <w:sz w:val="16"/>
                <w:szCs w:val="16"/>
                <w:highlight w:val="yellow"/>
              </w:rPr>
              <w:t xml:space="preserve">    &lt;</w:t>
            </w:r>
            <w:proofErr w:type="spellStart"/>
            <w:proofErr w:type="gramStart"/>
            <w:r>
              <w:rPr>
                <w:sz w:val="16"/>
                <w:szCs w:val="16"/>
                <w:highlight w:val="yellow"/>
              </w:rPr>
              <w:t>skos:prefLabel</w:t>
            </w:r>
            <w:proofErr w:type="spellEnd"/>
            <w:proofErr w:type="gramEnd"/>
            <w:r>
              <w:rPr>
                <w:sz w:val="16"/>
                <w:szCs w:val="16"/>
                <w:highlight w:val="yellow"/>
              </w:rPr>
              <w:t xml:space="preserve"> </w:t>
            </w:r>
            <w:proofErr w:type="spellStart"/>
            <w:proofErr w:type="gramStart"/>
            <w:r>
              <w:rPr>
                <w:sz w:val="16"/>
                <w:szCs w:val="16"/>
                <w:highlight w:val="yellow"/>
              </w:rPr>
              <w:t>xml:lang</w:t>
            </w:r>
            <w:proofErr w:type="spellEnd"/>
            <w:proofErr w:type="gramEnd"/>
            <w:r>
              <w:rPr>
                <w:sz w:val="16"/>
                <w:szCs w:val="16"/>
                <w:highlight w:val="yellow"/>
              </w:rPr>
              <w:t>="ro"&gt;</w:t>
            </w:r>
            <w:proofErr w:type="spellStart"/>
            <w:r>
              <w:rPr>
                <w:sz w:val="16"/>
                <w:szCs w:val="16"/>
                <w:highlight w:val="yellow"/>
              </w:rPr>
              <w:t>metru</w:t>
            </w:r>
            <w:proofErr w:type="spellEnd"/>
            <w:r>
              <w:rPr>
                <w:sz w:val="16"/>
                <w:szCs w:val="16"/>
                <w:highlight w:val="yellow"/>
              </w:rPr>
              <w:t>&lt;/</w:t>
            </w:r>
            <w:proofErr w:type="spellStart"/>
            <w:proofErr w:type="gramStart"/>
            <w:r>
              <w:rPr>
                <w:sz w:val="16"/>
                <w:szCs w:val="16"/>
                <w:highlight w:val="yellow"/>
              </w:rPr>
              <w:t>skos:prefLabel</w:t>
            </w:r>
            <w:proofErr w:type="spellEnd"/>
            <w:proofErr w:type="gramEnd"/>
            <w:r>
              <w:rPr>
                <w:sz w:val="16"/>
                <w:szCs w:val="16"/>
                <w:highlight w:val="yellow"/>
              </w:rPr>
              <w:t>&gt;</w:t>
            </w:r>
          </w:p>
          <w:p w:rsidRPr="00B429E3" w:rsidR="00FB6B57" w:rsidP="006A015C" w:rsidRDefault="00FB6B57" w14:paraId="215DEFD1" w14:textId="77777777">
            <w:pPr>
              <w:autoSpaceDE w:val="0"/>
              <w:autoSpaceDN w:val="0"/>
              <w:adjustRightInd w:val="0"/>
              <w:spacing w:line="191" w:lineRule="atLeast"/>
              <w:jc w:val="both"/>
              <w:rPr>
                <w:sz w:val="16"/>
                <w:szCs w:val="16"/>
                <w:highlight w:val="yellow"/>
                <w:lang w:val="pt-PT"/>
              </w:rPr>
            </w:pPr>
            <w:r>
              <w:rPr>
                <w:sz w:val="16"/>
                <w:szCs w:val="16"/>
                <w:highlight w:val="yellow"/>
              </w:rPr>
              <w:t xml:space="preserve">    </w:t>
            </w:r>
            <w:r w:rsidRPr="00B429E3">
              <w:rPr>
                <w:sz w:val="16"/>
                <w:szCs w:val="16"/>
                <w:highlight w:val="yellow"/>
                <w:lang w:val="pt-PT"/>
              </w:rPr>
              <w:t>&lt;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w:t>
            </w:r>
            <w:proofErr w:type="spellStart"/>
            <w:r w:rsidRPr="00B429E3">
              <w:rPr>
                <w:sz w:val="16"/>
                <w:szCs w:val="16"/>
                <w:highlight w:val="yellow"/>
                <w:lang w:val="pt-PT"/>
              </w:rPr>
              <w:t>lv</w:t>
            </w:r>
            <w:proofErr w:type="spellEnd"/>
            <w:r w:rsidRPr="00B429E3">
              <w:rPr>
                <w:sz w:val="16"/>
                <w:szCs w:val="16"/>
                <w:highlight w:val="yellow"/>
                <w:lang w:val="pt-PT"/>
              </w:rPr>
              <w:t>"&gt;</w:t>
            </w:r>
            <w:proofErr w:type="spellStart"/>
            <w:r w:rsidRPr="00B429E3">
              <w:rPr>
                <w:sz w:val="16"/>
                <w:szCs w:val="16"/>
                <w:highlight w:val="yellow"/>
                <w:lang w:val="pt-PT"/>
              </w:rPr>
              <w:t>metri</w:t>
            </w:r>
            <w:proofErr w:type="spellEnd"/>
            <w:r w:rsidRPr="00B429E3">
              <w:rPr>
                <w:sz w:val="16"/>
                <w:szCs w:val="16"/>
                <w:highlight w:val="yellow"/>
                <w:lang w:val="pt-PT"/>
              </w:rPr>
              <w:t>&lt;/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Pr="00B429E3" w:rsidR="00FB6B57" w:rsidP="006A015C" w:rsidRDefault="00FB6B57" w14:paraId="2BC5F134" w14:textId="77777777">
            <w:pPr>
              <w:autoSpaceDE w:val="0"/>
              <w:autoSpaceDN w:val="0"/>
              <w:adjustRightInd w:val="0"/>
              <w:spacing w:line="191" w:lineRule="atLeast"/>
              <w:jc w:val="both"/>
              <w:rPr>
                <w:sz w:val="16"/>
                <w:szCs w:val="16"/>
                <w:highlight w:val="yellow"/>
                <w:lang w:val="pt-PT"/>
              </w:rPr>
            </w:pPr>
            <w:r w:rsidRPr="00B429E3">
              <w:rPr>
                <w:sz w:val="16"/>
                <w:szCs w:val="16"/>
                <w:highlight w:val="yellow"/>
                <w:lang w:val="pt-PT"/>
              </w:rPr>
              <w:t xml:space="preserve">    &lt;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w:t>
            </w:r>
            <w:proofErr w:type="spellStart"/>
            <w:r w:rsidRPr="00B429E3">
              <w:rPr>
                <w:sz w:val="16"/>
                <w:szCs w:val="16"/>
                <w:highlight w:val="yellow"/>
                <w:lang w:val="pt-PT"/>
              </w:rPr>
              <w:t>fr</w:t>
            </w:r>
            <w:proofErr w:type="spellEnd"/>
            <w:r w:rsidRPr="00B429E3">
              <w:rPr>
                <w:sz w:val="16"/>
                <w:szCs w:val="16"/>
                <w:highlight w:val="yellow"/>
                <w:lang w:val="pt-PT"/>
              </w:rPr>
              <w:t>"&gt;</w:t>
            </w:r>
            <w:proofErr w:type="spellStart"/>
            <w:r w:rsidRPr="00B429E3">
              <w:rPr>
                <w:sz w:val="16"/>
                <w:szCs w:val="16"/>
                <w:highlight w:val="yellow"/>
                <w:lang w:val="pt-PT"/>
              </w:rPr>
              <w:t>mètre</w:t>
            </w:r>
            <w:proofErr w:type="spellEnd"/>
            <w:r w:rsidRPr="00B429E3">
              <w:rPr>
                <w:sz w:val="16"/>
                <w:szCs w:val="16"/>
                <w:highlight w:val="yellow"/>
                <w:lang w:val="pt-PT"/>
              </w:rPr>
              <w:t>&lt;/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Pr="00B429E3" w:rsidR="00FB6B57" w:rsidP="006A015C" w:rsidRDefault="00FB6B57" w14:paraId="63C32E48" w14:textId="77777777">
            <w:pPr>
              <w:autoSpaceDE w:val="0"/>
              <w:autoSpaceDN w:val="0"/>
              <w:adjustRightInd w:val="0"/>
              <w:spacing w:line="191" w:lineRule="atLeast"/>
              <w:jc w:val="both"/>
              <w:rPr>
                <w:sz w:val="16"/>
                <w:szCs w:val="16"/>
                <w:lang w:val="pt-PT"/>
              </w:rPr>
            </w:pPr>
            <w:r w:rsidRPr="00B429E3">
              <w:rPr>
                <w:sz w:val="16"/>
                <w:szCs w:val="16"/>
                <w:highlight w:val="yellow"/>
                <w:lang w:val="pt-PT"/>
              </w:rPr>
              <w:t xml:space="preserve">    &lt;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="da"&gt;meter&lt;/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Pr="00B429E3" w:rsidR="00FB6B57" w:rsidP="006A015C" w:rsidRDefault="00FB6B57" w14:paraId="51D36A8E" w14:textId="77777777">
            <w:pPr>
              <w:autoSpaceDE w:val="0"/>
              <w:autoSpaceDN w:val="0"/>
              <w:adjustRightInd w:val="0"/>
              <w:spacing w:line="191" w:lineRule="atLeast"/>
              <w:jc w:val="both"/>
              <w:rPr>
                <w:sz w:val="16"/>
                <w:szCs w:val="16"/>
                <w:highlight w:val="yellow"/>
                <w:lang w:val="pt-PT"/>
              </w:rPr>
            </w:pPr>
            <w:r w:rsidRPr="00B429E3">
              <w:rPr>
                <w:sz w:val="16"/>
                <w:szCs w:val="16"/>
                <w:lang w:val="pt-PT"/>
              </w:rPr>
              <w:t xml:space="preserve">    </w:t>
            </w:r>
            <w:r w:rsidRPr="00B429E3">
              <w:rPr>
                <w:sz w:val="16"/>
                <w:szCs w:val="16"/>
                <w:highlight w:val="yellow"/>
                <w:lang w:val="pt-PT"/>
              </w:rPr>
              <w:t>&lt;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w:t>
            </w:r>
            <w:proofErr w:type="spellStart"/>
            <w:r w:rsidRPr="00B429E3">
              <w:rPr>
                <w:sz w:val="16"/>
                <w:szCs w:val="16"/>
                <w:highlight w:val="yellow"/>
                <w:lang w:val="pt-PT"/>
              </w:rPr>
              <w:t>lt</w:t>
            </w:r>
            <w:proofErr w:type="spellEnd"/>
            <w:r w:rsidRPr="00B429E3">
              <w:rPr>
                <w:sz w:val="16"/>
                <w:szCs w:val="16"/>
                <w:highlight w:val="yellow"/>
                <w:lang w:val="pt-PT"/>
              </w:rPr>
              <w:t>"&gt;metras&lt;/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Pr="00B429E3" w:rsidR="00FB6B57" w:rsidP="006A015C" w:rsidRDefault="00FB6B57" w14:paraId="36ABA0BA" w14:textId="77777777">
            <w:pPr>
              <w:autoSpaceDE w:val="0"/>
              <w:autoSpaceDN w:val="0"/>
              <w:adjustRightInd w:val="0"/>
              <w:spacing w:line="191" w:lineRule="atLeast"/>
              <w:jc w:val="both"/>
              <w:rPr>
                <w:sz w:val="16"/>
                <w:szCs w:val="16"/>
                <w:highlight w:val="yellow"/>
                <w:lang w:val="pt-PT"/>
              </w:rPr>
            </w:pPr>
            <w:r w:rsidRPr="00B429E3">
              <w:rPr>
                <w:sz w:val="16"/>
                <w:szCs w:val="16"/>
                <w:highlight w:val="yellow"/>
                <w:lang w:val="pt-PT"/>
              </w:rPr>
              <w:t xml:space="preserve">    &lt;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w:t>
            </w:r>
            <w:proofErr w:type="spellStart"/>
            <w:r w:rsidRPr="00B429E3">
              <w:rPr>
                <w:sz w:val="16"/>
                <w:szCs w:val="16"/>
                <w:highlight w:val="yellow"/>
                <w:lang w:val="pt-PT"/>
              </w:rPr>
              <w:t>cs</w:t>
            </w:r>
            <w:proofErr w:type="spellEnd"/>
            <w:r w:rsidRPr="00B429E3">
              <w:rPr>
                <w:sz w:val="16"/>
                <w:szCs w:val="16"/>
                <w:highlight w:val="yellow"/>
                <w:lang w:val="pt-PT"/>
              </w:rPr>
              <w:t>"&gt;</w:t>
            </w:r>
            <w:proofErr w:type="spellStart"/>
            <w:r w:rsidRPr="00B429E3">
              <w:rPr>
                <w:sz w:val="16"/>
                <w:szCs w:val="16"/>
                <w:highlight w:val="yellow"/>
                <w:lang w:val="pt-PT"/>
              </w:rPr>
              <w:t>metr</w:t>
            </w:r>
            <w:proofErr w:type="spellEnd"/>
            <w:r w:rsidRPr="00B429E3">
              <w:rPr>
                <w:sz w:val="16"/>
                <w:szCs w:val="16"/>
                <w:highlight w:val="yellow"/>
                <w:lang w:val="pt-PT"/>
              </w:rPr>
              <w:t>&lt;/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Pr="00B429E3" w:rsidR="00FB6B57" w:rsidP="006A015C" w:rsidRDefault="00FB6B57" w14:paraId="7141E2EC" w14:textId="77777777">
            <w:pPr>
              <w:autoSpaceDE w:val="0"/>
              <w:autoSpaceDN w:val="0"/>
              <w:adjustRightInd w:val="0"/>
              <w:spacing w:line="191" w:lineRule="atLeast"/>
              <w:jc w:val="both"/>
              <w:rPr>
                <w:sz w:val="16"/>
                <w:szCs w:val="16"/>
                <w:highlight w:val="yellow"/>
                <w:lang w:val="pt-PT"/>
              </w:rPr>
            </w:pPr>
            <w:r w:rsidRPr="00B429E3">
              <w:rPr>
                <w:sz w:val="16"/>
                <w:szCs w:val="16"/>
                <w:highlight w:val="yellow"/>
                <w:lang w:val="pt-PT"/>
              </w:rPr>
              <w:t xml:space="preserve">    &lt;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w:t>
            </w:r>
            <w:proofErr w:type="spellStart"/>
            <w:r w:rsidRPr="00B429E3">
              <w:rPr>
                <w:sz w:val="16"/>
                <w:szCs w:val="16"/>
                <w:highlight w:val="yellow"/>
                <w:lang w:val="pt-PT"/>
              </w:rPr>
              <w:t>hr</w:t>
            </w:r>
            <w:proofErr w:type="spellEnd"/>
            <w:r w:rsidRPr="00B429E3">
              <w:rPr>
                <w:sz w:val="16"/>
                <w:szCs w:val="16"/>
                <w:highlight w:val="yellow"/>
                <w:lang w:val="pt-PT"/>
              </w:rPr>
              <w:t>"&gt;</w:t>
            </w:r>
            <w:proofErr w:type="spellStart"/>
            <w:r w:rsidRPr="00B429E3">
              <w:rPr>
                <w:sz w:val="16"/>
                <w:szCs w:val="16"/>
                <w:highlight w:val="yellow"/>
                <w:lang w:val="pt-PT"/>
              </w:rPr>
              <w:t>metar</w:t>
            </w:r>
            <w:proofErr w:type="spellEnd"/>
            <w:r w:rsidRPr="00B429E3">
              <w:rPr>
                <w:sz w:val="16"/>
                <w:szCs w:val="16"/>
                <w:highlight w:val="yellow"/>
                <w:lang w:val="pt-PT"/>
              </w:rPr>
              <w:t>&lt;/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Pr="00B429E3" w:rsidR="00FB6B57" w:rsidP="006A015C" w:rsidRDefault="00FB6B57" w14:paraId="07AB7265" w14:textId="77777777">
            <w:pPr>
              <w:autoSpaceDE w:val="0"/>
              <w:autoSpaceDN w:val="0"/>
              <w:adjustRightInd w:val="0"/>
              <w:spacing w:line="191" w:lineRule="atLeast"/>
              <w:jc w:val="both"/>
              <w:rPr>
                <w:sz w:val="16"/>
                <w:szCs w:val="16"/>
                <w:highlight w:val="yellow"/>
                <w:lang w:val="pt-PT"/>
              </w:rPr>
            </w:pPr>
            <w:r w:rsidRPr="00B429E3">
              <w:rPr>
                <w:sz w:val="16"/>
                <w:szCs w:val="16"/>
                <w:highlight w:val="yellow"/>
                <w:lang w:val="pt-PT"/>
              </w:rPr>
              <w:t xml:space="preserve">    &lt;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w:t>
            </w:r>
            <w:proofErr w:type="spellStart"/>
            <w:r w:rsidRPr="00B429E3">
              <w:rPr>
                <w:sz w:val="16"/>
                <w:szCs w:val="16"/>
                <w:highlight w:val="yellow"/>
                <w:lang w:val="pt-PT"/>
              </w:rPr>
              <w:t>pl</w:t>
            </w:r>
            <w:proofErr w:type="spellEnd"/>
            <w:r w:rsidRPr="00B429E3">
              <w:rPr>
                <w:sz w:val="16"/>
                <w:szCs w:val="16"/>
                <w:highlight w:val="yellow"/>
                <w:lang w:val="pt-PT"/>
              </w:rPr>
              <w:t>"&gt;</w:t>
            </w:r>
            <w:proofErr w:type="spellStart"/>
            <w:r w:rsidRPr="00B429E3">
              <w:rPr>
                <w:sz w:val="16"/>
                <w:szCs w:val="16"/>
                <w:highlight w:val="yellow"/>
                <w:lang w:val="pt-PT"/>
              </w:rPr>
              <w:t>metr</w:t>
            </w:r>
            <w:proofErr w:type="spellEnd"/>
            <w:r w:rsidRPr="00B429E3">
              <w:rPr>
                <w:sz w:val="16"/>
                <w:szCs w:val="16"/>
                <w:highlight w:val="yellow"/>
                <w:lang w:val="pt-PT"/>
              </w:rPr>
              <w:t>&lt;/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Pr="00B429E3" w:rsidR="00FB6B57" w:rsidP="006A015C" w:rsidRDefault="00FB6B57" w14:paraId="57504D81" w14:textId="77777777">
            <w:pPr>
              <w:autoSpaceDE w:val="0"/>
              <w:autoSpaceDN w:val="0"/>
              <w:adjustRightInd w:val="0"/>
              <w:spacing w:line="191" w:lineRule="atLeast"/>
              <w:jc w:val="both"/>
              <w:rPr>
                <w:sz w:val="16"/>
                <w:szCs w:val="16"/>
                <w:highlight w:val="yellow"/>
                <w:lang w:val="pt-PT"/>
              </w:rPr>
            </w:pPr>
            <w:r w:rsidRPr="00B429E3">
              <w:rPr>
                <w:sz w:val="16"/>
                <w:szCs w:val="16"/>
                <w:highlight w:val="yellow"/>
                <w:lang w:val="pt-PT"/>
              </w:rPr>
              <w:t xml:space="preserve">    &lt;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w:t>
            </w:r>
            <w:proofErr w:type="spellStart"/>
            <w:r w:rsidRPr="00B429E3">
              <w:rPr>
                <w:sz w:val="16"/>
                <w:szCs w:val="16"/>
                <w:highlight w:val="yellow"/>
                <w:lang w:val="pt-PT"/>
              </w:rPr>
              <w:t>bg</w:t>
            </w:r>
            <w:proofErr w:type="spellEnd"/>
            <w:r w:rsidRPr="00B429E3">
              <w:rPr>
                <w:sz w:val="16"/>
                <w:szCs w:val="16"/>
                <w:highlight w:val="yellow"/>
                <w:lang w:val="pt-PT"/>
              </w:rPr>
              <w:t>"&gt;</w:t>
            </w:r>
            <w:proofErr w:type="spellStart"/>
            <w:r>
              <w:rPr>
                <w:sz w:val="16"/>
                <w:szCs w:val="16"/>
                <w:highlight w:val="yellow"/>
              </w:rPr>
              <w:t>метър</w:t>
            </w:r>
            <w:proofErr w:type="spellEnd"/>
            <w:r w:rsidRPr="00B429E3">
              <w:rPr>
                <w:sz w:val="16"/>
                <w:szCs w:val="16"/>
                <w:highlight w:val="yellow"/>
                <w:lang w:val="pt-PT"/>
              </w:rPr>
              <w:t>&lt;/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Pr="00B429E3" w:rsidR="00FB6B57" w:rsidP="006A015C" w:rsidRDefault="00FB6B57" w14:paraId="3EBA2C46" w14:textId="77777777">
            <w:pPr>
              <w:autoSpaceDE w:val="0"/>
              <w:autoSpaceDN w:val="0"/>
              <w:adjustRightInd w:val="0"/>
              <w:spacing w:line="191" w:lineRule="atLeast"/>
              <w:jc w:val="both"/>
              <w:rPr>
                <w:sz w:val="16"/>
                <w:szCs w:val="16"/>
                <w:highlight w:val="yellow"/>
                <w:lang w:val="pt-PT"/>
              </w:rPr>
            </w:pPr>
            <w:r w:rsidRPr="00B429E3">
              <w:rPr>
                <w:sz w:val="16"/>
                <w:szCs w:val="16"/>
                <w:highlight w:val="yellow"/>
                <w:lang w:val="pt-PT"/>
              </w:rPr>
              <w:t xml:space="preserve">    &lt;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w:t>
            </w:r>
            <w:proofErr w:type="spellStart"/>
            <w:r w:rsidRPr="00B429E3">
              <w:rPr>
                <w:sz w:val="16"/>
                <w:szCs w:val="16"/>
                <w:highlight w:val="yellow"/>
                <w:lang w:val="pt-PT"/>
              </w:rPr>
              <w:t>sl</w:t>
            </w:r>
            <w:proofErr w:type="spellEnd"/>
            <w:r w:rsidRPr="00B429E3">
              <w:rPr>
                <w:sz w:val="16"/>
                <w:szCs w:val="16"/>
                <w:highlight w:val="yellow"/>
                <w:lang w:val="pt-PT"/>
              </w:rPr>
              <w:t>"&gt;meter&lt;/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Pr="00B429E3" w:rsidR="00FB6B57" w:rsidP="006A015C" w:rsidRDefault="00FB6B57" w14:paraId="07414E2D" w14:textId="77777777">
            <w:pPr>
              <w:autoSpaceDE w:val="0"/>
              <w:autoSpaceDN w:val="0"/>
              <w:adjustRightInd w:val="0"/>
              <w:spacing w:line="191" w:lineRule="atLeast"/>
              <w:jc w:val="both"/>
              <w:rPr>
                <w:sz w:val="16"/>
                <w:szCs w:val="16"/>
                <w:highlight w:val="yellow"/>
                <w:lang w:val="pt-PT"/>
              </w:rPr>
            </w:pPr>
            <w:r w:rsidRPr="00B429E3">
              <w:rPr>
                <w:sz w:val="16"/>
                <w:szCs w:val="16"/>
                <w:highlight w:val="yellow"/>
                <w:lang w:val="pt-PT"/>
              </w:rPr>
              <w:t xml:space="preserve">    &lt;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w:t>
            </w:r>
            <w:proofErr w:type="spellStart"/>
            <w:r w:rsidRPr="00B429E3">
              <w:rPr>
                <w:sz w:val="16"/>
                <w:szCs w:val="16"/>
                <w:highlight w:val="yellow"/>
                <w:lang w:val="pt-PT"/>
              </w:rPr>
              <w:t>pt</w:t>
            </w:r>
            <w:proofErr w:type="spellEnd"/>
            <w:r w:rsidRPr="00B429E3">
              <w:rPr>
                <w:sz w:val="16"/>
                <w:szCs w:val="16"/>
                <w:highlight w:val="yellow"/>
                <w:lang w:val="pt-PT"/>
              </w:rPr>
              <w:t>"&gt;metro&lt;/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Pr="00B429E3" w:rsidR="00FB6B57" w:rsidP="006A015C" w:rsidRDefault="00FB6B57" w14:paraId="6F60D888" w14:textId="77777777">
            <w:pPr>
              <w:autoSpaceDE w:val="0"/>
              <w:autoSpaceDN w:val="0"/>
              <w:adjustRightInd w:val="0"/>
              <w:spacing w:line="191" w:lineRule="atLeast"/>
              <w:jc w:val="both"/>
              <w:rPr>
                <w:sz w:val="16"/>
                <w:szCs w:val="16"/>
                <w:highlight w:val="yellow"/>
                <w:lang w:val="pt-PT"/>
              </w:rPr>
            </w:pPr>
            <w:r w:rsidRPr="00B429E3">
              <w:rPr>
                <w:sz w:val="16"/>
                <w:szCs w:val="16"/>
                <w:highlight w:val="yellow"/>
                <w:lang w:val="pt-PT"/>
              </w:rPr>
              <w:t xml:space="preserve">    &lt;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w:t>
            </w:r>
            <w:proofErr w:type="spellStart"/>
            <w:r w:rsidRPr="00B429E3">
              <w:rPr>
                <w:sz w:val="16"/>
                <w:szCs w:val="16"/>
                <w:highlight w:val="yellow"/>
                <w:lang w:val="pt-PT"/>
              </w:rPr>
              <w:t>sv</w:t>
            </w:r>
            <w:proofErr w:type="spellEnd"/>
            <w:r w:rsidRPr="00B429E3">
              <w:rPr>
                <w:sz w:val="16"/>
                <w:szCs w:val="16"/>
                <w:highlight w:val="yellow"/>
                <w:lang w:val="pt-PT"/>
              </w:rPr>
              <w:t>"&gt;meter&lt;/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Pr="00B429E3" w:rsidR="00FB6B57" w:rsidP="006A015C" w:rsidRDefault="00FB6B57" w14:paraId="715FBE7B" w14:textId="77777777">
            <w:pPr>
              <w:autoSpaceDE w:val="0"/>
              <w:autoSpaceDN w:val="0"/>
              <w:adjustRightInd w:val="0"/>
              <w:spacing w:line="191" w:lineRule="atLeast"/>
              <w:jc w:val="both"/>
              <w:rPr>
                <w:sz w:val="16"/>
                <w:szCs w:val="16"/>
                <w:highlight w:val="yellow"/>
                <w:lang w:val="pt-PT"/>
              </w:rPr>
            </w:pPr>
            <w:r w:rsidRPr="00B429E3">
              <w:rPr>
                <w:sz w:val="16"/>
                <w:szCs w:val="16"/>
                <w:highlight w:val="yellow"/>
                <w:lang w:val="pt-PT"/>
              </w:rPr>
              <w:t xml:space="preserve">    &lt;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w:t>
            </w:r>
            <w:proofErr w:type="spellStart"/>
            <w:r w:rsidRPr="00B429E3">
              <w:rPr>
                <w:sz w:val="16"/>
                <w:szCs w:val="16"/>
                <w:highlight w:val="yellow"/>
                <w:lang w:val="pt-PT"/>
              </w:rPr>
              <w:t>ga</w:t>
            </w:r>
            <w:proofErr w:type="spellEnd"/>
            <w:r w:rsidRPr="00B429E3">
              <w:rPr>
                <w:sz w:val="16"/>
                <w:szCs w:val="16"/>
                <w:highlight w:val="yellow"/>
                <w:lang w:val="pt-PT"/>
              </w:rPr>
              <w:t>"&gt;</w:t>
            </w:r>
            <w:proofErr w:type="spellStart"/>
            <w:r w:rsidRPr="00B429E3">
              <w:rPr>
                <w:sz w:val="16"/>
                <w:szCs w:val="16"/>
                <w:highlight w:val="yellow"/>
                <w:lang w:val="pt-PT"/>
              </w:rPr>
              <w:t>méadar</w:t>
            </w:r>
            <w:proofErr w:type="spellEnd"/>
            <w:r w:rsidRPr="00B429E3">
              <w:rPr>
                <w:sz w:val="16"/>
                <w:szCs w:val="16"/>
                <w:highlight w:val="yellow"/>
                <w:lang w:val="pt-PT"/>
              </w:rPr>
              <w:t>&lt;/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Pr="00B429E3" w:rsidR="00FB6B57" w:rsidP="006A015C" w:rsidRDefault="00FB6B57" w14:paraId="011B763D" w14:textId="77777777">
            <w:pPr>
              <w:autoSpaceDE w:val="0"/>
              <w:autoSpaceDN w:val="0"/>
              <w:adjustRightInd w:val="0"/>
              <w:spacing w:line="191" w:lineRule="atLeast"/>
              <w:jc w:val="both"/>
              <w:rPr>
                <w:sz w:val="16"/>
                <w:szCs w:val="16"/>
                <w:highlight w:val="yellow"/>
                <w:lang w:val="pt-PT"/>
              </w:rPr>
            </w:pPr>
            <w:r w:rsidRPr="00B429E3">
              <w:rPr>
                <w:sz w:val="16"/>
                <w:szCs w:val="16"/>
                <w:highlight w:val="yellow"/>
                <w:lang w:val="pt-PT"/>
              </w:rPr>
              <w:t xml:space="preserve">    &lt;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w:t>
            </w:r>
            <w:proofErr w:type="spellStart"/>
            <w:r w:rsidRPr="00B429E3">
              <w:rPr>
                <w:sz w:val="16"/>
                <w:szCs w:val="16"/>
                <w:highlight w:val="yellow"/>
                <w:lang w:val="pt-PT"/>
              </w:rPr>
              <w:t>hu</w:t>
            </w:r>
            <w:proofErr w:type="spellEnd"/>
            <w:r w:rsidRPr="00B429E3">
              <w:rPr>
                <w:sz w:val="16"/>
                <w:szCs w:val="16"/>
                <w:highlight w:val="yellow"/>
                <w:lang w:val="pt-PT"/>
              </w:rPr>
              <w:t>"&gt;</w:t>
            </w:r>
            <w:proofErr w:type="spellStart"/>
            <w:r w:rsidRPr="00B429E3">
              <w:rPr>
                <w:sz w:val="16"/>
                <w:szCs w:val="16"/>
                <w:highlight w:val="yellow"/>
                <w:lang w:val="pt-PT"/>
              </w:rPr>
              <w:t>méter</w:t>
            </w:r>
            <w:proofErr w:type="spellEnd"/>
            <w:r w:rsidRPr="00B429E3">
              <w:rPr>
                <w:sz w:val="16"/>
                <w:szCs w:val="16"/>
                <w:highlight w:val="yellow"/>
                <w:lang w:val="pt-PT"/>
              </w:rPr>
              <w:t>&lt;/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Pr="00B429E3" w:rsidR="00FB6B57" w:rsidP="006A015C" w:rsidRDefault="00FB6B57" w14:paraId="1593B7E3" w14:textId="77777777">
            <w:pPr>
              <w:autoSpaceDE w:val="0"/>
              <w:autoSpaceDN w:val="0"/>
              <w:adjustRightInd w:val="0"/>
              <w:spacing w:line="191" w:lineRule="atLeast"/>
              <w:jc w:val="both"/>
              <w:rPr>
                <w:sz w:val="16"/>
                <w:szCs w:val="16"/>
                <w:highlight w:val="yellow"/>
                <w:lang w:val="pt-PT"/>
              </w:rPr>
            </w:pPr>
            <w:r w:rsidRPr="00B429E3">
              <w:rPr>
                <w:sz w:val="16"/>
                <w:szCs w:val="16"/>
                <w:highlight w:val="yellow"/>
                <w:lang w:val="pt-PT"/>
              </w:rPr>
              <w:t xml:space="preserve">    &lt;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w:t>
            </w:r>
            <w:proofErr w:type="spellStart"/>
            <w:r w:rsidRPr="00B429E3">
              <w:rPr>
                <w:sz w:val="16"/>
                <w:szCs w:val="16"/>
                <w:highlight w:val="yellow"/>
                <w:lang w:val="pt-PT"/>
              </w:rPr>
              <w:t>et</w:t>
            </w:r>
            <w:proofErr w:type="spellEnd"/>
            <w:r w:rsidRPr="00B429E3">
              <w:rPr>
                <w:sz w:val="16"/>
                <w:szCs w:val="16"/>
                <w:highlight w:val="yellow"/>
                <w:lang w:val="pt-PT"/>
              </w:rPr>
              <w:t>"&gt;</w:t>
            </w:r>
            <w:proofErr w:type="spellStart"/>
            <w:r w:rsidRPr="00B429E3">
              <w:rPr>
                <w:sz w:val="16"/>
                <w:szCs w:val="16"/>
                <w:highlight w:val="yellow"/>
                <w:lang w:val="pt-PT"/>
              </w:rPr>
              <w:t>meeter</w:t>
            </w:r>
            <w:proofErr w:type="spellEnd"/>
            <w:r w:rsidRPr="00B429E3">
              <w:rPr>
                <w:sz w:val="16"/>
                <w:szCs w:val="16"/>
                <w:highlight w:val="yellow"/>
                <w:lang w:val="pt-PT"/>
              </w:rPr>
              <w:t>&lt;/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Pr="00B429E3" w:rsidR="00FB6B57" w:rsidP="006A015C" w:rsidRDefault="00FB6B57" w14:paraId="5F023C02" w14:textId="77777777">
            <w:pPr>
              <w:autoSpaceDE w:val="0"/>
              <w:autoSpaceDN w:val="0"/>
              <w:adjustRightInd w:val="0"/>
              <w:spacing w:line="191" w:lineRule="atLeast"/>
              <w:jc w:val="both"/>
              <w:rPr>
                <w:sz w:val="16"/>
                <w:szCs w:val="16"/>
                <w:highlight w:val="yellow"/>
                <w:lang w:val="pt-PT"/>
              </w:rPr>
            </w:pPr>
            <w:r w:rsidRPr="00B429E3">
              <w:rPr>
                <w:sz w:val="16"/>
                <w:szCs w:val="16"/>
                <w:highlight w:val="yellow"/>
                <w:lang w:val="pt-PT"/>
              </w:rPr>
              <w:t xml:space="preserve">    &lt;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w:t>
            </w:r>
            <w:proofErr w:type="spellStart"/>
            <w:r w:rsidRPr="00B429E3">
              <w:rPr>
                <w:sz w:val="16"/>
                <w:szCs w:val="16"/>
                <w:highlight w:val="yellow"/>
                <w:lang w:val="pt-PT"/>
              </w:rPr>
              <w:t>es</w:t>
            </w:r>
            <w:proofErr w:type="spellEnd"/>
            <w:r w:rsidRPr="00B429E3">
              <w:rPr>
                <w:sz w:val="16"/>
                <w:szCs w:val="16"/>
                <w:highlight w:val="yellow"/>
                <w:lang w:val="pt-PT"/>
              </w:rPr>
              <w:t>"&gt;metro&lt;/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Pr="00B429E3" w:rsidR="00FB6B57" w:rsidP="006A015C" w:rsidRDefault="00FB6B57" w14:paraId="73C4F513" w14:textId="77777777">
            <w:pPr>
              <w:autoSpaceDE w:val="0"/>
              <w:autoSpaceDN w:val="0"/>
              <w:adjustRightInd w:val="0"/>
              <w:spacing w:line="191" w:lineRule="atLeast"/>
              <w:jc w:val="both"/>
              <w:rPr>
                <w:sz w:val="16"/>
                <w:szCs w:val="16"/>
                <w:highlight w:val="yellow"/>
                <w:lang w:val="pt-PT"/>
              </w:rPr>
            </w:pPr>
            <w:r w:rsidRPr="00B429E3">
              <w:rPr>
                <w:sz w:val="16"/>
                <w:szCs w:val="16"/>
                <w:highlight w:val="yellow"/>
                <w:lang w:val="pt-PT"/>
              </w:rPr>
              <w:t xml:space="preserve">    &lt;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w:t>
            </w:r>
            <w:proofErr w:type="spellStart"/>
            <w:r w:rsidRPr="00B429E3">
              <w:rPr>
                <w:sz w:val="16"/>
                <w:szCs w:val="16"/>
                <w:highlight w:val="yellow"/>
                <w:lang w:val="pt-PT"/>
              </w:rPr>
              <w:t>mt</w:t>
            </w:r>
            <w:proofErr w:type="spellEnd"/>
            <w:r w:rsidRPr="00B429E3">
              <w:rPr>
                <w:sz w:val="16"/>
                <w:szCs w:val="16"/>
                <w:highlight w:val="yellow"/>
                <w:lang w:val="pt-PT"/>
              </w:rPr>
              <w:t>"&gt;</w:t>
            </w:r>
            <w:proofErr w:type="spellStart"/>
            <w:r w:rsidRPr="00B429E3">
              <w:rPr>
                <w:sz w:val="16"/>
                <w:szCs w:val="16"/>
                <w:highlight w:val="yellow"/>
                <w:lang w:val="pt-PT"/>
              </w:rPr>
              <w:t>metru</w:t>
            </w:r>
            <w:proofErr w:type="spellEnd"/>
            <w:r w:rsidRPr="00B429E3">
              <w:rPr>
                <w:sz w:val="16"/>
                <w:szCs w:val="16"/>
                <w:highlight w:val="yellow"/>
                <w:lang w:val="pt-PT"/>
              </w:rPr>
              <w:t>&lt;/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Pr="00B429E3" w:rsidR="00FB6B57" w:rsidP="006A015C" w:rsidRDefault="00FB6B57" w14:paraId="65FAC20D" w14:textId="77777777">
            <w:pPr>
              <w:autoSpaceDE w:val="0"/>
              <w:autoSpaceDN w:val="0"/>
              <w:adjustRightInd w:val="0"/>
              <w:spacing w:line="191" w:lineRule="atLeast"/>
              <w:jc w:val="both"/>
              <w:rPr>
                <w:sz w:val="16"/>
                <w:szCs w:val="16"/>
                <w:highlight w:val="yellow"/>
                <w:lang w:val="pt-PT"/>
              </w:rPr>
            </w:pPr>
            <w:r w:rsidRPr="00B429E3">
              <w:rPr>
                <w:sz w:val="16"/>
                <w:szCs w:val="16"/>
                <w:highlight w:val="yellow"/>
                <w:lang w:val="pt-PT"/>
              </w:rPr>
              <w:t xml:space="preserve">    &lt;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 xml:space="preserve"> </w:t>
            </w:r>
            <w:proofErr w:type="spellStart"/>
            <w:proofErr w:type="gramStart"/>
            <w:r w:rsidRPr="00B429E3">
              <w:rPr>
                <w:sz w:val="16"/>
                <w:szCs w:val="16"/>
                <w:highlight w:val="yellow"/>
                <w:lang w:val="pt-PT"/>
              </w:rPr>
              <w:t>xml:lang</w:t>
            </w:r>
            <w:proofErr w:type="spellEnd"/>
            <w:proofErr w:type="gramEnd"/>
            <w:r w:rsidRPr="00B429E3">
              <w:rPr>
                <w:sz w:val="16"/>
                <w:szCs w:val="16"/>
                <w:highlight w:val="yellow"/>
                <w:lang w:val="pt-PT"/>
              </w:rPr>
              <w:t>="fi"&gt;</w:t>
            </w:r>
            <w:proofErr w:type="spellStart"/>
            <w:r w:rsidRPr="00B429E3">
              <w:rPr>
                <w:sz w:val="16"/>
                <w:szCs w:val="16"/>
                <w:highlight w:val="yellow"/>
                <w:lang w:val="pt-PT"/>
              </w:rPr>
              <w:t>metri</w:t>
            </w:r>
            <w:proofErr w:type="spellEnd"/>
            <w:r w:rsidRPr="00B429E3">
              <w:rPr>
                <w:sz w:val="16"/>
                <w:szCs w:val="16"/>
                <w:highlight w:val="yellow"/>
                <w:lang w:val="pt-PT"/>
              </w:rPr>
              <w:t>&lt;/</w:t>
            </w:r>
            <w:proofErr w:type="spellStart"/>
            <w:proofErr w:type="gramStart"/>
            <w:r w:rsidRPr="00B429E3">
              <w:rPr>
                <w:sz w:val="16"/>
                <w:szCs w:val="16"/>
                <w:highlight w:val="yellow"/>
                <w:lang w:val="pt-PT"/>
              </w:rPr>
              <w:t>skos:prefLabel</w:t>
            </w:r>
            <w:proofErr w:type="spellEnd"/>
            <w:proofErr w:type="gramEnd"/>
            <w:r w:rsidRPr="00B429E3">
              <w:rPr>
                <w:sz w:val="16"/>
                <w:szCs w:val="16"/>
                <w:highlight w:val="yellow"/>
                <w:lang w:val="pt-PT"/>
              </w:rPr>
              <w:t>&gt;</w:t>
            </w:r>
          </w:p>
          <w:p w:rsidR="00FB6B57" w:rsidP="006A015C" w:rsidRDefault="00FB6B57" w14:paraId="5FF35924" w14:textId="77777777">
            <w:pPr>
              <w:autoSpaceDE w:val="0"/>
              <w:autoSpaceDN w:val="0"/>
              <w:adjustRightInd w:val="0"/>
              <w:spacing w:line="191" w:lineRule="atLeast"/>
              <w:jc w:val="both"/>
              <w:rPr>
                <w:sz w:val="16"/>
                <w:szCs w:val="16"/>
              </w:rPr>
            </w:pPr>
            <w:r w:rsidRPr="00B429E3">
              <w:rPr>
                <w:sz w:val="16"/>
                <w:szCs w:val="16"/>
                <w:highlight w:val="yellow"/>
                <w:lang w:val="pt-PT"/>
              </w:rPr>
              <w:t xml:space="preserve">    </w:t>
            </w:r>
            <w:r>
              <w:rPr>
                <w:sz w:val="16"/>
                <w:szCs w:val="16"/>
                <w:highlight w:val="yellow"/>
              </w:rPr>
              <w:t>&lt;</w:t>
            </w:r>
            <w:proofErr w:type="spellStart"/>
            <w:proofErr w:type="gramStart"/>
            <w:r>
              <w:rPr>
                <w:sz w:val="16"/>
                <w:szCs w:val="16"/>
                <w:highlight w:val="yellow"/>
              </w:rPr>
              <w:t>skos:prefLabel</w:t>
            </w:r>
            <w:proofErr w:type="spellEnd"/>
            <w:proofErr w:type="gramEnd"/>
            <w:r>
              <w:rPr>
                <w:sz w:val="16"/>
                <w:szCs w:val="16"/>
                <w:highlight w:val="yellow"/>
              </w:rPr>
              <w:t xml:space="preserve"> </w:t>
            </w:r>
            <w:proofErr w:type="spellStart"/>
            <w:proofErr w:type="gramStart"/>
            <w:r>
              <w:rPr>
                <w:sz w:val="16"/>
                <w:szCs w:val="16"/>
                <w:highlight w:val="yellow"/>
              </w:rPr>
              <w:t>xml:lang</w:t>
            </w:r>
            <w:proofErr w:type="spellEnd"/>
            <w:proofErr w:type="gramEnd"/>
            <w:r>
              <w:rPr>
                <w:sz w:val="16"/>
                <w:szCs w:val="16"/>
                <w:highlight w:val="yellow"/>
              </w:rPr>
              <w:t>="</w:t>
            </w:r>
            <w:proofErr w:type="spellStart"/>
            <w:r>
              <w:rPr>
                <w:sz w:val="16"/>
                <w:szCs w:val="16"/>
                <w:highlight w:val="yellow"/>
              </w:rPr>
              <w:t>it</w:t>
            </w:r>
            <w:proofErr w:type="spellEnd"/>
            <w:r>
              <w:rPr>
                <w:sz w:val="16"/>
                <w:szCs w:val="16"/>
                <w:highlight w:val="yellow"/>
              </w:rPr>
              <w:t>"&gt;metro&lt;/</w:t>
            </w:r>
            <w:proofErr w:type="spellStart"/>
            <w:proofErr w:type="gramStart"/>
            <w:r>
              <w:rPr>
                <w:sz w:val="16"/>
                <w:szCs w:val="16"/>
                <w:highlight w:val="yellow"/>
              </w:rPr>
              <w:t>skos:prefLabel</w:t>
            </w:r>
            <w:proofErr w:type="spellEnd"/>
            <w:proofErr w:type="gramEnd"/>
            <w:r>
              <w:rPr>
                <w:sz w:val="16"/>
                <w:szCs w:val="16"/>
                <w:highlight w:val="yellow"/>
              </w:rPr>
              <w:t>&gt;</w:t>
            </w:r>
          </w:p>
          <w:p w:rsidR="00FB6B57" w:rsidP="006A015C" w:rsidRDefault="00FB6B57" w14:paraId="15AFB3EA" w14:textId="77777777">
            <w:pPr>
              <w:autoSpaceDE w:val="0"/>
              <w:autoSpaceDN w:val="0"/>
              <w:adjustRightInd w:val="0"/>
              <w:spacing w:line="191" w:lineRule="atLeast"/>
              <w:jc w:val="both"/>
            </w:pPr>
          </w:p>
        </w:tc>
      </w:tr>
    </w:tbl>
    <w:p w:rsidR="00FB6B57" w:rsidP="00FC06CC" w:rsidRDefault="00FB6B57" w14:paraId="4BBC510F" w14:textId="77777777"/>
    <w:p w:rsidR="00AB6AFE" w:rsidP="00FC06CC" w:rsidRDefault="00AB6AFE" w14:paraId="18A51BAE" w14:textId="0906449F">
      <w:pPr>
        <w:pStyle w:val="ApartadoNivel2"/>
        <w:spacing w:after="240"/>
      </w:pPr>
      <w:bookmarkStart w:name="_Toc194966840" w:id="56"/>
      <w:r>
        <w:t>Vincular y enriquecer datos</w:t>
      </w:r>
      <w:bookmarkEnd w:id="56"/>
    </w:p>
    <w:p w:rsidR="00AB6AFE" w:rsidP="00AB6AFE" w:rsidRDefault="00AB6AFE" w14:paraId="20A62A6B" w14:textId="156F2A49">
      <w:pPr>
        <w:ind w:left="284"/>
      </w:pPr>
      <w:r>
        <w:t xml:space="preserve">El uso consistente de identificadores únicos también permite la vinculación y el enriquecimiento utilizando datos externos.  Esto agrega valor a los datos al vincular nuevos conceptos o aspectos de los datos existentes. El uso óptimo de vocabularios controlados y enriquecimiento de datos se puede lograr utilizando un formato de datos de cuatro o cinco estrellas de la </w:t>
      </w:r>
      <w:hyperlink w:history="1" r:id="rId111">
        <w:r w:rsidRPr="00B90ED7">
          <w:rPr>
            <w:rStyle w:val="EstilodeenlacesCar"/>
          </w:rPr>
          <w:t>escala de Tim Berners-Lee</w:t>
        </w:r>
      </w:hyperlink>
      <w:r>
        <w:t xml:space="preserve">, como RDF o JSON-LD. </w:t>
      </w:r>
    </w:p>
    <w:p w:rsidR="00AB6AFE" w:rsidP="00AB6AFE" w:rsidRDefault="00AB6AFE" w14:paraId="21B605C4" w14:textId="221A7D69">
      <w:pPr>
        <w:ind w:left="284"/>
      </w:pPr>
      <w:r>
        <w:t xml:space="preserve">Ejemplo: Uno de los contenidos que se describe en la </w:t>
      </w:r>
      <w:hyperlink w:history="1" r:id="rId112">
        <w:r w:rsidRPr="00B90ED7">
          <w:rPr>
            <w:rStyle w:val="EstilodeenlacesCar"/>
          </w:rPr>
          <w:t>Guía práctica para la publicación de datos enlazados en RDF</w:t>
        </w:r>
      </w:hyperlink>
      <w:r>
        <w:t xml:space="preserve"> es el proceso para enlazado de un archivo CSV con fuentes externas. Para ello, se utiliza la herramienta </w:t>
      </w:r>
      <w:proofErr w:type="spellStart"/>
      <w:r>
        <w:t>OpenRefine</w:t>
      </w:r>
      <w:proofErr w:type="spellEnd"/>
      <w:r>
        <w:t xml:space="preserve"> que permite enlazar recursos que tengamos en el CSV con fuentes externas como </w:t>
      </w:r>
      <w:proofErr w:type="spellStart"/>
      <w:r>
        <w:t>Wikidata</w:t>
      </w:r>
      <w:proofErr w:type="spellEnd"/>
      <w:r>
        <w:t>, lo que permite obtener un conjunto de datos 5 estrellas.</w:t>
      </w:r>
    </w:p>
    <w:p w:rsidR="00480C66" w:rsidP="00FC06CC" w:rsidRDefault="00AB6AFE" w14:paraId="1CF2793B" w14:textId="757C2F4E">
      <w:pPr>
        <w:ind w:left="284"/>
      </w:pPr>
      <w:hyperlink w:history="1" r:id="rId113">
        <w:proofErr w:type="spellStart"/>
        <w:r w:rsidRPr="00B90ED7">
          <w:rPr>
            <w:rStyle w:val="EstilodeenlacesCar"/>
          </w:rPr>
          <w:t>OpenRefine</w:t>
        </w:r>
        <w:proofErr w:type="spellEnd"/>
      </w:hyperlink>
      <w:r>
        <w:t xml:space="preserve"> es una poderosa herramienta para la gestión y enriquecimiento de datos (software código abierto). Existe mucha documentación sobre esta herramienta, pero te sugerimos este </w:t>
      </w:r>
      <w:hyperlink w:history="1" r:id="rId114">
        <w:r w:rsidRPr="00B90ED7">
          <w:rPr>
            <w:rStyle w:val="EstilodeenlacesCar"/>
          </w:rPr>
          <w:t>artículo</w:t>
        </w:r>
      </w:hyperlink>
      <w:r>
        <w:t xml:space="preserve"> que describe en detalle cómo descubrir inconsistencias en datos y cómo diagnosticar su precisión. Por otro lado, </w:t>
      </w:r>
      <w:hyperlink w:history="1" w:anchor="ontorefine-overview-and-features" r:id="rId115">
        <w:proofErr w:type="spellStart"/>
        <w:r w:rsidRPr="00B90ED7">
          <w:rPr>
            <w:rStyle w:val="EstilodeenlacesCar"/>
          </w:rPr>
          <w:t>OntoRefine</w:t>
        </w:r>
        <w:proofErr w:type="spellEnd"/>
      </w:hyperlink>
      <w:r>
        <w:t xml:space="preserve"> es una herramienta que, entre otras funcionalidades, también te permitirá llevar a cabo transformaciones para convertir datos tabulares en RDF (software comercial/código abierto).</w:t>
      </w:r>
    </w:p>
    <w:p w:rsidR="00FC06CC" w:rsidP="00FC06CC" w:rsidRDefault="00FC06CC" w14:paraId="1A288592" w14:textId="77777777">
      <w:pPr>
        <w:ind w:left="284"/>
      </w:pPr>
    </w:p>
    <w:p w:rsidR="00FC06CC" w:rsidP="00FC06CC" w:rsidRDefault="00FC06CC" w14:paraId="4A7B4A2A" w14:textId="77777777">
      <w:pPr>
        <w:ind w:left="284"/>
      </w:pPr>
    </w:p>
    <w:p w:rsidR="00FC06CC" w:rsidP="00FC06CC" w:rsidRDefault="00FC06CC" w14:paraId="7F177A12" w14:textId="77777777">
      <w:pPr>
        <w:ind w:left="284"/>
      </w:pPr>
    </w:p>
    <w:p w:rsidR="00FC06CC" w:rsidP="00FC06CC" w:rsidRDefault="00FC06CC" w14:paraId="6673D9AB" w14:textId="77777777">
      <w:pPr>
        <w:ind w:left="284"/>
      </w:pPr>
    </w:p>
    <w:p w:rsidR="00480C66" w:rsidP="00FC06CC" w:rsidRDefault="00480C66" w14:paraId="6D82902C" w14:textId="6FC6B670">
      <w:pPr>
        <w:pStyle w:val="ApartadoNivel1"/>
      </w:pPr>
      <w:bookmarkStart w:name="_Toc194966841" w:id="57"/>
      <w:r>
        <w:t>Recomendaciones para la documentación de datos</w:t>
      </w:r>
      <w:bookmarkEnd w:id="57"/>
    </w:p>
    <w:p w:rsidR="00480C66" w:rsidP="00480C66" w:rsidRDefault="00480C66" w14:paraId="1C648A8C" w14:textId="77777777">
      <w:r>
        <w:t>Cada día aumenta la disponibilidad de datos para la reutilización. Una práctica esencial para mejorar la interoperabilidad y facilitar el procesamiento posterior, es que los datos deben documentarse. Una buena documentación o diccionario de datos implica que los usuarios pueden conocer de antemano qué se espera tanto de la sintaxis (es decir, la estructura) como de la semántica (es decir, el contenido) de los datos. Por otro lado, la documentación contribuye a incrementar el valor de los datos aportando contexto y evitando malinterpretaciones que pueden dificultar la reutilización.</w:t>
      </w:r>
    </w:p>
    <w:p w:rsidR="00480C66" w:rsidP="00480C66" w:rsidRDefault="00480C66" w14:paraId="5823F114" w14:textId="77777777">
      <w:r>
        <w:t xml:space="preserve">El objetivo de esta sección es aportar recomendaciones prácticas que cubran las tareas involucradas en la documentación de datos.  Estas tareas incluyen documentar la estructura y la semántica, así como llevar un adecuado control de versiones. </w:t>
      </w:r>
    </w:p>
    <w:p w:rsidR="00480C66" w:rsidP="00FC06CC" w:rsidRDefault="00480C66" w14:paraId="571F609E" w14:textId="02C0F345">
      <w:r>
        <w:t xml:space="preserve">La sección se inicia con una pauta general que explica dónde publicar la documentación. A continuación, se abordan recomendaciones sobre el uso de esquemas como mecanismo fundamental para documentar las estructuras¬ de los datos. Además de la estructura, como se ha indicado, también debe documentarse la semántica de los datos, que se trata posteriormente. </w:t>
      </w:r>
    </w:p>
    <w:p w:rsidR="00480C66" w:rsidP="00FC06CC" w:rsidRDefault="00480C66" w14:paraId="332316CB" w14:textId="0C7BD8C5">
      <w:pPr>
        <w:pStyle w:val="ApartadoNivel2"/>
        <w:spacing w:after="240"/>
      </w:pPr>
      <w:bookmarkStart w:name="_Toc194966842" w:id="58"/>
      <w:r>
        <w:t>Dónde publicar la documentación de los datos</w:t>
      </w:r>
      <w:bookmarkEnd w:id="58"/>
    </w:p>
    <w:p w:rsidR="00480C66" w:rsidP="00480C66" w:rsidRDefault="00480C66" w14:paraId="14B962E7" w14:textId="77777777">
      <w:pPr>
        <w:ind w:left="284"/>
      </w:pPr>
      <w:r>
        <w:t xml:space="preserve">Los temas tratados en esta sección incluyen principalmente pautas para la descripción de estructuras de datos, es decir, la representación interna de archivos y el seguimiento de los cambios que se producen en los datos a lo largo del tiempo. Aunque no es objeto de este documento, el desarrollo de un plan de gestión de datos (DMP, por sus siglas en inglés) que describa cómo se deben manejar los datos es una práctica necesaria antes de publicar datos abiertos. Un DMP aborda, entre otras, cuestiones del tipo: dónde publicar datos, dónde almacenar metadatos, qué formato usar y qué estándares seguir. Implementar un DMP antes de publicar¬ es importante para definir estructuras de datos coherentes y aspectos sustanciales para un procesamiento eficiente de los datos.  </w:t>
      </w:r>
    </w:p>
    <w:p w:rsidR="00480C66" w:rsidP="00480C66" w:rsidRDefault="00480C66" w14:paraId="27140685" w14:textId="373B2BE3">
      <w:pPr>
        <w:ind w:left="284"/>
      </w:pPr>
      <w:r>
        <w:t xml:space="preserve">Independientemente del formato o tipo de archivo utilizado para documentar datos, es vital que esta documentación se publique junto con los datos, idealmente en una distribución separada. Esta distribución debe vincularse a los datos en sí a través de la propiedad </w:t>
      </w:r>
      <w:proofErr w:type="spellStart"/>
      <w:r w:rsidRPr="00AB2438">
        <w:rPr>
          <w:i/>
          <w:iCs/>
        </w:rPr>
        <w:t>dct:conformsTo</w:t>
      </w:r>
      <w:proofErr w:type="spellEnd"/>
      <w:r w:rsidRPr="00AB2438">
        <w:rPr>
          <w:i/>
          <w:iCs/>
        </w:rPr>
        <w:t xml:space="preserve"> </w:t>
      </w:r>
      <w:r>
        <w:t xml:space="preserve">de la </w:t>
      </w:r>
      <w:hyperlink w:history="1" r:id="rId116">
        <w:r w:rsidRPr="004F4B7D">
          <w:rPr>
            <w:rStyle w:val="EstilodeenlacesCar"/>
          </w:rPr>
          <w:t>especificación estándar DCAT-AP</w:t>
        </w:r>
      </w:hyperlink>
      <w:r>
        <w:t xml:space="preserve"> a nivel de </w:t>
      </w:r>
      <w:proofErr w:type="spellStart"/>
      <w:r>
        <w:t>dataset</w:t>
      </w:r>
      <w:proofErr w:type="spellEnd"/>
      <w:r>
        <w:t xml:space="preserve"> y de las distribuciones vinculadas, o por la propiedad </w:t>
      </w:r>
      <w:proofErr w:type="spellStart"/>
      <w:r w:rsidRPr="00AB2438">
        <w:rPr>
          <w:i/>
          <w:iCs/>
        </w:rPr>
        <w:t>dct:references</w:t>
      </w:r>
      <w:proofErr w:type="spellEnd"/>
      <w:r>
        <w:t xml:space="preserve"> definida en la NTI-RISP a nivel de conjunto de datos.</w:t>
      </w:r>
    </w:p>
    <w:p w:rsidR="004F4B7D" w:rsidP="00AB2438" w:rsidRDefault="00480C66" w14:paraId="554F814B" w14:textId="63B6E50C">
      <w:pPr>
        <w:ind w:left="284"/>
      </w:pPr>
      <w:r w:rsidRPr="004F4B7D">
        <w:rPr>
          <w:b/>
          <w:bCs/>
        </w:rPr>
        <w:t>Ejemplo</w:t>
      </w:r>
      <w:r w:rsidR="004F4B7D">
        <w:t>:</w:t>
      </w:r>
      <w:r>
        <w:t xml:space="preserve"> Se muestra una distribución que utiliza la propiedad </w:t>
      </w:r>
      <w:proofErr w:type="spellStart"/>
      <w:proofErr w:type="gramStart"/>
      <w:r w:rsidRPr="00AB2438">
        <w:rPr>
          <w:i/>
          <w:iCs/>
        </w:rPr>
        <w:t>dct:conformsTo</w:t>
      </w:r>
      <w:proofErr w:type="spellEnd"/>
      <w:proofErr w:type="gramEnd"/>
      <w:r>
        <w:t xml:space="preserve"> para vincular otra distribución que contiene un esquema que especifica la estructura de los datos. </w:t>
      </w:r>
    </w:p>
    <w:tbl>
      <w:tblPr>
        <w:tblStyle w:val="TableGrid"/>
        <w:tblW w:w="0" w:type="auto"/>
        <w:tblInd w:w="279" w:type="dxa"/>
        <w:tblLook w:val="04A0" w:firstRow="1" w:lastRow="0" w:firstColumn="1" w:lastColumn="0" w:noHBand="0" w:noVBand="1"/>
      </w:tblPr>
      <w:tblGrid>
        <w:gridCol w:w="8494"/>
      </w:tblGrid>
      <w:tr w:rsidR="004C4210" w:rsidTr="004C4210" w14:paraId="4A345555" w14:textId="77777777">
        <w:tc>
          <w:tcPr>
            <w:tcW w:w="8494" w:type="dxa"/>
            <w:tcBorders>
              <w:top w:val="single" w:color="auto" w:sz="4" w:space="0"/>
              <w:left w:val="single" w:color="auto" w:sz="4" w:space="0"/>
              <w:bottom w:val="single" w:color="auto" w:sz="4" w:space="0"/>
              <w:right w:val="single" w:color="auto" w:sz="4" w:space="0"/>
            </w:tcBorders>
          </w:tcPr>
          <w:p w:rsidR="004C4210" w:rsidP="006A015C" w:rsidRDefault="004C4210" w14:paraId="6AF7BCF8" w14:textId="77777777">
            <w:pPr>
              <w:pStyle w:val="Pa50"/>
              <w:spacing w:line="240" w:lineRule="auto"/>
              <w:rPr>
                <w:rFonts w:cs="Georgia"/>
                <w:color w:val="000000"/>
                <w:sz w:val="16"/>
                <w:szCs w:val="16"/>
              </w:rPr>
            </w:pPr>
          </w:p>
          <w:p w:rsidRPr="00372BFF" w:rsidR="004C4210" w:rsidP="006A015C" w:rsidRDefault="004C4210" w14:paraId="3D197207" w14:textId="77777777">
            <w:pPr>
              <w:pStyle w:val="Pa50"/>
              <w:spacing w:line="240" w:lineRule="auto"/>
              <w:rPr>
                <w:rFonts w:cs="Georgia"/>
                <w:color w:val="000000"/>
                <w:sz w:val="16"/>
                <w:szCs w:val="16"/>
                <w:lang w:val="en-US"/>
              </w:rPr>
            </w:pPr>
            <w:r w:rsidRPr="00372BFF">
              <w:rPr>
                <w:rFonts w:cs="Georgia"/>
                <w:color w:val="000000"/>
                <w:sz w:val="16"/>
                <w:szCs w:val="16"/>
                <w:lang w:val="en-US"/>
              </w:rPr>
              <w:t>&lt;</w:t>
            </w:r>
            <w:proofErr w:type="spellStart"/>
            <w:proofErr w:type="gramStart"/>
            <w:r w:rsidRPr="00372BFF">
              <w:rPr>
                <w:rFonts w:cs="Georgia"/>
                <w:color w:val="000000"/>
                <w:sz w:val="16"/>
                <w:szCs w:val="16"/>
                <w:lang w:val="en-US"/>
              </w:rPr>
              <w:t>rdf:Description</w:t>
            </w:r>
            <w:proofErr w:type="spellEnd"/>
            <w:proofErr w:type="gramEnd"/>
            <w:r w:rsidRPr="00372BFF">
              <w:rPr>
                <w:rFonts w:cs="Georgia"/>
                <w:color w:val="000000"/>
                <w:sz w:val="16"/>
                <w:szCs w:val="16"/>
                <w:lang w:val="en-US"/>
              </w:rPr>
              <w:t xml:space="preserve"> </w:t>
            </w:r>
            <w:proofErr w:type="spellStart"/>
            <w:proofErr w:type="gramStart"/>
            <w:r w:rsidRPr="00372BFF">
              <w:rPr>
                <w:rFonts w:cs="Georgia"/>
                <w:color w:val="000000"/>
                <w:sz w:val="16"/>
                <w:szCs w:val="16"/>
                <w:lang w:val="en-US"/>
              </w:rPr>
              <w:t>rdf:about</w:t>
            </w:r>
            <w:proofErr w:type="spellEnd"/>
            <w:proofErr w:type="gramEnd"/>
            <w:r w:rsidRPr="00372BFF">
              <w:rPr>
                <w:rFonts w:cs="Georgia"/>
                <w:color w:val="000000"/>
                <w:sz w:val="16"/>
                <w:szCs w:val="16"/>
                <w:lang w:val="en-US"/>
              </w:rPr>
              <w:t>="http://data.europa.eu/distribution/</w:t>
            </w:r>
            <w:proofErr w:type="spellStart"/>
            <w:r w:rsidRPr="00372BFF">
              <w:rPr>
                <w:rFonts w:cs="Georgia"/>
                <w:color w:val="000000"/>
                <w:sz w:val="16"/>
                <w:szCs w:val="16"/>
                <w:lang w:val="en-US"/>
              </w:rPr>
              <w:t>truck_data</w:t>
            </w:r>
            <w:proofErr w:type="spellEnd"/>
            <w:r w:rsidRPr="00372BFF">
              <w:rPr>
                <w:rFonts w:cs="Georgia"/>
                <w:color w:val="000000"/>
                <w:sz w:val="16"/>
                <w:szCs w:val="16"/>
                <w:lang w:val="en-US"/>
              </w:rPr>
              <w:t xml:space="preserve">"&gt; </w:t>
            </w:r>
          </w:p>
          <w:p w:rsidRPr="00372BFF" w:rsidR="004C4210" w:rsidP="006A015C" w:rsidRDefault="004C4210" w14:paraId="14383ACE" w14:textId="77777777">
            <w:pPr>
              <w:pStyle w:val="Pa50"/>
              <w:spacing w:line="240" w:lineRule="auto"/>
              <w:rPr>
                <w:rFonts w:cs="Georgia"/>
                <w:color w:val="000000"/>
                <w:sz w:val="16"/>
                <w:szCs w:val="16"/>
                <w:lang w:val="en-US"/>
              </w:rPr>
            </w:pPr>
            <w:r w:rsidRPr="00372BFF">
              <w:rPr>
                <w:rFonts w:cs="Georgia"/>
                <w:color w:val="000000"/>
                <w:sz w:val="16"/>
                <w:szCs w:val="16"/>
                <w:lang w:val="en-US"/>
              </w:rPr>
              <w:t xml:space="preserve">      &lt;</w:t>
            </w:r>
            <w:proofErr w:type="spellStart"/>
            <w:proofErr w:type="gramStart"/>
            <w:r w:rsidRPr="00372BFF">
              <w:rPr>
                <w:rFonts w:cs="Georgia"/>
                <w:color w:val="000000"/>
                <w:sz w:val="16"/>
                <w:szCs w:val="16"/>
                <w:lang w:val="en-US"/>
              </w:rPr>
              <w:t>rdf:type</w:t>
            </w:r>
            <w:proofErr w:type="spellEnd"/>
            <w:proofErr w:type="gramEnd"/>
            <w:r w:rsidRPr="00372BFF">
              <w:rPr>
                <w:rFonts w:cs="Georgia"/>
                <w:color w:val="000000"/>
                <w:sz w:val="16"/>
                <w:szCs w:val="16"/>
                <w:lang w:val="en-US"/>
              </w:rPr>
              <w:t xml:space="preserve"> </w:t>
            </w:r>
            <w:proofErr w:type="spellStart"/>
            <w:r w:rsidRPr="00372BFF">
              <w:rPr>
                <w:rFonts w:cs="Georgia"/>
                <w:color w:val="000000"/>
                <w:sz w:val="16"/>
                <w:szCs w:val="16"/>
                <w:lang w:val="en-US"/>
              </w:rPr>
              <w:t>rdf:resource</w:t>
            </w:r>
            <w:proofErr w:type="spellEnd"/>
            <w:r w:rsidRPr="00372BFF">
              <w:rPr>
                <w:rFonts w:cs="Georgia"/>
                <w:color w:val="000000"/>
                <w:sz w:val="16"/>
                <w:szCs w:val="16"/>
                <w:lang w:val="en-US"/>
              </w:rPr>
              <w:t xml:space="preserve">="http://www.w3.org/ns/dcat#Distribution"/&gt; </w:t>
            </w:r>
          </w:p>
          <w:p w:rsidRPr="00AB2438" w:rsidR="004C4210" w:rsidP="006A015C" w:rsidRDefault="004C4210" w14:paraId="4C34B685" w14:textId="77777777">
            <w:pPr>
              <w:pStyle w:val="Pa50"/>
              <w:spacing w:line="240" w:lineRule="auto"/>
              <w:rPr>
                <w:rFonts w:cs="Georgia"/>
                <w:color w:val="000000"/>
                <w:sz w:val="16"/>
                <w:szCs w:val="16"/>
                <w:lang w:val="en-US"/>
              </w:rPr>
            </w:pPr>
            <w:r w:rsidRPr="00AB2438">
              <w:rPr>
                <w:rStyle w:val="A17"/>
                <w:u w:val="none"/>
                <w:lang w:val="en-US"/>
              </w:rPr>
              <w:tab/>
            </w:r>
            <w:r w:rsidRPr="00AB2438">
              <w:rPr>
                <w:rStyle w:val="A17"/>
                <w:u w:val="none"/>
                <w:lang w:val="en-US"/>
              </w:rPr>
              <w:t>&lt;</w:t>
            </w:r>
            <w:proofErr w:type="spellStart"/>
            <w:proofErr w:type="gramStart"/>
            <w:r w:rsidRPr="00AB2438">
              <w:rPr>
                <w:rStyle w:val="A17"/>
                <w:u w:val="none"/>
                <w:lang w:val="en-US"/>
              </w:rPr>
              <w:t>dcterms:conformsTo</w:t>
            </w:r>
            <w:proofErr w:type="spellEnd"/>
            <w:proofErr w:type="gramEnd"/>
            <w:r w:rsidRPr="00AB2438">
              <w:rPr>
                <w:rStyle w:val="A17"/>
                <w:u w:val="none"/>
                <w:lang w:val="en-US"/>
              </w:rPr>
              <w:t xml:space="preserve"> rdf:resource="http://data.europa.eu/distribution/truck_data_schema"/&gt; </w:t>
            </w:r>
          </w:p>
          <w:p w:rsidRPr="00372BFF" w:rsidR="004C4210" w:rsidP="006A015C" w:rsidRDefault="004C4210" w14:paraId="1D4AE350" w14:textId="77777777">
            <w:pPr>
              <w:pStyle w:val="Pa50"/>
              <w:spacing w:line="240" w:lineRule="auto"/>
              <w:rPr>
                <w:rFonts w:cs="Georgia"/>
                <w:color w:val="000000"/>
                <w:sz w:val="16"/>
                <w:szCs w:val="16"/>
                <w:lang w:val="en-US"/>
              </w:rPr>
            </w:pPr>
            <w:r w:rsidRPr="004C4210">
              <w:rPr>
                <w:rFonts w:cs="Georgia"/>
                <w:color w:val="000000"/>
                <w:sz w:val="16"/>
                <w:szCs w:val="16"/>
                <w:lang w:val="en-US"/>
              </w:rPr>
              <w:tab/>
            </w:r>
            <w:r w:rsidRPr="00372BFF">
              <w:rPr>
                <w:rFonts w:cs="Georgia"/>
                <w:color w:val="000000"/>
                <w:sz w:val="16"/>
                <w:szCs w:val="16"/>
                <w:lang w:val="en-US"/>
              </w:rPr>
              <w:t>&lt;</w:t>
            </w:r>
            <w:proofErr w:type="spellStart"/>
            <w:proofErr w:type="gramStart"/>
            <w:r w:rsidRPr="00372BFF">
              <w:rPr>
                <w:rFonts w:cs="Georgia"/>
                <w:color w:val="000000"/>
                <w:sz w:val="16"/>
                <w:szCs w:val="16"/>
                <w:lang w:val="en-US"/>
              </w:rPr>
              <w:t>dcterms:title</w:t>
            </w:r>
            <w:proofErr w:type="spellEnd"/>
            <w:proofErr w:type="gramEnd"/>
            <w:r w:rsidRPr="00372BFF">
              <w:rPr>
                <w:rFonts w:cs="Georgia"/>
                <w:color w:val="000000"/>
                <w:sz w:val="16"/>
                <w:szCs w:val="16"/>
                <w:lang w:val="en-US"/>
              </w:rPr>
              <w:t xml:space="preserve"> </w:t>
            </w:r>
            <w:proofErr w:type="spellStart"/>
            <w:proofErr w:type="gramStart"/>
            <w:r w:rsidRPr="00372BFF">
              <w:rPr>
                <w:rFonts w:cs="Georgia"/>
                <w:color w:val="000000"/>
                <w:sz w:val="16"/>
                <w:szCs w:val="16"/>
                <w:lang w:val="en-US"/>
              </w:rPr>
              <w:t>xml:lang</w:t>
            </w:r>
            <w:proofErr w:type="spellEnd"/>
            <w:proofErr w:type="gramEnd"/>
            <w:r w:rsidRPr="00372BFF">
              <w:rPr>
                <w:rFonts w:cs="Georgia"/>
                <w:color w:val="000000"/>
                <w:sz w:val="16"/>
                <w:szCs w:val="16"/>
                <w:lang w:val="en-US"/>
              </w:rPr>
              <w:t>="</w:t>
            </w:r>
            <w:proofErr w:type="spellStart"/>
            <w:r w:rsidRPr="00372BFF">
              <w:rPr>
                <w:rFonts w:cs="Georgia"/>
                <w:color w:val="000000"/>
                <w:sz w:val="16"/>
                <w:szCs w:val="16"/>
                <w:lang w:val="en-US"/>
              </w:rPr>
              <w:t>en</w:t>
            </w:r>
            <w:proofErr w:type="spellEnd"/>
            <w:r w:rsidRPr="00372BFF">
              <w:rPr>
                <w:rFonts w:cs="Georgia"/>
                <w:color w:val="000000"/>
                <w:sz w:val="16"/>
                <w:szCs w:val="16"/>
                <w:lang w:val="en-US"/>
              </w:rPr>
              <w:t>"&gt;Truck parking static data&lt;/</w:t>
            </w:r>
            <w:proofErr w:type="spellStart"/>
            <w:proofErr w:type="gramStart"/>
            <w:r w:rsidRPr="00372BFF">
              <w:rPr>
                <w:rFonts w:cs="Georgia"/>
                <w:color w:val="000000"/>
                <w:sz w:val="16"/>
                <w:szCs w:val="16"/>
                <w:lang w:val="en-US"/>
              </w:rPr>
              <w:t>dcterms:title</w:t>
            </w:r>
            <w:proofErr w:type="spellEnd"/>
            <w:proofErr w:type="gramEnd"/>
            <w:r w:rsidRPr="00372BFF">
              <w:rPr>
                <w:rFonts w:cs="Georgia"/>
                <w:color w:val="000000"/>
                <w:sz w:val="16"/>
                <w:szCs w:val="16"/>
                <w:lang w:val="en-US"/>
              </w:rPr>
              <w:t xml:space="preserve">&gt; </w:t>
            </w:r>
          </w:p>
          <w:p w:rsidRPr="00372BFF" w:rsidR="004C4210" w:rsidP="006A015C" w:rsidRDefault="004C4210" w14:paraId="5CFF231E" w14:textId="77777777">
            <w:pPr>
              <w:pStyle w:val="Pa50"/>
              <w:spacing w:line="240" w:lineRule="auto"/>
              <w:rPr>
                <w:rFonts w:cs="Georgia"/>
                <w:color w:val="000000"/>
                <w:sz w:val="16"/>
                <w:szCs w:val="16"/>
                <w:lang w:val="en-US"/>
              </w:rPr>
            </w:pPr>
            <w:r w:rsidRPr="00372BFF">
              <w:rPr>
                <w:rFonts w:cs="Georgia"/>
                <w:color w:val="000000"/>
                <w:sz w:val="16"/>
                <w:szCs w:val="16"/>
                <w:lang w:val="en-US"/>
              </w:rPr>
              <w:tab/>
            </w:r>
            <w:r w:rsidRPr="00372BFF">
              <w:rPr>
                <w:rFonts w:cs="Georgia"/>
                <w:color w:val="000000"/>
                <w:sz w:val="16"/>
                <w:szCs w:val="16"/>
                <w:lang w:val="en-US"/>
              </w:rPr>
              <w:t>&lt;</w:t>
            </w:r>
            <w:proofErr w:type="spellStart"/>
            <w:proofErr w:type="gramStart"/>
            <w:r w:rsidRPr="00372BFF">
              <w:rPr>
                <w:rFonts w:cs="Georgia"/>
                <w:color w:val="000000"/>
                <w:sz w:val="16"/>
                <w:szCs w:val="16"/>
                <w:lang w:val="en-US"/>
              </w:rPr>
              <w:t>dcterms:format</w:t>
            </w:r>
            <w:proofErr w:type="spellEnd"/>
            <w:proofErr w:type="gramEnd"/>
            <w:r w:rsidRPr="00372BFF">
              <w:rPr>
                <w:rFonts w:cs="Georgia"/>
                <w:color w:val="000000"/>
                <w:sz w:val="16"/>
                <w:szCs w:val="16"/>
                <w:lang w:val="en-US"/>
              </w:rPr>
              <w:t xml:space="preserve"> rdf:resource="http://publications.europa.eu/resource/authorily/file-type/XML"/&gt; </w:t>
            </w:r>
          </w:p>
          <w:p w:rsidR="004C4210" w:rsidP="006A015C" w:rsidRDefault="004C4210" w14:paraId="42F3126F" w14:textId="77777777">
            <w:pPr>
              <w:rPr>
                <w:rFonts w:cs="Georgia"/>
                <w:color w:val="000000"/>
                <w:sz w:val="16"/>
                <w:szCs w:val="16"/>
              </w:rPr>
            </w:pPr>
            <w:r>
              <w:rPr>
                <w:rFonts w:cs="Georgia"/>
                <w:color w:val="000000"/>
                <w:sz w:val="16"/>
                <w:szCs w:val="16"/>
              </w:rPr>
              <w:t>&lt;/</w:t>
            </w:r>
            <w:proofErr w:type="spellStart"/>
            <w:proofErr w:type="gramStart"/>
            <w:r>
              <w:rPr>
                <w:rFonts w:cs="Georgia"/>
                <w:color w:val="000000"/>
                <w:sz w:val="16"/>
                <w:szCs w:val="16"/>
              </w:rPr>
              <w:t>rdf:Description</w:t>
            </w:r>
            <w:proofErr w:type="spellEnd"/>
            <w:proofErr w:type="gramEnd"/>
            <w:r>
              <w:rPr>
                <w:rFonts w:cs="Georgia"/>
                <w:color w:val="000000"/>
                <w:sz w:val="16"/>
                <w:szCs w:val="16"/>
              </w:rPr>
              <w:t xml:space="preserve">&gt; </w:t>
            </w:r>
          </w:p>
          <w:p w:rsidR="004C4210" w:rsidP="006A015C" w:rsidRDefault="004C4210" w14:paraId="021712AE" w14:textId="77777777">
            <w:pPr>
              <w:rPr>
                <w:rFonts w:cstheme="minorHAnsi"/>
              </w:rPr>
            </w:pPr>
          </w:p>
        </w:tc>
      </w:tr>
    </w:tbl>
    <w:p w:rsidR="005E37C4" w:rsidP="00480C66" w:rsidRDefault="005E37C4" w14:paraId="1056C0E1" w14:textId="77777777">
      <w:pPr>
        <w:ind w:left="284"/>
      </w:pPr>
    </w:p>
    <w:p w:rsidR="00A6175D" w:rsidP="00FC06CC" w:rsidRDefault="00A6175D" w14:paraId="29498EA5" w14:textId="3B60374A">
      <w:pPr>
        <w:pStyle w:val="ApartadoNivel2"/>
        <w:spacing w:after="240"/>
      </w:pPr>
      <w:bookmarkStart w:name="_Toc194966843" w:id="59"/>
      <w:r>
        <w:t>Utilizar esquemas para especificar la estructura de datos</w:t>
      </w:r>
      <w:bookmarkEnd w:id="59"/>
    </w:p>
    <w:p w:rsidR="00A6175D" w:rsidP="00FC06CC" w:rsidRDefault="00A6175D" w14:paraId="35A93DE5" w14:textId="15D94DF3">
      <w:pPr>
        <w:ind w:left="284"/>
      </w:pPr>
      <w:r>
        <w:t xml:space="preserve">Aunque las especificaciones de los formatos de datos (XML, JSON, etc.) definen directrices para ajustar la estructura interna con respecto a la sintaxis, el uso de determinadas palabras reservadas o identificadores permitidos, son los publicadores de datos quienes deciden la forma en que los datos se escriben o serializan en archivos para su procesamiento posterior. Esta serialización debe ser interpretable por el usuario mediante esquemas o modelos de datos. En lugar de esperar que el usuario descargue y analice los datos, el esquema de serialización o modelo de datos se puede especificar por separado, normalmente utilizando formatos adecuados para la especificación de modelos de datos. Veamos a continuación, cómo especificar esquemas de datos utilizando los lenguajes de modelado más habituales, JSON, XML, CSV y RDF. </w:t>
      </w:r>
    </w:p>
    <w:p w:rsidR="00A6175D" w:rsidP="00FC06CC" w:rsidRDefault="00A6175D" w14:paraId="0A48F18C" w14:textId="3666716D">
      <w:pPr>
        <w:pStyle w:val="ApartadoNivel2"/>
        <w:spacing w:after="240"/>
      </w:pPr>
      <w:bookmarkStart w:name="_Toc194966844" w:id="60"/>
      <w:r>
        <w:t>Cómo especificar estructuras de datos JSON</w:t>
      </w:r>
      <w:bookmarkEnd w:id="60"/>
    </w:p>
    <w:p w:rsidR="00A6175D" w:rsidP="00A6175D" w:rsidRDefault="00A6175D" w14:paraId="45957EE5" w14:textId="071CF093">
      <w:pPr>
        <w:ind w:left="284"/>
      </w:pPr>
      <w:r>
        <w:t xml:space="preserve">El lenguaje de modelado utilizado para los archivos JSON se denomina </w:t>
      </w:r>
      <w:hyperlink w:history="1" r:id="rId117">
        <w:r w:rsidRPr="00B17413">
          <w:rPr>
            <w:rStyle w:val="EstilodeenlacesCar"/>
          </w:rPr>
          <w:t xml:space="preserve">JSON </w:t>
        </w:r>
        <w:proofErr w:type="spellStart"/>
        <w:r w:rsidRPr="00B17413">
          <w:rPr>
            <w:rStyle w:val="EstilodeenlacesCar"/>
          </w:rPr>
          <w:t>Schema</w:t>
        </w:r>
        <w:proofErr w:type="spellEnd"/>
      </w:hyperlink>
      <w:r>
        <w:t xml:space="preserve">. Los esquemas son archivos JSON en sí mismos, pero contienen información que describe una estructura de datos que se codifica como JSON. Los publicadores de datos deben publicar un JSON </w:t>
      </w:r>
      <w:proofErr w:type="spellStart"/>
      <w:r>
        <w:t>Schema</w:t>
      </w:r>
      <w:proofErr w:type="spellEnd"/>
      <w:r>
        <w:t xml:space="preserve"> que especifique la estructura JSON junto con sus datos.</w:t>
      </w:r>
    </w:p>
    <w:p w:rsidR="00B17413" w:rsidP="00A6175D" w:rsidRDefault="00A6175D" w14:paraId="50F41903" w14:textId="77777777">
      <w:pPr>
        <w:ind w:left="284"/>
      </w:pPr>
      <w:r w:rsidRPr="00B17413">
        <w:rPr>
          <w:b/>
          <w:bCs/>
        </w:rPr>
        <w:t>Ejemplo:</w:t>
      </w:r>
      <w:r>
        <w:t xml:space="preserve"> Se muestra un ejemplo de documentación de una API, siguiendo la especificación </w:t>
      </w:r>
      <w:proofErr w:type="spellStart"/>
      <w:r>
        <w:t>OpenAPI</w:t>
      </w:r>
      <w:proofErr w:type="spellEnd"/>
      <w:r>
        <w:t xml:space="preserve">, usando JSON </w:t>
      </w:r>
      <w:proofErr w:type="spellStart"/>
      <w:r>
        <w:t>Schema</w:t>
      </w:r>
      <w:proofErr w:type="spellEnd"/>
      <w:r>
        <w:t xml:space="preserve"> que sirve datos sobre empleados en la que se muestra el tipo de datos del nombre del empleado y las restricciones sobre el rango de edades posibles.</w:t>
      </w:r>
    </w:p>
    <w:tbl>
      <w:tblPr>
        <w:tblStyle w:val="TableGrid"/>
        <w:tblW w:w="0" w:type="auto"/>
        <w:tblInd w:w="279" w:type="dxa"/>
        <w:tblLook w:val="04A0" w:firstRow="1" w:lastRow="0" w:firstColumn="1" w:lastColumn="0" w:noHBand="0" w:noVBand="1"/>
      </w:tblPr>
      <w:tblGrid>
        <w:gridCol w:w="8494"/>
      </w:tblGrid>
      <w:tr w:rsidR="0036024C" w:rsidTr="0036024C" w14:paraId="66FE36BC" w14:textId="77777777">
        <w:tc>
          <w:tcPr>
            <w:tcW w:w="8494" w:type="dxa"/>
            <w:tcBorders>
              <w:top w:val="single" w:color="auto" w:sz="4" w:space="0"/>
              <w:left w:val="single" w:color="auto" w:sz="4" w:space="0"/>
              <w:bottom w:val="single" w:color="auto" w:sz="4" w:space="0"/>
              <w:right w:val="single" w:color="auto" w:sz="4" w:space="0"/>
            </w:tcBorders>
          </w:tcPr>
          <w:p w:rsidR="0036024C" w:rsidP="006A015C" w:rsidRDefault="0036024C" w14:paraId="61489BF5" w14:textId="77777777">
            <w:pPr>
              <w:pStyle w:val="Pa37"/>
              <w:rPr>
                <w:rFonts w:cs="Georgia"/>
                <w:b/>
                <w:bCs/>
                <w:color w:val="000000"/>
                <w:sz w:val="18"/>
                <w:szCs w:val="18"/>
              </w:rPr>
            </w:pPr>
          </w:p>
          <w:p w:rsidRPr="00372BFF" w:rsidR="0036024C" w:rsidP="006A015C" w:rsidRDefault="0036024C" w14:paraId="3993E4CA" w14:textId="77777777">
            <w:pPr>
              <w:pStyle w:val="Pa37"/>
              <w:rPr>
                <w:rFonts w:cs="Georgia"/>
                <w:color w:val="000000"/>
                <w:sz w:val="18"/>
                <w:szCs w:val="18"/>
                <w:lang w:val="en-US"/>
              </w:rPr>
            </w:pPr>
            <w:r w:rsidRPr="00372BFF">
              <w:rPr>
                <w:rFonts w:cs="Georgia"/>
                <w:b/>
                <w:bCs/>
                <w:color w:val="000000"/>
                <w:sz w:val="18"/>
                <w:szCs w:val="18"/>
                <w:lang w:val="en-US"/>
              </w:rPr>
              <w:t xml:space="preserve">{ </w:t>
            </w:r>
          </w:p>
          <w:p w:rsidRPr="00372BFF" w:rsidR="0036024C" w:rsidP="006A015C" w:rsidRDefault="0036024C" w14:paraId="79BCEA9A"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 xml:space="preserve">"$schema": "http://json-schema.org/draft-07/schema#", </w:t>
            </w:r>
          </w:p>
          <w:p w:rsidRPr="00372BFF" w:rsidR="0036024C" w:rsidP="006A015C" w:rsidRDefault="0036024C" w14:paraId="5F811240"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 xml:space="preserve">"description": "Employee data", </w:t>
            </w:r>
          </w:p>
          <w:p w:rsidRPr="00372BFF" w:rsidR="0036024C" w:rsidP="006A015C" w:rsidRDefault="0036024C" w14:paraId="75A60846"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 xml:space="preserve">"type": "object", </w:t>
            </w:r>
          </w:p>
          <w:p w:rsidRPr="00372BFF" w:rsidR="0036024C" w:rsidP="006A015C" w:rsidRDefault="0036024C" w14:paraId="7D985C43"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"properties</w:t>
            </w:r>
            <w:proofErr w:type="gramStart"/>
            <w:r w:rsidRPr="00372BFF">
              <w:rPr>
                <w:rFonts w:cs="Georgia"/>
                <w:color w:val="000000"/>
                <w:sz w:val="18"/>
                <w:szCs w:val="18"/>
                <w:lang w:val="en-US"/>
              </w:rPr>
              <w:t xml:space="preserve">": </w:t>
            </w:r>
            <w:r w:rsidRPr="00372BFF">
              <w:rPr>
                <w:rFonts w:cs="Georgia"/>
                <w:b/>
                <w:bCs/>
                <w:color w:val="000000"/>
                <w:sz w:val="18"/>
                <w:szCs w:val="18"/>
                <w:lang w:val="en-US"/>
              </w:rPr>
              <w:t>{</w:t>
            </w:r>
            <w:proofErr w:type="gramEnd"/>
            <w:r w:rsidRPr="00372BFF">
              <w:rPr>
                <w:rFonts w:cs="Georgia"/>
                <w:b/>
                <w:bCs/>
                <w:color w:val="000000"/>
                <w:sz w:val="18"/>
                <w:szCs w:val="18"/>
                <w:lang w:val="en-US"/>
              </w:rPr>
              <w:t xml:space="preserve"> </w:t>
            </w:r>
          </w:p>
          <w:p w:rsidRPr="00372BFF" w:rsidR="0036024C" w:rsidP="006A015C" w:rsidRDefault="0036024C" w14:paraId="591879D6"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"name</w:t>
            </w:r>
            <w:proofErr w:type="gramStart"/>
            <w:r w:rsidRPr="00372BFF">
              <w:rPr>
                <w:rFonts w:cs="Georgia"/>
                <w:color w:val="000000"/>
                <w:sz w:val="18"/>
                <w:szCs w:val="18"/>
                <w:lang w:val="en-US"/>
              </w:rPr>
              <w:t xml:space="preserve">": </w:t>
            </w:r>
            <w:r w:rsidRPr="00372BFF">
              <w:rPr>
                <w:rFonts w:cs="Georgia"/>
                <w:b/>
                <w:bCs/>
                <w:color w:val="000000"/>
                <w:sz w:val="18"/>
                <w:szCs w:val="18"/>
                <w:lang w:val="en-US"/>
              </w:rPr>
              <w:t>{</w:t>
            </w:r>
            <w:proofErr w:type="gramEnd"/>
            <w:r w:rsidRPr="00372BFF">
              <w:rPr>
                <w:rFonts w:cs="Georgia"/>
                <w:b/>
                <w:bCs/>
                <w:color w:val="000000"/>
                <w:sz w:val="18"/>
                <w:szCs w:val="18"/>
                <w:lang w:val="en-US"/>
              </w:rPr>
              <w:t xml:space="preserve"> </w:t>
            </w:r>
          </w:p>
          <w:p w:rsidRPr="00372BFF" w:rsidR="0036024C" w:rsidP="006A015C" w:rsidRDefault="0036024C" w14:paraId="1B06FE8E"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"type": "string" </w:t>
            </w:r>
          </w:p>
          <w:p w:rsidRPr="00372BFF" w:rsidR="0036024C" w:rsidP="006A015C" w:rsidRDefault="0036024C" w14:paraId="76605211" w14:textId="77777777">
            <w:pPr>
              <w:pStyle w:val="Pa37"/>
              <w:rPr>
                <w:rFonts w:cs="Georgia"/>
                <w:color w:val="000000"/>
                <w:sz w:val="18"/>
                <w:szCs w:val="18"/>
                <w:lang w:val="en-US"/>
              </w:rPr>
            </w:pPr>
            <w:r w:rsidRPr="00372BFF">
              <w:rPr>
                <w:rFonts w:cs="Georgia"/>
                <w:b/>
                <w:bCs/>
                <w:color w:val="000000"/>
                <w:sz w:val="18"/>
                <w:szCs w:val="18"/>
                <w:lang w:val="en-US"/>
              </w:rPr>
              <w:tab/>
            </w:r>
            <w:r w:rsidRPr="00372BFF">
              <w:rPr>
                <w:rFonts w:cs="Georgia"/>
                <w:b/>
                <w:bCs/>
                <w:color w:val="000000"/>
                <w:sz w:val="18"/>
                <w:szCs w:val="18"/>
                <w:lang w:val="en-US"/>
              </w:rPr>
              <w:tab/>
            </w:r>
            <w:r w:rsidRPr="00372BFF">
              <w:rPr>
                <w:rFonts w:cs="Georgia"/>
                <w:b/>
                <w:bCs/>
                <w:color w:val="000000"/>
                <w:sz w:val="18"/>
                <w:szCs w:val="18"/>
                <w:lang w:val="en-US"/>
              </w:rPr>
              <w:tab/>
            </w:r>
            <w:r w:rsidRPr="00372BFF">
              <w:rPr>
                <w:rFonts w:cs="Georgia"/>
                <w:b/>
                <w:bCs/>
                <w:color w:val="000000"/>
                <w:sz w:val="18"/>
                <w:szCs w:val="18"/>
                <w:lang w:val="en-US"/>
              </w:rPr>
              <w:t>}</w:t>
            </w:r>
            <w:r w:rsidRPr="00372BFF">
              <w:rPr>
                <w:rFonts w:cs="Georgia"/>
                <w:color w:val="000000"/>
                <w:sz w:val="18"/>
                <w:szCs w:val="18"/>
                <w:lang w:val="en-US"/>
              </w:rPr>
              <w:t xml:space="preserve">, </w:t>
            </w:r>
          </w:p>
          <w:p w:rsidRPr="00372BFF" w:rsidR="0036024C" w:rsidP="006A015C" w:rsidRDefault="0036024C" w14:paraId="68395720"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"age</w:t>
            </w:r>
            <w:proofErr w:type="gramStart"/>
            <w:r w:rsidRPr="00372BFF">
              <w:rPr>
                <w:rFonts w:cs="Georgia"/>
                <w:color w:val="000000"/>
                <w:sz w:val="18"/>
                <w:szCs w:val="18"/>
                <w:lang w:val="en-US"/>
              </w:rPr>
              <w:t xml:space="preserve">": </w:t>
            </w:r>
            <w:r w:rsidRPr="00372BFF">
              <w:rPr>
                <w:rFonts w:cs="Georgia"/>
                <w:b/>
                <w:bCs/>
                <w:color w:val="000000"/>
                <w:sz w:val="18"/>
                <w:szCs w:val="18"/>
                <w:lang w:val="en-US"/>
              </w:rPr>
              <w:t>{</w:t>
            </w:r>
            <w:proofErr w:type="gramEnd"/>
            <w:r w:rsidRPr="00372BFF">
              <w:rPr>
                <w:rFonts w:cs="Georgia"/>
                <w:b/>
                <w:bCs/>
                <w:color w:val="000000"/>
                <w:sz w:val="18"/>
                <w:szCs w:val="18"/>
                <w:lang w:val="en-US"/>
              </w:rPr>
              <w:t xml:space="preserve"> </w:t>
            </w:r>
          </w:p>
          <w:p w:rsidRPr="00F322AB" w:rsidR="0036024C" w:rsidP="006A015C" w:rsidRDefault="0036024C" w14:paraId="7AD057B0"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F322AB">
              <w:rPr>
                <w:rFonts w:cs="Georgia"/>
                <w:color w:val="000000"/>
                <w:sz w:val="18"/>
                <w:szCs w:val="18"/>
                <w:lang w:val="en-US"/>
              </w:rPr>
              <w:t xml:space="preserve">"type": "number", </w:t>
            </w:r>
          </w:p>
          <w:p w:rsidR="0036024C" w:rsidP="006A015C" w:rsidRDefault="0036024C" w14:paraId="25C0FED0" w14:textId="77777777">
            <w:pPr>
              <w:pStyle w:val="Pa37"/>
              <w:rPr>
                <w:rFonts w:cs="Georgia"/>
                <w:color w:val="000000"/>
                <w:sz w:val="18"/>
                <w:szCs w:val="18"/>
              </w:rPr>
            </w:pPr>
            <w:r w:rsidRPr="00F322AB">
              <w:rPr>
                <w:rFonts w:cs="Georgia"/>
                <w:color w:val="000000"/>
                <w:sz w:val="18"/>
                <w:szCs w:val="18"/>
                <w:lang w:val="en-US"/>
              </w:rPr>
              <w:tab/>
            </w:r>
            <w:r w:rsidRPr="00F322AB">
              <w:rPr>
                <w:rFonts w:cs="Georgia"/>
                <w:color w:val="000000"/>
                <w:sz w:val="18"/>
                <w:szCs w:val="18"/>
                <w:lang w:val="en-US"/>
              </w:rPr>
              <w:tab/>
            </w:r>
            <w:r w:rsidRPr="00F322AB">
              <w:rPr>
                <w:rFonts w:cs="Georgia"/>
                <w:color w:val="000000"/>
                <w:sz w:val="18"/>
                <w:szCs w:val="18"/>
                <w:lang w:val="en-US"/>
              </w:rPr>
              <w:tab/>
            </w:r>
            <w:r>
              <w:rPr>
                <w:rFonts w:cs="Georgia"/>
                <w:color w:val="000000"/>
                <w:sz w:val="18"/>
                <w:szCs w:val="18"/>
                <w:highlight w:val="yellow"/>
              </w:rPr>
              <w:t>"</w:t>
            </w:r>
            <w:proofErr w:type="spellStart"/>
            <w:r>
              <w:rPr>
                <w:rStyle w:val="A14"/>
                <w:rFonts w:ascii="Myriad Pro" w:hAnsi="Myriad Pro"/>
                <w:highlight w:val="yellow"/>
              </w:rPr>
              <w:t>minimum</w:t>
            </w:r>
            <w:proofErr w:type="spellEnd"/>
            <w:r>
              <w:rPr>
                <w:rStyle w:val="A14"/>
                <w:rFonts w:ascii="Myriad Pro" w:hAnsi="Myriad Pro"/>
                <w:highlight w:val="yellow"/>
              </w:rPr>
              <w:t>": 0</w:t>
            </w:r>
            <w:r>
              <w:rPr>
                <w:rFonts w:cs="Georgia"/>
                <w:color w:val="000000"/>
                <w:sz w:val="18"/>
                <w:szCs w:val="18"/>
              </w:rPr>
              <w:t xml:space="preserve">, </w:t>
            </w:r>
          </w:p>
          <w:p w:rsidR="0036024C" w:rsidP="006A015C" w:rsidRDefault="0036024C" w14:paraId="77FC3F69" w14:textId="77777777">
            <w:pPr>
              <w:pStyle w:val="Pa37"/>
              <w:rPr>
                <w:rFonts w:cs="Georgia"/>
                <w:color w:val="000000"/>
                <w:sz w:val="18"/>
                <w:szCs w:val="18"/>
              </w:rPr>
            </w:pPr>
            <w:r>
              <w:rPr>
                <w:rFonts w:cs="Georgia"/>
                <w:color w:val="000000"/>
                <w:sz w:val="18"/>
                <w:szCs w:val="18"/>
              </w:rPr>
              <w:tab/>
            </w:r>
            <w:r>
              <w:rPr>
                <w:rFonts w:cs="Georgia"/>
                <w:color w:val="000000"/>
                <w:sz w:val="18"/>
                <w:szCs w:val="18"/>
              </w:rPr>
              <w:tab/>
            </w:r>
            <w:r>
              <w:rPr>
                <w:rFonts w:cs="Georgia"/>
                <w:color w:val="000000"/>
                <w:sz w:val="18"/>
                <w:szCs w:val="18"/>
              </w:rPr>
              <w:tab/>
            </w:r>
            <w:r>
              <w:rPr>
                <w:rFonts w:cs="Georgia"/>
                <w:color w:val="000000"/>
                <w:sz w:val="18"/>
                <w:szCs w:val="18"/>
              </w:rPr>
              <w:t>"</w:t>
            </w:r>
            <w:proofErr w:type="spellStart"/>
            <w:r>
              <w:rPr>
                <w:rStyle w:val="A14"/>
                <w:rFonts w:ascii="Myriad Pro" w:hAnsi="Myriad Pro"/>
                <w:highlight w:val="yellow"/>
              </w:rPr>
              <w:t>maximum</w:t>
            </w:r>
            <w:proofErr w:type="spellEnd"/>
            <w:r>
              <w:rPr>
                <w:rStyle w:val="A14"/>
                <w:rFonts w:ascii="Myriad Pro" w:hAnsi="Myriad Pro"/>
                <w:highlight w:val="yellow"/>
              </w:rPr>
              <w:t>": 100</w:t>
            </w:r>
            <w:r>
              <w:rPr>
                <w:rStyle w:val="A14"/>
                <w:rFonts w:ascii="Myriad Pro" w:hAnsi="Myriad Pro"/>
              </w:rPr>
              <w:t xml:space="preserve"> </w:t>
            </w:r>
          </w:p>
          <w:p w:rsidR="0036024C" w:rsidP="006A015C" w:rsidRDefault="0036024C" w14:paraId="231994C9" w14:textId="77777777">
            <w:pPr>
              <w:pStyle w:val="Pa37"/>
              <w:rPr>
                <w:rFonts w:cs="Georgia"/>
                <w:color w:val="000000"/>
                <w:sz w:val="18"/>
                <w:szCs w:val="18"/>
              </w:rPr>
            </w:pPr>
            <w:r>
              <w:rPr>
                <w:rFonts w:cs="Georgia"/>
                <w:b/>
                <w:bCs/>
                <w:color w:val="000000"/>
                <w:sz w:val="18"/>
                <w:szCs w:val="18"/>
              </w:rPr>
              <w:tab/>
            </w:r>
            <w:r>
              <w:rPr>
                <w:rFonts w:cs="Georgia"/>
                <w:b/>
                <w:bCs/>
                <w:color w:val="000000"/>
                <w:sz w:val="18"/>
                <w:szCs w:val="18"/>
              </w:rPr>
              <w:tab/>
            </w:r>
            <w:r>
              <w:rPr>
                <w:rFonts w:cs="Georgia"/>
                <w:b/>
                <w:bCs/>
                <w:color w:val="000000"/>
                <w:sz w:val="18"/>
                <w:szCs w:val="18"/>
              </w:rPr>
              <w:t xml:space="preserve">} </w:t>
            </w:r>
          </w:p>
          <w:p w:rsidR="0036024C" w:rsidP="006A015C" w:rsidRDefault="0036024C" w14:paraId="276D9D64" w14:textId="77777777">
            <w:pPr>
              <w:pStyle w:val="Pa37"/>
              <w:rPr>
                <w:rFonts w:cs="Georgia"/>
                <w:color w:val="000000"/>
                <w:sz w:val="18"/>
                <w:szCs w:val="18"/>
              </w:rPr>
            </w:pPr>
            <w:r>
              <w:rPr>
                <w:rFonts w:cs="Georgia"/>
                <w:b/>
                <w:bCs/>
                <w:color w:val="000000"/>
                <w:sz w:val="18"/>
                <w:szCs w:val="18"/>
              </w:rPr>
              <w:tab/>
            </w:r>
            <w:r>
              <w:rPr>
                <w:rFonts w:cs="Georgia"/>
                <w:b/>
                <w:bCs/>
                <w:color w:val="000000"/>
                <w:sz w:val="18"/>
                <w:szCs w:val="18"/>
              </w:rPr>
              <w:t xml:space="preserve">} </w:t>
            </w:r>
          </w:p>
          <w:p w:rsidR="0036024C" w:rsidP="006A015C" w:rsidRDefault="0036024C" w14:paraId="333BCBE9" w14:textId="77777777">
            <w:pPr>
              <w:rPr>
                <w:rFonts w:cs="Georgia"/>
                <w:b/>
                <w:bCs/>
                <w:color w:val="000000"/>
                <w:sz w:val="18"/>
                <w:szCs w:val="18"/>
              </w:rPr>
            </w:pPr>
            <w:r>
              <w:rPr>
                <w:rFonts w:cs="Georgia"/>
                <w:b/>
                <w:bCs/>
                <w:color w:val="000000"/>
                <w:sz w:val="18"/>
                <w:szCs w:val="18"/>
              </w:rPr>
              <w:t xml:space="preserve">} </w:t>
            </w:r>
          </w:p>
          <w:p w:rsidR="0036024C" w:rsidP="006A015C" w:rsidRDefault="0036024C" w14:paraId="180A8788" w14:textId="77777777">
            <w:pPr>
              <w:rPr>
                <w:rFonts w:cstheme="minorHAnsi"/>
                <w:color w:val="000000"/>
              </w:rPr>
            </w:pPr>
          </w:p>
        </w:tc>
      </w:tr>
    </w:tbl>
    <w:p w:rsidR="0036024C" w:rsidP="00FC06CC" w:rsidRDefault="0036024C" w14:paraId="692258EB" w14:textId="77777777"/>
    <w:p w:rsidR="00096086" w:rsidP="00096086" w:rsidRDefault="00096086" w14:paraId="1B0995AD" w14:textId="13623076">
      <w:pPr>
        <w:ind w:left="284"/>
      </w:pPr>
      <w:r>
        <w:t xml:space="preserve">Algunas herramientas útiles para generar y validar esquemas JSON, son </w:t>
      </w:r>
      <w:hyperlink w:history="1" r:id="rId118">
        <w:r w:rsidRPr="00AE610C">
          <w:rPr>
            <w:rStyle w:val="EstilodeenlacesCar"/>
          </w:rPr>
          <w:t xml:space="preserve">JSON </w:t>
        </w:r>
        <w:proofErr w:type="spellStart"/>
        <w:r w:rsidRPr="00AE610C">
          <w:rPr>
            <w:rStyle w:val="EstilodeenlacesCar"/>
          </w:rPr>
          <w:t>schema</w:t>
        </w:r>
        <w:proofErr w:type="spellEnd"/>
      </w:hyperlink>
      <w:r>
        <w:t xml:space="preserve"> y </w:t>
      </w:r>
      <w:hyperlink w:history="1" r:id="rId119">
        <w:r w:rsidRPr="00AE610C">
          <w:rPr>
            <w:rStyle w:val="EstilodeenlacesCar"/>
          </w:rPr>
          <w:t xml:space="preserve">JSON </w:t>
        </w:r>
        <w:proofErr w:type="spellStart"/>
        <w:r w:rsidRPr="00AE610C">
          <w:rPr>
            <w:rStyle w:val="EstilodeenlacesCar"/>
          </w:rPr>
          <w:t>schema</w:t>
        </w:r>
        <w:proofErr w:type="spellEnd"/>
        <w:r w:rsidRPr="00AE610C">
          <w:rPr>
            <w:rStyle w:val="EstilodeenlacesCar"/>
          </w:rPr>
          <w:t xml:space="preserve"> </w:t>
        </w:r>
        <w:proofErr w:type="spellStart"/>
        <w:r w:rsidRPr="00AE610C">
          <w:rPr>
            <w:rStyle w:val="EstilodeenlacesCar"/>
          </w:rPr>
          <w:t>generator</w:t>
        </w:r>
        <w:proofErr w:type="spellEnd"/>
      </w:hyperlink>
      <w:r>
        <w:t xml:space="preserve"> que permite generar esquemas a partir de datos JSON.</w:t>
      </w:r>
    </w:p>
    <w:p w:rsidR="00FC06CC" w:rsidP="00096086" w:rsidRDefault="00FC06CC" w14:paraId="654CF828" w14:textId="77777777">
      <w:pPr>
        <w:ind w:left="284"/>
      </w:pPr>
    </w:p>
    <w:p w:rsidR="00096086" w:rsidP="00AE610C" w:rsidRDefault="00096086" w14:paraId="59BFBDBA" w14:textId="091D2DF2">
      <w:pPr>
        <w:pStyle w:val="ApartadoNivel2"/>
      </w:pPr>
      <w:bookmarkStart w:name="_Toc194966845" w:id="61"/>
      <w:r>
        <w:t>Cómo especificar estructuras de datos XML</w:t>
      </w:r>
      <w:bookmarkEnd w:id="61"/>
    </w:p>
    <w:p w:rsidR="00AE610C" w:rsidP="00096086" w:rsidRDefault="00AE610C" w14:paraId="04ED66CC" w14:textId="77777777">
      <w:pPr>
        <w:ind w:left="284"/>
      </w:pPr>
    </w:p>
    <w:p w:rsidR="00096086" w:rsidP="00096086" w:rsidRDefault="00096086" w14:paraId="2BDE6509" w14:textId="50E20B0F">
      <w:pPr>
        <w:ind w:left="284"/>
      </w:pPr>
      <w:r>
        <w:t xml:space="preserve">Existen varios lenguajes de modelado para especificar la estructura de los archivos XML, por ejemplo, </w:t>
      </w:r>
      <w:hyperlink w:history="1" r:id="rId120">
        <w:r w:rsidRPr="00A44DD1">
          <w:rPr>
            <w:rStyle w:val="EstilodeenlacesCar"/>
          </w:rPr>
          <w:t>RELAX NG</w:t>
        </w:r>
      </w:hyperlink>
      <w:r>
        <w:t xml:space="preserve"> y </w:t>
      </w:r>
      <w:hyperlink w:history="1" r:id="rId121">
        <w:proofErr w:type="spellStart"/>
        <w:r w:rsidRPr="00A44DD1">
          <w:rPr>
            <w:rStyle w:val="EstilodeenlacesCar"/>
          </w:rPr>
          <w:t>Schematron</w:t>
        </w:r>
        <w:proofErr w:type="spellEnd"/>
      </w:hyperlink>
      <w:r>
        <w:t xml:space="preserve">. </w:t>
      </w:r>
      <w:hyperlink w:history="1" r:id="rId122">
        <w:r w:rsidRPr="00F41395">
          <w:rPr>
            <w:rStyle w:val="EstilodeenlacesCar"/>
          </w:rPr>
          <w:t xml:space="preserve">XSD (XML </w:t>
        </w:r>
        <w:proofErr w:type="spellStart"/>
        <w:r w:rsidRPr="00F41395">
          <w:rPr>
            <w:rStyle w:val="EstilodeenlacesCar"/>
          </w:rPr>
          <w:t>Schema</w:t>
        </w:r>
        <w:proofErr w:type="spellEnd"/>
        <w:r w:rsidRPr="00F41395">
          <w:rPr>
            <w:rStyle w:val="EstilodeenlacesCar"/>
          </w:rPr>
          <w:t xml:space="preserve"> </w:t>
        </w:r>
        <w:proofErr w:type="spellStart"/>
        <w:r w:rsidRPr="00F41395">
          <w:rPr>
            <w:rStyle w:val="EstilodeenlacesCar"/>
          </w:rPr>
          <w:t>Definition</w:t>
        </w:r>
        <w:proofErr w:type="spellEnd"/>
        <w:r w:rsidRPr="00F41395">
          <w:rPr>
            <w:rStyle w:val="EstilodeenlacesCar"/>
          </w:rPr>
          <w:t xml:space="preserve"> </w:t>
        </w:r>
        <w:proofErr w:type="spellStart"/>
        <w:r w:rsidRPr="00F41395">
          <w:rPr>
            <w:rStyle w:val="EstilodeenlacesCar"/>
          </w:rPr>
          <w:t>Language</w:t>
        </w:r>
        <w:proofErr w:type="spellEnd"/>
        <w:r w:rsidRPr="00F41395">
          <w:rPr>
            <w:rStyle w:val="EstilodeenlacesCar"/>
          </w:rPr>
          <w:t>)</w:t>
        </w:r>
      </w:hyperlink>
      <w:r>
        <w:t xml:space="preserve"> es la especificación recomendada por el W3C. Un archivo XSD es en sí mismo un XML. Se compone de dos partes: </w:t>
      </w:r>
      <w:hyperlink w:history="1" r:id="rId123">
        <w:r w:rsidRPr="00091694">
          <w:rPr>
            <w:rStyle w:val="EstilodeenlacesCar"/>
          </w:rPr>
          <w:t>estructuras</w:t>
        </w:r>
      </w:hyperlink>
      <w:r>
        <w:t xml:space="preserve"> y </w:t>
      </w:r>
      <w:hyperlink w:history="1" r:id="rId124">
        <w:r w:rsidRPr="00265EB3">
          <w:rPr>
            <w:rStyle w:val="EstilodeenlacesCar"/>
          </w:rPr>
          <w:t>tipos de datos</w:t>
        </w:r>
      </w:hyperlink>
      <w:r>
        <w:t xml:space="preserve">. Como sus nombres sugieren, el primero define la parte estructural de XSD, mientras que el segundo define los tipos de datos que se pueden usar en XSD. En general, XSD especifica exactamente qué elementos/atributos están permitidos y qué tipo de datos debe tener el contenido. También es posible especificar patrones para comprobar la validez de las estructuras de datos, </w:t>
      </w:r>
      <w:proofErr w:type="gramStart"/>
      <w:r>
        <w:t>como</w:t>
      </w:r>
      <w:proofErr w:type="gramEnd"/>
      <w:r>
        <w:t xml:space="preserve"> por ejemplo, los códigos postales. Los publicadores de datos deben publicar esquemas XSD que especifiquen la estructura XML junto con los datos en XML. </w:t>
      </w:r>
    </w:p>
    <w:p w:rsidR="00F65FF7" w:rsidP="00096086" w:rsidRDefault="00096086" w14:paraId="1F43BD0F" w14:textId="77777777">
      <w:pPr>
        <w:ind w:left="284"/>
      </w:pPr>
      <w:r w:rsidRPr="00563DAB">
        <w:rPr>
          <w:b/>
          <w:bCs/>
        </w:rPr>
        <w:t>Ejemplo:</w:t>
      </w:r>
      <w:r>
        <w:t xml:space="preserve"> El código que se muestra a continuación contiene una porción de un esquema XSD que especifica la estructura de los datos que describen una fruta. Por ejemplo, establece que el valor “pepita” puede ser verdadero o falso, no desconocido.</w:t>
      </w:r>
    </w:p>
    <w:tbl>
      <w:tblPr>
        <w:tblStyle w:val="TableGrid"/>
        <w:tblW w:w="0" w:type="auto"/>
        <w:tblInd w:w="279" w:type="dxa"/>
        <w:tblLook w:val="04A0" w:firstRow="1" w:lastRow="0" w:firstColumn="1" w:lastColumn="0" w:noHBand="0" w:noVBand="1"/>
      </w:tblPr>
      <w:tblGrid>
        <w:gridCol w:w="8494"/>
      </w:tblGrid>
      <w:tr w:rsidR="00F65FF7" w:rsidTr="00F65FF7" w14:paraId="4195998C" w14:textId="77777777">
        <w:tc>
          <w:tcPr>
            <w:tcW w:w="8494" w:type="dxa"/>
            <w:tcBorders>
              <w:top w:val="single" w:color="auto" w:sz="4" w:space="0"/>
              <w:left w:val="single" w:color="auto" w:sz="4" w:space="0"/>
              <w:bottom w:val="single" w:color="auto" w:sz="4" w:space="0"/>
              <w:right w:val="single" w:color="auto" w:sz="4" w:space="0"/>
            </w:tcBorders>
          </w:tcPr>
          <w:p w:rsidR="00F65FF7" w:rsidP="006A015C" w:rsidRDefault="00F65FF7" w14:paraId="739B8FFB" w14:textId="77777777">
            <w:pPr>
              <w:pStyle w:val="Pa37"/>
              <w:rPr>
                <w:rFonts w:cs="Georgia"/>
                <w:color w:val="000000"/>
                <w:sz w:val="18"/>
                <w:szCs w:val="18"/>
              </w:rPr>
            </w:pPr>
          </w:p>
          <w:p w:rsidRPr="00372BFF" w:rsidR="00F65FF7" w:rsidP="006A015C" w:rsidRDefault="00F65FF7" w14:paraId="31EF74F7" w14:textId="77777777">
            <w:pPr>
              <w:pStyle w:val="Pa37"/>
              <w:rPr>
                <w:rFonts w:cs="Georgia"/>
                <w:color w:val="000000"/>
                <w:sz w:val="18"/>
                <w:szCs w:val="18"/>
                <w:lang w:val="en-US"/>
              </w:rPr>
            </w:pPr>
            <w:r w:rsidRPr="00372BFF">
              <w:rPr>
                <w:rFonts w:cs="Georgia"/>
                <w:color w:val="000000"/>
                <w:sz w:val="18"/>
                <w:szCs w:val="18"/>
                <w:lang w:val="en-US"/>
              </w:rPr>
              <w:t>&lt;?xml version=</w:t>
            </w:r>
            <w:r w:rsidRPr="00372BFF">
              <w:rPr>
                <w:rFonts w:cs="Georgia"/>
                <w:b/>
                <w:bCs/>
                <w:color w:val="000000"/>
                <w:sz w:val="18"/>
                <w:szCs w:val="18"/>
                <w:lang w:val="en-US"/>
              </w:rPr>
              <w:t xml:space="preserve">"1.0" </w:t>
            </w:r>
            <w:r w:rsidRPr="00372BFF">
              <w:rPr>
                <w:rFonts w:cs="Georgia"/>
                <w:color w:val="000000"/>
                <w:sz w:val="18"/>
                <w:szCs w:val="18"/>
                <w:lang w:val="en-US"/>
              </w:rPr>
              <w:t>encoding=</w:t>
            </w:r>
            <w:r w:rsidRPr="00372BFF">
              <w:rPr>
                <w:rFonts w:cs="Georgia"/>
                <w:b/>
                <w:bCs/>
                <w:color w:val="000000"/>
                <w:sz w:val="18"/>
                <w:szCs w:val="18"/>
                <w:lang w:val="en-US"/>
              </w:rPr>
              <w:t>"UTF-8"</w:t>
            </w:r>
            <w:r w:rsidRPr="00372BFF">
              <w:rPr>
                <w:rFonts w:cs="Georgia"/>
                <w:color w:val="000000"/>
                <w:sz w:val="18"/>
                <w:szCs w:val="18"/>
                <w:lang w:val="en-US"/>
              </w:rPr>
              <w:t xml:space="preserve">?&gt; </w:t>
            </w:r>
          </w:p>
          <w:p w:rsidRPr="00372BFF" w:rsidR="00F65FF7" w:rsidP="006A015C" w:rsidRDefault="00F65FF7" w14:paraId="4A66E70B" w14:textId="77777777">
            <w:pPr>
              <w:pStyle w:val="Pa37"/>
              <w:rPr>
                <w:rFonts w:cs="Georgia"/>
                <w:color w:val="000000"/>
                <w:sz w:val="18"/>
                <w:szCs w:val="18"/>
                <w:lang w:val="en-US"/>
              </w:rPr>
            </w:pPr>
            <w:r w:rsidRPr="00372BFF">
              <w:rPr>
                <w:rFonts w:cs="Georgia"/>
                <w:color w:val="000000"/>
                <w:sz w:val="18"/>
                <w:szCs w:val="18"/>
                <w:lang w:val="en-US"/>
              </w:rPr>
              <w:t>&lt;</w:t>
            </w:r>
            <w:proofErr w:type="spellStart"/>
            <w:proofErr w:type="gramStart"/>
            <w:r w:rsidRPr="00372BFF">
              <w:rPr>
                <w:rFonts w:cs="Georgia"/>
                <w:color w:val="000000"/>
                <w:sz w:val="18"/>
                <w:szCs w:val="18"/>
                <w:lang w:val="en-US"/>
              </w:rPr>
              <w:t>xs:schema</w:t>
            </w:r>
            <w:proofErr w:type="spellEnd"/>
            <w:proofErr w:type="gramEnd"/>
            <w:r w:rsidRPr="00372BFF">
              <w:rPr>
                <w:rFonts w:cs="Georgia"/>
                <w:color w:val="000000"/>
                <w:sz w:val="18"/>
                <w:szCs w:val="18"/>
                <w:lang w:val="en-US"/>
              </w:rPr>
              <w:t xml:space="preserve"> </w:t>
            </w:r>
            <w:proofErr w:type="spellStart"/>
            <w:proofErr w:type="gramStart"/>
            <w:r w:rsidRPr="00372BFF">
              <w:rPr>
                <w:rFonts w:cs="Georgia"/>
                <w:color w:val="000000"/>
                <w:sz w:val="18"/>
                <w:szCs w:val="18"/>
                <w:lang w:val="en-US"/>
              </w:rPr>
              <w:t>xmlns:xs</w:t>
            </w:r>
            <w:proofErr w:type="spellEnd"/>
            <w:proofErr w:type="gramEnd"/>
            <w:r w:rsidRPr="00372BFF">
              <w:rPr>
                <w:rFonts w:cs="Georgia"/>
                <w:color w:val="000000"/>
                <w:sz w:val="18"/>
                <w:szCs w:val="18"/>
                <w:lang w:val="en-US"/>
              </w:rPr>
              <w:t>=</w:t>
            </w:r>
            <w:r w:rsidRPr="00372BFF">
              <w:rPr>
                <w:rFonts w:cs="Georgia"/>
                <w:b/>
                <w:bCs/>
                <w:color w:val="000000"/>
                <w:sz w:val="18"/>
                <w:szCs w:val="18"/>
                <w:lang w:val="en-US"/>
              </w:rPr>
              <w:t xml:space="preserve">"http://www.w3.org/2001/XMLSchema" </w:t>
            </w:r>
            <w:proofErr w:type="spellStart"/>
            <w:r w:rsidRPr="00372BFF">
              <w:rPr>
                <w:rFonts w:cs="Georgia"/>
                <w:color w:val="000000"/>
                <w:sz w:val="18"/>
                <w:szCs w:val="18"/>
                <w:lang w:val="en-US"/>
              </w:rPr>
              <w:t>elementFormDefault</w:t>
            </w:r>
            <w:proofErr w:type="spellEnd"/>
            <w:r w:rsidRPr="00372BFF">
              <w:rPr>
                <w:rFonts w:cs="Georgia"/>
                <w:color w:val="000000"/>
                <w:sz w:val="18"/>
                <w:szCs w:val="18"/>
                <w:lang w:val="en-US"/>
              </w:rPr>
              <w:t>=</w:t>
            </w:r>
            <w:r w:rsidRPr="00372BFF">
              <w:rPr>
                <w:rFonts w:cs="Georgia"/>
                <w:b/>
                <w:bCs/>
                <w:color w:val="000000"/>
                <w:sz w:val="18"/>
                <w:szCs w:val="18"/>
                <w:lang w:val="en-US"/>
              </w:rPr>
              <w:t>"qualified"</w:t>
            </w:r>
            <w:r w:rsidRPr="00372BFF">
              <w:rPr>
                <w:rFonts w:cs="Georgia"/>
                <w:color w:val="000000"/>
                <w:sz w:val="18"/>
                <w:szCs w:val="18"/>
                <w:lang w:val="en-US"/>
              </w:rPr>
              <w:t xml:space="preserve">&gt; </w:t>
            </w:r>
          </w:p>
          <w:p w:rsidRPr="00372BFF" w:rsidR="00F65FF7" w:rsidP="006A015C" w:rsidRDefault="00F65FF7" w14:paraId="68BA7D7D"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&lt;</w:t>
            </w:r>
            <w:proofErr w:type="spellStart"/>
            <w:proofErr w:type="gramStart"/>
            <w:r w:rsidRPr="00372BFF">
              <w:rPr>
                <w:rFonts w:cs="Georgia"/>
                <w:color w:val="000000"/>
                <w:sz w:val="18"/>
                <w:szCs w:val="18"/>
                <w:lang w:val="en-US"/>
              </w:rPr>
              <w:t>xs:element</w:t>
            </w:r>
            <w:proofErr w:type="spellEnd"/>
            <w:proofErr w:type="gramEnd"/>
            <w:r w:rsidRPr="00372BFF">
              <w:rPr>
                <w:rFonts w:cs="Georgia"/>
                <w:color w:val="000000"/>
                <w:sz w:val="18"/>
                <w:szCs w:val="18"/>
                <w:lang w:val="en-US"/>
              </w:rPr>
              <w:t xml:space="preserve"> name=</w:t>
            </w:r>
            <w:r w:rsidRPr="00372BFF">
              <w:rPr>
                <w:rFonts w:cs="Georgia"/>
                <w:b/>
                <w:bCs/>
                <w:color w:val="000000"/>
                <w:sz w:val="18"/>
                <w:szCs w:val="18"/>
                <w:lang w:val="en-US"/>
              </w:rPr>
              <w:t>"fruit"</w:t>
            </w:r>
            <w:r w:rsidRPr="00372BFF">
              <w:rPr>
                <w:rFonts w:cs="Georgia"/>
                <w:color w:val="000000"/>
                <w:sz w:val="18"/>
                <w:szCs w:val="18"/>
                <w:lang w:val="en-US"/>
              </w:rPr>
              <w:t xml:space="preserve">&gt; </w:t>
            </w:r>
          </w:p>
          <w:p w:rsidRPr="00372BFF" w:rsidR="00F65FF7" w:rsidP="006A015C" w:rsidRDefault="00F65FF7" w14:paraId="556D2536"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&lt;</w:t>
            </w:r>
            <w:proofErr w:type="spellStart"/>
            <w:proofErr w:type="gramStart"/>
            <w:r w:rsidRPr="00372BFF">
              <w:rPr>
                <w:rFonts w:cs="Georgia"/>
                <w:color w:val="000000"/>
                <w:sz w:val="18"/>
                <w:szCs w:val="18"/>
                <w:lang w:val="en-US"/>
              </w:rPr>
              <w:t>xs:complexType</w:t>
            </w:r>
            <w:proofErr w:type="spellEnd"/>
            <w:proofErr w:type="gramEnd"/>
            <w:r w:rsidRPr="00372BFF">
              <w:rPr>
                <w:rFonts w:cs="Georgia"/>
                <w:color w:val="000000"/>
                <w:sz w:val="18"/>
                <w:szCs w:val="18"/>
                <w:lang w:val="en-US"/>
              </w:rPr>
              <w:t xml:space="preserve">&gt; </w:t>
            </w:r>
          </w:p>
          <w:p w:rsidRPr="00372BFF" w:rsidR="00F65FF7" w:rsidP="006A015C" w:rsidRDefault="00F65FF7" w14:paraId="57396BAC"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&lt;</w:t>
            </w:r>
            <w:proofErr w:type="spellStart"/>
            <w:proofErr w:type="gramStart"/>
            <w:r w:rsidRPr="00372BFF">
              <w:rPr>
                <w:rFonts w:cs="Georgia"/>
                <w:color w:val="000000"/>
                <w:sz w:val="18"/>
                <w:szCs w:val="18"/>
                <w:lang w:val="en-US"/>
              </w:rPr>
              <w:t>xs:sequence</w:t>
            </w:r>
            <w:proofErr w:type="spellEnd"/>
            <w:proofErr w:type="gramEnd"/>
            <w:r w:rsidRPr="00372BFF">
              <w:rPr>
                <w:rFonts w:cs="Georgia"/>
                <w:color w:val="000000"/>
                <w:sz w:val="18"/>
                <w:szCs w:val="18"/>
                <w:lang w:val="en-US"/>
              </w:rPr>
              <w:t xml:space="preserve">&gt; </w:t>
            </w:r>
          </w:p>
          <w:p w:rsidRPr="00372BFF" w:rsidR="00F65FF7" w:rsidP="006A015C" w:rsidRDefault="00F65FF7" w14:paraId="50E48445"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&lt;</w:t>
            </w:r>
            <w:proofErr w:type="spellStart"/>
            <w:proofErr w:type="gramStart"/>
            <w:r w:rsidRPr="00372BFF">
              <w:rPr>
                <w:rFonts w:cs="Georgia"/>
                <w:color w:val="000000"/>
                <w:sz w:val="18"/>
                <w:szCs w:val="18"/>
                <w:lang w:val="en-US"/>
              </w:rPr>
              <w:t>xs:element</w:t>
            </w:r>
            <w:proofErr w:type="spellEnd"/>
            <w:proofErr w:type="gramEnd"/>
            <w:r w:rsidRPr="00372BFF">
              <w:rPr>
                <w:rFonts w:cs="Georgia"/>
                <w:color w:val="000000"/>
                <w:sz w:val="18"/>
                <w:szCs w:val="18"/>
                <w:lang w:val="en-US"/>
              </w:rPr>
              <w:t xml:space="preserve"> ref=</w:t>
            </w:r>
            <w:r w:rsidRPr="00372BFF">
              <w:rPr>
                <w:rFonts w:cs="Georgia"/>
                <w:b/>
                <w:bCs/>
                <w:color w:val="000000"/>
                <w:sz w:val="18"/>
                <w:szCs w:val="18"/>
                <w:lang w:val="en-US"/>
              </w:rPr>
              <w:t>"type"</w:t>
            </w:r>
            <w:r w:rsidRPr="00372BFF">
              <w:rPr>
                <w:rFonts w:cs="Georgia"/>
                <w:color w:val="000000"/>
                <w:sz w:val="18"/>
                <w:szCs w:val="18"/>
                <w:lang w:val="en-US"/>
              </w:rPr>
              <w:t xml:space="preserve">/&gt; </w:t>
            </w:r>
          </w:p>
          <w:p w:rsidRPr="00372BFF" w:rsidR="00F65FF7" w:rsidP="006A015C" w:rsidRDefault="00F65FF7" w14:paraId="69B31C49"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&lt;</w:t>
            </w:r>
            <w:proofErr w:type="spellStart"/>
            <w:proofErr w:type="gramStart"/>
            <w:r w:rsidRPr="00372BFF">
              <w:rPr>
                <w:rFonts w:cs="Georgia"/>
                <w:color w:val="000000"/>
                <w:sz w:val="18"/>
                <w:szCs w:val="18"/>
                <w:lang w:val="en-US"/>
              </w:rPr>
              <w:t>xs:element</w:t>
            </w:r>
            <w:proofErr w:type="spellEnd"/>
            <w:proofErr w:type="gramEnd"/>
            <w:r w:rsidRPr="00372BFF">
              <w:rPr>
                <w:rFonts w:cs="Georgia"/>
                <w:color w:val="000000"/>
                <w:sz w:val="18"/>
                <w:szCs w:val="18"/>
                <w:lang w:val="en-US"/>
              </w:rPr>
              <w:t xml:space="preserve"> ref=</w:t>
            </w:r>
            <w:r w:rsidRPr="00372BFF">
              <w:rPr>
                <w:rFonts w:cs="Georgia"/>
                <w:b/>
                <w:bCs/>
                <w:color w:val="000000"/>
                <w:sz w:val="18"/>
                <w:szCs w:val="18"/>
                <w:lang w:val="en-US"/>
              </w:rPr>
              <w:t>"description"</w:t>
            </w:r>
            <w:r w:rsidRPr="00372BFF">
              <w:rPr>
                <w:rFonts w:cs="Georgia"/>
                <w:color w:val="000000"/>
                <w:sz w:val="18"/>
                <w:szCs w:val="18"/>
                <w:lang w:val="en-US"/>
              </w:rPr>
              <w:t xml:space="preserve">/&gt; </w:t>
            </w:r>
          </w:p>
          <w:p w:rsidRPr="00372BFF" w:rsidR="00F65FF7" w:rsidP="006A015C" w:rsidRDefault="00F65FF7" w14:paraId="175118D4"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&lt;</w:t>
            </w:r>
            <w:proofErr w:type="spellStart"/>
            <w:proofErr w:type="gramStart"/>
            <w:r w:rsidRPr="00372BFF">
              <w:rPr>
                <w:rFonts w:cs="Georgia"/>
                <w:color w:val="000000"/>
                <w:sz w:val="18"/>
                <w:szCs w:val="18"/>
                <w:lang w:val="en-US"/>
              </w:rPr>
              <w:t>xs:element</w:t>
            </w:r>
            <w:proofErr w:type="spellEnd"/>
            <w:proofErr w:type="gramEnd"/>
            <w:r w:rsidRPr="00372BFF">
              <w:rPr>
                <w:rFonts w:cs="Georgia"/>
                <w:color w:val="000000"/>
                <w:sz w:val="18"/>
                <w:szCs w:val="18"/>
                <w:lang w:val="en-US"/>
              </w:rPr>
              <w:t xml:space="preserve"> ref=</w:t>
            </w:r>
            <w:r w:rsidRPr="00372BFF">
              <w:rPr>
                <w:rFonts w:cs="Georgia"/>
                <w:b/>
                <w:bCs/>
                <w:color w:val="000000"/>
                <w:sz w:val="18"/>
                <w:szCs w:val="18"/>
                <w:lang w:val="en-US"/>
              </w:rPr>
              <w:t>"pepita"</w:t>
            </w:r>
            <w:r w:rsidRPr="00372BFF">
              <w:rPr>
                <w:rFonts w:cs="Georgia"/>
                <w:color w:val="000000"/>
                <w:sz w:val="18"/>
                <w:szCs w:val="18"/>
                <w:lang w:val="en-US"/>
              </w:rPr>
              <w:t xml:space="preserve">/&gt; </w:t>
            </w:r>
          </w:p>
          <w:p w:rsidRPr="00372BFF" w:rsidR="00F65FF7" w:rsidP="006A015C" w:rsidRDefault="00F65FF7" w14:paraId="1D323D9B"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&lt;/</w:t>
            </w:r>
            <w:proofErr w:type="spellStart"/>
            <w:proofErr w:type="gramStart"/>
            <w:r w:rsidRPr="00372BFF">
              <w:rPr>
                <w:rFonts w:cs="Georgia"/>
                <w:color w:val="000000"/>
                <w:sz w:val="18"/>
                <w:szCs w:val="18"/>
                <w:lang w:val="en-US"/>
              </w:rPr>
              <w:t>xs:sequence</w:t>
            </w:r>
            <w:proofErr w:type="spellEnd"/>
            <w:proofErr w:type="gramEnd"/>
            <w:r w:rsidRPr="00372BFF">
              <w:rPr>
                <w:rFonts w:cs="Georgia"/>
                <w:color w:val="000000"/>
                <w:sz w:val="18"/>
                <w:szCs w:val="18"/>
                <w:lang w:val="en-US"/>
              </w:rPr>
              <w:t xml:space="preserve">&gt; </w:t>
            </w:r>
          </w:p>
          <w:p w:rsidRPr="00372BFF" w:rsidR="00F65FF7" w:rsidP="006A015C" w:rsidRDefault="00F65FF7" w14:paraId="2B722CD1"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&lt;</w:t>
            </w:r>
            <w:proofErr w:type="spellStart"/>
            <w:proofErr w:type="gramStart"/>
            <w:r w:rsidRPr="00372BFF">
              <w:rPr>
                <w:rFonts w:cs="Georgia"/>
                <w:color w:val="000000"/>
                <w:sz w:val="18"/>
                <w:szCs w:val="18"/>
                <w:lang w:val="en-US"/>
              </w:rPr>
              <w:t>xs:attribute</w:t>
            </w:r>
            <w:proofErr w:type="spellEnd"/>
            <w:proofErr w:type="gramEnd"/>
            <w:r w:rsidRPr="00372BFF">
              <w:rPr>
                <w:rFonts w:cs="Georgia"/>
                <w:color w:val="000000"/>
                <w:sz w:val="18"/>
                <w:szCs w:val="18"/>
                <w:lang w:val="en-US"/>
              </w:rPr>
              <w:t xml:space="preserve"> name=</w:t>
            </w:r>
            <w:r w:rsidRPr="00372BFF">
              <w:rPr>
                <w:rFonts w:cs="Georgia"/>
                <w:b/>
                <w:bCs/>
                <w:color w:val="000000"/>
                <w:sz w:val="18"/>
                <w:szCs w:val="18"/>
                <w:lang w:val="en-US"/>
              </w:rPr>
              <w:t xml:space="preserve">"id" </w:t>
            </w:r>
            <w:r w:rsidRPr="00372BFF">
              <w:rPr>
                <w:rFonts w:cs="Georgia"/>
                <w:color w:val="000000"/>
                <w:sz w:val="18"/>
                <w:szCs w:val="18"/>
                <w:lang w:val="en-US"/>
              </w:rPr>
              <w:t>use=</w:t>
            </w:r>
            <w:r w:rsidRPr="00372BFF">
              <w:rPr>
                <w:rFonts w:cs="Georgia"/>
                <w:b/>
                <w:bCs/>
                <w:color w:val="000000"/>
                <w:sz w:val="18"/>
                <w:szCs w:val="18"/>
                <w:lang w:val="en-US"/>
              </w:rPr>
              <w:t xml:space="preserve">"required" </w:t>
            </w:r>
            <w:r w:rsidRPr="00372BFF">
              <w:rPr>
                <w:rFonts w:cs="Georgia"/>
                <w:color w:val="000000"/>
                <w:sz w:val="18"/>
                <w:szCs w:val="18"/>
                <w:lang w:val="en-US"/>
              </w:rPr>
              <w:t>type=</w:t>
            </w:r>
            <w:r w:rsidRPr="00372BFF">
              <w:rPr>
                <w:rFonts w:cs="Georgia"/>
                <w:b/>
                <w:bCs/>
                <w:color w:val="000000"/>
                <w:sz w:val="18"/>
                <w:szCs w:val="18"/>
                <w:lang w:val="en-US"/>
              </w:rPr>
              <w:t>"</w:t>
            </w:r>
            <w:proofErr w:type="spellStart"/>
            <w:proofErr w:type="gramStart"/>
            <w:r w:rsidRPr="00372BFF">
              <w:rPr>
                <w:rFonts w:cs="Georgia"/>
                <w:b/>
                <w:bCs/>
                <w:color w:val="000000"/>
                <w:sz w:val="18"/>
                <w:szCs w:val="18"/>
                <w:lang w:val="en-US"/>
              </w:rPr>
              <w:t>xs:integer</w:t>
            </w:r>
            <w:proofErr w:type="spellEnd"/>
            <w:proofErr w:type="gramEnd"/>
            <w:r w:rsidRPr="00372BFF">
              <w:rPr>
                <w:rFonts w:cs="Georgia"/>
                <w:b/>
                <w:bCs/>
                <w:color w:val="000000"/>
                <w:sz w:val="18"/>
                <w:szCs w:val="18"/>
                <w:lang w:val="en-US"/>
              </w:rPr>
              <w:t>"</w:t>
            </w:r>
            <w:r w:rsidRPr="00372BFF">
              <w:rPr>
                <w:rFonts w:cs="Georgia"/>
                <w:color w:val="000000"/>
                <w:sz w:val="18"/>
                <w:szCs w:val="18"/>
                <w:lang w:val="en-US"/>
              </w:rPr>
              <w:t xml:space="preserve">/&gt; </w:t>
            </w:r>
          </w:p>
          <w:p w:rsidRPr="00372BFF" w:rsidR="00F65FF7" w:rsidP="006A015C" w:rsidRDefault="00F65FF7" w14:paraId="562E08AB"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&lt;/</w:t>
            </w:r>
            <w:proofErr w:type="spellStart"/>
            <w:proofErr w:type="gramStart"/>
            <w:r w:rsidRPr="00372BFF">
              <w:rPr>
                <w:rFonts w:cs="Georgia"/>
                <w:color w:val="000000"/>
                <w:sz w:val="18"/>
                <w:szCs w:val="18"/>
                <w:lang w:val="en-US"/>
              </w:rPr>
              <w:t>xs:complexType</w:t>
            </w:r>
            <w:proofErr w:type="spellEnd"/>
            <w:proofErr w:type="gramEnd"/>
            <w:r w:rsidRPr="00372BFF">
              <w:rPr>
                <w:rFonts w:cs="Georgia"/>
                <w:color w:val="000000"/>
                <w:sz w:val="18"/>
                <w:szCs w:val="18"/>
                <w:lang w:val="en-US"/>
              </w:rPr>
              <w:t xml:space="preserve">&gt; </w:t>
            </w:r>
          </w:p>
          <w:p w:rsidRPr="00372BFF" w:rsidR="00F65FF7" w:rsidP="006A015C" w:rsidRDefault="00F65FF7" w14:paraId="3F0F718C"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&lt;/</w:t>
            </w:r>
            <w:proofErr w:type="spellStart"/>
            <w:proofErr w:type="gramStart"/>
            <w:r w:rsidRPr="00372BFF">
              <w:rPr>
                <w:rFonts w:cs="Georgia"/>
                <w:color w:val="000000"/>
                <w:sz w:val="18"/>
                <w:szCs w:val="18"/>
                <w:lang w:val="en-US"/>
              </w:rPr>
              <w:t>xs:element</w:t>
            </w:r>
            <w:proofErr w:type="spellEnd"/>
            <w:proofErr w:type="gramEnd"/>
            <w:r w:rsidRPr="00372BFF">
              <w:rPr>
                <w:rFonts w:cs="Georgia"/>
                <w:color w:val="000000"/>
                <w:sz w:val="18"/>
                <w:szCs w:val="18"/>
                <w:lang w:val="en-US"/>
              </w:rPr>
              <w:t xml:space="preserve">&gt; </w:t>
            </w:r>
          </w:p>
          <w:p w:rsidRPr="00372BFF" w:rsidR="00F65FF7" w:rsidP="006A015C" w:rsidRDefault="00F65FF7" w14:paraId="4E83D124"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&lt;</w:t>
            </w:r>
            <w:proofErr w:type="spellStart"/>
            <w:proofErr w:type="gramStart"/>
            <w:r w:rsidRPr="00372BFF">
              <w:rPr>
                <w:rFonts w:cs="Georgia"/>
                <w:color w:val="000000"/>
                <w:sz w:val="18"/>
                <w:szCs w:val="18"/>
                <w:lang w:val="en-US"/>
              </w:rPr>
              <w:t>xs:element</w:t>
            </w:r>
            <w:proofErr w:type="spellEnd"/>
            <w:proofErr w:type="gramEnd"/>
            <w:r w:rsidRPr="00372BFF">
              <w:rPr>
                <w:rFonts w:cs="Georgia"/>
                <w:color w:val="000000"/>
                <w:sz w:val="18"/>
                <w:szCs w:val="18"/>
                <w:lang w:val="en-US"/>
              </w:rPr>
              <w:t xml:space="preserve"> name</w:t>
            </w:r>
            <w:proofErr w:type="gramStart"/>
            <w:r w:rsidRPr="00372BFF">
              <w:rPr>
                <w:rFonts w:cs="Georgia"/>
                <w:color w:val="000000"/>
                <w:sz w:val="18"/>
                <w:szCs w:val="18"/>
                <w:lang w:val="en-US"/>
              </w:rPr>
              <w:t>=</w:t>
            </w:r>
            <w:r w:rsidRPr="00372BFF">
              <w:rPr>
                <w:rFonts w:cs="Georgia"/>
                <w:b/>
                <w:bCs/>
                <w:color w:val="000000"/>
                <w:sz w:val="18"/>
                <w:szCs w:val="18"/>
                <w:lang w:val="en-US"/>
              </w:rPr>
              <w:t>”type</w:t>
            </w:r>
            <w:proofErr w:type="gramEnd"/>
            <w:r w:rsidRPr="00372BFF">
              <w:rPr>
                <w:rFonts w:cs="Georgia"/>
                <w:b/>
                <w:bCs/>
                <w:color w:val="000000"/>
                <w:sz w:val="18"/>
                <w:szCs w:val="18"/>
                <w:lang w:val="en-US"/>
              </w:rPr>
              <w:t xml:space="preserve">” </w:t>
            </w:r>
            <w:r w:rsidRPr="00372BFF">
              <w:rPr>
                <w:rFonts w:cs="Georgia"/>
                <w:color w:val="000000"/>
                <w:sz w:val="18"/>
                <w:szCs w:val="18"/>
                <w:lang w:val="en-US"/>
              </w:rPr>
              <w:t>type=</w:t>
            </w:r>
            <w:r w:rsidRPr="00372BFF">
              <w:rPr>
                <w:rFonts w:cs="Georgia"/>
                <w:b/>
                <w:bCs/>
                <w:color w:val="000000"/>
                <w:sz w:val="18"/>
                <w:szCs w:val="18"/>
                <w:lang w:val="en-US"/>
              </w:rPr>
              <w:t>"</w:t>
            </w:r>
            <w:proofErr w:type="spellStart"/>
            <w:proofErr w:type="gramStart"/>
            <w:r w:rsidRPr="00372BFF">
              <w:rPr>
                <w:rFonts w:cs="Georgia"/>
                <w:b/>
                <w:bCs/>
                <w:color w:val="000000"/>
                <w:sz w:val="18"/>
                <w:szCs w:val="18"/>
                <w:lang w:val="en-US"/>
              </w:rPr>
              <w:t>xs:NCName</w:t>
            </w:r>
            <w:proofErr w:type="spellEnd"/>
            <w:proofErr w:type="gramEnd"/>
            <w:r w:rsidRPr="00372BFF">
              <w:rPr>
                <w:rFonts w:cs="Georgia"/>
                <w:b/>
                <w:bCs/>
                <w:color w:val="000000"/>
                <w:sz w:val="18"/>
                <w:szCs w:val="18"/>
                <w:lang w:val="en-US"/>
              </w:rPr>
              <w:t>"</w:t>
            </w:r>
            <w:r w:rsidRPr="00372BFF">
              <w:rPr>
                <w:rFonts w:cs="Georgia"/>
                <w:color w:val="000000"/>
                <w:sz w:val="18"/>
                <w:szCs w:val="18"/>
                <w:lang w:val="en-US"/>
              </w:rPr>
              <w:t xml:space="preserve">/&gt; </w:t>
            </w:r>
          </w:p>
          <w:p w:rsidRPr="00372BFF" w:rsidR="00F65FF7" w:rsidP="006A015C" w:rsidRDefault="00F65FF7" w14:paraId="31FB1E48"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&lt;</w:t>
            </w:r>
            <w:proofErr w:type="spellStart"/>
            <w:proofErr w:type="gramStart"/>
            <w:r w:rsidRPr="00372BFF">
              <w:rPr>
                <w:rFonts w:cs="Georgia"/>
                <w:color w:val="000000"/>
                <w:sz w:val="18"/>
                <w:szCs w:val="18"/>
                <w:lang w:val="en-US"/>
              </w:rPr>
              <w:t>xs:element</w:t>
            </w:r>
            <w:proofErr w:type="spellEnd"/>
            <w:proofErr w:type="gramEnd"/>
            <w:r w:rsidRPr="00372BFF">
              <w:rPr>
                <w:rFonts w:cs="Georgia"/>
                <w:color w:val="000000"/>
                <w:sz w:val="18"/>
                <w:szCs w:val="18"/>
                <w:lang w:val="en-US"/>
              </w:rPr>
              <w:t xml:space="preserve"> name</w:t>
            </w:r>
            <w:proofErr w:type="gramStart"/>
            <w:r w:rsidRPr="00372BFF">
              <w:rPr>
                <w:rFonts w:cs="Georgia"/>
                <w:color w:val="000000"/>
                <w:sz w:val="18"/>
                <w:szCs w:val="18"/>
                <w:lang w:val="en-US"/>
              </w:rPr>
              <w:t>=</w:t>
            </w:r>
            <w:r w:rsidRPr="00372BFF">
              <w:rPr>
                <w:rFonts w:cs="Georgia"/>
                <w:b/>
                <w:bCs/>
                <w:color w:val="000000"/>
                <w:sz w:val="18"/>
                <w:szCs w:val="18"/>
                <w:lang w:val="en-US"/>
              </w:rPr>
              <w:t>”description</w:t>
            </w:r>
            <w:proofErr w:type="gramEnd"/>
            <w:r w:rsidRPr="00372BFF">
              <w:rPr>
                <w:rFonts w:cs="Georgia"/>
                <w:b/>
                <w:bCs/>
                <w:color w:val="000000"/>
                <w:sz w:val="18"/>
                <w:szCs w:val="18"/>
                <w:lang w:val="en-US"/>
              </w:rPr>
              <w:t xml:space="preserve">” </w:t>
            </w:r>
            <w:r w:rsidRPr="00372BFF">
              <w:rPr>
                <w:rFonts w:cs="Georgia"/>
                <w:color w:val="000000"/>
                <w:sz w:val="18"/>
                <w:szCs w:val="18"/>
                <w:lang w:val="en-US"/>
              </w:rPr>
              <w:t>type=</w:t>
            </w:r>
            <w:r w:rsidRPr="00372BFF">
              <w:rPr>
                <w:rFonts w:cs="Georgia"/>
                <w:b/>
                <w:bCs/>
                <w:color w:val="000000"/>
                <w:sz w:val="18"/>
                <w:szCs w:val="18"/>
                <w:lang w:val="en-US"/>
              </w:rPr>
              <w:t>"</w:t>
            </w:r>
            <w:proofErr w:type="spellStart"/>
            <w:proofErr w:type="gramStart"/>
            <w:r w:rsidRPr="00372BFF">
              <w:rPr>
                <w:rFonts w:cs="Georgia"/>
                <w:b/>
                <w:bCs/>
                <w:color w:val="000000"/>
                <w:sz w:val="18"/>
                <w:szCs w:val="18"/>
                <w:lang w:val="en-US"/>
              </w:rPr>
              <w:t>xs:string</w:t>
            </w:r>
            <w:proofErr w:type="spellEnd"/>
            <w:proofErr w:type="gramEnd"/>
            <w:r w:rsidRPr="00372BFF">
              <w:rPr>
                <w:rFonts w:cs="Georgia"/>
                <w:b/>
                <w:bCs/>
                <w:color w:val="000000"/>
                <w:sz w:val="18"/>
                <w:szCs w:val="18"/>
                <w:lang w:val="en-US"/>
              </w:rPr>
              <w:t>"</w:t>
            </w:r>
            <w:r w:rsidRPr="00372BFF">
              <w:rPr>
                <w:rFonts w:cs="Georgia"/>
                <w:color w:val="000000"/>
                <w:sz w:val="18"/>
                <w:szCs w:val="18"/>
                <w:lang w:val="en-US"/>
              </w:rPr>
              <w:t xml:space="preserve">/&gt; </w:t>
            </w:r>
          </w:p>
          <w:p w:rsidRPr="00372BFF" w:rsidR="00F65FF7" w:rsidP="006A015C" w:rsidRDefault="00F65FF7" w14:paraId="09C57F95"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&lt;</w:t>
            </w:r>
            <w:proofErr w:type="spellStart"/>
            <w:proofErr w:type="gramStart"/>
            <w:r w:rsidRPr="00372BFF">
              <w:rPr>
                <w:rFonts w:cs="Georgia"/>
                <w:color w:val="000000"/>
                <w:sz w:val="18"/>
                <w:szCs w:val="18"/>
                <w:lang w:val="en-US"/>
              </w:rPr>
              <w:t>xs:element</w:t>
            </w:r>
            <w:proofErr w:type="spellEnd"/>
            <w:proofErr w:type="gramEnd"/>
            <w:r w:rsidRPr="00372BFF">
              <w:rPr>
                <w:rFonts w:cs="Georgia"/>
                <w:color w:val="000000"/>
                <w:sz w:val="18"/>
                <w:szCs w:val="18"/>
                <w:lang w:val="en-US"/>
              </w:rPr>
              <w:t xml:space="preserve"> name</w:t>
            </w:r>
            <w:proofErr w:type="gramStart"/>
            <w:r w:rsidRPr="00372BFF">
              <w:rPr>
                <w:rFonts w:cs="Georgia"/>
                <w:color w:val="000000"/>
                <w:sz w:val="18"/>
                <w:szCs w:val="18"/>
                <w:lang w:val="en-US"/>
              </w:rPr>
              <w:t>=</w:t>
            </w:r>
            <w:r w:rsidRPr="00372BFF">
              <w:rPr>
                <w:rFonts w:cs="Georgia"/>
                <w:b/>
                <w:bCs/>
                <w:color w:val="000000"/>
                <w:sz w:val="18"/>
                <w:szCs w:val="18"/>
                <w:lang w:val="en-US"/>
              </w:rPr>
              <w:t>”pepita</w:t>
            </w:r>
            <w:proofErr w:type="gramEnd"/>
            <w:r w:rsidRPr="00372BFF">
              <w:rPr>
                <w:rFonts w:cs="Georgia"/>
                <w:b/>
                <w:bCs/>
                <w:color w:val="000000"/>
                <w:sz w:val="18"/>
                <w:szCs w:val="18"/>
                <w:lang w:val="en-US"/>
              </w:rPr>
              <w:t xml:space="preserve">” </w:t>
            </w:r>
            <w:r w:rsidRPr="00372BFF">
              <w:rPr>
                <w:rFonts w:cs="Georgia"/>
                <w:color w:val="000000"/>
                <w:sz w:val="18"/>
                <w:szCs w:val="18"/>
                <w:lang w:val="en-US"/>
              </w:rPr>
              <w:t>type=</w:t>
            </w:r>
            <w:r w:rsidRPr="00372BFF">
              <w:rPr>
                <w:rFonts w:cs="Georgia"/>
                <w:b/>
                <w:bCs/>
                <w:color w:val="000000"/>
                <w:sz w:val="18"/>
                <w:szCs w:val="18"/>
                <w:lang w:val="en-US"/>
              </w:rPr>
              <w:t>"</w:t>
            </w:r>
            <w:proofErr w:type="spellStart"/>
            <w:proofErr w:type="gramStart"/>
            <w:r w:rsidRPr="00372BFF">
              <w:rPr>
                <w:rFonts w:cs="Georgia"/>
                <w:b/>
                <w:bCs/>
                <w:color w:val="000000"/>
                <w:sz w:val="18"/>
                <w:szCs w:val="18"/>
                <w:lang w:val="en-US"/>
              </w:rPr>
              <w:t>xs:boolean</w:t>
            </w:r>
            <w:proofErr w:type="spellEnd"/>
            <w:proofErr w:type="gramEnd"/>
            <w:r w:rsidRPr="00372BFF">
              <w:rPr>
                <w:rFonts w:cs="Georgia"/>
                <w:b/>
                <w:bCs/>
                <w:color w:val="000000"/>
                <w:sz w:val="18"/>
                <w:szCs w:val="18"/>
                <w:lang w:val="en-US"/>
              </w:rPr>
              <w:t>"</w:t>
            </w:r>
            <w:r w:rsidRPr="00372BFF">
              <w:rPr>
                <w:rFonts w:cs="Georgia"/>
                <w:color w:val="000000"/>
                <w:sz w:val="18"/>
                <w:szCs w:val="18"/>
                <w:lang w:val="en-US"/>
              </w:rPr>
              <w:t xml:space="preserve">/&gt; </w:t>
            </w:r>
          </w:p>
          <w:p w:rsidR="00F65FF7" w:rsidP="006A015C" w:rsidRDefault="00F65FF7" w14:paraId="78BC3F48" w14:textId="77777777">
            <w:pPr>
              <w:rPr>
                <w:rFonts w:cs="Georgia"/>
                <w:color w:val="000000"/>
                <w:sz w:val="18"/>
                <w:szCs w:val="18"/>
              </w:rPr>
            </w:pPr>
            <w:r>
              <w:rPr>
                <w:rFonts w:cs="Georgia"/>
                <w:color w:val="000000"/>
                <w:sz w:val="18"/>
                <w:szCs w:val="18"/>
              </w:rPr>
              <w:t>&lt;/</w:t>
            </w:r>
            <w:proofErr w:type="spellStart"/>
            <w:proofErr w:type="gramStart"/>
            <w:r>
              <w:rPr>
                <w:rFonts w:cs="Georgia"/>
                <w:color w:val="000000"/>
                <w:sz w:val="18"/>
                <w:szCs w:val="18"/>
              </w:rPr>
              <w:t>xs:schema</w:t>
            </w:r>
            <w:proofErr w:type="spellEnd"/>
            <w:proofErr w:type="gramEnd"/>
            <w:r>
              <w:rPr>
                <w:rFonts w:cs="Georgia"/>
                <w:color w:val="000000"/>
                <w:sz w:val="18"/>
                <w:szCs w:val="18"/>
              </w:rPr>
              <w:t xml:space="preserve">&gt; </w:t>
            </w:r>
          </w:p>
          <w:p w:rsidR="00F65FF7" w:rsidP="006A015C" w:rsidRDefault="00F65FF7" w14:paraId="68D4AA49" w14:textId="77777777">
            <w:pPr>
              <w:rPr>
                <w:rFonts w:cstheme="minorHAnsi"/>
              </w:rPr>
            </w:pPr>
          </w:p>
        </w:tc>
      </w:tr>
    </w:tbl>
    <w:p w:rsidR="00F65FF7" w:rsidP="00FC06CC" w:rsidRDefault="00F65FF7" w14:paraId="29A48B72" w14:textId="77777777"/>
    <w:p w:rsidR="0062443B" w:rsidP="00FC06CC" w:rsidRDefault="00AA0D63" w14:paraId="44B099AC" w14:textId="3F9D9B36">
      <w:pPr>
        <w:ind w:left="284"/>
      </w:pPr>
      <w:r>
        <w:t>Ejemplos de herramientas útiles son los editores de esquemas XML:</w:t>
      </w:r>
      <w:r w:rsidRPr="0094080F">
        <w:rPr>
          <w:rStyle w:val="EstilodeenlacesCar"/>
        </w:rPr>
        <w:t xml:space="preserve"> </w:t>
      </w:r>
      <w:hyperlink w:history="1" r:id="rId125">
        <w:proofErr w:type="spellStart"/>
        <w:r w:rsidRPr="0094080F">
          <w:rPr>
            <w:rStyle w:val="EstilodeenlacesCar"/>
          </w:rPr>
          <w:t>Liquid</w:t>
        </w:r>
        <w:proofErr w:type="spellEnd"/>
        <w:r w:rsidRPr="0094080F">
          <w:rPr>
            <w:rStyle w:val="EstilodeenlacesCar"/>
          </w:rPr>
          <w:t xml:space="preserve"> Studio</w:t>
        </w:r>
      </w:hyperlink>
      <w:r>
        <w:t xml:space="preserve">, que permite la generación de archivos XSD a partir de XML existente (software comercial) y </w:t>
      </w:r>
      <w:hyperlink w:history="1" r:id="rId126">
        <w:proofErr w:type="spellStart"/>
        <w:r w:rsidRPr="002A2F12">
          <w:rPr>
            <w:rStyle w:val="EstilodeenlacesCar"/>
          </w:rPr>
          <w:t>XMLFox</w:t>
        </w:r>
        <w:proofErr w:type="spellEnd"/>
      </w:hyperlink>
      <w:r>
        <w:t>, que cuenta con validación XSD (software comercial y código abierto).</w:t>
      </w:r>
    </w:p>
    <w:p w:rsidR="0062443B" w:rsidP="00FC06CC" w:rsidRDefault="00AA0D63" w14:paraId="28791A1B" w14:textId="638C09BE">
      <w:pPr>
        <w:pStyle w:val="ApartadoNivel2"/>
        <w:spacing w:after="240"/>
      </w:pPr>
      <w:bookmarkStart w:name="_Toc194966846" w:id="62"/>
      <w:r>
        <w:t>Cómo especificar estructuras de datos CSV</w:t>
      </w:r>
      <w:bookmarkEnd w:id="62"/>
    </w:p>
    <w:p w:rsidR="00AA0D63" w:rsidP="00AA0D63" w:rsidRDefault="00AA0D63" w14:paraId="65A16739" w14:textId="6E2D0F6B">
      <w:pPr>
        <w:ind w:left="284"/>
      </w:pPr>
      <w:hyperlink w:history="1" r:id="rId127">
        <w:proofErr w:type="spellStart"/>
        <w:r w:rsidRPr="008B1424">
          <w:rPr>
            <w:rStyle w:val="EstilodeenlacesCar"/>
          </w:rPr>
          <w:t>Frictionless</w:t>
        </w:r>
        <w:proofErr w:type="spellEnd"/>
        <w:r w:rsidRPr="008B1424">
          <w:rPr>
            <w:rStyle w:val="EstilodeenlacesCar"/>
          </w:rPr>
          <w:t xml:space="preserve"> Data</w:t>
        </w:r>
      </w:hyperlink>
      <w:r>
        <w:t xml:space="preserve"> ha desarrollado un esquema de tabla CSV expresable en JSON. Esto significa que la estructura con la que debe ser coherente un archivo CSV se describe en un archivo JSON. Por el momento, la herramienta para crear esquemas de datos </w:t>
      </w:r>
      <w:proofErr w:type="spellStart"/>
      <w:r>
        <w:t>Frictionless</w:t>
      </w:r>
      <w:proofErr w:type="spellEnd"/>
      <w:r>
        <w:t xml:space="preserve"> solo está disponible como </w:t>
      </w:r>
      <w:hyperlink w:history="1" r:id="rId128">
        <w:r w:rsidRPr="00E224A9">
          <w:rPr>
            <w:rStyle w:val="EstilodeenlacesCar"/>
          </w:rPr>
          <w:t>librerías</w:t>
        </w:r>
      </w:hyperlink>
      <w:r>
        <w:t xml:space="preserve"> para varios lenguajes de programación (Python, </w:t>
      </w:r>
      <w:proofErr w:type="spellStart"/>
      <w:r>
        <w:t>Javascript</w:t>
      </w:r>
      <w:proofErr w:type="spellEnd"/>
      <w:r>
        <w:t xml:space="preserve">, Java, etc.), no obstante, dado que </w:t>
      </w:r>
      <w:proofErr w:type="spellStart"/>
      <w:r>
        <w:t>Frictionless</w:t>
      </w:r>
      <w:proofErr w:type="spellEnd"/>
      <w:r>
        <w:t xml:space="preserve"> Data se especifica mediante JSON, se puede utilizar cualquier editor de texto compatible con JSON para esta tarea.</w:t>
      </w:r>
    </w:p>
    <w:p w:rsidR="00AA0D63" w:rsidP="00AA0D63" w:rsidRDefault="00AA0D63" w14:paraId="7C01F17C" w14:textId="20B51E38">
      <w:pPr>
        <w:ind w:left="284"/>
      </w:pPr>
      <w:r>
        <w:t xml:space="preserve">Por su parte, el </w:t>
      </w:r>
      <w:hyperlink w:history="1" r:id="rId129">
        <w:r w:rsidRPr="0000128E">
          <w:rPr>
            <w:rStyle w:val="EstilodeenlacesCar"/>
          </w:rPr>
          <w:t xml:space="preserve">UK </w:t>
        </w:r>
        <w:proofErr w:type="spellStart"/>
        <w:r w:rsidRPr="0000128E">
          <w:rPr>
            <w:rStyle w:val="EstilodeenlacesCar"/>
          </w:rPr>
          <w:t>National</w:t>
        </w:r>
        <w:proofErr w:type="spellEnd"/>
        <w:r w:rsidRPr="0000128E">
          <w:rPr>
            <w:rStyle w:val="EstilodeenlacesCar"/>
          </w:rPr>
          <w:t xml:space="preserve"> Archives</w:t>
        </w:r>
      </w:hyperlink>
      <w:r>
        <w:t xml:space="preserve"> ha desarrollado varias herramientas que están disponibles públicamente bajo varias licencias de código abierto. Entre ellas un </w:t>
      </w:r>
      <w:hyperlink w:history="1" r:id="rId130">
        <w:r w:rsidRPr="00FA41A2">
          <w:rPr>
            <w:rStyle w:val="EstilodeenlacesCar"/>
          </w:rPr>
          <w:t>lenguaje de esquema CSV</w:t>
        </w:r>
      </w:hyperlink>
      <w:r>
        <w:t xml:space="preserve"> y un </w:t>
      </w:r>
      <w:hyperlink w:history="1" r:id="rId131">
        <w:r w:rsidRPr="006B2685">
          <w:rPr>
            <w:rStyle w:val="EstilodeenlacesCar"/>
          </w:rPr>
          <w:t>validador</w:t>
        </w:r>
      </w:hyperlink>
      <w:r>
        <w:t xml:space="preserve"> que se pueden utilizar para describir y validar el contenido de archivos CSV. Entre otras </w:t>
      </w:r>
      <w:r>
        <w:t xml:space="preserve">cuestiones, se puede utilizar para especificar el número de columnas por tabla, si los valores son obligatorios u opcionales y qué rango de datos se aplica en cada campo. </w:t>
      </w:r>
    </w:p>
    <w:p w:rsidR="00AA0D63" w:rsidP="00AA0D63" w:rsidRDefault="00AA0D63" w14:paraId="719A24F2" w14:textId="77777777">
      <w:pPr>
        <w:ind w:left="284"/>
      </w:pPr>
      <w:r>
        <w:t xml:space="preserve">Un publicador de datos puede publicar esquemas usando los formatos </w:t>
      </w:r>
      <w:proofErr w:type="spellStart"/>
      <w:r>
        <w:t>Frictionless</w:t>
      </w:r>
      <w:proofErr w:type="spellEnd"/>
      <w:r>
        <w:t xml:space="preserve"> Data o el esquema propuesto por el UK </w:t>
      </w:r>
      <w:proofErr w:type="spellStart"/>
      <w:r>
        <w:t>National</w:t>
      </w:r>
      <w:proofErr w:type="spellEnd"/>
      <w:r>
        <w:t xml:space="preserve"> Archives para especificar tablas de datos CSV junto con los propios datos en CSV. </w:t>
      </w:r>
    </w:p>
    <w:p w:rsidR="00B23513" w:rsidP="00FC06CC" w:rsidRDefault="00AA0D63" w14:paraId="118052CC" w14:textId="5395DAD0">
      <w:pPr>
        <w:ind w:left="284"/>
      </w:pPr>
      <w:r w:rsidRPr="006B2685">
        <w:rPr>
          <w:b/>
          <w:bCs/>
        </w:rPr>
        <w:t>Ejemplo:</w:t>
      </w:r>
      <w:r>
        <w:t xml:space="preserve"> A continuación, se muestra un esquema </w:t>
      </w:r>
      <w:proofErr w:type="spellStart"/>
      <w:r>
        <w:t>Frictionless</w:t>
      </w:r>
      <w:proofErr w:type="spellEnd"/>
      <w:r>
        <w:t xml:space="preserve"> Data para datos ficticios de empleados. En él se observan diferentes restricciones: los nombres de los departamentos solo pueden contener letras mayúsculas y los números del 1 al 4, y el estado de los empleados es “jubilado” o no.</w:t>
      </w:r>
    </w:p>
    <w:tbl>
      <w:tblPr>
        <w:tblStyle w:val="TableGrid"/>
        <w:tblW w:w="0" w:type="auto"/>
        <w:tblInd w:w="279" w:type="dxa"/>
        <w:tblLook w:val="04A0" w:firstRow="1" w:lastRow="0" w:firstColumn="1" w:lastColumn="0" w:noHBand="0" w:noVBand="1"/>
      </w:tblPr>
      <w:tblGrid>
        <w:gridCol w:w="8494"/>
      </w:tblGrid>
      <w:tr w:rsidR="00B23513" w:rsidTr="00B23513" w14:paraId="146EA71C" w14:textId="77777777">
        <w:tc>
          <w:tcPr>
            <w:tcW w:w="8494" w:type="dxa"/>
            <w:tcBorders>
              <w:top w:val="single" w:color="auto" w:sz="4" w:space="0"/>
              <w:left w:val="single" w:color="auto" w:sz="4" w:space="0"/>
              <w:bottom w:val="single" w:color="auto" w:sz="4" w:space="0"/>
              <w:right w:val="single" w:color="auto" w:sz="4" w:space="0"/>
            </w:tcBorders>
          </w:tcPr>
          <w:p w:rsidR="00B23513" w:rsidP="006A015C" w:rsidRDefault="00B23513" w14:paraId="02F5197B" w14:textId="77777777">
            <w:pPr>
              <w:pStyle w:val="Pa37"/>
              <w:rPr>
                <w:rFonts w:cs="Georgia"/>
                <w:color w:val="000000"/>
                <w:sz w:val="18"/>
                <w:szCs w:val="18"/>
              </w:rPr>
            </w:pPr>
          </w:p>
          <w:p w:rsidRPr="00372BFF" w:rsidR="00B23513" w:rsidP="006A015C" w:rsidRDefault="00B23513" w14:paraId="0FDF2E19" w14:textId="77777777">
            <w:pPr>
              <w:pStyle w:val="Pa37"/>
              <w:rPr>
                <w:rFonts w:cs="Georgia"/>
                <w:color w:val="000000"/>
                <w:sz w:val="20"/>
                <w:szCs w:val="20"/>
                <w:lang w:val="en-US"/>
              </w:rPr>
            </w:pPr>
            <w:r w:rsidRPr="00372BFF">
              <w:rPr>
                <w:rFonts w:cs="Georgia"/>
                <w:color w:val="000000"/>
                <w:sz w:val="20"/>
                <w:szCs w:val="20"/>
                <w:lang w:val="en-US"/>
              </w:rPr>
              <w:t xml:space="preserve">{ </w:t>
            </w:r>
          </w:p>
          <w:p w:rsidRPr="00372BFF" w:rsidR="00B23513" w:rsidP="006A015C" w:rsidRDefault="00B23513" w14:paraId="7FF82137"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 xml:space="preserve">"fields": [ </w:t>
            </w:r>
          </w:p>
          <w:p w:rsidRPr="00372BFF" w:rsidR="00B23513" w:rsidP="006A015C" w:rsidRDefault="00B23513" w14:paraId="6D1F2B4C"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 xml:space="preserve">{ </w:t>
            </w:r>
          </w:p>
          <w:p w:rsidRPr="00372BFF" w:rsidR="00B23513" w:rsidP="006A015C" w:rsidRDefault="00B23513" w14:paraId="5FCCE73D"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 xml:space="preserve">"name": "name", </w:t>
            </w:r>
          </w:p>
          <w:p w:rsidRPr="00372BFF" w:rsidR="00B23513" w:rsidP="006A015C" w:rsidRDefault="00B23513" w14:paraId="52CFE6E6"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 xml:space="preserve">"type": "string", </w:t>
            </w:r>
          </w:p>
          <w:p w:rsidRPr="00372BFF" w:rsidR="00B23513" w:rsidP="006A015C" w:rsidRDefault="00B23513" w14:paraId="0CD9FA4C"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 xml:space="preserve">"description": "Employee’s name" </w:t>
            </w:r>
          </w:p>
          <w:p w:rsidRPr="00372BFF" w:rsidR="00B23513" w:rsidP="006A015C" w:rsidRDefault="00B23513" w14:paraId="2163E8F0"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 xml:space="preserve">}, </w:t>
            </w:r>
          </w:p>
          <w:p w:rsidRPr="00372BFF" w:rsidR="00B23513" w:rsidP="006A015C" w:rsidRDefault="00B23513" w14:paraId="10EC02ED"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 xml:space="preserve">{ </w:t>
            </w:r>
          </w:p>
          <w:p w:rsidRPr="00372BFF" w:rsidR="00B23513" w:rsidP="006A015C" w:rsidRDefault="00B23513" w14:paraId="4938F95E"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 xml:space="preserve">"name": "department", </w:t>
            </w:r>
          </w:p>
          <w:p w:rsidRPr="00372BFF" w:rsidR="00B23513" w:rsidP="006A015C" w:rsidRDefault="00B23513" w14:paraId="29C358A0"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 xml:space="preserve">"type": "string", </w:t>
            </w:r>
          </w:p>
          <w:p w:rsidRPr="00372BFF" w:rsidR="00B23513" w:rsidP="006A015C" w:rsidRDefault="00B23513" w14:paraId="462BC4EC"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 xml:space="preserve">"description": "Department ID" </w:t>
            </w:r>
          </w:p>
          <w:p w:rsidRPr="00372BFF" w:rsidR="00B23513" w:rsidP="006A015C" w:rsidRDefault="00B23513" w14:paraId="182E6090"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"constraints</w:t>
            </w:r>
            <w:proofErr w:type="gramStart"/>
            <w:r w:rsidRPr="00372BFF">
              <w:rPr>
                <w:rFonts w:cs="Georgia"/>
                <w:color w:val="000000"/>
                <w:sz w:val="20"/>
                <w:szCs w:val="20"/>
                <w:lang w:val="en-US"/>
              </w:rPr>
              <w:t>": {</w:t>
            </w:r>
            <w:proofErr w:type="gramEnd"/>
            <w:r w:rsidRPr="00372BFF">
              <w:rPr>
                <w:rFonts w:cs="Georgia"/>
                <w:color w:val="000000"/>
                <w:sz w:val="20"/>
                <w:szCs w:val="20"/>
                <w:lang w:val="en-US"/>
              </w:rPr>
              <w:t xml:space="preserve"> </w:t>
            </w:r>
          </w:p>
          <w:p w:rsidRPr="00372BFF" w:rsidR="00B23513" w:rsidP="006A015C" w:rsidRDefault="00B23513" w14:paraId="463B2B16"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"pattern": "[A-</w:t>
            </w:r>
            <w:proofErr w:type="gramStart"/>
            <w:r w:rsidRPr="00372BFF">
              <w:rPr>
                <w:rFonts w:cs="Georgia"/>
                <w:color w:val="000000"/>
                <w:sz w:val="20"/>
                <w:szCs w:val="20"/>
                <w:lang w:val="en-US"/>
              </w:rPr>
              <w:t>Z]{1,4}"</w:t>
            </w:r>
            <w:proofErr w:type="gramEnd"/>
            <w:r w:rsidRPr="00372BFF">
              <w:rPr>
                <w:rFonts w:cs="Georgia"/>
                <w:color w:val="000000"/>
                <w:sz w:val="20"/>
                <w:szCs w:val="20"/>
                <w:lang w:val="en-US"/>
              </w:rPr>
              <w:t xml:space="preserve"> </w:t>
            </w:r>
          </w:p>
          <w:p w:rsidRPr="00372BFF" w:rsidR="00B23513" w:rsidP="006A015C" w:rsidRDefault="00B23513" w14:paraId="66F0BC5D"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 xml:space="preserve">} </w:t>
            </w:r>
          </w:p>
          <w:p w:rsidRPr="00372BFF" w:rsidR="00B23513" w:rsidP="006A015C" w:rsidRDefault="00B23513" w14:paraId="3C771FAA"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 xml:space="preserve">}, </w:t>
            </w:r>
          </w:p>
          <w:p w:rsidRPr="00372BFF" w:rsidR="00B23513" w:rsidP="006A015C" w:rsidRDefault="00B23513" w14:paraId="41069B78"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 xml:space="preserve">{ </w:t>
            </w:r>
          </w:p>
          <w:p w:rsidRPr="00372BFF" w:rsidR="00B23513" w:rsidP="006A015C" w:rsidRDefault="00B23513" w14:paraId="358714D9"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 xml:space="preserve">"name": "retired", </w:t>
            </w:r>
          </w:p>
          <w:p w:rsidRPr="00372BFF" w:rsidR="00B23513" w:rsidP="006A015C" w:rsidRDefault="00B23513" w14:paraId="1A37A2E6"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"type": "</w:t>
            </w:r>
            <w:proofErr w:type="spellStart"/>
            <w:r w:rsidRPr="00372BFF">
              <w:rPr>
                <w:rFonts w:cs="Georgia"/>
                <w:color w:val="000000"/>
                <w:sz w:val="20"/>
                <w:szCs w:val="20"/>
                <w:lang w:val="en-US"/>
              </w:rPr>
              <w:t>boolean</w:t>
            </w:r>
            <w:proofErr w:type="spellEnd"/>
            <w:r w:rsidRPr="00372BFF">
              <w:rPr>
                <w:rFonts w:cs="Georgia"/>
                <w:color w:val="000000"/>
                <w:sz w:val="20"/>
                <w:szCs w:val="20"/>
                <w:lang w:val="en-US"/>
              </w:rPr>
              <w:t xml:space="preserve">", </w:t>
            </w:r>
          </w:p>
          <w:p w:rsidRPr="00372BFF" w:rsidR="00B23513" w:rsidP="006A015C" w:rsidRDefault="00B23513" w14:paraId="637111C4"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 xml:space="preserve">"description": "Employee status" </w:t>
            </w:r>
          </w:p>
          <w:p w:rsidRPr="00372BFF" w:rsidR="00B23513" w:rsidP="006A015C" w:rsidRDefault="00B23513" w14:paraId="03C37F99" w14:textId="77777777">
            <w:pPr>
              <w:pStyle w:val="Pa37"/>
              <w:rPr>
                <w:rFonts w:cs="Georgia"/>
                <w:color w:val="000000"/>
                <w:sz w:val="20"/>
                <w:szCs w:val="20"/>
                <w:lang w:val="en-US"/>
              </w:rPr>
            </w:pPr>
            <w:r w:rsidRPr="00372BFF">
              <w:rPr>
                <w:rFonts w:cs="Georgia"/>
                <w:color w:val="000000"/>
                <w:sz w:val="20"/>
                <w:szCs w:val="20"/>
                <w:lang w:val="en-US"/>
              </w:rPr>
              <w:tab/>
            </w:r>
            <w:r w:rsidRPr="00372BFF">
              <w:rPr>
                <w:rFonts w:cs="Georgia"/>
                <w:color w:val="000000"/>
                <w:sz w:val="20"/>
                <w:szCs w:val="20"/>
                <w:lang w:val="en-US"/>
              </w:rPr>
              <w:tab/>
            </w:r>
            <w:r w:rsidRPr="00372BFF">
              <w:rPr>
                <w:rFonts w:cs="Georgia"/>
                <w:color w:val="000000"/>
                <w:sz w:val="20"/>
                <w:szCs w:val="20"/>
                <w:lang w:val="en-US"/>
              </w:rPr>
              <w:t xml:space="preserve">} </w:t>
            </w:r>
          </w:p>
          <w:p w:rsidRPr="00B83788" w:rsidR="00B23513" w:rsidP="006A015C" w:rsidRDefault="00B23513" w14:paraId="7E02B990" w14:textId="77777777">
            <w:pPr>
              <w:rPr>
                <w:rFonts w:cs="Georgia"/>
                <w:color w:val="000000"/>
                <w:sz w:val="20"/>
                <w:szCs w:val="20"/>
              </w:rPr>
            </w:pPr>
            <w:r w:rsidRPr="00B83788">
              <w:rPr>
                <w:rFonts w:cs="Georgia"/>
                <w:color w:val="000000"/>
                <w:sz w:val="20"/>
                <w:szCs w:val="20"/>
              </w:rPr>
              <w:t xml:space="preserve">] </w:t>
            </w:r>
          </w:p>
          <w:p w:rsidR="00B23513" w:rsidP="006A015C" w:rsidRDefault="00B23513" w14:paraId="4995D73A" w14:textId="77777777">
            <w:pPr>
              <w:rPr>
                <w:rFonts w:cstheme="minorHAnsi"/>
              </w:rPr>
            </w:pPr>
          </w:p>
        </w:tc>
      </w:tr>
    </w:tbl>
    <w:p w:rsidR="00B23513" w:rsidP="00FC06CC" w:rsidRDefault="00B23513" w14:paraId="01C86076" w14:textId="77777777"/>
    <w:p w:rsidR="005455E2" w:rsidP="00FC06CC" w:rsidRDefault="00A87C3B" w14:paraId="35C0B292" w14:textId="60320342">
      <w:pPr>
        <w:ind w:left="284"/>
      </w:pPr>
      <w:r w:rsidRPr="00A87C3B">
        <w:rPr>
          <w:b/>
          <w:bCs/>
        </w:rPr>
        <w:t>Ejemplo:</w:t>
      </w:r>
      <w:r w:rsidRPr="00A87C3B">
        <w:t xml:space="preserve"> Se muestra el esquema CSV usando la especificación del UK </w:t>
      </w:r>
      <w:proofErr w:type="spellStart"/>
      <w:r w:rsidRPr="00A87C3B">
        <w:t>National</w:t>
      </w:r>
      <w:proofErr w:type="spellEnd"/>
      <w:r w:rsidRPr="00A87C3B">
        <w:t xml:space="preserve"> Archives para describir una tabla de datos de empleados. Contiene las mismas restricciones que en el ejemplo anterior. </w:t>
      </w:r>
    </w:p>
    <w:tbl>
      <w:tblPr>
        <w:tblStyle w:val="TableGrid"/>
        <w:tblW w:w="0" w:type="auto"/>
        <w:tblInd w:w="279" w:type="dxa"/>
        <w:tblLook w:val="04A0" w:firstRow="1" w:lastRow="0" w:firstColumn="1" w:lastColumn="0" w:noHBand="0" w:noVBand="1"/>
      </w:tblPr>
      <w:tblGrid>
        <w:gridCol w:w="8494"/>
      </w:tblGrid>
      <w:tr w:rsidRPr="005957B3" w:rsidR="005455E2" w:rsidTr="005455E2" w14:paraId="492B7F5A" w14:textId="77777777">
        <w:tc>
          <w:tcPr>
            <w:tcW w:w="8494" w:type="dxa"/>
            <w:tcBorders>
              <w:top w:val="single" w:color="auto" w:sz="4" w:space="0"/>
              <w:left w:val="single" w:color="auto" w:sz="4" w:space="0"/>
              <w:bottom w:val="single" w:color="auto" w:sz="4" w:space="0"/>
              <w:right w:val="single" w:color="auto" w:sz="4" w:space="0"/>
            </w:tcBorders>
          </w:tcPr>
          <w:p w:rsidRPr="00B429E3" w:rsidR="005455E2" w:rsidP="006A015C" w:rsidRDefault="005455E2" w14:paraId="0275CD92" w14:textId="77777777">
            <w:pPr>
              <w:pStyle w:val="Pa37"/>
              <w:jc w:val="both"/>
              <w:rPr>
                <w:rFonts w:cs="Georgia"/>
                <w:color w:val="000000"/>
                <w:sz w:val="18"/>
                <w:szCs w:val="18"/>
                <w:lang w:val="en-US"/>
              </w:rPr>
            </w:pPr>
          </w:p>
          <w:p w:rsidRPr="00372BFF" w:rsidR="005455E2" w:rsidP="006A015C" w:rsidRDefault="005455E2" w14:paraId="7C5C0FC2" w14:textId="77777777">
            <w:pPr>
              <w:pStyle w:val="Pa37"/>
              <w:jc w:val="both"/>
              <w:rPr>
                <w:rFonts w:cs="Georgia"/>
                <w:color w:val="000000"/>
                <w:sz w:val="18"/>
                <w:szCs w:val="18"/>
                <w:lang w:val="en-US"/>
              </w:rPr>
            </w:pPr>
            <w:r w:rsidRPr="00372BFF">
              <w:rPr>
                <w:rFonts w:cs="Georgia"/>
                <w:color w:val="000000"/>
                <w:sz w:val="18"/>
                <w:szCs w:val="18"/>
                <w:lang w:val="en-US"/>
              </w:rPr>
              <w:t xml:space="preserve">version 1.1 </w:t>
            </w:r>
          </w:p>
          <w:p w:rsidRPr="00372BFF" w:rsidR="005455E2" w:rsidP="006A015C" w:rsidRDefault="005455E2" w14:paraId="72D58EBF" w14:textId="77777777">
            <w:pPr>
              <w:pStyle w:val="Pa37"/>
              <w:jc w:val="both"/>
              <w:rPr>
                <w:rFonts w:cs="Georgia"/>
                <w:color w:val="000000"/>
                <w:sz w:val="18"/>
                <w:szCs w:val="18"/>
                <w:lang w:val="en-US"/>
              </w:rPr>
            </w:pPr>
            <w:proofErr w:type="gramStart"/>
            <w:r w:rsidRPr="00372BFF">
              <w:rPr>
                <w:rFonts w:cs="Georgia"/>
                <w:color w:val="000000"/>
                <w:sz w:val="18"/>
                <w:szCs w:val="18"/>
                <w:lang w:val="en-US"/>
              </w:rPr>
              <w:t>@separator</w:t>
            </w:r>
            <w:proofErr w:type="gramEnd"/>
            <w:r w:rsidRPr="00372BFF">
              <w:rPr>
                <w:rFonts w:cs="Georgia"/>
                <w:color w:val="000000"/>
                <w:sz w:val="18"/>
                <w:szCs w:val="18"/>
                <w:lang w:val="en-US"/>
              </w:rPr>
              <w:t xml:space="preserve"> ";" </w:t>
            </w:r>
          </w:p>
          <w:p w:rsidRPr="00372BFF" w:rsidR="005455E2" w:rsidP="006A015C" w:rsidRDefault="005455E2" w14:paraId="05D21D51" w14:textId="77777777">
            <w:pPr>
              <w:pStyle w:val="Pa37"/>
              <w:jc w:val="both"/>
              <w:rPr>
                <w:rFonts w:cs="Georgia"/>
                <w:color w:val="000000"/>
                <w:sz w:val="18"/>
                <w:szCs w:val="18"/>
                <w:lang w:val="en-US"/>
              </w:rPr>
            </w:pPr>
            <w:proofErr w:type="gramStart"/>
            <w:r w:rsidRPr="00372BFF">
              <w:rPr>
                <w:rFonts w:cs="Georgia"/>
                <w:color w:val="000000"/>
                <w:sz w:val="18"/>
                <w:szCs w:val="18"/>
                <w:lang w:val="en-US"/>
              </w:rPr>
              <w:t>@totalColumns</w:t>
            </w:r>
            <w:proofErr w:type="gramEnd"/>
            <w:r w:rsidRPr="00372BFF">
              <w:rPr>
                <w:rFonts w:cs="Georgia"/>
                <w:color w:val="000000"/>
                <w:sz w:val="18"/>
                <w:szCs w:val="18"/>
                <w:lang w:val="en-US"/>
              </w:rPr>
              <w:t xml:space="preserve"> 3 </w:t>
            </w:r>
          </w:p>
          <w:p w:rsidRPr="00372BFF" w:rsidR="005455E2" w:rsidP="006A015C" w:rsidRDefault="005455E2" w14:paraId="68BB5D80" w14:textId="77777777">
            <w:pPr>
              <w:pStyle w:val="Pa37"/>
              <w:jc w:val="both"/>
              <w:rPr>
                <w:rFonts w:cs="Georgia"/>
                <w:color w:val="000000"/>
                <w:sz w:val="18"/>
                <w:szCs w:val="18"/>
                <w:lang w:val="en-US"/>
              </w:rPr>
            </w:pPr>
            <w:r w:rsidRPr="00372BFF">
              <w:rPr>
                <w:rFonts w:cs="Georgia"/>
                <w:color w:val="000000"/>
                <w:sz w:val="18"/>
                <w:szCs w:val="18"/>
                <w:lang w:val="en-US"/>
              </w:rPr>
              <w:t xml:space="preserve">name: unique </w:t>
            </w:r>
            <w:proofErr w:type="spellStart"/>
            <w:r w:rsidRPr="00372BFF">
              <w:rPr>
                <w:rFonts w:cs="Georgia"/>
                <w:color w:val="000000"/>
                <w:sz w:val="18"/>
                <w:szCs w:val="18"/>
                <w:lang w:val="en-US"/>
              </w:rPr>
              <w:t>notEmpty</w:t>
            </w:r>
            <w:proofErr w:type="spellEnd"/>
            <w:r w:rsidRPr="00372BFF">
              <w:rPr>
                <w:rFonts w:cs="Georgia"/>
                <w:color w:val="000000"/>
                <w:sz w:val="18"/>
                <w:szCs w:val="18"/>
                <w:lang w:val="en-US"/>
              </w:rPr>
              <w:t xml:space="preserve"> </w:t>
            </w:r>
          </w:p>
          <w:p w:rsidRPr="00372BFF" w:rsidR="005455E2" w:rsidP="006A015C" w:rsidRDefault="005455E2" w14:paraId="76FEF6BA" w14:textId="77777777">
            <w:pPr>
              <w:pStyle w:val="Pa37"/>
              <w:jc w:val="both"/>
              <w:rPr>
                <w:rFonts w:cs="Georgia"/>
                <w:color w:val="000000"/>
                <w:sz w:val="18"/>
                <w:szCs w:val="18"/>
                <w:lang w:val="en-US"/>
              </w:rPr>
            </w:pPr>
            <w:r w:rsidRPr="00372BFF">
              <w:rPr>
                <w:rFonts w:cs="Georgia"/>
                <w:color w:val="000000"/>
                <w:sz w:val="18"/>
                <w:szCs w:val="18"/>
                <w:lang w:val="en-US"/>
              </w:rPr>
              <w:t>department: regex("[A-</w:t>
            </w:r>
            <w:proofErr w:type="gramStart"/>
            <w:r w:rsidRPr="00372BFF">
              <w:rPr>
                <w:rFonts w:cs="Georgia"/>
                <w:color w:val="000000"/>
                <w:sz w:val="18"/>
                <w:szCs w:val="18"/>
                <w:lang w:val="en-US"/>
              </w:rPr>
              <w:t>Z]{1,4}"</w:t>
            </w:r>
            <w:proofErr w:type="gramEnd"/>
            <w:r w:rsidRPr="00372BFF">
              <w:rPr>
                <w:rFonts w:cs="Georgia"/>
                <w:color w:val="000000"/>
                <w:sz w:val="18"/>
                <w:szCs w:val="18"/>
                <w:lang w:val="en-US"/>
              </w:rPr>
              <w:t xml:space="preserve">) </w:t>
            </w:r>
          </w:p>
          <w:p w:rsidRPr="00372BFF" w:rsidR="005455E2" w:rsidP="006A015C" w:rsidRDefault="005455E2" w14:paraId="2E4C27BF" w14:textId="77777777">
            <w:pPr>
              <w:pStyle w:val="Pa37"/>
              <w:jc w:val="both"/>
              <w:rPr>
                <w:rFonts w:cs="Georgia"/>
                <w:color w:val="000000"/>
                <w:sz w:val="18"/>
                <w:szCs w:val="18"/>
                <w:lang w:val="en-US"/>
              </w:rPr>
            </w:pPr>
            <w:r w:rsidRPr="00372BFF">
              <w:rPr>
                <w:rFonts w:cs="Georgia"/>
                <w:color w:val="000000"/>
                <w:sz w:val="18"/>
                <w:szCs w:val="18"/>
                <w:lang w:val="en-US"/>
              </w:rPr>
              <w:t xml:space="preserve">retired: is("yes") or is("no") </w:t>
            </w:r>
          </w:p>
          <w:p w:rsidRPr="00372BFF" w:rsidR="005455E2" w:rsidP="006A015C" w:rsidRDefault="005455E2" w14:paraId="3A9D8CB3" w14:textId="77777777">
            <w:pPr>
              <w:autoSpaceDE w:val="0"/>
              <w:autoSpaceDN w:val="0"/>
              <w:adjustRightInd w:val="0"/>
              <w:spacing w:line="191" w:lineRule="atLeast"/>
              <w:jc w:val="both"/>
              <w:rPr>
                <w:rFonts w:cstheme="minorHAnsi"/>
                <w:color w:val="000000"/>
                <w:lang w:val="en-US"/>
              </w:rPr>
            </w:pPr>
          </w:p>
        </w:tc>
      </w:tr>
    </w:tbl>
    <w:p w:rsidR="005455E2" w:rsidP="00FC06CC" w:rsidRDefault="005455E2" w14:paraId="0A309285" w14:textId="77777777">
      <w:pPr>
        <w:rPr>
          <w:lang w:val="en-US"/>
        </w:rPr>
      </w:pPr>
    </w:p>
    <w:p w:rsidRPr="00D4441D" w:rsidR="00D4441D" w:rsidP="00FC06CC" w:rsidRDefault="00D4441D" w14:paraId="5670F217" w14:textId="0F32AD96">
      <w:pPr>
        <w:pStyle w:val="ApartadoNivel2"/>
        <w:spacing w:after="240"/>
      </w:pPr>
      <w:bookmarkStart w:name="_Toc194966847" w:id="63"/>
      <w:r w:rsidRPr="00D4441D">
        <w:t>Cómo especificar estructuras de datos RDF</w:t>
      </w:r>
      <w:bookmarkEnd w:id="63"/>
    </w:p>
    <w:p w:rsidRPr="00D4441D" w:rsidR="00D4441D" w:rsidP="00D4441D" w:rsidRDefault="00D4441D" w14:paraId="085E7FFD" w14:textId="6C16E6AA">
      <w:pPr>
        <w:ind w:left="284"/>
      </w:pPr>
      <w:r w:rsidRPr="00D4441D">
        <w:t xml:space="preserve">La forma natural de definir un modelo de datos en forma de grafo RDF es mediante una ontología (representación explicita del conocimiento sobre un dominio concreto a través de sus entidades y relaciones). Un grafo RDF es en sí mismo un modelo de datos por lo que se puede especificar mediante </w:t>
      </w:r>
      <w:r w:rsidRPr="00D4441D">
        <w:t xml:space="preserve">esquemas. La especificación de W3C </w:t>
      </w:r>
      <w:hyperlink w:history="1" r:id="rId132">
        <w:r w:rsidRPr="00327498">
          <w:rPr>
            <w:rStyle w:val="Hyperlink"/>
          </w:rPr>
          <w:t>SHACL</w:t>
        </w:r>
      </w:hyperlink>
      <w:r w:rsidRPr="00D4441D">
        <w:t xml:space="preserve"> (</w:t>
      </w:r>
      <w:proofErr w:type="spellStart"/>
      <w:r w:rsidRPr="00D4441D">
        <w:t>Shapes</w:t>
      </w:r>
      <w:proofErr w:type="spellEnd"/>
      <w:r w:rsidRPr="00D4441D">
        <w:t xml:space="preserve"> </w:t>
      </w:r>
      <w:proofErr w:type="spellStart"/>
      <w:r w:rsidRPr="00D4441D">
        <w:t>Constraint</w:t>
      </w:r>
      <w:proofErr w:type="spellEnd"/>
      <w:r w:rsidRPr="00D4441D">
        <w:t xml:space="preserve"> </w:t>
      </w:r>
      <w:proofErr w:type="spellStart"/>
      <w:r w:rsidRPr="00D4441D">
        <w:t>Language</w:t>
      </w:r>
      <w:proofErr w:type="spellEnd"/>
      <w:r w:rsidRPr="00D4441D">
        <w:t>) es un potente marco conceptual que permite la validación contra estos esquemas. SHACL también se expresa utilizando RDF. Especifica una sintaxis en RDF que se puede utilizar para definir las condiciones con las que debe ser coherente un RDF de entrada. Los publicadores de datos pueden publicar archivos SHACL (denominados archivos ‘</w:t>
      </w:r>
      <w:proofErr w:type="spellStart"/>
      <w:r w:rsidRPr="00D4441D">
        <w:t>shapes</w:t>
      </w:r>
      <w:proofErr w:type="spellEnd"/>
      <w:r w:rsidRPr="00D4441D">
        <w:t xml:space="preserve">’ o de condiciones que debe cumplir el modelo) que especifiquen la estructura RDF además de los datos reales en RDF. </w:t>
      </w:r>
    </w:p>
    <w:p w:rsidR="00327498" w:rsidP="00FC06CC" w:rsidRDefault="00D4441D" w14:paraId="3A4C921E" w14:textId="0DFBC4B2">
      <w:pPr>
        <w:ind w:left="284"/>
        <w:rPr>
          <w:b/>
          <w:bCs/>
          <w:lang w:val="en-US"/>
        </w:rPr>
      </w:pPr>
      <w:proofErr w:type="spellStart"/>
      <w:r w:rsidRPr="00D4441D">
        <w:rPr>
          <w:b/>
          <w:bCs/>
          <w:lang w:val="en-US"/>
        </w:rPr>
        <w:t>Ejemplo</w:t>
      </w:r>
      <w:proofErr w:type="spellEnd"/>
      <w:r w:rsidRPr="00D4441D">
        <w:rPr>
          <w:b/>
          <w:bCs/>
          <w:lang w:val="en-US"/>
        </w:rPr>
        <w:t xml:space="preserve">: </w:t>
      </w:r>
    </w:p>
    <w:tbl>
      <w:tblPr>
        <w:tblStyle w:val="TableGrid"/>
        <w:tblW w:w="0" w:type="auto"/>
        <w:tblInd w:w="279" w:type="dxa"/>
        <w:tblLook w:val="04A0" w:firstRow="1" w:lastRow="0" w:firstColumn="1" w:lastColumn="0" w:noHBand="0" w:noVBand="1"/>
      </w:tblPr>
      <w:tblGrid>
        <w:gridCol w:w="5949"/>
        <w:gridCol w:w="2545"/>
      </w:tblGrid>
      <w:tr w:rsidRPr="00133FAB" w:rsidR="00133FAB" w:rsidTr="0BAFE4AD" w14:paraId="4AD8E840" w14:textId="77777777">
        <w:tc>
          <w:tcPr>
            <w:tcW w:w="5949" w:type="dxa"/>
            <w:tcBorders>
              <w:top w:val="single" w:color="auto" w:sz="4" w:space="0"/>
              <w:left w:val="single" w:color="auto" w:sz="4" w:space="0"/>
              <w:bottom w:val="single" w:color="auto" w:sz="4" w:space="0"/>
              <w:right w:val="single" w:color="auto" w:sz="4" w:space="0"/>
            </w:tcBorders>
            <w:tcMar/>
          </w:tcPr>
          <w:p w:rsidRPr="00133FAB" w:rsidR="00133FAB" w:rsidP="00133FAB" w:rsidRDefault="00133FAB" w14:paraId="1374F587" w14:textId="77777777">
            <w:pPr>
              <w:autoSpaceDE w:val="0"/>
              <w:autoSpaceDN w:val="0"/>
              <w:adjustRightInd w:val="0"/>
              <w:spacing w:line="161" w:lineRule="atLeast"/>
              <w:rPr>
                <w:rFonts w:ascii="Myriad Pro Light" w:hAnsi="Myriad Pro Light" w:eastAsia="Calibri" w:cs="Georgia"/>
                <w:color w:val="000000"/>
                <w:sz w:val="16"/>
                <w:szCs w:val="16"/>
                <w:lang w:val="en-US"/>
              </w:rPr>
            </w:pPr>
          </w:p>
          <w:p w:rsidRPr="00133FAB" w:rsidR="00133FAB" w:rsidP="00133FAB" w:rsidRDefault="00133FAB" w14:paraId="08FBEB7A"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 xml:space="preserve">@prefix schema: &lt;http://schema.org/&gt;. </w:t>
            </w:r>
          </w:p>
          <w:p w:rsidRPr="00133FAB" w:rsidR="00133FAB" w:rsidP="00133FAB" w:rsidRDefault="00133FAB" w14:paraId="438559F9" w14:textId="77777777">
            <w:pPr>
              <w:autoSpaceDE w:val="0"/>
              <w:autoSpaceDN w:val="0"/>
              <w:adjustRightInd w:val="0"/>
              <w:spacing w:line="161" w:lineRule="atLeast"/>
              <w:rPr>
                <w:rFonts w:ascii="Myriad Pro Light" w:hAnsi="Myriad Pro Light" w:eastAsia="Calibri" w:cs="Georgia"/>
                <w:color w:val="000000"/>
                <w:sz w:val="16"/>
                <w:szCs w:val="16"/>
                <w:lang w:val="en-US"/>
              </w:rPr>
            </w:pPr>
            <w:proofErr w:type="gramStart"/>
            <w:r w:rsidRPr="00133FAB">
              <w:rPr>
                <w:rFonts w:ascii="Myriad Pro Light" w:hAnsi="Myriad Pro Light" w:eastAsia="Calibri" w:cs="Georgia"/>
                <w:color w:val="000000"/>
                <w:sz w:val="16"/>
                <w:szCs w:val="16"/>
                <w:lang w:val="en-US"/>
              </w:rPr>
              <w:t>@prefix</w:t>
            </w:r>
            <w:proofErr w:type="gramEnd"/>
            <w:r w:rsidRPr="00133FAB">
              <w:rPr>
                <w:rFonts w:ascii="Myriad Pro Light" w:hAnsi="Myriad Pro Light" w:eastAsia="Calibri" w:cs="Georgia"/>
                <w:color w:val="000000"/>
                <w:sz w:val="16"/>
                <w:szCs w:val="16"/>
                <w:lang w:val="en-US"/>
              </w:rPr>
              <w:t xml:space="preserve"> </w:t>
            </w:r>
            <w:proofErr w:type="spellStart"/>
            <w:r w:rsidRPr="00133FAB">
              <w:rPr>
                <w:rFonts w:ascii="Myriad Pro Light" w:hAnsi="Myriad Pro Light" w:eastAsia="Calibri" w:cs="Georgia"/>
                <w:color w:val="000000"/>
                <w:sz w:val="16"/>
                <w:szCs w:val="16"/>
                <w:lang w:val="en-US"/>
              </w:rPr>
              <w:t>sh</w:t>
            </w:r>
            <w:proofErr w:type="spellEnd"/>
            <w:r w:rsidRPr="00133FAB">
              <w:rPr>
                <w:rFonts w:ascii="Myriad Pro Light" w:hAnsi="Myriad Pro Light" w:eastAsia="Calibri" w:cs="Georgia"/>
                <w:color w:val="000000"/>
                <w:sz w:val="16"/>
                <w:szCs w:val="16"/>
                <w:lang w:val="en-US"/>
              </w:rPr>
              <w:t xml:space="preserve">: &lt;http://www.w3.org/ns/shacl#&gt;. </w:t>
            </w:r>
          </w:p>
          <w:p w:rsidRPr="00133FAB" w:rsidR="00133FAB" w:rsidP="00133FAB" w:rsidRDefault="00133FAB" w14:paraId="6DD97734" w14:textId="77777777">
            <w:pPr>
              <w:autoSpaceDE w:val="0"/>
              <w:autoSpaceDN w:val="0"/>
              <w:adjustRightInd w:val="0"/>
              <w:spacing w:line="161" w:lineRule="atLeast"/>
              <w:rPr>
                <w:rFonts w:ascii="Myriad Pro Light" w:hAnsi="Myriad Pro Light" w:eastAsia="Calibri" w:cs="Georgia"/>
                <w:color w:val="000000"/>
                <w:sz w:val="16"/>
                <w:szCs w:val="16"/>
                <w:lang w:val="en-US"/>
              </w:rPr>
            </w:pPr>
            <w:proofErr w:type="gramStart"/>
            <w:r w:rsidRPr="00133FAB">
              <w:rPr>
                <w:rFonts w:ascii="Myriad Pro Light" w:hAnsi="Myriad Pro Light" w:eastAsia="Calibri" w:cs="Georgia"/>
                <w:color w:val="000000"/>
                <w:sz w:val="16"/>
                <w:szCs w:val="16"/>
                <w:lang w:val="en-US"/>
              </w:rPr>
              <w:t>@prefix</w:t>
            </w:r>
            <w:proofErr w:type="gramEnd"/>
            <w:r w:rsidRPr="00133FAB">
              <w:rPr>
                <w:rFonts w:ascii="Myriad Pro Light" w:hAnsi="Myriad Pro Light" w:eastAsia="Calibri" w:cs="Georgia"/>
                <w:color w:val="000000"/>
                <w:sz w:val="16"/>
                <w:szCs w:val="16"/>
                <w:lang w:val="en-US"/>
              </w:rPr>
              <w:t xml:space="preserve"> </w:t>
            </w:r>
            <w:proofErr w:type="spellStart"/>
            <w:r w:rsidRPr="00133FAB">
              <w:rPr>
                <w:rFonts w:ascii="Myriad Pro Light" w:hAnsi="Myriad Pro Light" w:eastAsia="Calibri" w:cs="Georgia"/>
                <w:color w:val="000000"/>
                <w:sz w:val="16"/>
                <w:szCs w:val="16"/>
                <w:lang w:val="en-US"/>
              </w:rPr>
              <w:t>xsd</w:t>
            </w:r>
            <w:proofErr w:type="spellEnd"/>
            <w:r w:rsidRPr="00133FAB">
              <w:rPr>
                <w:rFonts w:ascii="Myriad Pro Light" w:hAnsi="Myriad Pro Light" w:eastAsia="Calibri" w:cs="Georgia"/>
                <w:color w:val="000000"/>
                <w:sz w:val="16"/>
                <w:szCs w:val="16"/>
                <w:lang w:val="en-US"/>
              </w:rPr>
              <w:t xml:space="preserve">: &lt;http://www.w3.org/2001/XMLSchema#&gt;. </w:t>
            </w:r>
          </w:p>
          <w:p w:rsidRPr="00133FAB" w:rsidR="00133FAB" w:rsidP="00133FAB" w:rsidRDefault="00133FAB" w14:paraId="4ABEE640" w14:textId="77777777">
            <w:pPr>
              <w:autoSpaceDE w:val="0"/>
              <w:autoSpaceDN w:val="0"/>
              <w:adjustRightInd w:val="0"/>
              <w:rPr>
                <w:rFonts w:ascii="DaxlinePro-Regular" w:hAnsi="DaxlinePro-Regular" w:eastAsia="Calibri" w:cs="DaxlinePro-Regular"/>
                <w:color w:val="000000"/>
                <w:sz w:val="24"/>
                <w:szCs w:val="24"/>
                <w:lang w:val="en-US"/>
              </w:rPr>
            </w:pPr>
          </w:p>
          <w:p w:rsidRPr="00133FAB" w:rsidR="00133FAB" w:rsidP="00133FAB" w:rsidRDefault="00133FAB" w14:paraId="1893EF82" w14:textId="77777777">
            <w:pPr>
              <w:autoSpaceDE w:val="0"/>
              <w:autoSpaceDN w:val="0"/>
              <w:adjustRightInd w:val="0"/>
              <w:spacing w:line="161" w:lineRule="atLeast"/>
              <w:rPr>
                <w:rFonts w:ascii="Myriad Pro Light" w:hAnsi="Myriad Pro Light" w:eastAsia="Calibri" w:cs="Georgia"/>
                <w:color w:val="000000"/>
                <w:sz w:val="16"/>
                <w:szCs w:val="16"/>
                <w:lang w:val="en-US"/>
              </w:rPr>
            </w:pPr>
            <w:proofErr w:type="spellStart"/>
            <w:proofErr w:type="gramStart"/>
            <w:r w:rsidRPr="00133FAB">
              <w:rPr>
                <w:rFonts w:ascii="Myriad Pro Light" w:hAnsi="Myriad Pro Light" w:eastAsia="Calibri" w:cs="Georgia"/>
                <w:color w:val="000000"/>
                <w:sz w:val="16"/>
                <w:szCs w:val="16"/>
                <w:lang w:val="en-US"/>
              </w:rPr>
              <w:t>schema:PersonShape</w:t>
            </w:r>
            <w:proofErr w:type="spellEnd"/>
            <w:proofErr w:type="gramEnd"/>
            <w:r w:rsidRPr="00133FAB">
              <w:rPr>
                <w:rFonts w:ascii="Myriad Pro Light" w:hAnsi="Myriad Pro Light" w:eastAsia="Calibri" w:cs="Georgia"/>
                <w:color w:val="000000"/>
                <w:sz w:val="16"/>
                <w:szCs w:val="16"/>
                <w:lang w:val="en-US"/>
              </w:rPr>
              <w:t xml:space="preserve"> </w:t>
            </w:r>
          </w:p>
          <w:p w:rsidRPr="00133FAB" w:rsidR="00133FAB" w:rsidP="00133FAB" w:rsidRDefault="00133FAB" w14:paraId="7E5801EC"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ab/>
            </w:r>
            <w:r w:rsidRPr="00133FAB">
              <w:rPr>
                <w:rFonts w:ascii="Myriad Pro Light" w:hAnsi="Myriad Pro Light" w:eastAsia="Calibri" w:cs="Georgia"/>
                <w:color w:val="000000"/>
                <w:sz w:val="16"/>
                <w:szCs w:val="16"/>
                <w:lang w:val="en-US"/>
              </w:rPr>
              <w:t xml:space="preserve">a </w:t>
            </w:r>
            <w:proofErr w:type="spellStart"/>
            <w:proofErr w:type="gramStart"/>
            <w:r w:rsidRPr="00133FAB">
              <w:rPr>
                <w:rFonts w:ascii="Myriad Pro Light" w:hAnsi="Myriad Pro Light" w:eastAsia="Calibri" w:cs="Georgia"/>
                <w:color w:val="000000"/>
                <w:sz w:val="16"/>
                <w:szCs w:val="16"/>
                <w:lang w:val="en-US"/>
              </w:rPr>
              <w:t>sh:NodeShape</w:t>
            </w:r>
            <w:proofErr w:type="spellEnd"/>
            <w:proofErr w:type="gramEnd"/>
            <w:r w:rsidRPr="00133FAB">
              <w:rPr>
                <w:rFonts w:ascii="Myriad Pro Light" w:hAnsi="Myriad Pro Light" w:eastAsia="Calibri" w:cs="Georgia"/>
                <w:color w:val="000000"/>
                <w:sz w:val="16"/>
                <w:szCs w:val="16"/>
                <w:lang w:val="en-US"/>
              </w:rPr>
              <w:t xml:space="preserve"> ; </w:t>
            </w:r>
          </w:p>
          <w:p w:rsidRPr="00133FAB" w:rsidR="00133FAB" w:rsidP="00133FAB" w:rsidRDefault="00133FAB" w14:paraId="114EC7AD"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ab/>
            </w:r>
            <w:proofErr w:type="spellStart"/>
            <w:proofErr w:type="gramStart"/>
            <w:r w:rsidRPr="00133FAB">
              <w:rPr>
                <w:rFonts w:ascii="Myriad Pro Light" w:hAnsi="Myriad Pro Light" w:eastAsia="Calibri" w:cs="Georgia"/>
                <w:color w:val="000000"/>
                <w:sz w:val="16"/>
                <w:szCs w:val="16"/>
                <w:lang w:val="en-US"/>
              </w:rPr>
              <w:t>sh:targetClass</w:t>
            </w:r>
            <w:proofErr w:type="spellEnd"/>
            <w:proofErr w:type="gramEnd"/>
            <w:r w:rsidRPr="00133FAB">
              <w:rPr>
                <w:rFonts w:ascii="Myriad Pro Light" w:hAnsi="Myriad Pro Light" w:eastAsia="Calibri" w:cs="Georgia"/>
                <w:color w:val="000000"/>
                <w:sz w:val="16"/>
                <w:szCs w:val="16"/>
                <w:lang w:val="en-US"/>
              </w:rPr>
              <w:t xml:space="preserve"> </w:t>
            </w:r>
            <w:proofErr w:type="spellStart"/>
            <w:proofErr w:type="gramStart"/>
            <w:r w:rsidRPr="00133FAB">
              <w:rPr>
                <w:rFonts w:ascii="Myriad Pro Light" w:hAnsi="Myriad Pro Light" w:eastAsia="Calibri" w:cs="Georgia"/>
                <w:color w:val="000000"/>
                <w:sz w:val="16"/>
                <w:szCs w:val="16"/>
                <w:lang w:val="en-US"/>
              </w:rPr>
              <w:t>schema:Person</w:t>
            </w:r>
            <w:proofErr w:type="spellEnd"/>
            <w:proofErr w:type="gramEnd"/>
            <w:r w:rsidRPr="00133FAB">
              <w:rPr>
                <w:rFonts w:ascii="Myriad Pro Light" w:hAnsi="Myriad Pro Light" w:eastAsia="Calibri" w:cs="Georgia"/>
                <w:color w:val="000000"/>
                <w:sz w:val="16"/>
                <w:szCs w:val="16"/>
                <w:lang w:val="en-US"/>
              </w:rPr>
              <w:t xml:space="preserve"> ; </w:t>
            </w:r>
          </w:p>
          <w:p w:rsidRPr="00133FAB" w:rsidR="00133FAB" w:rsidP="00133FAB" w:rsidRDefault="00133FAB" w14:paraId="164F04F4"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ab/>
            </w:r>
            <w:proofErr w:type="spellStart"/>
            <w:proofErr w:type="gramStart"/>
            <w:r w:rsidRPr="00133FAB">
              <w:rPr>
                <w:rFonts w:ascii="Myriad Pro Light" w:hAnsi="Myriad Pro Light" w:eastAsia="Calibri" w:cs="Georgia"/>
                <w:color w:val="000000"/>
                <w:sz w:val="16"/>
                <w:szCs w:val="16"/>
                <w:lang w:val="en-US"/>
              </w:rPr>
              <w:t>sh:property</w:t>
            </w:r>
            <w:proofErr w:type="spellEnd"/>
            <w:proofErr w:type="gramEnd"/>
            <w:r w:rsidRPr="00133FAB">
              <w:rPr>
                <w:rFonts w:ascii="Myriad Pro Light" w:hAnsi="Myriad Pro Light" w:eastAsia="Calibri" w:cs="Georgia"/>
                <w:color w:val="000000"/>
                <w:sz w:val="16"/>
                <w:szCs w:val="16"/>
                <w:lang w:val="en-US"/>
              </w:rPr>
              <w:t xml:space="preserve"> [ </w:t>
            </w:r>
          </w:p>
          <w:p w:rsidRPr="00133FAB" w:rsidR="00133FAB" w:rsidP="00133FAB" w:rsidRDefault="00133FAB" w14:paraId="707DB498"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ab/>
            </w:r>
            <w:r w:rsidRPr="00133FAB">
              <w:rPr>
                <w:rFonts w:ascii="Myriad Pro Light" w:hAnsi="Myriad Pro Light" w:eastAsia="Calibri" w:cs="Georgia"/>
                <w:color w:val="000000"/>
                <w:sz w:val="16"/>
                <w:szCs w:val="16"/>
                <w:lang w:val="en-US"/>
              </w:rPr>
              <w:tab/>
            </w:r>
            <w:proofErr w:type="spellStart"/>
            <w:proofErr w:type="gramStart"/>
            <w:r w:rsidRPr="00133FAB">
              <w:rPr>
                <w:rFonts w:ascii="Myriad Pro Light" w:hAnsi="Myriad Pro Light" w:eastAsia="Calibri" w:cs="Georgia"/>
                <w:color w:val="000000"/>
                <w:sz w:val="16"/>
                <w:szCs w:val="16"/>
                <w:lang w:val="en-US"/>
              </w:rPr>
              <w:t>sh:path</w:t>
            </w:r>
            <w:proofErr w:type="spellEnd"/>
            <w:proofErr w:type="gramEnd"/>
            <w:r w:rsidRPr="00133FAB">
              <w:rPr>
                <w:rFonts w:ascii="Myriad Pro Light" w:hAnsi="Myriad Pro Light" w:eastAsia="Calibri" w:cs="Georgia"/>
                <w:color w:val="000000"/>
                <w:sz w:val="16"/>
                <w:szCs w:val="16"/>
                <w:lang w:val="en-US"/>
              </w:rPr>
              <w:t xml:space="preserve"> </w:t>
            </w:r>
            <w:proofErr w:type="spellStart"/>
            <w:proofErr w:type="gramStart"/>
            <w:r w:rsidRPr="00133FAB">
              <w:rPr>
                <w:rFonts w:ascii="Myriad Pro Light" w:hAnsi="Myriad Pro Light" w:eastAsia="Calibri" w:cs="Georgia"/>
                <w:color w:val="000000"/>
                <w:sz w:val="16"/>
                <w:szCs w:val="16"/>
                <w:lang w:val="en-US"/>
              </w:rPr>
              <w:t>schema:givenName</w:t>
            </w:r>
            <w:proofErr w:type="spellEnd"/>
            <w:proofErr w:type="gramEnd"/>
            <w:r w:rsidRPr="00133FAB">
              <w:rPr>
                <w:rFonts w:ascii="Myriad Pro Light" w:hAnsi="Myriad Pro Light" w:eastAsia="Calibri" w:cs="Georgia"/>
                <w:color w:val="000000"/>
                <w:sz w:val="16"/>
                <w:szCs w:val="16"/>
                <w:lang w:val="en-US"/>
              </w:rPr>
              <w:t xml:space="preserve"> ; </w:t>
            </w:r>
          </w:p>
          <w:p w:rsidRPr="00133FAB" w:rsidR="00133FAB" w:rsidP="00133FAB" w:rsidRDefault="00133FAB" w14:paraId="21860EA7"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ab/>
            </w:r>
            <w:r w:rsidRPr="00133FAB">
              <w:rPr>
                <w:rFonts w:ascii="Myriad Pro Light" w:hAnsi="Myriad Pro Light" w:eastAsia="Calibri" w:cs="Georgia"/>
                <w:color w:val="000000"/>
                <w:sz w:val="16"/>
                <w:szCs w:val="16"/>
                <w:lang w:val="en-US"/>
              </w:rPr>
              <w:tab/>
            </w:r>
            <w:proofErr w:type="spellStart"/>
            <w:proofErr w:type="gramStart"/>
            <w:r w:rsidRPr="00133FAB">
              <w:rPr>
                <w:rFonts w:ascii="Myriad Pro Light" w:hAnsi="Myriad Pro Light" w:eastAsia="Calibri" w:cs="Georgia"/>
                <w:color w:val="000000"/>
                <w:sz w:val="16"/>
                <w:szCs w:val="16"/>
                <w:lang w:val="en-US"/>
              </w:rPr>
              <w:t>sh:datatype</w:t>
            </w:r>
            <w:proofErr w:type="spellEnd"/>
            <w:proofErr w:type="gramEnd"/>
            <w:r w:rsidRPr="00133FAB">
              <w:rPr>
                <w:rFonts w:ascii="Myriad Pro Light" w:hAnsi="Myriad Pro Light" w:eastAsia="Calibri" w:cs="Georgia"/>
                <w:color w:val="000000"/>
                <w:sz w:val="16"/>
                <w:szCs w:val="16"/>
                <w:lang w:val="en-US"/>
              </w:rPr>
              <w:t xml:space="preserve"> </w:t>
            </w:r>
            <w:proofErr w:type="spellStart"/>
            <w:proofErr w:type="gramStart"/>
            <w:r w:rsidRPr="00133FAB">
              <w:rPr>
                <w:rFonts w:ascii="Myriad Pro Light" w:hAnsi="Myriad Pro Light" w:eastAsia="Calibri" w:cs="Georgia"/>
                <w:color w:val="000000"/>
                <w:sz w:val="16"/>
                <w:szCs w:val="16"/>
                <w:lang w:val="en-US"/>
              </w:rPr>
              <w:t>xsd:string</w:t>
            </w:r>
            <w:proofErr w:type="spellEnd"/>
            <w:proofErr w:type="gramEnd"/>
            <w:r w:rsidRPr="00133FAB">
              <w:rPr>
                <w:rFonts w:ascii="Myriad Pro Light" w:hAnsi="Myriad Pro Light" w:eastAsia="Calibri" w:cs="Georgia"/>
                <w:color w:val="000000"/>
                <w:sz w:val="16"/>
                <w:szCs w:val="16"/>
                <w:lang w:val="en-US"/>
              </w:rPr>
              <w:t xml:space="preserve"> ; </w:t>
            </w:r>
          </w:p>
          <w:p w:rsidRPr="00133FAB" w:rsidR="00133FAB" w:rsidP="0BAFE4AD" w:rsidRDefault="00133FAB" w14:paraId="2EECD1A5" w14:textId="77777777">
            <w:pPr>
              <w:autoSpaceDE w:val="0"/>
              <w:autoSpaceDN w:val="0"/>
              <w:adjustRightInd w:val="0"/>
              <w:spacing w:line="161" w:lineRule="atLeast"/>
              <w:rPr>
                <w:rFonts w:ascii="Myriad Pro Light" w:hAnsi="Myriad Pro Light" w:eastAsia="Calibri" w:cs="Georgia"/>
                <w:color w:val="000000"/>
                <w:sz w:val="16"/>
                <w:szCs w:val="16"/>
                <w:lang w:val="es-ES"/>
              </w:rPr>
            </w:pPr>
            <w:r w:rsidRPr="00133FAB">
              <w:rPr>
                <w:rFonts w:ascii="Myriad Pro Light" w:hAnsi="Myriad Pro Light" w:eastAsia="Calibri" w:cs="Georgia"/>
                <w:color w:val="000000"/>
                <w:sz w:val="16"/>
                <w:szCs w:val="16"/>
                <w:lang w:val="en-US"/>
              </w:rPr>
              <w:tab/>
            </w:r>
            <w:r w:rsidRPr="00133FAB">
              <w:rPr>
                <w:rFonts w:ascii="Myriad Pro Light" w:hAnsi="Myriad Pro Light" w:eastAsia="Calibri" w:cs="Georgia"/>
                <w:color w:val="000000"/>
                <w:sz w:val="16"/>
                <w:szCs w:val="16"/>
                <w:lang w:val="en-US"/>
              </w:rPr>
              <w:tab/>
            </w:r>
            <w:r w:rsidRPr="0BAFE4AD" w:rsidR="00133FAB">
              <w:rPr>
                <w:rFonts w:ascii="Myriad Pro Light" w:hAnsi="Myriad Pro Light" w:eastAsia="Calibri" w:cs="Georgia"/>
                <w:color w:val="000000"/>
                <w:sz w:val="16"/>
                <w:szCs w:val="16"/>
                <w:lang w:val="es-ES"/>
              </w:rPr>
              <w:t>sh:name</w:t>
            </w:r>
            <w:r w:rsidRPr="0BAFE4AD" w:rsidR="00133FAB">
              <w:rPr>
                <w:rFonts w:ascii="Myriad Pro Light" w:hAnsi="Myriad Pro Light" w:eastAsia="Calibri" w:cs="Georgia"/>
                <w:color w:val="000000"/>
                <w:sz w:val="16"/>
                <w:szCs w:val="16"/>
                <w:lang w:val="es-ES"/>
              </w:rPr>
              <w:t xml:space="preserve"> "given name</w:t>
            </w:r>
            <w:r w:rsidRPr="0BAFE4AD" w:rsidR="00133FAB">
              <w:rPr>
                <w:rFonts w:ascii="Myriad Pro Light" w:hAnsi="Myriad Pro Light" w:eastAsia="Calibri" w:cs="Georgia"/>
                <w:color w:val="000000"/>
                <w:sz w:val="16"/>
                <w:szCs w:val="16"/>
                <w:lang w:val="es-ES"/>
              </w:rPr>
              <w:t>" ;</w:t>
            </w:r>
            <w:r w:rsidRPr="0BAFE4AD" w:rsidR="00133FAB">
              <w:rPr>
                <w:rFonts w:ascii="Myriad Pro Light" w:hAnsi="Myriad Pro Light" w:eastAsia="Calibri" w:cs="Georgia"/>
                <w:color w:val="000000"/>
                <w:sz w:val="16"/>
                <w:szCs w:val="16"/>
                <w:lang w:val="es-ES"/>
              </w:rPr>
              <w:t xml:space="preserve"> </w:t>
            </w:r>
          </w:p>
          <w:p w:rsidRPr="00133FAB" w:rsidR="00133FAB" w:rsidP="00133FAB" w:rsidRDefault="00133FAB" w14:paraId="4E336A87"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ab/>
            </w:r>
            <w:r w:rsidRPr="00133FAB">
              <w:rPr>
                <w:rFonts w:ascii="Myriad Pro Light" w:hAnsi="Myriad Pro Light" w:eastAsia="Calibri" w:cs="Georgia"/>
                <w:color w:val="000000"/>
                <w:sz w:val="16"/>
                <w:szCs w:val="16"/>
                <w:lang w:val="en-US"/>
              </w:rPr>
              <w:t xml:space="preserve">] ; </w:t>
            </w:r>
          </w:p>
          <w:p w:rsidRPr="00133FAB" w:rsidR="00133FAB" w:rsidP="00133FAB" w:rsidRDefault="00133FAB" w14:paraId="258A90BD"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ab/>
            </w:r>
            <w:proofErr w:type="spellStart"/>
            <w:proofErr w:type="gramStart"/>
            <w:r w:rsidRPr="00133FAB">
              <w:rPr>
                <w:rFonts w:ascii="Myriad Pro Light" w:hAnsi="Myriad Pro Light" w:eastAsia="Calibri" w:cs="Georgia"/>
                <w:color w:val="000000"/>
                <w:sz w:val="16"/>
                <w:szCs w:val="16"/>
                <w:lang w:val="en-US"/>
              </w:rPr>
              <w:t>sh:property</w:t>
            </w:r>
            <w:proofErr w:type="spellEnd"/>
            <w:proofErr w:type="gramEnd"/>
            <w:r w:rsidRPr="00133FAB">
              <w:rPr>
                <w:rFonts w:ascii="Myriad Pro Light" w:hAnsi="Myriad Pro Light" w:eastAsia="Calibri" w:cs="Georgia"/>
                <w:color w:val="000000"/>
                <w:sz w:val="16"/>
                <w:szCs w:val="16"/>
                <w:lang w:val="en-US"/>
              </w:rPr>
              <w:t xml:space="preserve"> [ </w:t>
            </w:r>
          </w:p>
          <w:p w:rsidRPr="00133FAB" w:rsidR="00133FAB" w:rsidP="00133FAB" w:rsidRDefault="00133FAB" w14:paraId="4FDF7861"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ab/>
            </w:r>
            <w:r w:rsidRPr="00133FAB">
              <w:rPr>
                <w:rFonts w:ascii="Myriad Pro Light" w:hAnsi="Myriad Pro Light" w:eastAsia="Calibri" w:cs="Georgia"/>
                <w:color w:val="000000"/>
                <w:sz w:val="16"/>
                <w:szCs w:val="16"/>
                <w:lang w:val="en-US"/>
              </w:rPr>
              <w:tab/>
            </w:r>
            <w:proofErr w:type="spellStart"/>
            <w:proofErr w:type="gramStart"/>
            <w:r w:rsidRPr="00133FAB">
              <w:rPr>
                <w:rFonts w:ascii="Myriad Pro Light" w:hAnsi="Myriad Pro Light" w:eastAsia="Calibri" w:cs="Georgia"/>
                <w:color w:val="000000"/>
                <w:sz w:val="16"/>
                <w:szCs w:val="16"/>
                <w:lang w:val="en-US"/>
              </w:rPr>
              <w:t>sh:path</w:t>
            </w:r>
            <w:proofErr w:type="spellEnd"/>
            <w:proofErr w:type="gramEnd"/>
            <w:r w:rsidRPr="00133FAB">
              <w:rPr>
                <w:rFonts w:ascii="Myriad Pro Light" w:hAnsi="Myriad Pro Light" w:eastAsia="Calibri" w:cs="Georgia"/>
                <w:color w:val="000000"/>
                <w:sz w:val="16"/>
                <w:szCs w:val="16"/>
                <w:lang w:val="en-US"/>
              </w:rPr>
              <w:t xml:space="preserve"> </w:t>
            </w:r>
            <w:proofErr w:type="spellStart"/>
            <w:proofErr w:type="gramStart"/>
            <w:r w:rsidRPr="00133FAB">
              <w:rPr>
                <w:rFonts w:ascii="Myriad Pro Light" w:hAnsi="Myriad Pro Light" w:eastAsia="Calibri" w:cs="Georgia"/>
                <w:color w:val="000000"/>
                <w:sz w:val="16"/>
                <w:szCs w:val="16"/>
                <w:lang w:val="en-US"/>
              </w:rPr>
              <w:t>schema:birthDate</w:t>
            </w:r>
            <w:proofErr w:type="spellEnd"/>
            <w:proofErr w:type="gramEnd"/>
            <w:r w:rsidRPr="00133FAB">
              <w:rPr>
                <w:rFonts w:ascii="Myriad Pro Light" w:hAnsi="Myriad Pro Light" w:eastAsia="Calibri" w:cs="Georgia"/>
                <w:color w:val="000000"/>
                <w:sz w:val="16"/>
                <w:szCs w:val="16"/>
                <w:lang w:val="en-US"/>
              </w:rPr>
              <w:t xml:space="preserve"> ; </w:t>
            </w:r>
          </w:p>
          <w:p w:rsidRPr="00133FAB" w:rsidR="00133FAB" w:rsidP="00133FAB" w:rsidRDefault="00133FAB" w14:paraId="4B19F349"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7D74A9">
              <w:rPr>
                <w:rFonts w:ascii="Georgia" w:hAnsi="Georgia" w:eastAsia="Calibri" w:cs="Georgia"/>
                <w:color w:val="000000"/>
                <w:sz w:val="16"/>
                <w:szCs w:val="16"/>
                <w:lang w:val="en-US"/>
              </w:rPr>
              <w:tab/>
            </w:r>
            <w:r w:rsidRPr="007D74A9">
              <w:rPr>
                <w:rFonts w:ascii="Georgia" w:hAnsi="Georgia" w:eastAsia="Calibri" w:cs="Georgia"/>
                <w:color w:val="000000"/>
                <w:sz w:val="16"/>
                <w:szCs w:val="16"/>
                <w:lang w:val="en-US"/>
              </w:rPr>
              <w:tab/>
            </w:r>
            <w:proofErr w:type="spellStart"/>
            <w:proofErr w:type="gramStart"/>
            <w:r w:rsidRPr="00133FAB">
              <w:rPr>
                <w:rFonts w:ascii="Myriad Pro Light" w:hAnsi="Myriad Pro Light" w:eastAsia="Calibri" w:cs="Times New Roman"/>
                <w:sz w:val="16"/>
                <w:szCs w:val="16"/>
                <w:highlight w:val="yellow"/>
                <w:lang w:val="en-US"/>
              </w:rPr>
              <w:t>sh:lessThan</w:t>
            </w:r>
            <w:proofErr w:type="spellEnd"/>
            <w:proofErr w:type="gramEnd"/>
            <w:r w:rsidRPr="00133FAB">
              <w:rPr>
                <w:rFonts w:ascii="Myriad Pro Light" w:hAnsi="Myriad Pro Light" w:eastAsia="Calibri" w:cs="Times New Roman"/>
                <w:sz w:val="16"/>
                <w:szCs w:val="16"/>
                <w:highlight w:val="yellow"/>
                <w:lang w:val="en-US"/>
              </w:rPr>
              <w:t xml:space="preserve"> </w:t>
            </w:r>
            <w:proofErr w:type="spellStart"/>
            <w:proofErr w:type="gramStart"/>
            <w:r w:rsidRPr="00133FAB">
              <w:rPr>
                <w:rFonts w:ascii="Myriad Pro Light" w:hAnsi="Myriad Pro Light" w:eastAsia="Calibri" w:cs="Times New Roman"/>
                <w:sz w:val="16"/>
                <w:szCs w:val="16"/>
                <w:highlight w:val="yellow"/>
                <w:lang w:val="en-US"/>
              </w:rPr>
              <w:t>schema:deathDate</w:t>
            </w:r>
            <w:proofErr w:type="spellEnd"/>
            <w:proofErr w:type="gramEnd"/>
            <w:r w:rsidRPr="00133FAB">
              <w:rPr>
                <w:rFonts w:ascii="Myriad Pro Light" w:hAnsi="Myriad Pro Light" w:eastAsia="Calibri" w:cs="Times New Roman"/>
                <w:sz w:val="16"/>
                <w:szCs w:val="16"/>
                <w:highlight w:val="yellow"/>
                <w:lang w:val="en-US"/>
              </w:rPr>
              <w:t xml:space="preserve"> </w:t>
            </w:r>
            <w:r w:rsidRPr="00133FAB">
              <w:rPr>
                <w:rFonts w:ascii="Myriad Pro Light" w:hAnsi="Myriad Pro Light" w:eastAsia="Calibri" w:cs="Georgia"/>
                <w:color w:val="000000"/>
                <w:sz w:val="16"/>
                <w:szCs w:val="16"/>
                <w:highlight w:val="yellow"/>
                <w:lang w:val="en-US"/>
              </w:rPr>
              <w:t>;</w:t>
            </w:r>
            <w:r w:rsidRPr="00133FAB">
              <w:rPr>
                <w:rFonts w:ascii="Myriad Pro Light" w:hAnsi="Myriad Pro Light" w:eastAsia="Calibri" w:cs="Georgia"/>
                <w:color w:val="000000"/>
                <w:sz w:val="16"/>
                <w:szCs w:val="16"/>
                <w:lang w:val="en-US"/>
              </w:rPr>
              <w:t xml:space="preserve"> </w:t>
            </w:r>
          </w:p>
          <w:p w:rsidRPr="00F322AB" w:rsidR="00133FAB" w:rsidP="00133FAB" w:rsidRDefault="00133FAB" w14:paraId="3D970D63"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ab/>
            </w:r>
            <w:r w:rsidRPr="00133FAB">
              <w:rPr>
                <w:rFonts w:ascii="Myriad Pro Light" w:hAnsi="Myriad Pro Light" w:eastAsia="Calibri" w:cs="Georgia"/>
                <w:color w:val="000000"/>
                <w:sz w:val="16"/>
                <w:szCs w:val="16"/>
                <w:lang w:val="en-US"/>
              </w:rPr>
              <w:tab/>
            </w:r>
            <w:proofErr w:type="spellStart"/>
            <w:proofErr w:type="gramStart"/>
            <w:r w:rsidRPr="00F322AB">
              <w:rPr>
                <w:rFonts w:ascii="Myriad Pro Light" w:hAnsi="Myriad Pro Light" w:eastAsia="Calibri" w:cs="Georgia"/>
                <w:color w:val="000000"/>
                <w:sz w:val="16"/>
                <w:szCs w:val="16"/>
                <w:lang w:val="en-US"/>
              </w:rPr>
              <w:t>sh:maxCount</w:t>
            </w:r>
            <w:proofErr w:type="spellEnd"/>
            <w:proofErr w:type="gramEnd"/>
            <w:r w:rsidRPr="00F322AB">
              <w:rPr>
                <w:rFonts w:ascii="Myriad Pro Light" w:hAnsi="Myriad Pro Light" w:eastAsia="Calibri" w:cs="Georgia"/>
                <w:color w:val="000000"/>
                <w:sz w:val="16"/>
                <w:szCs w:val="16"/>
                <w:lang w:val="en-US"/>
              </w:rPr>
              <w:t xml:space="preserve"> </w:t>
            </w:r>
            <w:proofErr w:type="gramStart"/>
            <w:r w:rsidRPr="00F322AB">
              <w:rPr>
                <w:rFonts w:ascii="Myriad Pro Light" w:hAnsi="Myriad Pro Light" w:eastAsia="Calibri" w:cs="Georgia"/>
                <w:color w:val="000000"/>
                <w:sz w:val="16"/>
                <w:szCs w:val="16"/>
                <w:lang w:val="en-US"/>
              </w:rPr>
              <w:t>1 ;</w:t>
            </w:r>
            <w:proofErr w:type="gramEnd"/>
            <w:r w:rsidRPr="00F322AB">
              <w:rPr>
                <w:rFonts w:ascii="Myriad Pro Light" w:hAnsi="Myriad Pro Light" w:eastAsia="Calibri" w:cs="Georgia"/>
                <w:color w:val="000000"/>
                <w:sz w:val="16"/>
                <w:szCs w:val="16"/>
                <w:lang w:val="en-US"/>
              </w:rPr>
              <w:t xml:space="preserve"> </w:t>
            </w:r>
          </w:p>
          <w:p w:rsidRPr="00133FAB" w:rsidR="00133FAB" w:rsidP="00133FAB" w:rsidRDefault="00133FAB" w14:paraId="66E96EF2" w14:textId="77777777">
            <w:pPr>
              <w:autoSpaceDE w:val="0"/>
              <w:autoSpaceDN w:val="0"/>
              <w:adjustRightInd w:val="0"/>
              <w:spacing w:after="160" w:line="161" w:lineRule="atLeast"/>
              <w:rPr>
                <w:rFonts w:ascii="Calibri" w:hAnsi="Calibri" w:eastAsia="Calibri" w:cs="Georgia"/>
                <w:color w:val="000000"/>
                <w:sz w:val="16"/>
                <w:szCs w:val="16"/>
              </w:rPr>
            </w:pPr>
            <w:r w:rsidRPr="00133FAB">
              <w:rPr>
                <w:rFonts w:ascii="Calibri" w:hAnsi="Calibri" w:eastAsia="Calibri" w:cs="Georgia"/>
                <w:color w:val="000000"/>
                <w:sz w:val="16"/>
                <w:szCs w:val="16"/>
              </w:rPr>
              <w:t xml:space="preserve">] . </w:t>
            </w:r>
          </w:p>
          <w:p w:rsidRPr="00133FAB" w:rsidR="00133FAB" w:rsidP="00133FAB" w:rsidRDefault="00133FAB" w14:paraId="24522DE8" w14:textId="77777777">
            <w:pPr>
              <w:autoSpaceDE w:val="0"/>
              <w:autoSpaceDN w:val="0"/>
              <w:adjustRightInd w:val="0"/>
              <w:spacing w:after="160" w:line="161" w:lineRule="atLeast"/>
              <w:rPr>
                <w:rFonts w:ascii="Calibri" w:hAnsi="Calibri" w:eastAsia="Calibri" w:cs="Calibri"/>
                <w:color w:val="000000"/>
              </w:rPr>
            </w:pPr>
          </w:p>
        </w:tc>
        <w:tc>
          <w:tcPr>
            <w:tcW w:w="2545" w:type="dxa"/>
            <w:tcBorders>
              <w:top w:val="single" w:color="auto" w:sz="4" w:space="0"/>
              <w:left w:val="single" w:color="auto" w:sz="4" w:space="0"/>
              <w:bottom w:val="single" w:color="auto" w:sz="4" w:space="0"/>
              <w:right w:val="single" w:color="auto" w:sz="4" w:space="0"/>
            </w:tcBorders>
            <w:tcMar/>
            <w:vAlign w:val="center"/>
            <w:hideMark/>
          </w:tcPr>
          <w:p w:rsidRPr="00133FAB" w:rsidR="00133FAB" w:rsidP="00133FAB" w:rsidRDefault="00133FAB" w14:paraId="7FB7D7A6" w14:textId="77777777">
            <w:pPr>
              <w:autoSpaceDE w:val="0"/>
              <w:autoSpaceDN w:val="0"/>
              <w:adjustRightInd w:val="0"/>
              <w:spacing w:after="160" w:line="161" w:lineRule="atLeast"/>
              <w:rPr>
                <w:rFonts w:ascii="Calibri" w:hAnsi="Calibri" w:eastAsia="Calibri" w:cs="Calibri"/>
                <w:color w:val="000000"/>
              </w:rPr>
            </w:pPr>
            <w:r w:rsidRPr="00133FAB">
              <w:rPr>
                <w:rFonts w:ascii="Calibri" w:hAnsi="Calibri" w:eastAsia="Calibri" w:cs="Calibri"/>
                <w:color w:val="000000"/>
              </w:rPr>
              <w:t>Se muestra un archivo de ‘</w:t>
            </w:r>
            <w:proofErr w:type="spellStart"/>
            <w:r w:rsidRPr="00133FAB">
              <w:rPr>
                <w:rFonts w:ascii="Calibri" w:hAnsi="Calibri" w:eastAsia="Calibri" w:cs="Calibri"/>
                <w:color w:val="000000"/>
              </w:rPr>
              <w:t>shapes</w:t>
            </w:r>
            <w:proofErr w:type="spellEnd"/>
            <w:r w:rsidRPr="00133FAB">
              <w:rPr>
                <w:rFonts w:ascii="Calibri" w:hAnsi="Calibri" w:eastAsia="Calibri" w:cs="Calibri"/>
                <w:color w:val="000000"/>
              </w:rPr>
              <w:t>’ en SHACL que especifica determinadas condiciones sobre datos personales. A modo de ejemplo, observad la restricción de que la fecha de nacimiento debe ser anterior a la fecha de defunción.</w:t>
            </w:r>
          </w:p>
        </w:tc>
      </w:tr>
      <w:tr w:rsidRPr="00133FAB" w:rsidR="00133FAB" w:rsidTr="0BAFE4AD" w14:paraId="6A7947B5" w14:textId="77777777">
        <w:tc>
          <w:tcPr>
            <w:tcW w:w="5949" w:type="dxa"/>
            <w:tcBorders>
              <w:top w:val="single" w:color="auto" w:sz="4" w:space="0"/>
              <w:left w:val="single" w:color="auto" w:sz="4" w:space="0"/>
              <w:bottom w:val="single" w:color="auto" w:sz="4" w:space="0"/>
              <w:right w:val="single" w:color="auto" w:sz="4" w:space="0"/>
            </w:tcBorders>
            <w:tcMar/>
          </w:tcPr>
          <w:p w:rsidRPr="00133FAB" w:rsidR="00133FAB" w:rsidP="00133FAB" w:rsidRDefault="00133FAB" w14:paraId="7E52BD48" w14:textId="77777777">
            <w:pPr>
              <w:autoSpaceDE w:val="0"/>
              <w:autoSpaceDN w:val="0"/>
              <w:adjustRightInd w:val="0"/>
              <w:spacing w:line="161" w:lineRule="atLeast"/>
              <w:rPr>
                <w:rFonts w:ascii="Myriad Pro Light" w:hAnsi="Myriad Pro Light" w:eastAsia="Calibri" w:cs="Georgia"/>
                <w:color w:val="000000"/>
                <w:sz w:val="16"/>
                <w:szCs w:val="16"/>
              </w:rPr>
            </w:pPr>
          </w:p>
          <w:p w:rsidRPr="00133FAB" w:rsidR="00133FAB" w:rsidP="00133FAB" w:rsidRDefault="00133FAB" w14:paraId="473471C9"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 xml:space="preserve">[ </w:t>
            </w:r>
          </w:p>
          <w:p w:rsidRPr="00133FAB" w:rsidR="00133FAB" w:rsidP="00133FAB" w:rsidRDefault="00133FAB" w14:paraId="41FE04F6"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ab/>
            </w:r>
            <w:r w:rsidRPr="00133FAB">
              <w:rPr>
                <w:rFonts w:ascii="Myriad Pro Light" w:hAnsi="Myriad Pro Light" w:eastAsia="Calibri" w:cs="Georgia"/>
                <w:color w:val="000000"/>
                <w:sz w:val="16"/>
                <w:szCs w:val="16"/>
                <w:lang w:val="en-US"/>
              </w:rPr>
              <w:t xml:space="preserve">a </w:t>
            </w:r>
            <w:proofErr w:type="spellStart"/>
            <w:proofErr w:type="gramStart"/>
            <w:r w:rsidRPr="00133FAB">
              <w:rPr>
                <w:rFonts w:ascii="Myriad Pro Light" w:hAnsi="Myriad Pro Light" w:eastAsia="Calibri" w:cs="Georgia"/>
                <w:color w:val="000000"/>
                <w:sz w:val="16"/>
                <w:szCs w:val="16"/>
                <w:lang w:val="en-US"/>
              </w:rPr>
              <w:t>sh:ValidationResult</w:t>
            </w:r>
            <w:proofErr w:type="spellEnd"/>
            <w:proofErr w:type="gramEnd"/>
            <w:r w:rsidRPr="00133FAB">
              <w:rPr>
                <w:rFonts w:ascii="Myriad Pro Light" w:hAnsi="Myriad Pro Light" w:eastAsia="Calibri" w:cs="Georgia"/>
                <w:color w:val="000000"/>
                <w:sz w:val="16"/>
                <w:szCs w:val="16"/>
                <w:lang w:val="en-US"/>
              </w:rPr>
              <w:t xml:space="preserve"> ; </w:t>
            </w:r>
          </w:p>
          <w:p w:rsidRPr="00133FAB" w:rsidR="00133FAB" w:rsidP="00133FAB" w:rsidRDefault="00133FAB" w14:paraId="49111C25"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ab/>
            </w:r>
            <w:proofErr w:type="spellStart"/>
            <w:proofErr w:type="gramStart"/>
            <w:r w:rsidRPr="00133FAB">
              <w:rPr>
                <w:rFonts w:ascii="Myriad Pro Light" w:hAnsi="Myriad Pro Light" w:eastAsia="Calibri" w:cs="Georgia"/>
                <w:color w:val="000000"/>
                <w:sz w:val="16"/>
                <w:szCs w:val="16"/>
                <w:lang w:val="en-US"/>
              </w:rPr>
              <w:t>sh:resultSeverity</w:t>
            </w:r>
            <w:proofErr w:type="spellEnd"/>
            <w:proofErr w:type="gramEnd"/>
            <w:r w:rsidRPr="00133FAB">
              <w:rPr>
                <w:rFonts w:ascii="Myriad Pro Light" w:hAnsi="Myriad Pro Light" w:eastAsia="Calibri" w:cs="Georgia"/>
                <w:color w:val="000000"/>
                <w:sz w:val="16"/>
                <w:szCs w:val="16"/>
                <w:lang w:val="en-US"/>
              </w:rPr>
              <w:t xml:space="preserve"> </w:t>
            </w:r>
            <w:proofErr w:type="spellStart"/>
            <w:proofErr w:type="gramStart"/>
            <w:r w:rsidRPr="00133FAB">
              <w:rPr>
                <w:rFonts w:ascii="Myriad Pro Light" w:hAnsi="Myriad Pro Light" w:eastAsia="Calibri" w:cs="Georgia"/>
                <w:color w:val="000000"/>
                <w:sz w:val="16"/>
                <w:szCs w:val="16"/>
                <w:highlight w:val="yellow"/>
                <w:lang w:val="en-US"/>
              </w:rPr>
              <w:t>sh:Violation</w:t>
            </w:r>
            <w:proofErr w:type="spellEnd"/>
            <w:proofErr w:type="gramEnd"/>
            <w:r w:rsidRPr="00133FAB">
              <w:rPr>
                <w:rFonts w:ascii="Myriad Pro Light" w:hAnsi="Myriad Pro Light" w:eastAsia="Calibri" w:cs="Georgia"/>
                <w:color w:val="000000"/>
                <w:sz w:val="16"/>
                <w:szCs w:val="16"/>
                <w:highlight w:val="yellow"/>
                <w:lang w:val="en-US"/>
              </w:rPr>
              <w:t xml:space="preserve"> ;</w:t>
            </w:r>
            <w:r w:rsidRPr="00133FAB">
              <w:rPr>
                <w:rFonts w:ascii="Myriad Pro Light" w:hAnsi="Myriad Pro Light" w:eastAsia="Calibri" w:cs="Georgia"/>
                <w:color w:val="000000"/>
                <w:sz w:val="16"/>
                <w:szCs w:val="16"/>
                <w:lang w:val="en-US"/>
              </w:rPr>
              <w:t xml:space="preserve"> </w:t>
            </w:r>
          </w:p>
          <w:p w:rsidRPr="00133FAB" w:rsidR="00133FAB" w:rsidP="00133FAB" w:rsidRDefault="00133FAB" w14:paraId="30719BEC"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ab/>
            </w:r>
            <w:proofErr w:type="spellStart"/>
            <w:proofErr w:type="gramStart"/>
            <w:r w:rsidRPr="00133FAB">
              <w:rPr>
                <w:rFonts w:ascii="Myriad Pro Light" w:hAnsi="Myriad Pro Light" w:eastAsia="Calibri" w:cs="Georgia"/>
                <w:color w:val="000000"/>
                <w:sz w:val="16"/>
                <w:szCs w:val="16"/>
                <w:lang w:val="en-US"/>
              </w:rPr>
              <w:t>sh:sourceConstraintComponent</w:t>
            </w:r>
            <w:proofErr w:type="spellEnd"/>
            <w:proofErr w:type="gramEnd"/>
            <w:r w:rsidRPr="00133FAB">
              <w:rPr>
                <w:rFonts w:ascii="Myriad Pro Light" w:hAnsi="Myriad Pro Light" w:eastAsia="Calibri" w:cs="Georgia"/>
                <w:color w:val="000000"/>
                <w:sz w:val="16"/>
                <w:szCs w:val="16"/>
                <w:lang w:val="en-US"/>
              </w:rPr>
              <w:t xml:space="preserve"> </w:t>
            </w:r>
            <w:proofErr w:type="spellStart"/>
            <w:proofErr w:type="gramStart"/>
            <w:r w:rsidRPr="00133FAB">
              <w:rPr>
                <w:rFonts w:ascii="Myriad Pro Light" w:hAnsi="Myriad Pro Light" w:eastAsia="Calibri" w:cs="Georgia"/>
                <w:color w:val="000000"/>
                <w:sz w:val="16"/>
                <w:szCs w:val="16"/>
                <w:lang w:val="en-US"/>
              </w:rPr>
              <w:t>sh:LessThanConstraintComponent</w:t>
            </w:r>
            <w:proofErr w:type="spellEnd"/>
            <w:proofErr w:type="gramEnd"/>
            <w:r w:rsidRPr="00133FAB">
              <w:rPr>
                <w:rFonts w:ascii="Myriad Pro Light" w:hAnsi="Myriad Pro Light" w:eastAsia="Calibri" w:cs="Georgia"/>
                <w:color w:val="000000"/>
                <w:sz w:val="16"/>
                <w:szCs w:val="16"/>
                <w:lang w:val="en-US"/>
              </w:rPr>
              <w:t xml:space="preserve"> ; </w:t>
            </w:r>
          </w:p>
          <w:p w:rsidRPr="00133FAB" w:rsidR="00133FAB" w:rsidP="00133FAB" w:rsidRDefault="00133FAB" w14:paraId="11777678"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ab/>
            </w:r>
            <w:proofErr w:type="spellStart"/>
            <w:proofErr w:type="gramStart"/>
            <w:r w:rsidRPr="00133FAB">
              <w:rPr>
                <w:rFonts w:ascii="Myriad Pro Light" w:hAnsi="Myriad Pro Light" w:eastAsia="Calibri" w:cs="Georgia"/>
                <w:color w:val="000000"/>
                <w:sz w:val="16"/>
                <w:szCs w:val="16"/>
                <w:lang w:val="en-US"/>
              </w:rPr>
              <w:t>sh:sourceShape</w:t>
            </w:r>
            <w:proofErr w:type="spellEnd"/>
            <w:proofErr w:type="gramEnd"/>
            <w:r w:rsidRPr="00133FAB">
              <w:rPr>
                <w:rFonts w:ascii="Myriad Pro Light" w:hAnsi="Myriad Pro Light" w:eastAsia="Calibri" w:cs="Georgia"/>
                <w:color w:val="000000"/>
                <w:sz w:val="16"/>
                <w:szCs w:val="16"/>
                <w:lang w:val="en-US"/>
              </w:rPr>
              <w:t xml:space="preserve"> </w:t>
            </w:r>
            <w:proofErr w:type="gramStart"/>
            <w:r w:rsidRPr="00133FAB">
              <w:rPr>
                <w:rFonts w:ascii="Myriad Pro Light" w:hAnsi="Myriad Pro Light" w:eastAsia="Calibri" w:cs="Georgia"/>
                <w:color w:val="000000"/>
                <w:sz w:val="16"/>
                <w:szCs w:val="16"/>
                <w:lang w:val="en-US"/>
              </w:rPr>
              <w:t>_:n703 ;</w:t>
            </w:r>
            <w:proofErr w:type="gramEnd"/>
            <w:r w:rsidRPr="00133FAB">
              <w:rPr>
                <w:rFonts w:ascii="Myriad Pro Light" w:hAnsi="Myriad Pro Light" w:eastAsia="Calibri" w:cs="Georgia"/>
                <w:color w:val="000000"/>
                <w:sz w:val="16"/>
                <w:szCs w:val="16"/>
                <w:lang w:val="en-US"/>
              </w:rPr>
              <w:t xml:space="preserve"> </w:t>
            </w:r>
          </w:p>
          <w:p w:rsidRPr="00133FAB" w:rsidR="00133FAB" w:rsidP="00133FAB" w:rsidRDefault="00133FAB" w14:paraId="2F0882E1"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ab/>
            </w:r>
            <w:proofErr w:type="spellStart"/>
            <w:proofErr w:type="gramStart"/>
            <w:r w:rsidRPr="00133FAB">
              <w:rPr>
                <w:rFonts w:ascii="Myriad Pro Light" w:hAnsi="Myriad Pro Light" w:eastAsia="Calibri" w:cs="Georgia"/>
                <w:color w:val="000000"/>
                <w:sz w:val="16"/>
                <w:szCs w:val="16"/>
                <w:lang w:val="en-US"/>
              </w:rPr>
              <w:t>sh:focusNode</w:t>
            </w:r>
            <w:proofErr w:type="spellEnd"/>
            <w:proofErr w:type="gramEnd"/>
            <w:r w:rsidRPr="00133FAB">
              <w:rPr>
                <w:rFonts w:ascii="Myriad Pro Light" w:hAnsi="Myriad Pro Light" w:eastAsia="Calibri" w:cs="Georgia"/>
                <w:color w:val="000000"/>
                <w:sz w:val="16"/>
                <w:szCs w:val="16"/>
                <w:lang w:val="en-US"/>
              </w:rPr>
              <w:t xml:space="preserve"> &lt;http://example.org/ns#Bob</w:t>
            </w:r>
            <w:proofErr w:type="gramStart"/>
            <w:r w:rsidRPr="00133FAB">
              <w:rPr>
                <w:rFonts w:ascii="Myriad Pro Light" w:hAnsi="Myriad Pro Light" w:eastAsia="Calibri" w:cs="Georgia"/>
                <w:color w:val="000000"/>
                <w:sz w:val="16"/>
                <w:szCs w:val="16"/>
                <w:lang w:val="en-US"/>
              </w:rPr>
              <w:t>&gt; ;</w:t>
            </w:r>
            <w:proofErr w:type="gramEnd"/>
            <w:r w:rsidRPr="00133FAB">
              <w:rPr>
                <w:rFonts w:ascii="Myriad Pro Light" w:hAnsi="Myriad Pro Light" w:eastAsia="Calibri" w:cs="Georgia"/>
                <w:color w:val="000000"/>
                <w:sz w:val="16"/>
                <w:szCs w:val="16"/>
                <w:lang w:val="en-US"/>
              </w:rPr>
              <w:t xml:space="preserve"> </w:t>
            </w:r>
          </w:p>
          <w:p w:rsidRPr="00133FAB" w:rsidR="00133FAB" w:rsidP="00133FAB" w:rsidRDefault="00133FAB" w14:paraId="7491CECC" w14:textId="77777777">
            <w:pPr>
              <w:autoSpaceDE w:val="0"/>
              <w:autoSpaceDN w:val="0"/>
              <w:adjustRightInd w:val="0"/>
              <w:spacing w:line="161" w:lineRule="atLeast"/>
              <w:rPr>
                <w:rFonts w:ascii="Myriad Pro Light" w:hAnsi="Myriad Pro Light" w:eastAsia="Calibri" w:cs="Georgia"/>
                <w:color w:val="000000"/>
                <w:sz w:val="16"/>
                <w:szCs w:val="16"/>
                <w:lang w:val="en-US"/>
              </w:rPr>
            </w:pPr>
            <w:r w:rsidRPr="00133FAB">
              <w:rPr>
                <w:rFonts w:ascii="Myriad Pro Light" w:hAnsi="Myriad Pro Light" w:eastAsia="Calibri" w:cs="Georgia"/>
                <w:color w:val="000000"/>
                <w:sz w:val="16"/>
                <w:szCs w:val="16"/>
                <w:lang w:val="en-US"/>
              </w:rPr>
              <w:tab/>
            </w:r>
            <w:proofErr w:type="spellStart"/>
            <w:proofErr w:type="gramStart"/>
            <w:r w:rsidRPr="00133FAB">
              <w:rPr>
                <w:rFonts w:ascii="Myriad Pro Light" w:hAnsi="Myriad Pro Light" w:eastAsia="Calibri" w:cs="Georgia"/>
                <w:color w:val="000000"/>
                <w:sz w:val="16"/>
                <w:szCs w:val="16"/>
                <w:lang w:val="en-US"/>
              </w:rPr>
              <w:t>sh:resultPath</w:t>
            </w:r>
            <w:proofErr w:type="spellEnd"/>
            <w:proofErr w:type="gramEnd"/>
            <w:r w:rsidRPr="00133FAB">
              <w:rPr>
                <w:rFonts w:ascii="Myriad Pro Light" w:hAnsi="Myriad Pro Light" w:eastAsia="Calibri" w:cs="Georgia"/>
                <w:color w:val="000000"/>
                <w:sz w:val="16"/>
                <w:szCs w:val="16"/>
                <w:lang w:val="en-US"/>
              </w:rPr>
              <w:t xml:space="preserve"> </w:t>
            </w:r>
            <w:proofErr w:type="spellStart"/>
            <w:proofErr w:type="gramStart"/>
            <w:r w:rsidRPr="00133FAB">
              <w:rPr>
                <w:rFonts w:ascii="Myriad Pro Light" w:hAnsi="Myriad Pro Light" w:eastAsia="Calibri" w:cs="Georgia"/>
                <w:color w:val="000000"/>
                <w:sz w:val="16"/>
                <w:szCs w:val="16"/>
                <w:lang w:val="en-US"/>
              </w:rPr>
              <w:t>schema:birthDate</w:t>
            </w:r>
            <w:proofErr w:type="spellEnd"/>
            <w:proofErr w:type="gramEnd"/>
            <w:r w:rsidRPr="00133FAB">
              <w:rPr>
                <w:rFonts w:ascii="Myriad Pro Light" w:hAnsi="Myriad Pro Light" w:eastAsia="Calibri" w:cs="Georgia"/>
                <w:color w:val="000000"/>
                <w:sz w:val="16"/>
                <w:szCs w:val="16"/>
                <w:lang w:val="en-US"/>
              </w:rPr>
              <w:t xml:space="preserve"> ; </w:t>
            </w:r>
          </w:p>
          <w:p w:rsidRPr="00133FAB" w:rsidR="00133FAB" w:rsidP="0BAFE4AD" w:rsidRDefault="00133FAB" w14:paraId="18B758E1" w14:textId="77777777">
            <w:pPr>
              <w:autoSpaceDE w:val="0"/>
              <w:autoSpaceDN w:val="0"/>
              <w:adjustRightInd w:val="0"/>
              <w:spacing w:line="161" w:lineRule="atLeast"/>
              <w:rPr>
                <w:rFonts w:ascii="Myriad Pro Light" w:hAnsi="Myriad Pro Light" w:eastAsia="Calibri" w:cs="Georgia"/>
                <w:color w:val="000000"/>
                <w:sz w:val="16"/>
                <w:szCs w:val="16"/>
                <w:lang w:val="es-ES"/>
              </w:rPr>
            </w:pPr>
            <w:r w:rsidRPr="00133FAB">
              <w:rPr>
                <w:rFonts w:ascii="Myriad Pro Light" w:hAnsi="Myriad Pro Light" w:eastAsia="Calibri" w:cs="Georgia"/>
                <w:color w:val="000000"/>
                <w:sz w:val="16"/>
                <w:szCs w:val="16"/>
                <w:lang w:val="en-US"/>
              </w:rPr>
              <w:tab/>
            </w:r>
            <w:r w:rsidRPr="0BAFE4AD" w:rsidR="00133FAB">
              <w:rPr>
                <w:rFonts w:ascii="Myriad Pro Light" w:hAnsi="Myriad Pro Light" w:eastAsia="Calibri" w:cs="Georgia"/>
                <w:color w:val="000000"/>
                <w:sz w:val="16"/>
                <w:szCs w:val="16"/>
                <w:lang w:val="es-ES"/>
              </w:rPr>
              <w:t>sh:value</w:t>
            </w:r>
            <w:r w:rsidRPr="0BAFE4AD" w:rsidR="00133FAB">
              <w:rPr>
                <w:rFonts w:ascii="Myriad Pro Light" w:hAnsi="Myriad Pro Light" w:eastAsia="Calibri" w:cs="Georgia"/>
                <w:color w:val="000000"/>
                <w:sz w:val="16"/>
                <w:szCs w:val="16"/>
                <w:lang w:val="es-ES"/>
              </w:rPr>
              <w:t xml:space="preserve"> “1971-07-07</w:t>
            </w:r>
            <w:r w:rsidRPr="0BAFE4AD" w:rsidR="00133FAB">
              <w:rPr>
                <w:rFonts w:ascii="Myriad Pro Light" w:hAnsi="Myriad Pro Light" w:eastAsia="Calibri" w:cs="Georgia"/>
                <w:color w:val="000000"/>
                <w:sz w:val="16"/>
                <w:szCs w:val="16"/>
                <w:lang w:val="es-ES"/>
              </w:rPr>
              <w:t>” ;</w:t>
            </w:r>
            <w:r w:rsidRPr="0BAFE4AD" w:rsidR="00133FAB">
              <w:rPr>
                <w:rFonts w:ascii="Myriad Pro Light" w:hAnsi="Myriad Pro Light" w:eastAsia="Calibri" w:cs="Georgia"/>
                <w:color w:val="000000"/>
                <w:sz w:val="16"/>
                <w:szCs w:val="16"/>
                <w:lang w:val="es-ES"/>
              </w:rPr>
              <w:t xml:space="preserve"> </w:t>
            </w:r>
          </w:p>
          <w:p w:rsidRPr="00133FAB" w:rsidR="00133FAB" w:rsidP="0BAFE4AD" w:rsidRDefault="00133FAB" w14:paraId="4CD97173" w14:textId="77777777">
            <w:pPr>
              <w:autoSpaceDE w:val="0"/>
              <w:autoSpaceDN w:val="0"/>
              <w:adjustRightInd w:val="0"/>
              <w:spacing w:line="161" w:lineRule="atLeast"/>
              <w:rPr>
                <w:rFonts w:ascii="Myriad Pro Light" w:hAnsi="Myriad Pro Light" w:eastAsia="Calibri" w:cs="Georgia"/>
                <w:color w:val="000000"/>
                <w:sz w:val="16"/>
                <w:szCs w:val="16"/>
                <w:lang w:val="es-ES"/>
              </w:rPr>
            </w:pPr>
            <w:r w:rsidRPr="00133FAB">
              <w:rPr>
                <w:rFonts w:ascii="Myriad Pro Light" w:hAnsi="Myriad Pro Light" w:eastAsia="Calibri" w:cs="Georgia"/>
                <w:color w:val="000000"/>
                <w:sz w:val="16"/>
                <w:szCs w:val="16"/>
                <w:lang w:val="en-US"/>
              </w:rPr>
              <w:tab/>
            </w:r>
            <w:r w:rsidRPr="0BAFE4AD" w:rsidR="00133FAB">
              <w:rPr>
                <w:rFonts w:ascii="Myriad Pro Light" w:hAnsi="Myriad Pro Light" w:eastAsia="Calibri" w:cs="Georgia"/>
                <w:color w:val="000000"/>
                <w:sz w:val="16"/>
                <w:szCs w:val="16"/>
                <w:highlight w:val="yellow"/>
                <w:lang w:val="es-ES"/>
              </w:rPr>
              <w:t>sh:resultMessage</w:t>
            </w:r>
            <w:r w:rsidRPr="0BAFE4AD" w:rsidR="00133FAB">
              <w:rPr>
                <w:rFonts w:ascii="Myriad Pro Light" w:hAnsi="Myriad Pro Light" w:eastAsia="Calibri" w:cs="Georgia"/>
                <w:color w:val="000000"/>
                <w:sz w:val="16"/>
                <w:szCs w:val="16"/>
                <w:highlight w:val="yellow"/>
                <w:lang w:val="es-ES"/>
              </w:rPr>
              <w:t xml:space="preserve"> “Value is not &lt; value of </w:t>
            </w:r>
            <w:r w:rsidRPr="0BAFE4AD" w:rsidR="00133FAB">
              <w:rPr>
                <w:rFonts w:ascii="Myriad Pro Light" w:hAnsi="Myriad Pro Light" w:eastAsia="Calibri" w:cs="Georgia"/>
                <w:color w:val="000000"/>
                <w:sz w:val="16"/>
                <w:szCs w:val="16"/>
                <w:highlight w:val="yellow"/>
                <w:lang w:val="es-ES"/>
              </w:rPr>
              <w:t>schema:deathDate</w:t>
            </w:r>
            <w:r w:rsidRPr="0BAFE4AD" w:rsidR="00133FAB">
              <w:rPr>
                <w:rFonts w:ascii="Myriad Pro Light" w:hAnsi="Myriad Pro Light" w:eastAsia="Calibri" w:cs="Georgia"/>
                <w:color w:val="000000"/>
                <w:sz w:val="16"/>
                <w:szCs w:val="16"/>
                <w:highlight w:val="yellow"/>
                <w:lang w:val="es-ES"/>
              </w:rPr>
              <w:t>” ;</w:t>
            </w:r>
            <w:r w:rsidRPr="0BAFE4AD" w:rsidR="00133FAB">
              <w:rPr>
                <w:rFonts w:ascii="Myriad Pro Light" w:hAnsi="Myriad Pro Light" w:eastAsia="Calibri" w:cs="Georgia"/>
                <w:color w:val="000000"/>
                <w:sz w:val="16"/>
                <w:szCs w:val="16"/>
                <w:lang w:val="es-ES"/>
              </w:rPr>
              <w:t xml:space="preserve"> </w:t>
            </w:r>
          </w:p>
          <w:p w:rsidRPr="00133FAB" w:rsidR="00133FAB" w:rsidP="00133FAB" w:rsidRDefault="00133FAB" w14:paraId="4CE22E14" w14:textId="77777777">
            <w:pPr>
              <w:autoSpaceDE w:val="0"/>
              <w:autoSpaceDN w:val="0"/>
              <w:adjustRightInd w:val="0"/>
              <w:spacing w:after="160" w:line="161" w:lineRule="atLeast"/>
              <w:rPr>
                <w:rFonts w:ascii="Calibri" w:hAnsi="Calibri" w:eastAsia="Calibri" w:cs="Calibri"/>
                <w:color w:val="000000"/>
              </w:rPr>
            </w:pPr>
            <w:r w:rsidRPr="00133FAB">
              <w:rPr>
                <w:rFonts w:ascii="Calibri" w:hAnsi="Calibri" w:eastAsia="Calibri" w:cs="Georgia"/>
                <w:color w:val="000000"/>
                <w:sz w:val="16"/>
                <w:szCs w:val="16"/>
              </w:rPr>
              <w:t xml:space="preserve">] . </w:t>
            </w:r>
          </w:p>
        </w:tc>
        <w:tc>
          <w:tcPr>
            <w:tcW w:w="2545" w:type="dxa"/>
            <w:tcBorders>
              <w:top w:val="single" w:color="auto" w:sz="4" w:space="0"/>
              <w:left w:val="single" w:color="auto" w:sz="4" w:space="0"/>
              <w:bottom w:val="single" w:color="auto" w:sz="4" w:space="0"/>
              <w:right w:val="single" w:color="auto" w:sz="4" w:space="0"/>
            </w:tcBorders>
            <w:tcMar/>
            <w:vAlign w:val="center"/>
          </w:tcPr>
          <w:p w:rsidRPr="00133FAB" w:rsidR="00133FAB" w:rsidP="00133FAB" w:rsidRDefault="00133FAB" w14:paraId="1C0EA549" w14:textId="77777777">
            <w:pPr>
              <w:autoSpaceDE w:val="0"/>
              <w:autoSpaceDN w:val="0"/>
              <w:adjustRightInd w:val="0"/>
              <w:spacing w:after="160" w:line="191" w:lineRule="atLeast"/>
              <w:rPr>
                <w:rFonts w:ascii="Calibri" w:hAnsi="Calibri" w:eastAsia="Calibri" w:cs="Calibri"/>
                <w:color w:val="000000"/>
              </w:rPr>
            </w:pPr>
            <w:r w:rsidRPr="00133FAB">
              <w:rPr>
                <w:rFonts w:ascii="Calibri" w:hAnsi="Calibri" w:eastAsia="Calibri" w:cs="Calibri"/>
                <w:color w:val="000000"/>
              </w:rPr>
              <w:t>Si los datos de ejemplo se validan contra el archivo SHACL anterior, se genera el informe de la izquierda. Se puede observar que el desajuste entre la fecha de nacimiento y la fecha de defunción se detecta como una violación.</w:t>
            </w:r>
          </w:p>
          <w:p w:rsidRPr="00133FAB" w:rsidR="00133FAB" w:rsidP="00133FAB" w:rsidRDefault="00133FAB" w14:paraId="78E7AA32" w14:textId="77777777">
            <w:pPr>
              <w:autoSpaceDE w:val="0"/>
              <w:autoSpaceDN w:val="0"/>
              <w:adjustRightInd w:val="0"/>
              <w:spacing w:after="160" w:line="161" w:lineRule="atLeast"/>
              <w:rPr>
                <w:rFonts w:ascii="Calibri" w:hAnsi="Calibri" w:eastAsia="Calibri" w:cs="Calibri"/>
                <w:color w:val="000000"/>
              </w:rPr>
            </w:pPr>
          </w:p>
        </w:tc>
      </w:tr>
    </w:tbl>
    <w:p w:rsidR="00133FAB" w:rsidP="00D4441D" w:rsidRDefault="00133FAB" w14:paraId="2C15CBE4" w14:textId="77777777">
      <w:pPr>
        <w:ind w:left="284"/>
        <w:rPr>
          <w:b/>
          <w:bCs/>
        </w:rPr>
      </w:pPr>
    </w:p>
    <w:p w:rsidR="00CC402D" w:rsidP="00FC06CC" w:rsidRDefault="00FE2B59" w14:paraId="09B7DE7E" w14:textId="2FCB9097">
      <w:pPr>
        <w:ind w:left="284"/>
      </w:pPr>
      <w:r w:rsidRPr="00FE2B59">
        <w:t xml:space="preserve">Ejemplos de herramientas de validación reseñables son: </w:t>
      </w:r>
      <w:hyperlink w:history="1" r:id="rId133">
        <w:r w:rsidRPr="00E220AF">
          <w:rPr>
            <w:rStyle w:val="EstilodeenlacesCar"/>
          </w:rPr>
          <w:t xml:space="preserve">SHACL </w:t>
        </w:r>
        <w:proofErr w:type="spellStart"/>
        <w:r w:rsidRPr="00E220AF">
          <w:rPr>
            <w:rStyle w:val="EstilodeenlacesCar"/>
          </w:rPr>
          <w:t>playground</w:t>
        </w:r>
        <w:proofErr w:type="spellEnd"/>
      </w:hyperlink>
      <w:r w:rsidRPr="00FE2B59">
        <w:t xml:space="preserve">, disponible online y </w:t>
      </w:r>
      <w:hyperlink w:history="1" r:id="rId134">
        <w:proofErr w:type="spellStart"/>
        <w:r w:rsidRPr="000147BA">
          <w:rPr>
            <w:rStyle w:val="EstilodeenlacesCar"/>
          </w:rPr>
          <w:t>TopBraid</w:t>
        </w:r>
        <w:proofErr w:type="spellEnd"/>
        <w:r w:rsidRPr="000147BA">
          <w:rPr>
            <w:rStyle w:val="EstilodeenlacesCar"/>
          </w:rPr>
          <w:t xml:space="preserve"> </w:t>
        </w:r>
        <w:proofErr w:type="spellStart"/>
        <w:r w:rsidRPr="000147BA">
          <w:rPr>
            <w:rStyle w:val="EstilodeenlacesCar"/>
          </w:rPr>
          <w:t>Composer</w:t>
        </w:r>
        <w:proofErr w:type="spellEnd"/>
      </w:hyperlink>
      <w:r w:rsidRPr="00FE2B59">
        <w:t xml:space="preserve"> (software comercial).</w:t>
      </w:r>
    </w:p>
    <w:p w:rsidR="00CC402D" w:rsidP="00FC06CC" w:rsidRDefault="00CC402D" w14:paraId="734F2135" w14:textId="436F1983">
      <w:pPr>
        <w:pStyle w:val="ApartadoNivel2"/>
        <w:spacing w:after="240"/>
      </w:pPr>
      <w:bookmarkStart w:name="_Toc194966848" w:id="64"/>
      <w:r>
        <w:t>Cómo especificar datos servidos vía API</w:t>
      </w:r>
      <w:bookmarkEnd w:id="64"/>
    </w:p>
    <w:p w:rsidR="00CC402D" w:rsidP="00CC402D" w:rsidRDefault="00CC402D" w14:paraId="70FBA12B" w14:textId="624261B9">
      <w:pPr>
        <w:ind w:left="284"/>
      </w:pPr>
      <w:r>
        <w:t xml:space="preserve">Las API permiten el intercambio de información entre aplicaciones. El modelo de arquitectura API-REST es el mecanismo que permite servir datos en la web mediante la invocación de </w:t>
      </w:r>
      <w:proofErr w:type="spellStart"/>
      <w:r>
        <w:t>URLs</w:t>
      </w:r>
      <w:proofErr w:type="spellEnd"/>
      <w:r>
        <w:t xml:space="preserve"> que permiten determinadas operaciones, </w:t>
      </w:r>
      <w:proofErr w:type="gramStart"/>
      <w:r>
        <w:t>como</w:t>
      </w:r>
      <w:proofErr w:type="gramEnd"/>
      <w:r>
        <w:t xml:space="preserve"> por ejemplo, el filtrado o la selección de ciertos datos desde un origen </w:t>
      </w:r>
      <w:r>
        <w:t xml:space="preserve">específico. Para que los usuarios puedan usar fácilmente una API, debe estar completa y detalladamente documentada. Los publicadores de datos deben documentar no solo la estructura de los datos servidos, sino también cómo se puede acceder y descargar estos datos de la web. Dependiendo del protocolo de la API, pueden aplicarse diferentes métodos de documentación. La recomendación para documentar API-REST es utilizar el estándar </w:t>
      </w:r>
      <w:hyperlink w:history="1" r:id="rId135">
        <w:proofErr w:type="spellStart"/>
        <w:r w:rsidRPr="00D01616">
          <w:rPr>
            <w:rStyle w:val="EstilodeenlacesCar"/>
          </w:rPr>
          <w:t>OpenAPI</w:t>
        </w:r>
        <w:proofErr w:type="spellEnd"/>
      </w:hyperlink>
      <w:r>
        <w:t xml:space="preserve">. Las especificaciones </w:t>
      </w:r>
      <w:proofErr w:type="spellStart"/>
      <w:r>
        <w:t>OpenAPI</w:t>
      </w:r>
      <w:proofErr w:type="spellEnd"/>
      <w:r>
        <w:t xml:space="preserve"> se pueden escribir en JSON o YAML. Contendrá, la estructura y semántica de los datos servidos, además de especificar los siguientes aspectos de la API:</w:t>
      </w:r>
    </w:p>
    <w:p w:rsidR="00CC402D" w:rsidP="00FC06CC" w:rsidRDefault="00CC402D" w14:paraId="0062E40A" w14:textId="77777777">
      <w:pPr>
        <w:ind w:left="709" w:hanging="283"/>
      </w:pPr>
      <w:r>
        <w:t xml:space="preserve">• URL y </w:t>
      </w:r>
      <w:proofErr w:type="spellStart"/>
      <w:r>
        <w:t>endpoints</w:t>
      </w:r>
      <w:proofErr w:type="spellEnd"/>
      <w:r>
        <w:t xml:space="preserve">; </w:t>
      </w:r>
    </w:p>
    <w:p w:rsidR="00CC402D" w:rsidP="00FC06CC" w:rsidRDefault="00CC402D" w14:paraId="6CD2F905" w14:textId="77777777">
      <w:pPr>
        <w:ind w:left="709" w:hanging="283"/>
      </w:pPr>
      <w:r>
        <w:t xml:space="preserve">• los protocolos de los puntos de acceso (por ejemplo: HTTP, FTP); </w:t>
      </w:r>
    </w:p>
    <w:p w:rsidR="00CC402D" w:rsidP="00FC06CC" w:rsidRDefault="00CC402D" w14:paraId="74A82728" w14:textId="77777777">
      <w:pPr>
        <w:ind w:left="709" w:hanging="283"/>
      </w:pPr>
      <w:r>
        <w:t xml:space="preserve">• métodos de acceso (por ejemplo, métodos HTTP, códigos de estado); </w:t>
      </w:r>
    </w:p>
    <w:p w:rsidR="00CC402D" w:rsidP="00FC06CC" w:rsidRDefault="00CC402D" w14:paraId="71F318CC" w14:textId="77777777">
      <w:pPr>
        <w:ind w:left="709" w:hanging="283"/>
      </w:pPr>
      <w:r>
        <w:t xml:space="preserve">• formas de alterar los resultados (por ejemplo, parámetros de consulta, encabezados HTTP). </w:t>
      </w:r>
    </w:p>
    <w:p w:rsidR="00BA142A" w:rsidP="00FC06CC" w:rsidRDefault="00CC402D" w14:paraId="5DBC4F1A" w14:textId="3BD50339">
      <w:pPr>
        <w:ind w:left="284"/>
      </w:pPr>
      <w:r>
        <w:t xml:space="preserve">Ejemplo: A continuación, se muestra un fragmento de una especificación </w:t>
      </w:r>
      <w:proofErr w:type="spellStart"/>
      <w:r>
        <w:t>OpenAPI</w:t>
      </w:r>
      <w:proofErr w:type="spellEnd"/>
      <w:r>
        <w:t xml:space="preserve"> que describe la llamada a la API del portal data.europa.eu que permite recuperar un conjunto de datos. Además de garantizar una estructura sólida con todos los campos obligatorios establecidos, la especificación debe ser completa y exhaustiva con respecto a los aspectos mencionados anteriormente. Las descripciones ayudan a comprender el significado semántico de los datos servidos. </w:t>
      </w:r>
    </w:p>
    <w:tbl>
      <w:tblPr>
        <w:tblStyle w:val="TableGrid"/>
        <w:tblW w:w="0" w:type="auto"/>
        <w:tblInd w:w="279" w:type="dxa"/>
        <w:tblLook w:val="04A0" w:firstRow="1" w:lastRow="0" w:firstColumn="1" w:lastColumn="0" w:noHBand="0" w:noVBand="1"/>
      </w:tblPr>
      <w:tblGrid>
        <w:gridCol w:w="8494"/>
      </w:tblGrid>
      <w:tr w:rsidRPr="005957B3" w:rsidR="00BA142A" w:rsidTr="0BAFE4AD" w14:paraId="0561F5A2" w14:textId="77777777">
        <w:tc>
          <w:tcPr>
            <w:tcW w:w="8494" w:type="dxa"/>
            <w:tcBorders>
              <w:top w:val="single" w:color="auto" w:sz="4" w:space="0"/>
              <w:left w:val="single" w:color="auto" w:sz="4" w:space="0"/>
              <w:bottom w:val="single" w:color="auto" w:sz="4" w:space="0"/>
              <w:right w:val="single" w:color="auto" w:sz="4" w:space="0"/>
            </w:tcBorders>
            <w:tcMar/>
          </w:tcPr>
          <w:p w:rsidR="00BA142A" w:rsidP="006A015C" w:rsidRDefault="00BA142A" w14:paraId="2BC8EE18" w14:textId="77777777">
            <w:pPr>
              <w:pStyle w:val="Pa37"/>
              <w:rPr>
                <w:rFonts w:cs="Georgia"/>
                <w:color w:val="000000"/>
                <w:sz w:val="18"/>
                <w:szCs w:val="18"/>
              </w:rPr>
            </w:pPr>
          </w:p>
          <w:p w:rsidRPr="00372BFF" w:rsidR="00BA142A" w:rsidP="006A015C" w:rsidRDefault="00BA142A" w14:paraId="5662E602" w14:textId="77777777">
            <w:pPr>
              <w:pStyle w:val="Pa37"/>
              <w:rPr>
                <w:rFonts w:cs="Georgia"/>
                <w:color w:val="000000"/>
                <w:sz w:val="18"/>
                <w:szCs w:val="18"/>
                <w:lang w:val="en-US"/>
              </w:rPr>
            </w:pPr>
            <w:r w:rsidRPr="00372BFF">
              <w:rPr>
                <w:rFonts w:cs="Georgia"/>
                <w:color w:val="000000"/>
                <w:sz w:val="18"/>
                <w:szCs w:val="18"/>
                <w:lang w:val="en-US"/>
              </w:rPr>
              <w:t xml:space="preserve">paths: </w:t>
            </w:r>
          </w:p>
          <w:p w:rsidRPr="005957B3" w:rsidR="00BA142A" w:rsidP="006A015C" w:rsidRDefault="00BA142A" w14:paraId="2B1ECC05" w14:textId="77777777">
            <w:pPr>
              <w:pStyle w:val="Pa37"/>
              <w:rPr>
                <w:rFonts w:cs="Georgia"/>
                <w:color w:val="000000"/>
                <w:sz w:val="18"/>
                <w:szCs w:val="18"/>
                <w:lang w:val="pt-PT"/>
              </w:rPr>
            </w:pPr>
            <w:r w:rsidRPr="00372BFF">
              <w:rPr>
                <w:rFonts w:cs="Georgia"/>
                <w:color w:val="000000"/>
                <w:sz w:val="18"/>
                <w:szCs w:val="18"/>
                <w:lang w:val="en-US"/>
              </w:rPr>
              <w:tab/>
            </w:r>
            <w:r w:rsidRPr="005957B3" w:rsidR="00BA142A">
              <w:rPr>
                <w:rFonts w:cs="Georgia"/>
                <w:color w:val="000000"/>
                <w:sz w:val="18"/>
                <w:szCs w:val="18"/>
                <w:lang w:val="pt-PT"/>
              </w:rPr>
              <w:t>'/data set</w:t>
            </w:r>
            <w:r w:rsidRPr="005957B3" w:rsidR="00BA142A">
              <w:rPr>
                <w:rFonts w:cs="Georgia"/>
                <w:color w:val="000000"/>
                <w:sz w:val="18"/>
                <w:szCs w:val="18"/>
                <w:lang w:val="pt-PT"/>
              </w:rPr>
              <w:t>/{</w:t>
            </w:r>
            <w:r w:rsidRPr="005957B3" w:rsidR="00BA142A">
              <w:rPr>
                <w:rFonts w:cs="Georgia"/>
                <w:color w:val="000000"/>
                <w:sz w:val="18"/>
                <w:szCs w:val="18"/>
                <w:lang w:val="pt-PT"/>
              </w:rPr>
              <w:t xml:space="preserve">data </w:t>
            </w:r>
            <w:r w:rsidRPr="005957B3" w:rsidR="00BA142A">
              <w:rPr>
                <w:rFonts w:cs="Georgia"/>
                <w:color w:val="000000"/>
                <w:sz w:val="18"/>
                <w:szCs w:val="18"/>
                <w:lang w:val="pt-PT"/>
              </w:rPr>
              <w:t>setId</w:t>
            </w:r>
            <w:r w:rsidRPr="005957B3" w:rsidR="00BA142A">
              <w:rPr>
                <w:rFonts w:cs="Georgia"/>
                <w:color w:val="000000"/>
                <w:sz w:val="18"/>
                <w:szCs w:val="18"/>
                <w:lang w:val="pt-PT"/>
              </w:rPr>
              <w:t>}.</w:t>
            </w:r>
            <w:r w:rsidRPr="005957B3" w:rsidR="00BA142A">
              <w:rPr>
                <w:rFonts w:cs="Georgia"/>
                <w:color w:val="000000"/>
                <w:sz w:val="18"/>
                <w:szCs w:val="18"/>
                <w:lang w:val="pt-PT"/>
              </w:rPr>
              <w:t>rdf</w:t>
            </w:r>
            <w:r w:rsidRPr="005957B3" w:rsidR="00BA142A">
              <w:rPr>
                <w:rFonts w:cs="Georgia"/>
                <w:color w:val="000000"/>
                <w:sz w:val="18"/>
                <w:szCs w:val="18"/>
                <w:lang w:val="pt-PT"/>
              </w:rPr>
              <w:t xml:space="preserve">': </w:t>
            </w:r>
          </w:p>
          <w:p w:rsidRPr="00372BFF" w:rsidR="00BA142A" w:rsidP="006A015C" w:rsidRDefault="00BA142A" w14:paraId="5785A7DE" w14:textId="77777777">
            <w:pPr>
              <w:pStyle w:val="Pa37"/>
              <w:rPr>
                <w:rFonts w:cs="Georgia"/>
                <w:color w:val="000000"/>
                <w:sz w:val="18"/>
                <w:szCs w:val="18"/>
                <w:lang w:val="en-US"/>
              </w:rPr>
            </w:pPr>
            <w:r w:rsidRPr="005957B3">
              <w:rPr>
                <w:rFonts w:cs="Georgia"/>
                <w:color w:val="000000"/>
                <w:sz w:val="18"/>
                <w:szCs w:val="18"/>
                <w:lang w:val="pt-PT"/>
              </w:rPr>
              <w:tab/>
            </w:r>
            <w:r w:rsidRPr="005957B3">
              <w:rPr>
                <w:rFonts w:cs="Georgia"/>
                <w:color w:val="000000"/>
                <w:sz w:val="18"/>
                <w:szCs w:val="18"/>
                <w:lang w:val="pt-PT"/>
              </w:rPr>
              <w:tab/>
            </w:r>
            <w:r w:rsidRPr="00372BFF">
              <w:rPr>
                <w:rFonts w:cs="Georgia"/>
                <w:color w:val="000000"/>
                <w:sz w:val="18"/>
                <w:szCs w:val="18"/>
                <w:lang w:val="en-US"/>
              </w:rPr>
              <w:t xml:space="preserve">get: </w:t>
            </w:r>
          </w:p>
          <w:p w:rsidRPr="007D74A9" w:rsidR="00BA142A" w:rsidP="006A015C" w:rsidRDefault="00BA142A" w14:paraId="3D85D780" w14:textId="77777777">
            <w:pPr>
              <w:pStyle w:val="Pa37"/>
              <w:rPr>
                <w:rFonts w:cs="Georgia"/>
                <w:color w:val="000000"/>
                <w:sz w:val="18"/>
                <w:szCs w:val="18"/>
                <w:lang w:val="en-US"/>
              </w:rPr>
            </w:pP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highlight w:val="yellow"/>
                <w:u w:val="none"/>
                <w:lang w:val="en-US"/>
              </w:rPr>
              <w:t>summary: Retrieve data set in RDF/XML</w:t>
            </w:r>
            <w:r w:rsidRPr="007D74A9">
              <w:rPr>
                <w:rStyle w:val="A14"/>
                <w:rFonts w:ascii="Myriad Pro" w:hAnsi="Myriad Pro"/>
                <w:u w:val="none"/>
                <w:lang w:val="en-US"/>
              </w:rPr>
              <w:t xml:space="preserve"> </w:t>
            </w:r>
          </w:p>
          <w:p w:rsidRPr="007D74A9" w:rsidR="00BA142A" w:rsidP="006A015C" w:rsidRDefault="00BA142A" w14:paraId="52A919E6" w14:textId="77777777">
            <w:pPr>
              <w:pStyle w:val="Pa37"/>
              <w:rPr>
                <w:rFonts w:cs="Georgia"/>
                <w:color w:val="000000"/>
                <w:sz w:val="18"/>
                <w:szCs w:val="18"/>
                <w:lang w:val="en-US"/>
              </w:rPr>
            </w:pP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highlight w:val="yellow"/>
                <w:u w:val="none"/>
                <w:lang w:val="en-US"/>
              </w:rPr>
              <w:t>description: &gt;</w:t>
            </w:r>
            <w:r w:rsidRPr="007D74A9">
              <w:rPr>
                <w:rStyle w:val="A14"/>
                <w:rFonts w:ascii="Myriad Pro" w:hAnsi="Myriad Pro"/>
                <w:u w:val="none"/>
                <w:lang w:val="en-US"/>
              </w:rPr>
              <w:t xml:space="preserve"> </w:t>
            </w:r>
          </w:p>
          <w:p w:rsidRPr="007D74A9" w:rsidR="00BA142A" w:rsidP="006A015C" w:rsidRDefault="00BA142A" w14:paraId="3C536293" w14:textId="77777777">
            <w:pPr>
              <w:pStyle w:val="Pa37"/>
              <w:rPr>
                <w:rFonts w:cs="Georgia"/>
                <w:color w:val="000000"/>
                <w:sz w:val="18"/>
                <w:szCs w:val="18"/>
                <w:lang w:val="en-US"/>
              </w:rPr>
            </w:pP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highlight w:val="yellow"/>
                <w:u w:val="none"/>
                <w:lang w:val="en-US"/>
              </w:rPr>
              <w:t>Return the full content of the data set in RDF</w:t>
            </w:r>
            <w:r w:rsidRPr="007D74A9">
              <w:rPr>
                <w:rStyle w:val="A14"/>
                <w:rFonts w:ascii="Myriad Pro" w:hAnsi="Myriad Pro"/>
                <w:u w:val="none"/>
                <w:lang w:val="en-US"/>
              </w:rPr>
              <w:t xml:space="preserve"> </w:t>
            </w:r>
          </w:p>
          <w:p w:rsidRPr="00372BFF" w:rsidR="00BA142A" w:rsidP="006A015C" w:rsidRDefault="00BA142A" w14:paraId="65F968F5"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proofErr w:type="spellStart"/>
            <w:r w:rsidRPr="00372BFF">
              <w:rPr>
                <w:rFonts w:cs="Georgia"/>
                <w:color w:val="000000"/>
                <w:sz w:val="18"/>
                <w:szCs w:val="18"/>
                <w:lang w:val="en-US"/>
              </w:rPr>
              <w:t>operationId</w:t>
            </w:r>
            <w:proofErr w:type="spellEnd"/>
            <w:r w:rsidRPr="00372BFF">
              <w:rPr>
                <w:rFonts w:cs="Georgia"/>
                <w:color w:val="000000"/>
                <w:sz w:val="18"/>
                <w:szCs w:val="18"/>
                <w:lang w:val="en-US"/>
              </w:rPr>
              <w:t xml:space="preserve">: </w:t>
            </w:r>
            <w:proofErr w:type="spellStart"/>
            <w:r w:rsidRPr="00372BFF">
              <w:rPr>
                <w:rFonts w:cs="Georgia"/>
                <w:color w:val="000000"/>
                <w:sz w:val="18"/>
                <w:szCs w:val="18"/>
                <w:lang w:val="en-US"/>
              </w:rPr>
              <w:t>getData</w:t>
            </w:r>
            <w:proofErr w:type="spellEnd"/>
            <w:r w:rsidRPr="00372BFF">
              <w:rPr>
                <w:rFonts w:cs="Georgia"/>
                <w:color w:val="000000"/>
                <w:sz w:val="18"/>
                <w:szCs w:val="18"/>
                <w:lang w:val="en-US"/>
              </w:rPr>
              <w:t xml:space="preserve"> set </w:t>
            </w:r>
          </w:p>
          <w:p w:rsidRPr="00372BFF" w:rsidR="00BA142A" w:rsidP="006A015C" w:rsidRDefault="00BA142A" w14:paraId="2C3C6AC1"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parameters: </w:t>
            </w:r>
          </w:p>
          <w:p w:rsidRPr="00372BFF" w:rsidR="00BA142A" w:rsidP="006A015C" w:rsidRDefault="00BA142A" w14:paraId="24D8293C"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 name: data </w:t>
            </w:r>
            <w:proofErr w:type="spellStart"/>
            <w:r w:rsidRPr="00372BFF">
              <w:rPr>
                <w:rFonts w:cs="Georgia"/>
                <w:color w:val="000000"/>
                <w:sz w:val="18"/>
                <w:szCs w:val="18"/>
                <w:lang w:val="en-US"/>
              </w:rPr>
              <w:t>setId</w:t>
            </w:r>
            <w:proofErr w:type="spellEnd"/>
            <w:r w:rsidRPr="00372BFF">
              <w:rPr>
                <w:rFonts w:cs="Georgia"/>
                <w:color w:val="000000"/>
                <w:sz w:val="18"/>
                <w:szCs w:val="18"/>
                <w:lang w:val="en-US"/>
              </w:rPr>
              <w:t xml:space="preserve"> </w:t>
            </w:r>
          </w:p>
          <w:p w:rsidRPr="00372BFF" w:rsidR="00BA142A" w:rsidP="006A015C" w:rsidRDefault="00BA142A" w14:paraId="13B2A257"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proofErr w:type="gramStart"/>
            <w:r w:rsidRPr="00372BFF">
              <w:rPr>
                <w:rFonts w:cs="Georgia"/>
                <w:color w:val="000000"/>
                <w:sz w:val="18"/>
                <w:szCs w:val="18"/>
                <w:lang w:val="en-US"/>
              </w:rPr>
              <w:t>in:</w:t>
            </w:r>
            <w:proofErr w:type="gramEnd"/>
            <w:r w:rsidRPr="00372BFF">
              <w:rPr>
                <w:rFonts w:cs="Georgia"/>
                <w:color w:val="000000"/>
                <w:sz w:val="18"/>
                <w:szCs w:val="18"/>
                <w:lang w:val="en-US"/>
              </w:rPr>
              <w:t xml:space="preserve"> path </w:t>
            </w:r>
          </w:p>
          <w:p w:rsidRPr="007D74A9" w:rsidR="00BA142A" w:rsidP="006A015C" w:rsidRDefault="00BA142A" w14:paraId="470A9848" w14:textId="77777777">
            <w:pPr>
              <w:pStyle w:val="Pa37"/>
              <w:rPr>
                <w:rFonts w:cs="Georgia"/>
                <w:color w:val="000000"/>
                <w:sz w:val="18"/>
                <w:szCs w:val="18"/>
                <w:lang w:val="en-US"/>
              </w:rPr>
            </w:pP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highlight w:val="yellow"/>
                <w:u w:val="none"/>
                <w:lang w:val="en-US"/>
              </w:rPr>
              <w:t>description: data set identifier</w:t>
            </w:r>
            <w:r w:rsidRPr="007D74A9">
              <w:rPr>
                <w:rStyle w:val="A14"/>
                <w:rFonts w:ascii="Myriad Pro" w:hAnsi="Myriad Pro"/>
                <w:u w:val="none"/>
                <w:lang w:val="en-US"/>
              </w:rPr>
              <w:t xml:space="preserve"> </w:t>
            </w:r>
          </w:p>
          <w:p w:rsidRPr="00372BFF" w:rsidR="00BA142A" w:rsidP="006A015C" w:rsidRDefault="00BA142A" w14:paraId="7C80D03A"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required: true </w:t>
            </w:r>
          </w:p>
          <w:p w:rsidRPr="00372BFF" w:rsidR="00BA142A" w:rsidP="006A015C" w:rsidRDefault="00BA142A" w14:paraId="74C14B9C"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style: simple </w:t>
            </w:r>
          </w:p>
          <w:p w:rsidRPr="00372BFF" w:rsidR="00BA142A" w:rsidP="006A015C" w:rsidRDefault="00BA142A" w14:paraId="367E9A55"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explode: false </w:t>
            </w:r>
          </w:p>
          <w:p w:rsidRPr="00372BFF" w:rsidR="00BA142A" w:rsidP="006A015C" w:rsidRDefault="00BA142A" w14:paraId="31F36FB1"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schema: </w:t>
            </w:r>
          </w:p>
          <w:p w:rsidRPr="00372BFF" w:rsidR="00BA142A" w:rsidP="006A015C" w:rsidRDefault="00BA142A" w14:paraId="6310B7B5"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type: string </w:t>
            </w:r>
          </w:p>
          <w:p w:rsidRPr="00372BFF" w:rsidR="00BA142A" w:rsidP="006A015C" w:rsidRDefault="00BA142A" w14:paraId="136495DD"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responses: </w:t>
            </w:r>
          </w:p>
          <w:p w:rsidRPr="007D74A9" w:rsidR="00BA142A" w:rsidP="006A015C" w:rsidRDefault="00BA142A" w14:paraId="14D60379" w14:textId="77777777">
            <w:pPr>
              <w:pStyle w:val="Pa37"/>
              <w:rPr>
                <w:rFonts w:cs="Georgia"/>
                <w:color w:val="000000"/>
                <w:sz w:val="18"/>
                <w:szCs w:val="18"/>
                <w:lang w:val="en-US"/>
              </w:rPr>
            </w:pP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highlight w:val="yellow"/>
                <w:u w:val="none"/>
                <w:lang w:val="en-US"/>
              </w:rPr>
              <w:t>'200'</w:t>
            </w:r>
            <w:r w:rsidRPr="007D74A9">
              <w:rPr>
                <w:rFonts w:cs="Georgia"/>
                <w:color w:val="000000"/>
                <w:sz w:val="18"/>
                <w:szCs w:val="18"/>
                <w:highlight w:val="yellow"/>
                <w:lang w:val="en-US"/>
              </w:rPr>
              <w:t>:</w:t>
            </w:r>
            <w:r w:rsidRPr="007D74A9">
              <w:rPr>
                <w:rFonts w:cs="Georgia"/>
                <w:color w:val="000000"/>
                <w:sz w:val="18"/>
                <w:szCs w:val="18"/>
                <w:lang w:val="en-US"/>
              </w:rPr>
              <w:t xml:space="preserve"> </w:t>
            </w:r>
          </w:p>
          <w:p w:rsidRPr="00372BFF" w:rsidR="00BA142A" w:rsidP="006A015C" w:rsidRDefault="00BA142A" w14:paraId="714FF7AB"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description: OK </w:t>
            </w:r>
          </w:p>
          <w:p w:rsidRPr="00372BFF" w:rsidR="00BA142A" w:rsidP="006A015C" w:rsidRDefault="00BA142A" w14:paraId="23DD5C99"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content: </w:t>
            </w:r>
          </w:p>
          <w:p w:rsidRPr="00372BFF" w:rsidR="00BA142A" w:rsidP="006A015C" w:rsidRDefault="00BA142A" w14:paraId="7E362E9F"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application/</w:t>
            </w:r>
            <w:proofErr w:type="spellStart"/>
            <w:r w:rsidRPr="00372BFF">
              <w:rPr>
                <w:rFonts w:cs="Georgia"/>
                <w:color w:val="000000"/>
                <w:sz w:val="18"/>
                <w:szCs w:val="18"/>
                <w:lang w:val="en-US"/>
              </w:rPr>
              <w:t>rdf+xml</w:t>
            </w:r>
            <w:proofErr w:type="spellEnd"/>
            <w:r w:rsidRPr="00372BFF">
              <w:rPr>
                <w:rFonts w:cs="Georgia"/>
                <w:color w:val="000000"/>
                <w:sz w:val="18"/>
                <w:szCs w:val="18"/>
                <w:lang w:val="en-US"/>
              </w:rPr>
              <w:t xml:space="preserve">: </w:t>
            </w:r>
          </w:p>
          <w:p w:rsidRPr="00372BFF" w:rsidR="00BA142A" w:rsidP="006A015C" w:rsidRDefault="00BA142A" w14:paraId="7FA7902E"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schema: </w:t>
            </w:r>
          </w:p>
          <w:p w:rsidRPr="00372BFF" w:rsidR="00BA142A" w:rsidP="006A015C" w:rsidRDefault="00BA142A" w14:paraId="5A532FD1"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type: string </w:t>
            </w:r>
          </w:p>
          <w:p w:rsidRPr="007D74A9" w:rsidR="00BA142A" w:rsidP="006A015C" w:rsidRDefault="00BA142A" w14:paraId="445E4F8C" w14:textId="77777777">
            <w:pPr>
              <w:pStyle w:val="Pa37"/>
              <w:rPr>
                <w:rFonts w:cs="Georgia"/>
                <w:color w:val="000000"/>
                <w:sz w:val="18"/>
                <w:szCs w:val="18"/>
                <w:lang w:val="en-US"/>
              </w:rPr>
            </w:pP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u w:val="none"/>
                <w:lang w:val="en-US"/>
              </w:rPr>
              <w:tab/>
            </w:r>
            <w:r w:rsidRPr="007D74A9">
              <w:rPr>
                <w:rStyle w:val="A14"/>
                <w:rFonts w:ascii="Myriad Pro" w:hAnsi="Myriad Pro"/>
                <w:highlight w:val="yellow"/>
                <w:u w:val="none"/>
                <w:lang w:val="en-US"/>
              </w:rPr>
              <w:t>'404'</w:t>
            </w:r>
            <w:r w:rsidRPr="007D74A9">
              <w:rPr>
                <w:rFonts w:cs="Georgia"/>
                <w:color w:val="000000"/>
                <w:sz w:val="18"/>
                <w:szCs w:val="18"/>
                <w:highlight w:val="yellow"/>
                <w:lang w:val="en-US"/>
              </w:rPr>
              <w:t>:</w:t>
            </w:r>
            <w:r w:rsidRPr="007D74A9">
              <w:rPr>
                <w:rFonts w:cs="Georgia"/>
                <w:color w:val="000000"/>
                <w:sz w:val="18"/>
                <w:szCs w:val="18"/>
                <w:lang w:val="en-US"/>
              </w:rPr>
              <w:t xml:space="preserve"> </w:t>
            </w:r>
          </w:p>
          <w:p w:rsidRPr="00372BFF" w:rsidR="00BA142A" w:rsidP="006A015C" w:rsidRDefault="00BA142A" w14:paraId="711E99E7"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description: not found </w:t>
            </w:r>
          </w:p>
          <w:p w:rsidRPr="00372BFF" w:rsidR="00BA142A" w:rsidP="006A015C" w:rsidRDefault="00BA142A" w14:paraId="3E033046"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content: </w:t>
            </w:r>
          </w:p>
          <w:p w:rsidRPr="00372BFF" w:rsidR="00BA142A" w:rsidP="006A015C" w:rsidRDefault="00BA142A" w14:paraId="1B5FC2ED"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text/html: </w:t>
            </w:r>
          </w:p>
          <w:p w:rsidRPr="00372BFF" w:rsidR="00BA142A" w:rsidP="006A015C" w:rsidRDefault="00BA142A" w14:paraId="43C5BB3D" w14:textId="77777777">
            <w:pPr>
              <w:pStyle w:val="Pa37"/>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schema: </w:t>
            </w:r>
          </w:p>
          <w:p w:rsidRPr="00372BFF" w:rsidR="00BA142A" w:rsidP="006A015C" w:rsidRDefault="00BA142A" w14:paraId="13ACF565" w14:textId="77777777">
            <w:pPr>
              <w:rPr>
                <w:rFonts w:cs="Georgia"/>
                <w:color w:val="000000"/>
                <w:sz w:val="18"/>
                <w:szCs w:val="18"/>
                <w:lang w:val="en-US"/>
              </w:rPr>
            </w:pP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ab/>
            </w:r>
            <w:r w:rsidRPr="00372BFF">
              <w:rPr>
                <w:rFonts w:cs="Georgia"/>
                <w:color w:val="000000"/>
                <w:sz w:val="18"/>
                <w:szCs w:val="18"/>
                <w:lang w:val="en-US"/>
              </w:rPr>
              <w:t xml:space="preserve">type: string </w:t>
            </w:r>
          </w:p>
          <w:p w:rsidRPr="00372BFF" w:rsidR="00BA142A" w:rsidP="006A015C" w:rsidRDefault="00BA142A" w14:paraId="6D4EDC2F" w14:textId="77777777">
            <w:pPr>
              <w:rPr>
                <w:rFonts w:cstheme="minorHAnsi"/>
                <w:color w:val="000000"/>
                <w:lang w:val="en-US"/>
              </w:rPr>
            </w:pPr>
          </w:p>
        </w:tc>
      </w:tr>
    </w:tbl>
    <w:p w:rsidR="004A0E7F" w:rsidP="00FC06CC" w:rsidRDefault="004A0E7F" w14:paraId="02C170CA" w14:textId="77777777">
      <w:pPr>
        <w:rPr>
          <w:lang w:val="en-US"/>
        </w:rPr>
      </w:pPr>
    </w:p>
    <w:p w:rsidR="00B64DBF" w:rsidP="00FC06CC" w:rsidRDefault="004A0E7F" w14:paraId="561A7881" w14:textId="12F684E0">
      <w:pPr>
        <w:ind w:left="284"/>
      </w:pPr>
      <w:r w:rsidRPr="004A0E7F">
        <w:t xml:space="preserve">Una herramienta útil que ayuda a editar y validar las especificaciones que siguen el estándar </w:t>
      </w:r>
      <w:proofErr w:type="spellStart"/>
      <w:r w:rsidRPr="004A0E7F">
        <w:t>OpenAPI</w:t>
      </w:r>
      <w:proofErr w:type="spellEnd"/>
      <w:r w:rsidRPr="004A0E7F">
        <w:t xml:space="preserve"> es </w:t>
      </w:r>
      <w:hyperlink w:history="1" r:id="rId136">
        <w:proofErr w:type="spellStart"/>
        <w:r w:rsidRPr="00B64DBF">
          <w:rPr>
            <w:rStyle w:val="EstilodeenlacesCar"/>
          </w:rPr>
          <w:t>Swagger</w:t>
        </w:r>
        <w:proofErr w:type="spellEnd"/>
      </w:hyperlink>
      <w:r w:rsidRPr="004A0E7F">
        <w:t xml:space="preserve"> (software comercial/código abierto).</w:t>
      </w:r>
    </w:p>
    <w:p w:rsidR="00FD7083" w:rsidP="00FC06CC" w:rsidRDefault="00FD7083" w14:paraId="3D78E858" w14:textId="7B971FC0">
      <w:pPr>
        <w:pStyle w:val="ApartadoNivel2"/>
        <w:spacing w:after="240"/>
      </w:pPr>
      <w:bookmarkStart w:name="_Toc194966849" w:id="65"/>
      <w:r>
        <w:t>Documentar la semántica de los datos</w:t>
      </w:r>
      <w:bookmarkEnd w:id="65"/>
      <w:r>
        <w:t xml:space="preserve"> </w:t>
      </w:r>
    </w:p>
    <w:p w:rsidR="00FD7083" w:rsidP="00FD7083" w:rsidRDefault="00FD7083" w14:paraId="0A51B6DC" w14:textId="77777777">
      <w:pPr>
        <w:ind w:left="284"/>
      </w:pPr>
      <w:r>
        <w:t xml:space="preserve">Dependiendo de su complejidad, la publicación de un esquema no siempre es suficiente.  Si bien un esquema describe la sintaxis y la estructura, no siempre explica adecuadamente la semántica de los datos. Una descripción de las propiedades individuales de una estructura de datos ayuda a los usuarios a interpretar y reutilizar los datos correctamente y de la manera prevista por el publicador de datos. </w:t>
      </w:r>
    </w:p>
    <w:p w:rsidR="00AA4824" w:rsidP="00FC06CC" w:rsidRDefault="00FD7083" w14:paraId="2E20F021" w14:textId="0500999C">
      <w:pPr>
        <w:ind w:left="284"/>
      </w:pPr>
      <w:r w:rsidRPr="00FD7083">
        <w:rPr>
          <w:b/>
          <w:bCs/>
        </w:rPr>
        <w:t>Ejemplo:</w:t>
      </w:r>
      <w:r>
        <w:t xml:space="preserve"> A continuación, se muestra un diccionario de datos que de manera sencilla en formato de texto vincula tanto el esquema como la descripción semántica de sus datos. Este archivo de texto se puede disponer fácilmente como una distribución más del conjunto de datos</w:t>
      </w:r>
      <w:r w:rsidR="00FC06CC">
        <w:t>.</w:t>
      </w:r>
    </w:p>
    <w:tbl>
      <w:tblPr>
        <w:tblStyle w:val="TableGrid"/>
        <w:tblW w:w="0" w:type="auto"/>
        <w:tblInd w:w="279" w:type="dxa"/>
        <w:tblLook w:val="04A0" w:firstRow="1" w:lastRow="0" w:firstColumn="1" w:lastColumn="0" w:noHBand="0" w:noVBand="1"/>
      </w:tblPr>
      <w:tblGrid>
        <w:gridCol w:w="8494"/>
      </w:tblGrid>
      <w:tr w:rsidR="00AA4824" w:rsidTr="00AA4824" w14:paraId="6FEC7F90" w14:textId="77777777">
        <w:tc>
          <w:tcPr>
            <w:tcW w:w="8494" w:type="dxa"/>
            <w:tcBorders>
              <w:top w:val="single" w:color="auto" w:sz="4" w:space="0"/>
              <w:left w:val="single" w:color="auto" w:sz="4" w:space="0"/>
              <w:bottom w:val="single" w:color="auto" w:sz="4" w:space="0"/>
              <w:right w:val="single" w:color="auto" w:sz="4" w:space="0"/>
            </w:tcBorders>
          </w:tcPr>
          <w:p w:rsidR="00AA4824" w:rsidP="006A015C" w:rsidRDefault="00AA4824" w14:paraId="242CB506" w14:textId="77777777">
            <w:pPr>
              <w:pStyle w:val="Default"/>
              <w:rPr>
                <w:sz w:val="18"/>
                <w:szCs w:val="18"/>
              </w:rPr>
            </w:pPr>
          </w:p>
          <w:p w:rsidR="00AA4824" w:rsidP="006A015C" w:rsidRDefault="00AA4824" w14:paraId="62295F99" w14:textId="77777777">
            <w:pPr>
              <w:pStyle w:val="Default"/>
              <w:rPr>
                <w:sz w:val="18"/>
                <w:szCs w:val="18"/>
              </w:rPr>
            </w:pPr>
            <w:r>
              <w:rPr>
                <w:sz w:val="18"/>
                <w:szCs w:val="18"/>
              </w:rPr>
              <w:t>Archivo de datos: http://example.org/automoviles.csv</w:t>
            </w:r>
          </w:p>
          <w:p w:rsidR="00AA4824" w:rsidP="006A015C" w:rsidRDefault="00AA4824" w14:paraId="6845682A" w14:textId="77777777">
            <w:pPr>
              <w:pStyle w:val="Default"/>
              <w:rPr>
                <w:sz w:val="18"/>
                <w:szCs w:val="18"/>
              </w:rPr>
            </w:pPr>
            <w:r>
              <w:rPr>
                <w:sz w:val="18"/>
                <w:szCs w:val="18"/>
              </w:rPr>
              <w:t>Descripción:  Tabla con datos de automóviles clásicos</w:t>
            </w:r>
          </w:p>
          <w:p w:rsidR="00AA4824" w:rsidP="006A015C" w:rsidRDefault="00AA4824" w14:paraId="49BA0F90" w14:textId="77777777">
            <w:pPr>
              <w:pStyle w:val="Default"/>
              <w:rPr>
                <w:sz w:val="18"/>
                <w:szCs w:val="18"/>
              </w:rPr>
            </w:pPr>
            <w:r>
              <w:rPr>
                <w:sz w:val="18"/>
                <w:szCs w:val="18"/>
              </w:rPr>
              <w:t>Publicador:  Autor del ejemplo</w:t>
            </w:r>
          </w:p>
          <w:p w:rsidR="00AA4824" w:rsidP="006A015C" w:rsidRDefault="00AA4824" w14:paraId="01F3EE45" w14:textId="77777777">
            <w:pPr>
              <w:pStyle w:val="Default"/>
              <w:ind w:left="708"/>
              <w:rPr>
                <w:sz w:val="18"/>
                <w:szCs w:val="18"/>
              </w:rPr>
            </w:pPr>
            <w:r>
              <w:rPr>
                <w:sz w:val="18"/>
                <w:szCs w:val="18"/>
              </w:rPr>
              <w:t>Columna 1:</w:t>
            </w:r>
          </w:p>
          <w:p w:rsidR="00AA4824" w:rsidP="006A015C" w:rsidRDefault="00AA4824" w14:paraId="06087036" w14:textId="77777777">
            <w:pPr>
              <w:pStyle w:val="Default"/>
              <w:ind w:left="1416"/>
              <w:rPr>
                <w:sz w:val="18"/>
                <w:szCs w:val="18"/>
              </w:rPr>
            </w:pPr>
            <w:proofErr w:type="spellStart"/>
            <w:r>
              <w:rPr>
                <w:sz w:val="18"/>
                <w:szCs w:val="18"/>
              </w:rPr>
              <w:t>Titulo</w:t>
            </w:r>
            <w:proofErr w:type="spellEnd"/>
            <w:r>
              <w:rPr>
                <w:sz w:val="18"/>
                <w:szCs w:val="18"/>
              </w:rPr>
              <w:t>: marca</w:t>
            </w:r>
          </w:p>
          <w:p w:rsidR="00AA4824" w:rsidP="006A015C" w:rsidRDefault="00AA4824" w14:paraId="0CC5825E" w14:textId="77777777">
            <w:pPr>
              <w:pStyle w:val="Default"/>
              <w:ind w:left="1416"/>
              <w:rPr>
                <w:sz w:val="18"/>
                <w:szCs w:val="18"/>
              </w:rPr>
            </w:pPr>
            <w:r>
              <w:rPr>
                <w:sz w:val="18"/>
                <w:szCs w:val="18"/>
              </w:rPr>
              <w:t>Descripción:  Este campo contiene información sobre la marca y modelo de cada vehículo.</w:t>
            </w:r>
          </w:p>
          <w:p w:rsidR="00AA4824" w:rsidP="006A015C" w:rsidRDefault="00AA4824" w14:paraId="102703D8" w14:textId="77777777">
            <w:pPr>
              <w:pStyle w:val="Default"/>
              <w:ind w:left="1416"/>
              <w:rPr>
                <w:sz w:val="18"/>
                <w:szCs w:val="18"/>
              </w:rPr>
            </w:pPr>
            <w:r>
              <w:rPr>
                <w:sz w:val="18"/>
                <w:szCs w:val="18"/>
              </w:rPr>
              <w:t xml:space="preserve">Tipo de datos: </w:t>
            </w:r>
            <w:proofErr w:type="spellStart"/>
            <w:r>
              <w:rPr>
                <w:sz w:val="18"/>
                <w:szCs w:val="18"/>
              </w:rPr>
              <w:t>string</w:t>
            </w:r>
            <w:proofErr w:type="spellEnd"/>
          </w:p>
          <w:p w:rsidR="00AA4824" w:rsidP="006A015C" w:rsidRDefault="00AA4824" w14:paraId="43CB266D" w14:textId="77777777">
            <w:pPr>
              <w:pStyle w:val="Default"/>
              <w:ind w:left="708"/>
              <w:rPr>
                <w:sz w:val="18"/>
                <w:szCs w:val="18"/>
              </w:rPr>
            </w:pPr>
            <w:r>
              <w:rPr>
                <w:sz w:val="18"/>
                <w:szCs w:val="18"/>
              </w:rPr>
              <w:t xml:space="preserve">Columna 2: </w:t>
            </w:r>
          </w:p>
          <w:p w:rsidR="00AA4824" w:rsidP="006A015C" w:rsidRDefault="00AA4824" w14:paraId="638DF5F1" w14:textId="77777777">
            <w:pPr>
              <w:pStyle w:val="Default"/>
              <w:ind w:left="1416"/>
              <w:rPr>
                <w:sz w:val="18"/>
                <w:szCs w:val="18"/>
              </w:rPr>
            </w:pPr>
            <w:proofErr w:type="spellStart"/>
            <w:r>
              <w:rPr>
                <w:sz w:val="18"/>
                <w:szCs w:val="18"/>
              </w:rPr>
              <w:t>Titulo</w:t>
            </w:r>
            <w:proofErr w:type="spellEnd"/>
            <w:r>
              <w:rPr>
                <w:sz w:val="18"/>
                <w:szCs w:val="18"/>
              </w:rPr>
              <w:t>: año</w:t>
            </w:r>
          </w:p>
          <w:p w:rsidR="00AA4824" w:rsidP="006A015C" w:rsidRDefault="00AA4824" w14:paraId="5821104A" w14:textId="77777777">
            <w:pPr>
              <w:pStyle w:val="Default"/>
              <w:ind w:left="1416"/>
              <w:rPr>
                <w:sz w:val="18"/>
                <w:szCs w:val="18"/>
              </w:rPr>
            </w:pPr>
            <w:r>
              <w:rPr>
                <w:sz w:val="18"/>
                <w:szCs w:val="18"/>
              </w:rPr>
              <w:t>Descripción: Este campo contiene información sobre el año de fabricación de cada vehículo.</w:t>
            </w:r>
          </w:p>
          <w:p w:rsidR="00AA4824" w:rsidP="006A015C" w:rsidRDefault="00AA4824" w14:paraId="077ADCC0" w14:textId="77777777">
            <w:pPr>
              <w:pStyle w:val="Default"/>
              <w:ind w:left="1416"/>
              <w:rPr>
                <w:sz w:val="18"/>
                <w:szCs w:val="18"/>
              </w:rPr>
            </w:pPr>
            <w:r>
              <w:rPr>
                <w:sz w:val="18"/>
                <w:szCs w:val="18"/>
              </w:rPr>
              <w:t>Tipo de datos: date</w:t>
            </w:r>
          </w:p>
          <w:p w:rsidR="00AA4824" w:rsidP="006A015C" w:rsidRDefault="00AA4824" w14:paraId="0F735A84" w14:textId="77777777">
            <w:pPr>
              <w:pStyle w:val="Default"/>
              <w:ind w:left="708"/>
              <w:rPr>
                <w:sz w:val="18"/>
                <w:szCs w:val="18"/>
              </w:rPr>
            </w:pPr>
            <w:r>
              <w:rPr>
                <w:sz w:val="18"/>
                <w:szCs w:val="18"/>
              </w:rPr>
              <w:t xml:space="preserve">Columna 3: </w:t>
            </w:r>
          </w:p>
          <w:p w:rsidR="00AA4824" w:rsidP="006A015C" w:rsidRDefault="00AA4824" w14:paraId="5764263C" w14:textId="77777777">
            <w:pPr>
              <w:pStyle w:val="Default"/>
              <w:ind w:left="1416"/>
              <w:rPr>
                <w:sz w:val="18"/>
                <w:szCs w:val="18"/>
              </w:rPr>
            </w:pPr>
            <w:proofErr w:type="spellStart"/>
            <w:r>
              <w:rPr>
                <w:sz w:val="18"/>
                <w:szCs w:val="18"/>
              </w:rPr>
              <w:t>Titulo</w:t>
            </w:r>
            <w:proofErr w:type="spellEnd"/>
            <w:r>
              <w:rPr>
                <w:sz w:val="18"/>
                <w:szCs w:val="18"/>
              </w:rPr>
              <w:t>: cilindros</w:t>
            </w:r>
          </w:p>
          <w:p w:rsidR="00AA4824" w:rsidP="006A015C" w:rsidRDefault="00AA4824" w14:paraId="381BB30D" w14:textId="77777777">
            <w:pPr>
              <w:pStyle w:val="Default"/>
              <w:ind w:left="1416"/>
              <w:rPr>
                <w:sz w:val="18"/>
                <w:szCs w:val="18"/>
              </w:rPr>
            </w:pPr>
            <w:r>
              <w:rPr>
                <w:sz w:val="18"/>
                <w:szCs w:val="18"/>
              </w:rPr>
              <w:t>Descripción: Este campo contiene información sobre el número de cilindros de cada vehículo.</w:t>
            </w:r>
          </w:p>
          <w:p w:rsidR="00AA4824" w:rsidP="006A015C" w:rsidRDefault="00AA4824" w14:paraId="19B0B8BD" w14:textId="77777777">
            <w:pPr>
              <w:pStyle w:val="Default"/>
              <w:ind w:left="1416"/>
              <w:rPr>
                <w:sz w:val="18"/>
                <w:szCs w:val="18"/>
              </w:rPr>
            </w:pPr>
            <w:r>
              <w:rPr>
                <w:sz w:val="18"/>
                <w:szCs w:val="18"/>
              </w:rPr>
              <w:t xml:space="preserve">Tipo de datos: </w:t>
            </w:r>
            <w:proofErr w:type="spellStart"/>
            <w:r>
              <w:rPr>
                <w:sz w:val="18"/>
                <w:szCs w:val="18"/>
              </w:rPr>
              <w:t>integer</w:t>
            </w:r>
            <w:proofErr w:type="spellEnd"/>
          </w:p>
          <w:p w:rsidR="00AA4824" w:rsidP="006A015C" w:rsidRDefault="00AA4824" w14:paraId="2BABFB49" w14:textId="77777777">
            <w:pPr>
              <w:pStyle w:val="Default"/>
              <w:ind w:left="1416"/>
              <w:rPr>
                <w:sz w:val="18"/>
                <w:szCs w:val="18"/>
              </w:rPr>
            </w:pPr>
            <w:r>
              <w:rPr>
                <w:sz w:val="18"/>
                <w:szCs w:val="18"/>
              </w:rPr>
              <w:t xml:space="preserve">Columna 4: </w:t>
            </w:r>
          </w:p>
          <w:p w:rsidR="00AA4824" w:rsidP="006A015C" w:rsidRDefault="00AA4824" w14:paraId="7FD3E413" w14:textId="77777777">
            <w:pPr>
              <w:pStyle w:val="Default"/>
              <w:ind w:left="708"/>
              <w:rPr>
                <w:sz w:val="18"/>
                <w:szCs w:val="18"/>
              </w:rPr>
            </w:pPr>
            <w:r>
              <w:rPr>
                <w:sz w:val="18"/>
                <w:szCs w:val="18"/>
              </w:rPr>
              <w:t>Título: consumo</w:t>
            </w:r>
          </w:p>
          <w:p w:rsidR="00AA4824" w:rsidP="006A015C" w:rsidRDefault="00AA4824" w14:paraId="7EE1B4D2" w14:textId="77777777">
            <w:pPr>
              <w:pStyle w:val="Default"/>
              <w:ind w:left="1416"/>
              <w:rPr>
                <w:sz w:val="18"/>
                <w:szCs w:val="18"/>
              </w:rPr>
            </w:pPr>
            <w:r>
              <w:rPr>
                <w:sz w:val="18"/>
                <w:szCs w:val="18"/>
              </w:rPr>
              <w:t xml:space="preserve">Descripción: Este campo contiene información sobre el consumo medio de cada vehículo, medido en litros / 100 </w:t>
            </w:r>
            <w:proofErr w:type="spellStart"/>
            <w:r>
              <w:rPr>
                <w:sz w:val="18"/>
                <w:szCs w:val="18"/>
              </w:rPr>
              <w:t>kms</w:t>
            </w:r>
            <w:proofErr w:type="spellEnd"/>
            <w:r>
              <w:rPr>
                <w:sz w:val="18"/>
                <w:szCs w:val="18"/>
              </w:rPr>
              <w:t>.</w:t>
            </w:r>
          </w:p>
          <w:p w:rsidR="00AA4824" w:rsidP="006A015C" w:rsidRDefault="00AA4824" w14:paraId="33E2C950" w14:textId="77777777">
            <w:pPr>
              <w:pStyle w:val="Default"/>
              <w:ind w:left="1416"/>
              <w:rPr>
                <w:sz w:val="18"/>
                <w:szCs w:val="18"/>
              </w:rPr>
            </w:pPr>
            <w:r>
              <w:rPr>
                <w:sz w:val="18"/>
                <w:szCs w:val="18"/>
              </w:rPr>
              <w:t>Tipo de datos: decimal</w:t>
            </w:r>
          </w:p>
          <w:p w:rsidR="00AA4824" w:rsidP="006A015C" w:rsidRDefault="00AA4824" w14:paraId="1E51C0A1" w14:textId="77777777">
            <w:pPr>
              <w:pStyle w:val="Default"/>
              <w:ind w:left="708"/>
              <w:rPr>
                <w:sz w:val="18"/>
                <w:szCs w:val="18"/>
              </w:rPr>
            </w:pPr>
            <w:r>
              <w:rPr>
                <w:sz w:val="18"/>
                <w:szCs w:val="18"/>
              </w:rPr>
              <w:t xml:space="preserve">Columna 5: </w:t>
            </w:r>
          </w:p>
          <w:p w:rsidR="00AA4824" w:rsidP="006A015C" w:rsidRDefault="00AA4824" w14:paraId="4157ADAA" w14:textId="77777777">
            <w:pPr>
              <w:pStyle w:val="Default"/>
              <w:ind w:left="1416"/>
              <w:rPr>
                <w:sz w:val="18"/>
                <w:szCs w:val="18"/>
              </w:rPr>
            </w:pPr>
            <w:r>
              <w:rPr>
                <w:sz w:val="18"/>
                <w:szCs w:val="18"/>
              </w:rPr>
              <w:t>Título: potencia</w:t>
            </w:r>
          </w:p>
          <w:p w:rsidR="00AA4824" w:rsidP="006A015C" w:rsidRDefault="00AA4824" w14:paraId="5BAE300B" w14:textId="77777777">
            <w:pPr>
              <w:pStyle w:val="Default"/>
              <w:ind w:left="1416"/>
              <w:rPr>
                <w:sz w:val="18"/>
                <w:szCs w:val="18"/>
              </w:rPr>
            </w:pPr>
            <w:r>
              <w:rPr>
                <w:sz w:val="18"/>
                <w:szCs w:val="18"/>
              </w:rPr>
              <w:t>Descripción: Este campo contiene información sobre la potencia de cada vehículo, medida en CV.</w:t>
            </w:r>
          </w:p>
          <w:p w:rsidR="00AA4824" w:rsidP="006A015C" w:rsidRDefault="00AA4824" w14:paraId="4475F54E" w14:textId="77777777">
            <w:pPr>
              <w:pStyle w:val="Default"/>
              <w:ind w:left="1416"/>
              <w:rPr>
                <w:sz w:val="18"/>
                <w:szCs w:val="18"/>
              </w:rPr>
            </w:pPr>
            <w:r>
              <w:rPr>
                <w:sz w:val="18"/>
                <w:szCs w:val="18"/>
              </w:rPr>
              <w:t>Tipo de datos: decimal</w:t>
            </w:r>
          </w:p>
          <w:p w:rsidR="00AA4824" w:rsidP="006A015C" w:rsidRDefault="00AA4824" w14:paraId="7C508CF8" w14:textId="77777777">
            <w:pPr>
              <w:pStyle w:val="Default"/>
              <w:ind w:left="708"/>
              <w:rPr>
                <w:sz w:val="18"/>
                <w:szCs w:val="18"/>
              </w:rPr>
            </w:pPr>
            <w:r>
              <w:rPr>
                <w:sz w:val="18"/>
                <w:szCs w:val="18"/>
              </w:rPr>
              <w:t>Columna 6:</w:t>
            </w:r>
          </w:p>
          <w:p w:rsidR="00AA4824" w:rsidP="006A015C" w:rsidRDefault="00AA4824" w14:paraId="393D0BEB" w14:textId="77777777">
            <w:pPr>
              <w:pStyle w:val="Default"/>
              <w:ind w:left="1416"/>
              <w:rPr>
                <w:sz w:val="18"/>
                <w:szCs w:val="18"/>
              </w:rPr>
            </w:pPr>
            <w:r>
              <w:rPr>
                <w:sz w:val="18"/>
                <w:szCs w:val="18"/>
              </w:rPr>
              <w:t>Título:  aceleración</w:t>
            </w:r>
          </w:p>
          <w:p w:rsidR="00AA4824" w:rsidP="006A015C" w:rsidRDefault="00AA4824" w14:paraId="75FEF9BB" w14:textId="77777777">
            <w:pPr>
              <w:pStyle w:val="Default"/>
              <w:ind w:left="1416"/>
              <w:rPr>
                <w:sz w:val="18"/>
                <w:szCs w:val="18"/>
              </w:rPr>
            </w:pPr>
            <w:r>
              <w:rPr>
                <w:sz w:val="18"/>
                <w:szCs w:val="18"/>
              </w:rPr>
              <w:t>Descripción: Este campo contiene datos sobre la aceleración de cada vehículo, medida en m/seg2.</w:t>
            </w:r>
          </w:p>
          <w:p w:rsidR="00AA4824" w:rsidP="006A015C" w:rsidRDefault="00AA4824" w14:paraId="51BF6016" w14:textId="77777777">
            <w:pPr>
              <w:pStyle w:val="Default"/>
              <w:ind w:left="1416"/>
              <w:rPr>
                <w:sz w:val="18"/>
                <w:szCs w:val="18"/>
              </w:rPr>
            </w:pPr>
            <w:r>
              <w:rPr>
                <w:sz w:val="18"/>
                <w:szCs w:val="18"/>
              </w:rPr>
              <w:t>Tipo de datos: decimal</w:t>
            </w:r>
          </w:p>
          <w:p w:rsidR="00AA4824" w:rsidP="006A015C" w:rsidRDefault="00AA4824" w14:paraId="35D60E39" w14:textId="77777777">
            <w:pPr>
              <w:pStyle w:val="Default"/>
              <w:ind w:left="1416"/>
              <w:rPr>
                <w:sz w:val="18"/>
                <w:szCs w:val="18"/>
              </w:rPr>
            </w:pPr>
          </w:p>
        </w:tc>
      </w:tr>
    </w:tbl>
    <w:p w:rsidR="00AA4824" w:rsidP="00FC06CC" w:rsidRDefault="00AA4824" w14:paraId="399E6F65" w14:textId="77777777"/>
    <w:p w:rsidR="00FC06CC" w:rsidP="007D74A9" w:rsidRDefault="00090BFE" w14:paraId="7C429E83" w14:textId="75C34259">
      <w:pPr>
        <w:ind w:left="284"/>
      </w:pPr>
      <w:r>
        <w:t xml:space="preserve">Algunas sencillas herramientas pueden ayudar a crear documentación. Entre otras, </w:t>
      </w:r>
      <w:hyperlink w:history="1" r:id="rId137">
        <w:proofErr w:type="spellStart"/>
        <w:r w:rsidRPr="00F96733">
          <w:rPr>
            <w:rStyle w:val="EstilodeenlacesCar"/>
          </w:rPr>
          <w:t>Sphinx</w:t>
        </w:r>
        <w:proofErr w:type="spellEnd"/>
      </w:hyperlink>
      <w:r>
        <w:t xml:space="preserve"> es un generador escrito en Python de documentos en formato HTML, PDF y texto plano, entre otros. (software de código abierto). </w:t>
      </w:r>
      <w:hyperlink w:history="1" r:id="rId138">
        <w:proofErr w:type="spellStart"/>
        <w:r w:rsidRPr="00C217B8">
          <w:rPr>
            <w:rStyle w:val="EstilodeenlacesCar"/>
          </w:rPr>
          <w:t>ReadTheDocs</w:t>
        </w:r>
        <w:proofErr w:type="spellEnd"/>
      </w:hyperlink>
      <w:r>
        <w:t>, además de la generación de documentos, ofrecen un servicio de alojamiento para que la documentación generada quede disponible online (software de código abierto)</w:t>
      </w:r>
    </w:p>
    <w:p w:rsidR="00C217B8" w:rsidP="00FC06CC" w:rsidRDefault="00090BFE" w14:paraId="306D2D4F" w14:textId="2EC12F86">
      <w:pPr>
        <w:pStyle w:val="ApartadoNivel1"/>
      </w:pPr>
      <w:bookmarkStart w:name="_Toc194966850" w:id="66"/>
      <w:r>
        <w:t>Conclusiones</w:t>
      </w:r>
      <w:bookmarkEnd w:id="66"/>
    </w:p>
    <w:p w:rsidR="007D74A9" w:rsidP="007D74A9" w:rsidRDefault="00090BFE" w14:paraId="3BE548E4" w14:textId="77777777">
      <w:r>
        <w:t xml:space="preserve">La proliferación de datos de diversa índole en estos últimos años ha puesto el foco en la disponibilidad de </w:t>
      </w:r>
      <w:proofErr w:type="gramStart"/>
      <w:r>
        <w:t>los mismos</w:t>
      </w:r>
      <w:proofErr w:type="gramEnd"/>
      <w:r>
        <w:t xml:space="preserve"> en detrimento de su calidad, a pesar de ser una preocupación general de publicadores y </w:t>
      </w:r>
      <w:proofErr w:type="spellStart"/>
      <w:r>
        <w:t>reutilizadores</w:t>
      </w:r>
      <w:proofErr w:type="spellEnd"/>
      <w:r>
        <w:t xml:space="preserve"> de datos. Los publicadores de datos publican miles de conjuntos de datos con deficiencias de calidad que solo pueden ser detectados después del comienzo del proceso de reutilización, generando una necesidad mayor de recursos para su ‘curación’, en muchos casos inasumible por el usuario, lo que provoca una pérdida de interés por la reutilización de datos. </w:t>
      </w:r>
    </w:p>
    <w:p w:rsidR="007D74A9" w:rsidP="007D74A9" w:rsidRDefault="00090BFE" w14:paraId="01E0EF98" w14:textId="77777777">
      <w:r>
        <w:t xml:space="preserve">En esta guía se ha mostrado una recopilación de los errores más comunes que presentan los conjuntos de datos y a los cuales se enfrentan a diario los </w:t>
      </w:r>
      <w:proofErr w:type="spellStart"/>
      <w:r>
        <w:t>reutilizadores</w:t>
      </w:r>
      <w:proofErr w:type="spellEnd"/>
      <w:r>
        <w:t>. Errores que, en la medida de lo posible, deben minimizarse aplicando las recomendaciones referidas, que están basadas en diferentes estándares cuyo objetivo es aumentar la calidad de los datos.</w:t>
      </w:r>
    </w:p>
    <w:p w:rsidR="007D74A9" w:rsidP="007D74A9" w:rsidRDefault="00090BFE" w14:paraId="78FB1CA0" w14:textId="77777777">
      <w:r>
        <w:t xml:space="preserve">La guía hace un repaso por las pautas generales y específicas de los formatos de datos abiertos más habituales, que detallan los problemas que es necesario afrontar, las características de calidad afectadas y las recomendaciones para su resolución con ejemplos prácticos que ayudarán a entender cada caso presentado. En la última parte se han tratado dos aspectos importantes que contribuyen a mejorar la calidad general de los datos y que son la esencia del paradigma de la web de datos o </w:t>
      </w:r>
      <w:proofErr w:type="spellStart"/>
      <w:r>
        <w:t>Linked</w:t>
      </w:r>
      <w:proofErr w:type="spellEnd"/>
      <w:r>
        <w:t xml:space="preserve"> Data, como son la estandarización y el enriquecimiento. El último aspecto tratado y no menos importante, es el de la documentación de datos abiertos que -aunque no ha sido objeto de esta guía-debe complementarse con una adecuada gestión de metadatos.</w:t>
      </w:r>
    </w:p>
    <w:p w:rsidR="007D74A9" w:rsidP="007D74A9" w:rsidRDefault="00090BFE" w14:paraId="7FD834E3" w14:textId="77777777">
      <w:r>
        <w:t xml:space="preserve">Esta guía es una pequeña pincelada de los cambios que se deben implementar en la disponibilidad de conjuntos de datos para mejorar su calidad y por tanto aumentar su reutilización y con ello su valor. No obstante, el publicador de datos debe valorar el </w:t>
      </w:r>
      <w:proofErr w:type="spellStart"/>
      <w:r>
        <w:t>feedback</w:t>
      </w:r>
      <w:proofErr w:type="spellEnd"/>
      <w:r>
        <w:t xml:space="preserve"> aportado por la comunidad de </w:t>
      </w:r>
      <w:proofErr w:type="spellStart"/>
      <w:r>
        <w:t>reutilizadores</w:t>
      </w:r>
      <w:proofErr w:type="spellEnd"/>
      <w:r>
        <w:t>, dado que su experiencia ayudará a detectar y solucionar deficiencias contenidas en los datos que a priori no es sencillo identificar, por lo que su contribución también permitirá mejorar la calidad general de datos.</w:t>
      </w:r>
    </w:p>
    <w:p w:rsidR="00FC06CC" w:rsidP="007D74A9" w:rsidRDefault="00090BFE" w14:paraId="42B68713" w14:textId="3AAFA84C">
      <w:r>
        <w:t>Esperamos que os resulte útil esta nueva guía. Seguiremos generando contenidos de interés relacionados con el mundo de los datos abiertos. ¡Hasta pronto!</w:t>
      </w:r>
    </w:p>
    <w:p w:rsidR="00B16073" w:rsidP="00FC06CC" w:rsidRDefault="00B16073" w14:paraId="4F9AE577" w14:textId="48C88D28">
      <w:pPr>
        <w:pStyle w:val="ApartadoNivel1"/>
      </w:pPr>
      <w:bookmarkStart w:name="_Toc194966851" w:id="67"/>
      <w:r>
        <w:t>Herramientas</w:t>
      </w:r>
      <w:bookmarkEnd w:id="67"/>
    </w:p>
    <w:p w:rsidR="00B16073" w:rsidP="00B16073" w:rsidRDefault="00B16073" w14:paraId="750B9314" w14:textId="7B2362A0">
      <w:r>
        <w:t>A continuación, se incluye una relación de herramientas útiles para trabajar la calidad de los datos:</w:t>
      </w:r>
    </w:p>
    <w:tbl>
      <w:tblPr>
        <w:tblStyle w:val="TableGridLight"/>
        <w:tblW w:w="0" w:type="auto"/>
        <w:tblLayout w:type="fixed"/>
        <w:tblLook w:val="06A0" w:firstRow="1" w:lastRow="0" w:firstColumn="1" w:lastColumn="0" w:noHBand="1" w:noVBand="1"/>
      </w:tblPr>
      <w:tblGrid>
        <w:gridCol w:w="1890"/>
        <w:gridCol w:w="4635"/>
        <w:gridCol w:w="2475"/>
      </w:tblGrid>
      <w:tr w:rsidRPr="00756596" w:rsidR="00756596" w:rsidTr="36368EF5" w14:paraId="2A86E132" w14:textId="77777777">
        <w:tc>
          <w:tcPr>
            <w:tcW w:w="1890" w:type="dxa"/>
          </w:tcPr>
          <w:p w:rsidRPr="00756596" w:rsidR="00756596" w:rsidP="00756596" w:rsidRDefault="00756596" w14:paraId="6B8871A5" w14:textId="77777777">
            <w:pPr>
              <w:rPr>
                <w:color w:val="000000" w:themeColor="text1"/>
              </w:rPr>
            </w:pPr>
            <w:hyperlink r:id="rId139">
              <w:r w:rsidRPr="00756596">
                <w:rPr>
                  <w:rStyle w:val="Hyperlink"/>
                  <w:color w:val="000000" w:themeColor="text1"/>
                  <w:u w:val="none"/>
                </w:rPr>
                <w:t>UTF-8 Tools</w:t>
              </w:r>
            </w:hyperlink>
          </w:p>
        </w:tc>
        <w:tc>
          <w:tcPr>
            <w:tcW w:w="4635" w:type="dxa"/>
          </w:tcPr>
          <w:p w:rsidRPr="00756596" w:rsidR="00756596" w:rsidP="00756596" w:rsidRDefault="00756596" w14:paraId="6C7CA99F" w14:textId="77777777">
            <w:r w:rsidRPr="00756596">
              <w:t>Colección de utilidades basadas en el navegador para trabajar con la codificación UTF8</w:t>
            </w:r>
          </w:p>
        </w:tc>
        <w:tc>
          <w:tcPr>
            <w:tcW w:w="2475" w:type="dxa"/>
          </w:tcPr>
          <w:p w:rsidRPr="00AB2438" w:rsidR="00756596" w:rsidP="00AB2438" w:rsidRDefault="00756596" w14:paraId="05841B25" w14:textId="77777777">
            <w:pPr>
              <w:pStyle w:val="Estilodeenlaces"/>
            </w:pPr>
            <w:hyperlink r:id="rId140">
              <w:r w:rsidRPr="00AB2438">
                <w:rPr>
                  <w:rStyle w:val="Hyperlink"/>
                  <w:color w:val="235D7A"/>
                </w:rPr>
                <w:t>https://onlineutf8tools.com/</w:t>
              </w:r>
            </w:hyperlink>
          </w:p>
          <w:p w:rsidRPr="00756596" w:rsidR="00756596" w:rsidP="007E40BA" w:rsidRDefault="00756596" w14:paraId="381220F3" w14:textId="77777777">
            <w:pPr>
              <w:pStyle w:val="Estilodeenlaces"/>
            </w:pPr>
          </w:p>
        </w:tc>
      </w:tr>
      <w:tr w:rsidRPr="00756596" w:rsidR="00756596" w:rsidTr="36368EF5" w14:paraId="6E92FB6D" w14:textId="77777777">
        <w:tc>
          <w:tcPr>
            <w:tcW w:w="1890" w:type="dxa"/>
          </w:tcPr>
          <w:p w:rsidRPr="00756596" w:rsidR="00756596" w:rsidP="00756596" w:rsidRDefault="00756596" w14:paraId="137A099E" w14:textId="77777777">
            <w:pPr>
              <w:rPr>
                <w:color w:val="000000" w:themeColor="text1"/>
              </w:rPr>
            </w:pPr>
            <w:hyperlink r:id="rId141">
              <w:proofErr w:type="spellStart"/>
              <w:r w:rsidRPr="00756596">
                <w:rPr>
                  <w:rStyle w:val="Hyperlink"/>
                  <w:color w:val="000000" w:themeColor="text1"/>
                  <w:u w:val="none"/>
                </w:rPr>
                <w:t>CSVLint</w:t>
              </w:r>
              <w:proofErr w:type="spellEnd"/>
            </w:hyperlink>
          </w:p>
        </w:tc>
        <w:tc>
          <w:tcPr>
            <w:tcW w:w="4635" w:type="dxa"/>
          </w:tcPr>
          <w:p w:rsidRPr="00756596" w:rsidR="00756596" w:rsidP="00756596" w:rsidRDefault="00756596" w14:paraId="4BCFACB1" w14:textId="77777777">
            <w:r w:rsidRPr="00756596">
              <w:t>Información sobre si los archivos CSV son legibles</w:t>
            </w:r>
          </w:p>
        </w:tc>
        <w:tc>
          <w:tcPr>
            <w:tcW w:w="2475" w:type="dxa"/>
          </w:tcPr>
          <w:p w:rsidRPr="00AB2438" w:rsidR="00756596" w:rsidP="00AB2438" w:rsidRDefault="00756596" w14:paraId="7920E846" w14:textId="77777777">
            <w:pPr>
              <w:pStyle w:val="Estilodeenlaces"/>
            </w:pPr>
            <w:hyperlink r:id="rId142">
              <w:r w:rsidRPr="00AB2438">
                <w:rPr>
                  <w:rStyle w:val="Hyperlink"/>
                  <w:color w:val="235D7A"/>
                </w:rPr>
                <w:t>https://csvlint.io/</w:t>
              </w:r>
            </w:hyperlink>
          </w:p>
          <w:p w:rsidRPr="00AB2438" w:rsidR="00756596" w:rsidP="00AB2438" w:rsidRDefault="00756596" w14:paraId="7E7BCDCC" w14:textId="77777777">
            <w:pPr>
              <w:pStyle w:val="Estilodeenlaces"/>
            </w:pPr>
          </w:p>
        </w:tc>
      </w:tr>
      <w:tr w:rsidRPr="00756596" w:rsidR="00756596" w:rsidTr="36368EF5" w14:paraId="4D69ED79" w14:textId="77777777">
        <w:tc>
          <w:tcPr>
            <w:tcW w:w="1890" w:type="dxa"/>
          </w:tcPr>
          <w:p w:rsidRPr="00756596" w:rsidR="00756596" w:rsidP="00756596" w:rsidRDefault="00756596" w14:paraId="17C4693B" w14:textId="77777777">
            <w:pPr>
              <w:rPr>
                <w:color w:val="000000" w:themeColor="text1"/>
              </w:rPr>
            </w:pPr>
            <w:proofErr w:type="spellStart"/>
            <w:r w:rsidRPr="00756596">
              <w:rPr>
                <w:color w:val="000000" w:themeColor="text1"/>
              </w:rPr>
              <w:t>DenCode</w:t>
            </w:r>
            <w:proofErr w:type="spellEnd"/>
          </w:p>
        </w:tc>
        <w:tc>
          <w:tcPr>
            <w:tcW w:w="4635" w:type="dxa"/>
          </w:tcPr>
          <w:p w:rsidRPr="00756596" w:rsidR="00756596" w:rsidP="00756596" w:rsidRDefault="00756596" w14:paraId="6505ADCF" w14:textId="77777777">
            <w:r w:rsidRPr="00756596">
              <w:t>Herramienta de ayuda a los publicadores en la conversión de datos tipo fecha al formato ISO 8601</w:t>
            </w:r>
          </w:p>
        </w:tc>
        <w:tc>
          <w:tcPr>
            <w:tcW w:w="2475" w:type="dxa"/>
          </w:tcPr>
          <w:p w:rsidRPr="00AB2438" w:rsidR="00756596" w:rsidP="00AB2438" w:rsidRDefault="00756596" w14:paraId="25E9D2F0" w14:textId="77777777">
            <w:pPr>
              <w:pStyle w:val="Estilodeenlaces"/>
            </w:pPr>
            <w:hyperlink r:id="rId143">
              <w:r w:rsidRPr="00AB2438">
                <w:rPr>
                  <w:rStyle w:val="Hyperlink"/>
                  <w:color w:val="235D7A"/>
                </w:rPr>
                <w:t>https://dencode.com/date/iso8601</w:t>
              </w:r>
            </w:hyperlink>
          </w:p>
          <w:p w:rsidRPr="00AB2438" w:rsidR="00756596" w:rsidP="00AB2438" w:rsidRDefault="00756596" w14:paraId="164E1AE1" w14:textId="77777777">
            <w:pPr>
              <w:pStyle w:val="Estilodeenlaces"/>
            </w:pPr>
          </w:p>
        </w:tc>
      </w:tr>
      <w:tr w:rsidRPr="00756596" w:rsidR="00756596" w:rsidTr="36368EF5" w14:paraId="546FAF67" w14:textId="77777777">
        <w:tc>
          <w:tcPr>
            <w:tcW w:w="1890" w:type="dxa"/>
          </w:tcPr>
          <w:p w:rsidRPr="00756596" w:rsidR="00756596" w:rsidP="00756596" w:rsidRDefault="00756596" w14:paraId="73C81C96" w14:textId="77777777">
            <w:pPr>
              <w:rPr>
                <w:color w:val="000000" w:themeColor="text1"/>
              </w:rPr>
            </w:pPr>
            <w:hyperlink r:id="rId144">
              <w:r w:rsidRPr="00756596">
                <w:rPr>
                  <w:rStyle w:val="Hyperlink"/>
                  <w:color w:val="000000" w:themeColor="text1"/>
                  <w:u w:val="none"/>
                </w:rPr>
                <w:t>XML Escape/</w:t>
              </w:r>
              <w:proofErr w:type="spellStart"/>
              <w:r w:rsidRPr="00756596">
                <w:rPr>
                  <w:rStyle w:val="Hyperlink"/>
                  <w:color w:val="000000" w:themeColor="text1"/>
                  <w:u w:val="none"/>
                </w:rPr>
                <w:t>Unescape</w:t>
              </w:r>
              <w:proofErr w:type="spellEnd"/>
            </w:hyperlink>
          </w:p>
        </w:tc>
        <w:tc>
          <w:tcPr>
            <w:tcW w:w="4635" w:type="dxa"/>
          </w:tcPr>
          <w:p w:rsidRPr="00756596" w:rsidR="00756596" w:rsidP="00756596" w:rsidRDefault="00756596" w14:paraId="5EFD9A54" w14:textId="77777777">
            <w:r w:rsidRPr="00756596">
              <w:t>Herramienta online de código abierto utilizada para el escape de los caracteres especiales en XML y realización del proceso inverso</w:t>
            </w:r>
          </w:p>
        </w:tc>
        <w:tc>
          <w:tcPr>
            <w:tcW w:w="2475" w:type="dxa"/>
          </w:tcPr>
          <w:p w:rsidRPr="00AB2438" w:rsidR="00756596" w:rsidP="00AB2438" w:rsidRDefault="00756596" w14:paraId="421681D3" w14:textId="77777777">
            <w:pPr>
              <w:pStyle w:val="Estilodeenlaces"/>
            </w:pPr>
            <w:hyperlink r:id="rId145">
              <w:r w:rsidRPr="00AB2438">
                <w:rPr>
                  <w:rStyle w:val="Hyperlink"/>
                  <w:color w:val="235D7A"/>
                </w:rPr>
                <w:t>https://www.freeformatter.com/xml-escape.html</w:t>
              </w:r>
            </w:hyperlink>
          </w:p>
          <w:p w:rsidRPr="00AB2438" w:rsidR="00756596" w:rsidP="00AB2438" w:rsidRDefault="00756596" w14:paraId="747F5869" w14:textId="77777777">
            <w:pPr>
              <w:pStyle w:val="Estilodeenlaces"/>
            </w:pPr>
          </w:p>
        </w:tc>
      </w:tr>
      <w:tr w:rsidRPr="00756596" w:rsidR="00756596" w:rsidTr="36368EF5" w14:paraId="1AFBBED1" w14:textId="77777777">
        <w:tc>
          <w:tcPr>
            <w:tcW w:w="1890" w:type="dxa"/>
          </w:tcPr>
          <w:p w:rsidRPr="00756596" w:rsidR="00756596" w:rsidP="00756596" w:rsidRDefault="00756596" w14:paraId="5BA8D49D" w14:textId="77777777">
            <w:pPr>
              <w:rPr>
                <w:color w:val="000000" w:themeColor="text1"/>
              </w:rPr>
            </w:pPr>
            <w:hyperlink r:id="rId146">
              <w:proofErr w:type="spellStart"/>
              <w:r w:rsidRPr="00756596">
                <w:rPr>
                  <w:rStyle w:val="Hyperlink"/>
                  <w:color w:val="000000" w:themeColor="text1"/>
                  <w:u w:val="none"/>
                </w:rPr>
                <w:t>Title</w:t>
              </w:r>
              <w:proofErr w:type="spellEnd"/>
              <w:r w:rsidRPr="00756596">
                <w:rPr>
                  <w:rStyle w:val="Hyperlink"/>
                  <w:color w:val="000000" w:themeColor="text1"/>
                  <w:u w:val="none"/>
                </w:rPr>
                <w:t xml:space="preserve"> Case</w:t>
              </w:r>
            </w:hyperlink>
          </w:p>
        </w:tc>
        <w:tc>
          <w:tcPr>
            <w:tcW w:w="4635" w:type="dxa"/>
          </w:tcPr>
          <w:p w:rsidRPr="00756596" w:rsidR="00756596" w:rsidP="00756596" w:rsidRDefault="00756596" w14:paraId="76F16ED6" w14:textId="77777777">
            <w:r w:rsidRPr="00756596">
              <w:t>Herramienta para la conversión de frases compuestas por múltiples palabras en varios formatos de mayúsculas y minúsculas</w:t>
            </w:r>
          </w:p>
        </w:tc>
        <w:tc>
          <w:tcPr>
            <w:tcW w:w="2475" w:type="dxa"/>
          </w:tcPr>
          <w:p w:rsidRPr="00AB2438" w:rsidR="00756596" w:rsidP="00AB2438" w:rsidRDefault="00756596" w14:paraId="273605D9" w14:textId="77777777">
            <w:pPr>
              <w:pStyle w:val="Estilodeenlaces"/>
            </w:pPr>
            <w:hyperlink r:id="rId147">
              <w:r w:rsidRPr="00AB2438">
                <w:rPr>
                  <w:rStyle w:val="Hyperlink"/>
                  <w:color w:val="235D7A"/>
                </w:rPr>
                <w:t>https://titlecase.com/</w:t>
              </w:r>
            </w:hyperlink>
          </w:p>
          <w:p w:rsidRPr="00AB2438" w:rsidR="00756596" w:rsidP="00AB2438" w:rsidRDefault="00756596" w14:paraId="5E8B2448" w14:textId="77777777">
            <w:pPr>
              <w:pStyle w:val="Estilodeenlaces"/>
            </w:pPr>
          </w:p>
        </w:tc>
      </w:tr>
      <w:tr w:rsidRPr="00756596" w:rsidR="00756596" w:rsidTr="36368EF5" w14:paraId="3E305891" w14:textId="77777777">
        <w:tc>
          <w:tcPr>
            <w:tcW w:w="1890" w:type="dxa"/>
          </w:tcPr>
          <w:p w:rsidRPr="00756596" w:rsidR="00756596" w:rsidP="00756596" w:rsidRDefault="00756596" w14:paraId="46D4178A" w14:textId="77777777">
            <w:pPr>
              <w:rPr>
                <w:color w:val="000000" w:themeColor="text1"/>
              </w:rPr>
            </w:pPr>
            <w:proofErr w:type="spellStart"/>
            <w:r w:rsidRPr="00756596">
              <w:rPr>
                <w:color w:val="000000" w:themeColor="text1"/>
              </w:rPr>
              <w:t>J</w:t>
            </w:r>
            <w:hyperlink r:id="rId148">
              <w:r w:rsidRPr="00756596">
                <w:rPr>
                  <w:rStyle w:val="Hyperlink"/>
                  <w:color w:val="000000" w:themeColor="text1"/>
                  <w:u w:val="none"/>
                </w:rPr>
                <w:t>sonlint</w:t>
              </w:r>
              <w:proofErr w:type="spellEnd"/>
            </w:hyperlink>
          </w:p>
        </w:tc>
        <w:tc>
          <w:tcPr>
            <w:tcW w:w="4635" w:type="dxa"/>
          </w:tcPr>
          <w:p w:rsidRPr="00756596" w:rsidR="00756596" w:rsidP="00756596" w:rsidRDefault="00756596" w14:paraId="5197EB23" w14:textId="77777777">
            <w:r w:rsidRPr="00756596">
              <w:t>Herramienta online para chequear si el código JSON es válido</w:t>
            </w:r>
          </w:p>
        </w:tc>
        <w:tc>
          <w:tcPr>
            <w:tcW w:w="2475" w:type="dxa"/>
          </w:tcPr>
          <w:p w:rsidRPr="00AB2438" w:rsidR="00756596" w:rsidP="00AB2438" w:rsidRDefault="00756596" w14:paraId="4C248E08" w14:textId="77777777">
            <w:pPr>
              <w:pStyle w:val="Estilodeenlaces"/>
            </w:pPr>
            <w:hyperlink r:id="rId149">
              <w:r w:rsidRPr="00AB2438">
                <w:rPr>
                  <w:rStyle w:val="Hyperlink"/>
                  <w:color w:val="235D7A"/>
                </w:rPr>
                <w:t>https://jsonlint.com/</w:t>
              </w:r>
            </w:hyperlink>
          </w:p>
          <w:p w:rsidRPr="00AB2438" w:rsidR="00756596" w:rsidP="00AB2438" w:rsidRDefault="00756596" w14:paraId="3169AD76" w14:textId="77777777">
            <w:pPr>
              <w:pStyle w:val="Estilodeenlaces"/>
            </w:pPr>
          </w:p>
        </w:tc>
      </w:tr>
      <w:tr w:rsidRPr="00756596" w:rsidR="00756596" w:rsidTr="36368EF5" w14:paraId="553172FC" w14:textId="77777777">
        <w:tc>
          <w:tcPr>
            <w:tcW w:w="1890" w:type="dxa"/>
          </w:tcPr>
          <w:p w:rsidRPr="00756596" w:rsidR="00756596" w:rsidP="00756596" w:rsidRDefault="00756596" w14:paraId="5FC27E34" w14:textId="77777777">
            <w:pPr>
              <w:rPr>
                <w:color w:val="000000" w:themeColor="text1"/>
              </w:rPr>
            </w:pPr>
            <w:hyperlink r:id="rId150">
              <w:proofErr w:type="spellStart"/>
              <w:r w:rsidRPr="00756596">
                <w:rPr>
                  <w:rStyle w:val="Hyperlink"/>
                  <w:color w:val="000000" w:themeColor="text1"/>
                  <w:u w:val="none"/>
                </w:rPr>
                <w:t>OpenRefine</w:t>
              </w:r>
              <w:proofErr w:type="spellEnd"/>
            </w:hyperlink>
          </w:p>
        </w:tc>
        <w:tc>
          <w:tcPr>
            <w:tcW w:w="4635" w:type="dxa"/>
          </w:tcPr>
          <w:p w:rsidRPr="00756596" w:rsidR="00756596" w:rsidP="00756596" w:rsidRDefault="00756596" w14:paraId="43706E54" w14:textId="77777777">
            <w:r w:rsidRPr="00756596">
              <w:t>Herramienta para el tratamiento y enriquecimiento de datos.</w:t>
            </w:r>
          </w:p>
        </w:tc>
        <w:tc>
          <w:tcPr>
            <w:tcW w:w="2475" w:type="dxa"/>
          </w:tcPr>
          <w:p w:rsidRPr="00AB2438" w:rsidR="00756596" w:rsidP="00AB2438" w:rsidRDefault="00756596" w14:paraId="4B455366" w14:textId="77777777">
            <w:pPr>
              <w:pStyle w:val="Estilodeenlaces"/>
            </w:pPr>
            <w:hyperlink r:id="rId151">
              <w:r w:rsidRPr="00AB2438">
                <w:rPr>
                  <w:rStyle w:val="Hyperlink"/>
                  <w:color w:val="235D7A"/>
                </w:rPr>
                <w:t>https://openrefine.org/</w:t>
              </w:r>
            </w:hyperlink>
          </w:p>
          <w:p w:rsidRPr="00AB2438" w:rsidR="00756596" w:rsidP="00AB2438" w:rsidRDefault="00756596" w14:paraId="3D9D4373" w14:textId="77777777">
            <w:pPr>
              <w:pStyle w:val="Estilodeenlaces"/>
            </w:pPr>
          </w:p>
        </w:tc>
      </w:tr>
      <w:tr w:rsidRPr="00756596" w:rsidR="00756596" w:rsidTr="36368EF5" w14:paraId="48273AB2" w14:textId="77777777">
        <w:tc>
          <w:tcPr>
            <w:tcW w:w="1890" w:type="dxa"/>
          </w:tcPr>
          <w:p w:rsidRPr="00756596" w:rsidR="00756596" w:rsidP="00756596" w:rsidRDefault="00756596" w14:paraId="65151013" w14:textId="77777777">
            <w:pPr>
              <w:rPr>
                <w:color w:val="000000" w:themeColor="text1"/>
              </w:rPr>
            </w:pPr>
            <w:proofErr w:type="spellStart"/>
            <w:r w:rsidRPr="00756596">
              <w:rPr>
                <w:color w:val="000000" w:themeColor="text1"/>
              </w:rPr>
              <w:t>OntoRefine</w:t>
            </w:r>
            <w:proofErr w:type="spellEnd"/>
          </w:p>
        </w:tc>
        <w:tc>
          <w:tcPr>
            <w:tcW w:w="4635" w:type="dxa"/>
          </w:tcPr>
          <w:p w:rsidRPr="00756596" w:rsidR="00756596" w:rsidP="00756596" w:rsidRDefault="00756596" w14:paraId="7416A3A2" w14:textId="77777777">
            <w:r w:rsidRPr="00756596">
              <w:t>Herramienta que permite transformaciones para convertir datos tabulares en RDF</w:t>
            </w:r>
          </w:p>
        </w:tc>
        <w:tc>
          <w:tcPr>
            <w:tcW w:w="2475" w:type="dxa"/>
          </w:tcPr>
          <w:p w:rsidRPr="00AB2438" w:rsidR="00756596" w:rsidP="00AB2438" w:rsidRDefault="00756596" w14:paraId="23906BEC" w14:textId="77777777">
            <w:pPr>
              <w:pStyle w:val="Estilodeenlaces"/>
            </w:pPr>
            <w:hyperlink w:history="1" r:id="rId152">
              <w:r w:rsidRPr="00AB2438">
                <w:rPr>
                  <w:rStyle w:val="Hyperlink"/>
                  <w:color w:val="235D7A"/>
                </w:rPr>
                <w:t>https://graphdb.ontotext.com/documentation/9.8/free/loading-data-using-ontorefine.html</w:t>
              </w:r>
            </w:hyperlink>
          </w:p>
          <w:p w:rsidRPr="00AB2438" w:rsidR="00756596" w:rsidP="00AB2438" w:rsidRDefault="00756596" w14:paraId="76891020" w14:textId="77777777">
            <w:pPr>
              <w:pStyle w:val="Estilodeenlaces"/>
            </w:pPr>
          </w:p>
          <w:p w:rsidRPr="00AB2438" w:rsidR="00756596" w:rsidP="00AB2438" w:rsidRDefault="00756596" w14:paraId="033CA233" w14:textId="77777777">
            <w:pPr>
              <w:pStyle w:val="Estilodeenlaces"/>
            </w:pPr>
          </w:p>
        </w:tc>
      </w:tr>
      <w:tr w:rsidRPr="00756596" w:rsidR="00756596" w:rsidTr="36368EF5" w14:paraId="72E67B53" w14:textId="77777777">
        <w:tc>
          <w:tcPr>
            <w:tcW w:w="1890" w:type="dxa"/>
          </w:tcPr>
          <w:p w:rsidRPr="00756596" w:rsidR="00756596" w:rsidP="00756596" w:rsidRDefault="00756596" w14:paraId="2403930A" w14:textId="77777777">
            <w:pPr>
              <w:rPr>
                <w:color w:val="000000" w:themeColor="text1"/>
              </w:rPr>
            </w:pPr>
            <w:hyperlink r:id="rId153">
              <w:r w:rsidRPr="00756596">
                <w:rPr>
                  <w:rStyle w:val="Hyperlink"/>
                  <w:color w:val="000000" w:themeColor="text1"/>
                  <w:u w:val="none"/>
                </w:rPr>
                <w:t xml:space="preserve">JSON </w:t>
              </w:r>
              <w:proofErr w:type="spellStart"/>
              <w:r w:rsidRPr="00756596">
                <w:rPr>
                  <w:rStyle w:val="Hyperlink"/>
                  <w:color w:val="000000" w:themeColor="text1"/>
                  <w:u w:val="none"/>
                </w:rPr>
                <w:t>Schema</w:t>
              </w:r>
              <w:proofErr w:type="spellEnd"/>
            </w:hyperlink>
          </w:p>
        </w:tc>
        <w:tc>
          <w:tcPr>
            <w:tcW w:w="4635" w:type="dxa"/>
          </w:tcPr>
          <w:p w:rsidRPr="00756596" w:rsidR="00756596" w:rsidP="00756596" w:rsidRDefault="00756596" w14:paraId="382C9EFB" w14:textId="77777777">
            <w:r w:rsidRPr="00756596">
              <w:rPr>
                <w:lang w:val="es"/>
              </w:rPr>
              <w:t>Herramienta para generar y validar esquemas JSON</w:t>
            </w:r>
          </w:p>
        </w:tc>
        <w:tc>
          <w:tcPr>
            <w:tcW w:w="2475" w:type="dxa"/>
          </w:tcPr>
          <w:p w:rsidRPr="00AB2438" w:rsidR="00756596" w:rsidP="00AB2438" w:rsidRDefault="00756596" w14:paraId="22DBCD71" w14:textId="77777777">
            <w:pPr>
              <w:pStyle w:val="Estilodeenlaces"/>
            </w:pPr>
            <w:hyperlink r:id="rId154">
              <w:r w:rsidRPr="00AB2438">
                <w:rPr>
                  <w:rStyle w:val="Hyperlink"/>
                  <w:color w:val="235D7A"/>
                </w:rPr>
                <w:t>https://json-schema.org/</w:t>
              </w:r>
            </w:hyperlink>
          </w:p>
          <w:p w:rsidRPr="00AB2438" w:rsidR="00756596" w:rsidP="00AB2438" w:rsidRDefault="00756596" w14:paraId="65651BC0" w14:textId="77777777">
            <w:pPr>
              <w:pStyle w:val="Estilodeenlaces"/>
            </w:pPr>
          </w:p>
        </w:tc>
      </w:tr>
      <w:tr w:rsidRPr="00756596" w:rsidR="00756596" w:rsidTr="36368EF5" w14:paraId="0B71A8E5" w14:textId="77777777">
        <w:tc>
          <w:tcPr>
            <w:tcW w:w="1890" w:type="dxa"/>
          </w:tcPr>
          <w:p w:rsidRPr="00756596" w:rsidR="00756596" w:rsidP="00756596" w:rsidRDefault="00756596" w14:paraId="0F16128C" w14:textId="77777777">
            <w:pPr>
              <w:rPr>
                <w:color w:val="000000" w:themeColor="text1"/>
              </w:rPr>
            </w:pPr>
            <w:hyperlink r:id="rId155">
              <w:r w:rsidRPr="00756596">
                <w:rPr>
                  <w:rStyle w:val="Hyperlink"/>
                  <w:color w:val="000000" w:themeColor="text1"/>
                  <w:u w:val="none"/>
                </w:rPr>
                <w:t xml:space="preserve">JSON </w:t>
              </w:r>
              <w:proofErr w:type="spellStart"/>
              <w:r w:rsidRPr="00756596">
                <w:rPr>
                  <w:rStyle w:val="Hyperlink"/>
                  <w:color w:val="000000" w:themeColor="text1"/>
                  <w:u w:val="none"/>
                </w:rPr>
                <w:t>schema</w:t>
              </w:r>
              <w:proofErr w:type="spellEnd"/>
              <w:r w:rsidRPr="00756596">
                <w:rPr>
                  <w:rStyle w:val="Hyperlink"/>
                  <w:color w:val="000000" w:themeColor="text1"/>
                  <w:u w:val="none"/>
                </w:rPr>
                <w:t xml:space="preserve"> </w:t>
              </w:r>
              <w:proofErr w:type="spellStart"/>
              <w:r w:rsidRPr="00756596">
                <w:rPr>
                  <w:rStyle w:val="Hyperlink"/>
                  <w:color w:val="000000" w:themeColor="text1"/>
                  <w:u w:val="none"/>
                </w:rPr>
                <w:t>generator</w:t>
              </w:r>
              <w:proofErr w:type="spellEnd"/>
            </w:hyperlink>
          </w:p>
        </w:tc>
        <w:tc>
          <w:tcPr>
            <w:tcW w:w="4635" w:type="dxa"/>
          </w:tcPr>
          <w:p w:rsidRPr="00756596" w:rsidR="00756596" w:rsidP="00756596" w:rsidRDefault="00756596" w14:paraId="5CD22DD8" w14:textId="77777777">
            <w:r w:rsidRPr="00756596">
              <w:rPr>
                <w:lang w:val="es"/>
              </w:rPr>
              <w:t>Herramienta para generar y validar esquemas JSON</w:t>
            </w:r>
          </w:p>
        </w:tc>
        <w:tc>
          <w:tcPr>
            <w:tcW w:w="2475" w:type="dxa"/>
          </w:tcPr>
          <w:p w:rsidRPr="00AB2438" w:rsidR="00756596" w:rsidP="00AB2438" w:rsidRDefault="00756596" w14:paraId="06359F06" w14:textId="77777777">
            <w:pPr>
              <w:pStyle w:val="Estilodeenlaces"/>
            </w:pPr>
            <w:hyperlink r:id="rId156">
              <w:r w:rsidRPr="00AB2438">
                <w:rPr>
                  <w:rStyle w:val="Hyperlink"/>
                  <w:color w:val="235D7A"/>
                </w:rPr>
                <w:t>https://jsonschema.net/</w:t>
              </w:r>
            </w:hyperlink>
          </w:p>
          <w:p w:rsidRPr="00AB2438" w:rsidR="00756596" w:rsidP="00AB2438" w:rsidRDefault="00756596" w14:paraId="52225DB4" w14:textId="77777777">
            <w:pPr>
              <w:pStyle w:val="Estilodeenlaces"/>
            </w:pPr>
          </w:p>
        </w:tc>
      </w:tr>
      <w:tr w:rsidRPr="00756596" w:rsidR="00756596" w:rsidTr="36368EF5" w14:paraId="5AE116D0" w14:textId="77777777">
        <w:tc>
          <w:tcPr>
            <w:tcW w:w="1890" w:type="dxa"/>
          </w:tcPr>
          <w:p w:rsidRPr="00756596" w:rsidR="00756596" w:rsidP="00756596" w:rsidRDefault="00756596" w14:paraId="22691F40" w14:textId="77777777">
            <w:pPr>
              <w:rPr>
                <w:color w:val="000000" w:themeColor="text1"/>
              </w:rPr>
            </w:pPr>
            <w:hyperlink r:id="rId157">
              <w:proofErr w:type="spellStart"/>
              <w:r w:rsidRPr="00756596">
                <w:rPr>
                  <w:rStyle w:val="Hyperlink"/>
                  <w:color w:val="000000" w:themeColor="text1"/>
                  <w:u w:val="none"/>
                </w:rPr>
                <w:t>Liquid</w:t>
              </w:r>
              <w:proofErr w:type="spellEnd"/>
              <w:r w:rsidRPr="00756596">
                <w:rPr>
                  <w:rStyle w:val="Hyperlink"/>
                  <w:color w:val="000000" w:themeColor="text1"/>
                  <w:u w:val="none"/>
                </w:rPr>
                <w:t xml:space="preserve"> Studio</w:t>
              </w:r>
            </w:hyperlink>
          </w:p>
        </w:tc>
        <w:tc>
          <w:tcPr>
            <w:tcW w:w="4635" w:type="dxa"/>
          </w:tcPr>
          <w:p w:rsidRPr="00756596" w:rsidR="00756596" w:rsidP="00756596" w:rsidRDefault="00756596" w14:paraId="35E0ADB9" w14:textId="77777777">
            <w:r w:rsidRPr="00756596">
              <w:rPr>
                <w:lang w:val="es"/>
              </w:rPr>
              <w:t xml:space="preserve">Software comercial que </w:t>
            </w:r>
            <w:r w:rsidRPr="00756596">
              <w:t>permite la generación de archivos XSD a partir de XML existente</w:t>
            </w:r>
          </w:p>
        </w:tc>
        <w:tc>
          <w:tcPr>
            <w:tcW w:w="2475" w:type="dxa"/>
          </w:tcPr>
          <w:p w:rsidRPr="00AB2438" w:rsidR="00756596" w:rsidP="00AB2438" w:rsidRDefault="00756596" w14:paraId="07755306" w14:textId="77777777">
            <w:pPr>
              <w:pStyle w:val="Estilodeenlaces"/>
            </w:pPr>
            <w:hyperlink r:id="rId158">
              <w:r w:rsidRPr="00AB2438">
                <w:rPr>
                  <w:rStyle w:val="Hyperlink"/>
                  <w:color w:val="235D7A"/>
                </w:rPr>
                <w:t>https://www.liquid-technologies.com/xml-schema-editor</w:t>
              </w:r>
            </w:hyperlink>
          </w:p>
          <w:p w:rsidRPr="00AB2438" w:rsidR="00756596" w:rsidP="00AB2438" w:rsidRDefault="00756596" w14:paraId="3AFEC53A" w14:textId="77777777">
            <w:pPr>
              <w:pStyle w:val="Estilodeenlaces"/>
            </w:pPr>
          </w:p>
        </w:tc>
      </w:tr>
      <w:tr w:rsidRPr="00756596" w:rsidR="00756596" w:rsidTr="36368EF5" w14:paraId="36762213" w14:textId="77777777">
        <w:tc>
          <w:tcPr>
            <w:tcW w:w="1890" w:type="dxa"/>
          </w:tcPr>
          <w:p w:rsidRPr="00756596" w:rsidR="00756596" w:rsidP="00756596" w:rsidRDefault="00756596" w14:paraId="0835141D" w14:textId="77777777">
            <w:pPr>
              <w:rPr>
                <w:color w:val="000000" w:themeColor="text1"/>
              </w:rPr>
            </w:pPr>
            <w:proofErr w:type="spellStart"/>
            <w:r w:rsidRPr="00756596">
              <w:rPr>
                <w:color w:val="000000" w:themeColor="text1"/>
              </w:rPr>
              <w:t>XMLFox</w:t>
            </w:r>
            <w:proofErr w:type="spellEnd"/>
          </w:p>
        </w:tc>
        <w:tc>
          <w:tcPr>
            <w:tcW w:w="4635" w:type="dxa"/>
          </w:tcPr>
          <w:p w:rsidRPr="00756596" w:rsidR="00756596" w:rsidP="00756596" w:rsidRDefault="00756596" w14:paraId="77515B3F" w14:textId="77777777">
            <w:r w:rsidRPr="00756596">
              <w:rPr>
                <w:lang w:val="es"/>
              </w:rPr>
              <w:t>Software comercial y código abierto que cuenta con validación XSD</w:t>
            </w:r>
          </w:p>
        </w:tc>
        <w:tc>
          <w:tcPr>
            <w:tcW w:w="2475" w:type="dxa"/>
          </w:tcPr>
          <w:p w:rsidRPr="00AB2438" w:rsidR="00756596" w:rsidP="00AB2438" w:rsidRDefault="00756596" w14:paraId="0726815E" w14:textId="77777777">
            <w:pPr>
              <w:pStyle w:val="Estilodeenlaces"/>
            </w:pPr>
            <w:hyperlink r:id="rId159">
              <w:r w:rsidRPr="00AB2438">
                <w:rPr>
                  <w:rStyle w:val="Hyperlink"/>
                  <w:color w:val="235D7A"/>
                </w:rPr>
                <w:t>https://www.xmlfox.com/</w:t>
              </w:r>
            </w:hyperlink>
          </w:p>
          <w:p w:rsidRPr="00AB2438" w:rsidR="00756596" w:rsidP="00AB2438" w:rsidRDefault="00756596" w14:paraId="6B3DA1D4" w14:textId="77777777">
            <w:pPr>
              <w:pStyle w:val="Estilodeenlaces"/>
            </w:pPr>
          </w:p>
        </w:tc>
      </w:tr>
      <w:tr w:rsidRPr="00756596" w:rsidR="00756596" w:rsidTr="36368EF5" w14:paraId="71F8C680" w14:textId="77777777">
        <w:tc>
          <w:tcPr>
            <w:tcW w:w="1890" w:type="dxa"/>
          </w:tcPr>
          <w:p w:rsidRPr="00756596" w:rsidR="00756596" w:rsidP="00756596" w:rsidRDefault="00756596" w14:paraId="6D0607A5" w14:textId="77777777">
            <w:pPr>
              <w:rPr>
                <w:color w:val="000000" w:themeColor="text1"/>
              </w:rPr>
            </w:pPr>
            <w:hyperlink r:id="rId160">
              <w:r w:rsidRPr="00756596">
                <w:rPr>
                  <w:rStyle w:val="Hyperlink"/>
                  <w:color w:val="000000" w:themeColor="text1"/>
                  <w:u w:val="none"/>
                </w:rPr>
                <w:t xml:space="preserve">SHACL </w:t>
              </w:r>
              <w:proofErr w:type="spellStart"/>
              <w:r w:rsidRPr="00756596">
                <w:rPr>
                  <w:rStyle w:val="Hyperlink"/>
                  <w:color w:val="000000" w:themeColor="text1"/>
                  <w:u w:val="none"/>
                </w:rPr>
                <w:t>playground</w:t>
              </w:r>
              <w:proofErr w:type="spellEnd"/>
            </w:hyperlink>
          </w:p>
        </w:tc>
        <w:tc>
          <w:tcPr>
            <w:tcW w:w="4635" w:type="dxa"/>
          </w:tcPr>
          <w:p w:rsidRPr="00756596" w:rsidR="00756596" w:rsidP="00756596" w:rsidRDefault="00756596" w14:paraId="1B602F7E" w14:textId="77777777">
            <w:r w:rsidRPr="00756596">
              <w:rPr>
                <w:lang w:val="es"/>
              </w:rPr>
              <w:t>Herramienta online de validación para el lenguaje SHACL</w:t>
            </w:r>
          </w:p>
        </w:tc>
        <w:tc>
          <w:tcPr>
            <w:tcW w:w="2475" w:type="dxa"/>
          </w:tcPr>
          <w:p w:rsidRPr="00AB2438" w:rsidR="00756596" w:rsidP="00AB2438" w:rsidRDefault="00756596" w14:paraId="540AB3A3" w14:textId="77777777">
            <w:pPr>
              <w:pStyle w:val="Estilodeenlaces"/>
            </w:pPr>
            <w:hyperlink r:id="rId161">
              <w:r w:rsidRPr="00AB2438">
                <w:rPr>
                  <w:rStyle w:val="Hyperlink"/>
                  <w:color w:val="235D7A"/>
                </w:rPr>
                <w:t>https://shacl.org/playground/</w:t>
              </w:r>
            </w:hyperlink>
          </w:p>
          <w:p w:rsidRPr="00AB2438" w:rsidR="00756596" w:rsidP="00AB2438" w:rsidRDefault="00756596" w14:paraId="399A5D44" w14:textId="77777777">
            <w:pPr>
              <w:pStyle w:val="Estilodeenlaces"/>
            </w:pPr>
          </w:p>
        </w:tc>
      </w:tr>
      <w:tr w:rsidRPr="00756596" w:rsidR="00756596" w:rsidTr="36368EF5" w14:paraId="7F695625" w14:textId="77777777">
        <w:tc>
          <w:tcPr>
            <w:tcW w:w="1890" w:type="dxa"/>
          </w:tcPr>
          <w:p w:rsidRPr="00756596" w:rsidR="00756596" w:rsidP="00756596" w:rsidRDefault="00756596" w14:paraId="6FE423AB" w14:textId="77777777">
            <w:pPr>
              <w:rPr>
                <w:color w:val="000000" w:themeColor="text1"/>
              </w:rPr>
            </w:pPr>
            <w:hyperlink r:id="rId162">
              <w:proofErr w:type="spellStart"/>
              <w:r w:rsidRPr="00756596">
                <w:rPr>
                  <w:rStyle w:val="Hyperlink"/>
                  <w:color w:val="000000" w:themeColor="text1"/>
                  <w:u w:val="none"/>
                </w:rPr>
                <w:t>TopBraid</w:t>
              </w:r>
              <w:proofErr w:type="spellEnd"/>
              <w:r w:rsidRPr="00756596">
                <w:rPr>
                  <w:rStyle w:val="Hyperlink"/>
                  <w:color w:val="000000" w:themeColor="text1"/>
                  <w:u w:val="none"/>
                </w:rPr>
                <w:t xml:space="preserve"> </w:t>
              </w:r>
              <w:proofErr w:type="spellStart"/>
              <w:r w:rsidRPr="00756596">
                <w:rPr>
                  <w:rStyle w:val="Hyperlink"/>
                  <w:color w:val="000000" w:themeColor="text1"/>
                  <w:u w:val="none"/>
                </w:rPr>
                <w:t>Composer</w:t>
              </w:r>
              <w:proofErr w:type="spellEnd"/>
            </w:hyperlink>
          </w:p>
        </w:tc>
        <w:tc>
          <w:tcPr>
            <w:tcW w:w="4635" w:type="dxa"/>
          </w:tcPr>
          <w:p w:rsidRPr="00756596" w:rsidR="00756596" w:rsidP="00756596" w:rsidRDefault="00756596" w14:paraId="1E394B0A" w14:textId="77777777">
            <w:r w:rsidRPr="00756596">
              <w:rPr>
                <w:lang w:val="es"/>
              </w:rPr>
              <w:t>Software comercial de validación para el lenguaje SHACL</w:t>
            </w:r>
          </w:p>
          <w:p w:rsidRPr="00756596" w:rsidR="00756596" w:rsidP="00756596" w:rsidRDefault="00756596" w14:paraId="1700721D" w14:textId="77777777"/>
        </w:tc>
        <w:tc>
          <w:tcPr>
            <w:tcW w:w="2475" w:type="dxa"/>
          </w:tcPr>
          <w:p w:rsidRPr="00AB2438" w:rsidR="00756596" w:rsidP="00AB2438" w:rsidRDefault="00756596" w14:paraId="07266DD9" w14:textId="77777777">
            <w:pPr>
              <w:pStyle w:val="Estilodeenlaces"/>
            </w:pPr>
            <w:hyperlink r:id="rId163">
              <w:r w:rsidRPr="00AB2438">
                <w:rPr>
                  <w:rStyle w:val="Hyperlink"/>
                  <w:color w:val="235D7A"/>
                </w:rPr>
                <w:t>https://www.topquadrant.com/products/topbraid-composer/</w:t>
              </w:r>
            </w:hyperlink>
          </w:p>
          <w:p w:rsidRPr="00AB2438" w:rsidR="00756596" w:rsidP="00AB2438" w:rsidRDefault="00756596" w14:paraId="6850D0DB" w14:textId="77777777">
            <w:pPr>
              <w:pStyle w:val="Estilodeenlaces"/>
            </w:pPr>
          </w:p>
        </w:tc>
      </w:tr>
      <w:tr w:rsidRPr="00756596" w:rsidR="00756596" w:rsidTr="36368EF5" w14:paraId="58A2783C" w14:textId="77777777">
        <w:tc>
          <w:tcPr>
            <w:tcW w:w="1890" w:type="dxa"/>
          </w:tcPr>
          <w:p w:rsidRPr="00756596" w:rsidR="00756596" w:rsidP="00756596" w:rsidRDefault="00756596" w14:paraId="071ABB90" w14:textId="77777777">
            <w:pPr>
              <w:rPr>
                <w:color w:val="000000" w:themeColor="text1"/>
              </w:rPr>
            </w:pPr>
            <w:hyperlink r:id="rId164">
              <w:proofErr w:type="spellStart"/>
              <w:r w:rsidRPr="00756596">
                <w:rPr>
                  <w:rStyle w:val="Hyperlink"/>
                  <w:color w:val="000000" w:themeColor="text1"/>
                  <w:u w:val="none"/>
                </w:rPr>
                <w:t>Swagger</w:t>
              </w:r>
              <w:proofErr w:type="spellEnd"/>
            </w:hyperlink>
          </w:p>
        </w:tc>
        <w:tc>
          <w:tcPr>
            <w:tcW w:w="4635" w:type="dxa"/>
          </w:tcPr>
          <w:p w:rsidRPr="00756596" w:rsidR="00756596" w:rsidP="36368EF5" w:rsidRDefault="00756596" w14:paraId="279A2901" w14:textId="77777777">
            <w:r w:rsidRPr="36368EF5">
              <w:t xml:space="preserve">Herramienta para la edición y validación de especificaciones que siguen el estándar </w:t>
            </w:r>
            <w:proofErr w:type="spellStart"/>
            <w:r w:rsidRPr="36368EF5">
              <w:t>OpenAPI</w:t>
            </w:r>
            <w:proofErr w:type="spellEnd"/>
          </w:p>
        </w:tc>
        <w:tc>
          <w:tcPr>
            <w:tcW w:w="2475" w:type="dxa"/>
          </w:tcPr>
          <w:p w:rsidRPr="00AB2438" w:rsidR="00756596" w:rsidP="00AB2438" w:rsidRDefault="00756596" w14:paraId="6023CCD9" w14:textId="77777777">
            <w:pPr>
              <w:pStyle w:val="Estilodeenlaces"/>
            </w:pPr>
            <w:hyperlink r:id="rId165">
              <w:r w:rsidRPr="00AB2438">
                <w:rPr>
                  <w:rStyle w:val="Hyperlink"/>
                  <w:color w:val="235D7A"/>
                </w:rPr>
                <w:t>https://swagger.io/</w:t>
              </w:r>
            </w:hyperlink>
          </w:p>
          <w:p w:rsidRPr="00756596" w:rsidR="00756596" w:rsidP="007E40BA" w:rsidRDefault="00756596" w14:paraId="58769798" w14:textId="77777777">
            <w:pPr>
              <w:pStyle w:val="Estilodeenlaces"/>
            </w:pPr>
          </w:p>
        </w:tc>
      </w:tr>
      <w:tr w:rsidRPr="00756596" w:rsidR="00756596" w:rsidTr="36368EF5" w14:paraId="50435272" w14:textId="77777777">
        <w:tc>
          <w:tcPr>
            <w:tcW w:w="1890" w:type="dxa"/>
          </w:tcPr>
          <w:p w:rsidRPr="00756596" w:rsidR="00756596" w:rsidP="00756596" w:rsidRDefault="00756596" w14:paraId="6BEB83B7" w14:textId="77777777">
            <w:pPr>
              <w:rPr>
                <w:color w:val="000000" w:themeColor="text1"/>
              </w:rPr>
            </w:pPr>
            <w:hyperlink r:id="rId166">
              <w:proofErr w:type="spellStart"/>
              <w:r w:rsidRPr="00756596">
                <w:rPr>
                  <w:rStyle w:val="Hyperlink"/>
                  <w:color w:val="000000" w:themeColor="text1"/>
                  <w:u w:val="none"/>
                </w:rPr>
                <w:t>Sphinx</w:t>
              </w:r>
              <w:proofErr w:type="spellEnd"/>
            </w:hyperlink>
          </w:p>
        </w:tc>
        <w:tc>
          <w:tcPr>
            <w:tcW w:w="4635" w:type="dxa"/>
          </w:tcPr>
          <w:p w:rsidRPr="00756596" w:rsidR="00756596" w:rsidP="00756596" w:rsidRDefault="00756596" w14:paraId="4528EF3A" w14:textId="77777777">
            <w:r w:rsidRPr="00756596">
              <w:rPr>
                <w:lang w:val="es"/>
              </w:rPr>
              <w:t>Software de código abierto para documentar la semántica de los datos</w:t>
            </w:r>
          </w:p>
        </w:tc>
        <w:tc>
          <w:tcPr>
            <w:tcW w:w="2475" w:type="dxa"/>
          </w:tcPr>
          <w:p w:rsidRPr="00AB2438" w:rsidR="00756596" w:rsidP="00AB2438" w:rsidRDefault="00756596" w14:paraId="4E6E65B4" w14:textId="77777777">
            <w:pPr>
              <w:pStyle w:val="Estilodeenlaces"/>
            </w:pPr>
            <w:hyperlink r:id="rId167">
              <w:r w:rsidRPr="00AB2438">
                <w:rPr>
                  <w:rStyle w:val="Hyperlink"/>
                  <w:color w:val="235D7A"/>
                </w:rPr>
                <w:t>https://www.sphinx-doc.org/en/master/index.html</w:t>
              </w:r>
            </w:hyperlink>
          </w:p>
          <w:p w:rsidRPr="00756596" w:rsidR="00756596" w:rsidP="007E40BA" w:rsidRDefault="00756596" w14:paraId="7C4077DD" w14:textId="77777777">
            <w:pPr>
              <w:pStyle w:val="Estilodeenlaces"/>
            </w:pPr>
          </w:p>
        </w:tc>
      </w:tr>
      <w:tr w:rsidRPr="00756596" w:rsidR="00756596" w:rsidTr="36368EF5" w14:paraId="2277DFE5" w14:textId="77777777">
        <w:tc>
          <w:tcPr>
            <w:tcW w:w="1890" w:type="dxa"/>
          </w:tcPr>
          <w:p w:rsidRPr="00756596" w:rsidR="00756596" w:rsidP="00756596" w:rsidRDefault="00756596" w14:paraId="41BEAE50" w14:textId="77777777">
            <w:pPr>
              <w:rPr>
                <w:color w:val="000000" w:themeColor="text1"/>
              </w:rPr>
            </w:pPr>
            <w:proofErr w:type="spellStart"/>
            <w:r w:rsidRPr="00756596">
              <w:rPr>
                <w:color w:val="000000" w:themeColor="text1"/>
              </w:rPr>
              <w:t>ReadTheDocs</w:t>
            </w:r>
            <w:proofErr w:type="spellEnd"/>
          </w:p>
        </w:tc>
        <w:tc>
          <w:tcPr>
            <w:tcW w:w="4635" w:type="dxa"/>
          </w:tcPr>
          <w:p w:rsidRPr="00756596" w:rsidR="00756596" w:rsidP="00756596" w:rsidRDefault="00756596" w14:paraId="4B32172B" w14:textId="77777777">
            <w:r w:rsidRPr="00756596">
              <w:rPr>
                <w:lang w:val="es"/>
              </w:rPr>
              <w:t>Software de código abierto para alojar y documentar la semántica de los datos</w:t>
            </w:r>
          </w:p>
        </w:tc>
        <w:tc>
          <w:tcPr>
            <w:tcW w:w="2475" w:type="dxa"/>
          </w:tcPr>
          <w:p w:rsidRPr="00AB2438" w:rsidR="00756596" w:rsidP="00AB2438" w:rsidRDefault="00756596" w14:paraId="5BAF99DF" w14:textId="77777777">
            <w:pPr>
              <w:pStyle w:val="Estilodeenlaces"/>
            </w:pPr>
            <w:hyperlink r:id="rId168">
              <w:r w:rsidRPr="00AB2438">
                <w:rPr>
                  <w:rStyle w:val="Hyperlink"/>
                  <w:color w:val="235D7A"/>
                </w:rPr>
                <w:t>https://readthedocs.org/</w:t>
              </w:r>
            </w:hyperlink>
          </w:p>
          <w:p w:rsidRPr="00756596" w:rsidR="00756596" w:rsidP="007E40BA" w:rsidRDefault="00756596" w14:paraId="7AAEE443" w14:textId="77777777">
            <w:pPr>
              <w:pStyle w:val="Estilodeenlaces"/>
            </w:pPr>
          </w:p>
        </w:tc>
      </w:tr>
    </w:tbl>
    <w:p w:rsidR="00D371E3" w:rsidP="00B16073" w:rsidRDefault="00D371E3" w14:paraId="0B66FB86" w14:textId="77777777"/>
    <w:p w:rsidR="00D371E3" w:rsidP="00B16073" w:rsidRDefault="00D371E3" w14:paraId="11ADA409" w14:textId="77777777"/>
    <w:p w:rsidR="00D371E3" w:rsidP="00D371E3" w:rsidRDefault="00D371E3" w14:paraId="6EC235B7" w14:textId="77777777"/>
    <w:p w:rsidR="00D371E3" w:rsidP="00D371E3" w:rsidRDefault="00D371E3" w14:paraId="57AC7016" w14:textId="77777777"/>
    <w:p w:rsidR="00FC06CC" w:rsidP="00D371E3" w:rsidRDefault="00FC06CC" w14:paraId="61B7A166" w14:textId="77777777"/>
    <w:p w:rsidR="00FC06CC" w:rsidP="00D371E3" w:rsidRDefault="00FC06CC" w14:paraId="0C557C2B" w14:textId="77777777"/>
    <w:p w:rsidR="00FC06CC" w:rsidP="00D371E3" w:rsidRDefault="00FC06CC" w14:paraId="17C8C248" w14:textId="77777777"/>
    <w:p w:rsidR="00FC06CC" w:rsidP="00D371E3" w:rsidRDefault="00FC06CC" w14:paraId="1562C1FF" w14:textId="77777777"/>
    <w:p w:rsidR="00FC06CC" w:rsidP="00D371E3" w:rsidRDefault="00FC06CC" w14:paraId="3C6F9F6D" w14:textId="77777777"/>
    <w:p w:rsidR="00FC06CC" w:rsidP="00D371E3" w:rsidRDefault="00FC06CC" w14:paraId="43B34726" w14:textId="77777777"/>
    <w:p w:rsidR="00FC06CC" w:rsidP="00D371E3" w:rsidRDefault="00FC06CC" w14:paraId="2D08313F" w14:textId="77777777"/>
    <w:p w:rsidR="00FC06CC" w:rsidP="00D371E3" w:rsidRDefault="00FC06CC" w14:paraId="33F958DC" w14:textId="77777777"/>
    <w:p w:rsidR="00FC06CC" w:rsidP="00D371E3" w:rsidRDefault="00FC06CC" w14:paraId="54DAEC47" w14:textId="77777777"/>
    <w:p w:rsidR="00FC06CC" w:rsidP="00D371E3" w:rsidRDefault="00FC06CC" w14:paraId="451B3959" w14:textId="77777777"/>
    <w:p w:rsidR="00FC06CC" w:rsidP="00D371E3" w:rsidRDefault="00FC06CC" w14:paraId="3A848B23" w14:textId="77777777"/>
    <w:p w:rsidR="00FC06CC" w:rsidP="00D371E3" w:rsidRDefault="00FC06CC" w14:paraId="2284ADCB" w14:textId="77777777"/>
    <w:p w:rsidR="00FC06CC" w:rsidP="00D371E3" w:rsidRDefault="00FC06CC" w14:paraId="04CACB84" w14:textId="77777777"/>
    <w:p w:rsidR="00FC06CC" w:rsidP="00D371E3" w:rsidRDefault="00FC06CC" w14:paraId="38839CCA" w14:textId="77777777"/>
    <w:p w:rsidR="00FC06CC" w:rsidP="00D371E3" w:rsidRDefault="00FC06CC" w14:paraId="4BB33436" w14:textId="77777777"/>
    <w:p w:rsidR="00FC06CC" w:rsidP="00D371E3" w:rsidRDefault="00FC06CC" w14:paraId="561F0C3A" w14:textId="77777777"/>
    <w:p w:rsidR="00FC06CC" w:rsidP="00D371E3" w:rsidRDefault="00FC06CC" w14:paraId="68120DAE" w14:textId="77777777"/>
    <w:p w:rsidR="00D371E3" w:rsidP="00D371E3" w:rsidRDefault="00D371E3" w14:paraId="0CEF2349" w14:textId="77777777"/>
    <w:p w:rsidR="00D371E3" w:rsidP="00D371E3" w:rsidRDefault="00D371E3" w14:paraId="665E411C" w14:textId="2531C9EE">
      <w:pPr>
        <w:pStyle w:val="ApartadoNivel1"/>
      </w:pPr>
      <w:bookmarkStart w:name="_Toc194966852" w:id="68"/>
      <w:r>
        <w:t>Referencias y recursos bibliográficos</w:t>
      </w:r>
      <w:bookmarkEnd w:id="68"/>
    </w:p>
    <w:p w:rsidR="00D371E3" w:rsidP="00D371E3" w:rsidRDefault="00D371E3" w14:paraId="7FA63F7B" w14:textId="726C4900">
      <w:r>
        <w:t xml:space="preserve">1.Oficina del Dato. </w:t>
      </w:r>
      <w:hyperlink w:history="1" r:id="rId169">
        <w:r w:rsidRPr="00572D84">
          <w:rPr>
            <w:rStyle w:val="EstilodeenlacesCar"/>
          </w:rPr>
          <w:t>https://oficinadato.gob.es</w:t>
        </w:r>
      </w:hyperlink>
    </w:p>
    <w:p w:rsidR="00D371E3" w:rsidP="00D371E3" w:rsidRDefault="00D371E3" w14:paraId="27DE4DD7" w14:textId="4F478C46">
      <w:r w:rsidRPr="00B429E3">
        <w:t xml:space="preserve">2.Data.europa.eu data </w:t>
      </w:r>
      <w:proofErr w:type="spellStart"/>
      <w:r w:rsidRPr="00B429E3">
        <w:t>quality</w:t>
      </w:r>
      <w:proofErr w:type="spellEnd"/>
      <w:r w:rsidRPr="00B429E3">
        <w:t xml:space="preserve"> </w:t>
      </w:r>
      <w:proofErr w:type="spellStart"/>
      <w:r w:rsidRPr="00B429E3">
        <w:t>guidelines</w:t>
      </w:r>
      <w:proofErr w:type="spellEnd"/>
      <w:r w:rsidRPr="00B429E3">
        <w:t xml:space="preserve">. </w:t>
      </w:r>
      <w:r>
        <w:t xml:space="preserve">Oficina de Publicaciones de la UE. </w:t>
      </w:r>
      <w:hyperlink w:history="1" r:id="rId170">
        <w:r w:rsidRPr="00572D84">
          <w:rPr>
            <w:rStyle w:val="EstilodeenlacesCar"/>
          </w:rPr>
          <w:t>https://op.europa.eu/en/publication-detail/-/publication/023ce8e4-50c8-11ec-91ac-01aa75ed71a1/language-en</w:t>
        </w:r>
      </w:hyperlink>
    </w:p>
    <w:p w:rsidRPr="00F322AB" w:rsidR="00D371E3" w:rsidP="00D371E3" w:rsidRDefault="00D371E3" w14:paraId="165D0A33" w14:textId="6AD8A44C">
      <w:pPr>
        <w:rPr>
          <w:lang w:val="en-US"/>
        </w:rPr>
      </w:pPr>
      <w:r>
        <w:t xml:space="preserve">3.5 estrellas de datos abiertos. 5 estrellas de datos abiertos. </w:t>
      </w:r>
      <w:hyperlink w:history="1" r:id="rId171">
        <w:r w:rsidRPr="00F322AB">
          <w:rPr>
            <w:rStyle w:val="EstilodeenlacesCar"/>
            <w:lang w:val="en-US"/>
          </w:rPr>
          <w:t>https://5stardata.info/es/</w:t>
        </w:r>
      </w:hyperlink>
    </w:p>
    <w:p w:rsidRPr="00B429E3" w:rsidR="00D371E3" w:rsidP="00D371E3" w:rsidRDefault="00D371E3" w14:paraId="0A5CF8E2" w14:textId="57F771CE">
      <w:pPr>
        <w:rPr>
          <w:lang w:val="en-US"/>
        </w:rPr>
      </w:pPr>
      <w:r w:rsidRPr="00D371E3">
        <w:rPr>
          <w:lang w:val="en-US"/>
        </w:rPr>
        <w:t xml:space="preserve">4.The 8 Principles of Open Government Data. </w:t>
      </w:r>
      <w:r>
        <w:t xml:space="preserve">Principios de los datos del gobierno abierto. </w:t>
      </w:r>
      <w:r w:rsidRPr="00B429E3">
        <w:rPr>
          <w:lang w:val="en-US"/>
        </w:rPr>
        <w:t xml:space="preserve">Open </w:t>
      </w:r>
      <w:proofErr w:type="spellStart"/>
      <w:r w:rsidRPr="00B429E3">
        <w:rPr>
          <w:lang w:val="en-US"/>
        </w:rPr>
        <w:t>Goverment</w:t>
      </w:r>
      <w:proofErr w:type="spellEnd"/>
      <w:r w:rsidRPr="00B429E3">
        <w:rPr>
          <w:lang w:val="en-US"/>
        </w:rPr>
        <w:t xml:space="preserve"> Data. </w:t>
      </w:r>
      <w:hyperlink w:history="1" r:id="rId172">
        <w:r w:rsidRPr="00B429E3">
          <w:rPr>
            <w:rStyle w:val="EstilodeenlacesCar"/>
            <w:lang w:val="en-US"/>
          </w:rPr>
          <w:t>https://opengovdata.org/</w:t>
        </w:r>
      </w:hyperlink>
      <w:r w:rsidRPr="00B429E3">
        <w:rPr>
          <w:lang w:val="en-US"/>
        </w:rPr>
        <w:t>.</w:t>
      </w:r>
    </w:p>
    <w:p w:rsidRPr="00F322AB" w:rsidR="00D371E3" w:rsidP="00D371E3" w:rsidRDefault="00D371E3" w14:paraId="2BC4ABFA" w14:textId="109B08F7">
      <w:pPr>
        <w:rPr>
          <w:lang w:val="en-US"/>
        </w:rPr>
      </w:pPr>
      <w:r w:rsidRPr="00B429E3">
        <w:rPr>
          <w:lang w:val="en-US"/>
        </w:rPr>
        <w:t xml:space="preserve">5.Carta Internacional de Datos </w:t>
      </w:r>
      <w:proofErr w:type="spellStart"/>
      <w:r w:rsidRPr="00B429E3">
        <w:rPr>
          <w:lang w:val="en-US"/>
        </w:rPr>
        <w:t>Abiertos</w:t>
      </w:r>
      <w:proofErr w:type="spellEnd"/>
      <w:r w:rsidRPr="00B429E3">
        <w:rPr>
          <w:lang w:val="en-US"/>
        </w:rPr>
        <w:t xml:space="preserve">. </w:t>
      </w:r>
      <w:hyperlink w:history="1" r:id="rId173">
        <w:r w:rsidRPr="00F322AB">
          <w:rPr>
            <w:rStyle w:val="EstilodeenlacesCar"/>
            <w:lang w:val="en-US"/>
          </w:rPr>
          <w:t>https://opendatacharter.net/principles-es/</w:t>
        </w:r>
      </w:hyperlink>
    </w:p>
    <w:p w:rsidR="00D371E3" w:rsidP="00D371E3" w:rsidRDefault="00D371E3" w14:paraId="3306604D" w14:textId="7E75090B">
      <w:r w:rsidRPr="00D371E3">
        <w:rPr>
          <w:lang w:val="en-US"/>
        </w:rPr>
        <w:t xml:space="preserve">6.Quality Framework and Guidelines for OECD Statistics Activities. </w:t>
      </w:r>
      <w:r>
        <w:t xml:space="preserve">Organización de Cooperación y Desarrollo Económico (OCDE). </w:t>
      </w:r>
      <w:hyperlink w:history="1" r:id="rId174">
        <w:r w:rsidRPr="00572D84">
          <w:rPr>
            <w:rStyle w:val="EstilodeenlacesCar"/>
          </w:rPr>
          <w:t>https://www.oecd.org/officialdocuments/publicdisplaydocumentpdf/?cote=std/qfs%282011%291&amp;doclanguage=en</w:t>
        </w:r>
      </w:hyperlink>
      <w:r>
        <w:t>.</w:t>
      </w:r>
    </w:p>
    <w:p w:rsidRPr="00B429E3" w:rsidR="00D371E3" w:rsidP="00D371E3" w:rsidRDefault="00D371E3" w14:paraId="16A93295" w14:textId="126570A7">
      <w:pPr>
        <w:rPr>
          <w:lang w:val="pt-PT"/>
        </w:rPr>
      </w:pPr>
      <w:r w:rsidRPr="00B429E3">
        <w:rPr>
          <w:lang w:val="pt-PT"/>
        </w:rPr>
        <w:t xml:space="preserve">7.ISO/IEC 25012. Portal ISO 25000. </w:t>
      </w:r>
      <w:hyperlink w:history="1" r:id="rId175">
        <w:r w:rsidRPr="00B429E3">
          <w:rPr>
            <w:rStyle w:val="EstilodeenlacesCar"/>
            <w:lang w:val="pt-PT"/>
          </w:rPr>
          <w:t>https://iso25000.com/index.php</w:t>
        </w:r>
      </w:hyperlink>
      <w:r w:rsidRPr="00B429E3">
        <w:rPr>
          <w:lang w:val="pt-PT"/>
        </w:rPr>
        <w:t>.</w:t>
      </w:r>
    </w:p>
    <w:p w:rsidRPr="00AB2438" w:rsidR="00D371E3" w:rsidP="00D371E3" w:rsidRDefault="00D371E3" w14:paraId="740631FA" w14:textId="044E41AA">
      <w:pPr>
        <w:rPr>
          <w:rStyle w:val="EstilodeenlacesCar"/>
        </w:rPr>
      </w:pPr>
      <w:r w:rsidRPr="00D371E3">
        <w:rPr>
          <w:lang w:val="en-US"/>
        </w:rPr>
        <w:t xml:space="preserve">8.FAIR Principles. </w:t>
      </w:r>
      <w:hyperlink w:history="1" r:id="rId176">
        <w:r w:rsidRPr="00AB2438">
          <w:rPr>
            <w:rStyle w:val="EstilodeenlacesCar"/>
          </w:rPr>
          <w:t>https://www.go-fair.org/fair-principles/</w:t>
        </w:r>
      </w:hyperlink>
    </w:p>
    <w:p w:rsidRPr="00B429E3" w:rsidR="00D371E3" w:rsidP="00D371E3" w:rsidRDefault="00D371E3" w14:paraId="2CB83856" w14:textId="282536DE">
      <w:pPr>
        <w:rPr>
          <w:lang w:val="pt-PT"/>
        </w:rPr>
      </w:pPr>
      <w:r w:rsidRPr="00B429E3">
        <w:rPr>
          <w:lang w:val="pt-PT"/>
        </w:rPr>
        <w:t xml:space="preserve">9.Código ASCII. </w:t>
      </w:r>
      <w:hyperlink w:history="1" r:id="rId177">
        <w:r w:rsidRPr="00B429E3">
          <w:rPr>
            <w:rStyle w:val="EstilodeenlacesCar"/>
            <w:lang w:val="pt-PT"/>
          </w:rPr>
          <w:t>https://elcodigoascii.com.ar/</w:t>
        </w:r>
      </w:hyperlink>
    </w:p>
    <w:p w:rsidR="00D371E3" w:rsidP="00D371E3" w:rsidRDefault="00D371E3" w14:paraId="3256001A" w14:textId="2566CA88">
      <w:r>
        <w:t xml:space="preserve">10.EU </w:t>
      </w:r>
      <w:proofErr w:type="spellStart"/>
      <w:r>
        <w:t>Vocabularies</w:t>
      </w:r>
      <w:proofErr w:type="spellEnd"/>
      <w:r>
        <w:t xml:space="preserve">. Oficina de Publicaciones de la UE. </w:t>
      </w:r>
      <w:hyperlink w:history="1" r:id="rId178">
        <w:r w:rsidRPr="00572D84">
          <w:rPr>
            <w:rStyle w:val="EstilodeenlacesCar"/>
          </w:rPr>
          <w:t>https://op.europa.eu/en/web/eu-vocabularies/</w:t>
        </w:r>
      </w:hyperlink>
    </w:p>
    <w:p w:rsidRPr="00F322AB" w:rsidR="00D371E3" w:rsidP="00D371E3" w:rsidRDefault="00D371E3" w14:paraId="284EBC84" w14:textId="3D89C986">
      <w:pPr>
        <w:rPr>
          <w:lang w:val="en-US"/>
        </w:rPr>
      </w:pPr>
      <w:r>
        <w:t xml:space="preserve">11.Ciudades Abiertas. </w:t>
      </w:r>
      <w:hyperlink w:history="1" r:id="rId179">
        <w:r w:rsidRPr="00F322AB">
          <w:rPr>
            <w:rStyle w:val="EstilodeenlacesCar"/>
            <w:lang w:val="en-US"/>
          </w:rPr>
          <w:t>https://ciudades-abiertas.es/</w:t>
        </w:r>
      </w:hyperlink>
    </w:p>
    <w:p w:rsidRPr="00D371E3" w:rsidR="00D371E3" w:rsidP="00D371E3" w:rsidRDefault="00D371E3" w14:paraId="6FA2C9F9" w14:textId="53503D2C">
      <w:pPr>
        <w:rPr>
          <w:lang w:val="en-US"/>
        </w:rPr>
      </w:pPr>
      <w:r w:rsidRPr="00D371E3">
        <w:rPr>
          <w:lang w:val="en-US"/>
        </w:rPr>
        <w:t xml:space="preserve">12.Linked Open Vocabularies (LOV). </w:t>
      </w:r>
      <w:hyperlink w:history="1" r:id="rId180">
        <w:r w:rsidRPr="00572D84">
          <w:rPr>
            <w:rStyle w:val="EstilodeenlacesCar"/>
            <w:lang w:val="en-US"/>
          </w:rPr>
          <w:t>https://lov.linkeddata.es/dataset/lov</w:t>
        </w:r>
      </w:hyperlink>
    </w:p>
    <w:p w:rsidRPr="00B429E3" w:rsidR="00D371E3" w:rsidP="00D371E3" w:rsidRDefault="00D371E3" w14:paraId="532B543C" w14:textId="7B0599D2">
      <w:pPr>
        <w:rPr>
          <w:lang w:val="en-US"/>
        </w:rPr>
      </w:pPr>
      <w:r w:rsidRPr="00B429E3">
        <w:rPr>
          <w:lang w:val="en-US"/>
        </w:rPr>
        <w:t xml:space="preserve">13.Nomenclatura </w:t>
      </w:r>
      <w:proofErr w:type="spellStart"/>
      <w:r w:rsidRPr="00B429E3">
        <w:rPr>
          <w:lang w:val="en-US"/>
        </w:rPr>
        <w:t>estadística</w:t>
      </w:r>
      <w:proofErr w:type="spellEnd"/>
      <w:r w:rsidRPr="00B429E3">
        <w:rPr>
          <w:lang w:val="en-US"/>
        </w:rPr>
        <w:t xml:space="preserve"> de </w:t>
      </w:r>
      <w:proofErr w:type="spellStart"/>
      <w:r w:rsidRPr="00B429E3">
        <w:rPr>
          <w:lang w:val="en-US"/>
        </w:rPr>
        <w:t>actividades</w:t>
      </w:r>
      <w:proofErr w:type="spellEnd"/>
      <w:r w:rsidRPr="00B429E3">
        <w:rPr>
          <w:lang w:val="en-US"/>
        </w:rPr>
        <w:t xml:space="preserve"> </w:t>
      </w:r>
      <w:proofErr w:type="spellStart"/>
      <w:r w:rsidRPr="00B429E3">
        <w:rPr>
          <w:lang w:val="en-US"/>
        </w:rPr>
        <w:t>económicas</w:t>
      </w:r>
      <w:proofErr w:type="spellEnd"/>
      <w:r w:rsidRPr="00B429E3">
        <w:rPr>
          <w:lang w:val="en-US"/>
        </w:rPr>
        <w:t xml:space="preserve"> de la </w:t>
      </w:r>
      <w:proofErr w:type="spellStart"/>
      <w:r w:rsidRPr="00B429E3">
        <w:rPr>
          <w:lang w:val="en-US"/>
        </w:rPr>
        <w:t>Comunidad</w:t>
      </w:r>
      <w:proofErr w:type="spellEnd"/>
      <w:r w:rsidRPr="00B429E3">
        <w:rPr>
          <w:lang w:val="en-US"/>
        </w:rPr>
        <w:t xml:space="preserve"> Europea, Rev. 2. Eurostat. </w:t>
      </w:r>
      <w:hyperlink w:history="1" r:id="rId181">
        <w:r w:rsidRPr="00B429E3">
          <w:rPr>
            <w:rStyle w:val="EstilodeenlacesCar"/>
            <w:lang w:val="en-US"/>
          </w:rPr>
          <w:t>https://ec.europa.eu/eurostat/ramon/nomenclatures/index.cfm?TargetUrl=LST_NOM_DTL&amp;StrNom=NACE_REV2&amp;StrLanguageCode=ES&amp;IntPcKey=&amp;StrLayoutCode=HIERARCHIC&amp;IntCurrentPage=1</w:t>
        </w:r>
      </w:hyperlink>
    </w:p>
    <w:p w:rsidRPr="00BB2599" w:rsidR="00D371E3" w:rsidP="00D371E3" w:rsidRDefault="00D371E3" w14:paraId="404B6886" w14:textId="0488F948">
      <w:r w:rsidRPr="00D371E3">
        <w:rPr>
          <w:lang w:val="en-US"/>
        </w:rPr>
        <w:t xml:space="preserve">14.ISO 8601. Date and time format. </w:t>
      </w:r>
      <w:hyperlink w:history="1" r:id="rId182">
        <w:r w:rsidRPr="00BB2599">
          <w:rPr>
            <w:rStyle w:val="EstilodeenlacesCar"/>
          </w:rPr>
          <w:t>https://www.iso.org/iso-8601-date-and-time-format.html</w:t>
        </w:r>
      </w:hyperlink>
    </w:p>
    <w:p w:rsidR="00D371E3" w:rsidP="00D371E3" w:rsidRDefault="00D371E3" w14:paraId="27F5B7A5" w14:textId="665EDE91">
      <w:proofErr w:type="gramStart"/>
      <w:r>
        <w:t>15.¿</w:t>
      </w:r>
      <w:proofErr w:type="gramEnd"/>
      <w:r>
        <w:t xml:space="preserve">Qué es un diccionario de datos y por qué es </w:t>
      </w:r>
      <w:proofErr w:type="gramStart"/>
      <w:r>
        <w:t>importante?.</w:t>
      </w:r>
      <w:proofErr w:type="gramEnd"/>
      <w:r>
        <w:t xml:space="preserve"> datos.gob.es. </w:t>
      </w:r>
      <w:hyperlink w:history="1" r:id="rId183">
        <w:r w:rsidRPr="00572D84">
          <w:rPr>
            <w:rStyle w:val="EstilodeenlacesCar"/>
          </w:rPr>
          <w:t>https://datos.gob.es/es/blog/que-es-un-diccionario-de-datos-y-por-que-es-importante</w:t>
        </w:r>
      </w:hyperlink>
    </w:p>
    <w:p w:rsidR="00D371E3" w:rsidP="00D371E3" w:rsidRDefault="00D371E3" w14:paraId="1892FC0D" w14:textId="6CC74808">
      <w:r>
        <w:t xml:space="preserve">16.Guía práctica para la publicación de Datos Espaciales. datos.gob.es. </w:t>
      </w:r>
      <w:hyperlink w:history="1" r:id="rId184">
        <w:r w:rsidRPr="00572D84">
          <w:rPr>
            <w:rStyle w:val="EstilodeenlacesCar"/>
          </w:rPr>
          <w:t>https://datos.gob.es/es/documentacion/guia-practica-para-la-publicacion-de-datos-espaciales.</w:t>
        </w:r>
      </w:hyperlink>
    </w:p>
    <w:p w:rsidRPr="00D371E3" w:rsidR="00D371E3" w:rsidP="00D371E3" w:rsidRDefault="00D371E3" w14:paraId="59DC40A9" w14:textId="6581AC64">
      <w:pPr>
        <w:rPr>
          <w:lang w:val="en-US"/>
        </w:rPr>
      </w:pPr>
      <w:r w:rsidRPr="00D371E3">
        <w:rPr>
          <w:lang w:val="en-US"/>
        </w:rPr>
        <w:t xml:space="preserve">17.Open Geospatial Consortium. </w:t>
      </w:r>
      <w:hyperlink w:history="1" r:id="rId185">
        <w:r w:rsidRPr="00572D84">
          <w:rPr>
            <w:rStyle w:val="EstilodeenlacesCar"/>
            <w:lang w:val="en-US"/>
          </w:rPr>
          <w:t>https://www.ogc.org/</w:t>
        </w:r>
      </w:hyperlink>
    </w:p>
    <w:p w:rsidR="00D371E3" w:rsidP="00D371E3" w:rsidRDefault="00D371E3" w14:paraId="71A9673D" w14:textId="7F5EFAAE">
      <w:pPr>
        <w:rPr>
          <w:rStyle w:val="EstilodeenlacesCar"/>
        </w:rPr>
      </w:pPr>
      <w:r w:rsidRPr="00D371E3">
        <w:rPr>
          <w:lang w:val="en-US"/>
        </w:rPr>
        <w:t xml:space="preserve">18.DCAT. The World Wide Web Consortium (W3C). </w:t>
      </w:r>
      <w:hyperlink w:history="1" r:id="rId186">
        <w:r w:rsidRPr="00F322AB">
          <w:rPr>
            <w:rStyle w:val="EstilodeenlacesCar"/>
          </w:rPr>
          <w:t>https://www.w3.org/TR/vocab-dcat/</w:t>
        </w:r>
      </w:hyperlink>
    </w:p>
    <w:p w:rsidRPr="00F322AB" w:rsidR="00431370" w:rsidP="00D371E3" w:rsidRDefault="00431370" w14:paraId="19D19DF3" w14:textId="77777777"/>
    <w:p w:rsidR="00D371E3" w:rsidP="00D371E3" w:rsidRDefault="00D371E3" w14:paraId="0AEA72D2" w14:textId="63F7052E">
      <w:r>
        <w:t xml:space="preserve">19.Guía de aplicación de la Norma Técnica de Interoperabilidad de política de firma y sello electrónicos y de certificados de la administración (2ª </w:t>
      </w:r>
      <w:proofErr w:type="spellStart"/>
      <w:r>
        <w:t>ed</w:t>
      </w:r>
      <w:proofErr w:type="spellEnd"/>
      <w:r>
        <w:t>) (2017). Portal de la Administración Electrónica (</w:t>
      </w:r>
      <w:proofErr w:type="spellStart"/>
      <w:r>
        <w:t>PAe</w:t>
      </w:r>
      <w:proofErr w:type="spellEnd"/>
      <w:r>
        <w:t xml:space="preserve">). </w:t>
      </w:r>
      <w:hyperlink w:history="1" r:id="rId187">
        <w:r w:rsidRPr="00673A09">
          <w:rPr>
            <w:rStyle w:val="EstilodeenlacesCar"/>
          </w:rPr>
          <w:t>https://administracionelectronica.gob.es/pae_Home/pae_Biblioteca/pae_PublicacionesPropias/Monografias-administracion-electronica/Guias-de-aplicacion-NTI.html</w:t>
        </w:r>
      </w:hyperlink>
      <w:r>
        <w:t>.</w:t>
      </w:r>
    </w:p>
    <w:p w:rsidR="00D371E3" w:rsidP="00D371E3" w:rsidRDefault="00D371E3" w14:paraId="5F4385E1" w14:textId="7D3647A1">
      <w:r>
        <w:t xml:space="preserve">20. Guía práctica para la publicación de datos tabulares en archivos CSV. datos.gob.es. </w:t>
      </w:r>
      <w:hyperlink w:history="1" r:id="rId188">
        <w:r w:rsidRPr="00673A09">
          <w:rPr>
            <w:rStyle w:val="EstilodeenlacesCar"/>
          </w:rPr>
          <w:t>https://datos.gob.es/es/documentacion/guia-practica-para-la-publicacion-de-datos-tabulares-en-archivos-csv</w:t>
        </w:r>
      </w:hyperlink>
      <w:r>
        <w:t>.</w:t>
      </w:r>
    </w:p>
    <w:p w:rsidR="00673A09" w:rsidP="00D371E3" w:rsidRDefault="00D371E3" w14:paraId="3B889280" w14:textId="6928A911">
      <w:pPr>
        <w:rPr>
          <w:rStyle w:val="EstilodeenlacesCar"/>
        </w:rPr>
      </w:pPr>
      <w:r w:rsidRPr="00D371E3">
        <w:rPr>
          <w:lang w:val="en-US"/>
        </w:rPr>
        <w:t xml:space="preserve">21.Extensible Markup Language (XML) 1.1 (Second Edition). The World Wide Web Consortium (W3C) (2006). </w:t>
      </w:r>
      <w:hyperlink w:history="1" r:id="rId189">
        <w:r w:rsidRPr="00EE4048">
          <w:rPr>
            <w:rStyle w:val="EstilodeenlacesCar"/>
          </w:rPr>
          <w:t>https://www.w3.org/TR/2006/REC-xml11-20060816/</w:t>
        </w:r>
      </w:hyperlink>
    </w:p>
    <w:p w:rsidRPr="00FB1FE3" w:rsidR="00FB1FE3" w:rsidP="00FB1FE3" w:rsidRDefault="00FB1FE3" w14:paraId="0CCC5EF6" w14:textId="0F796902">
      <w:r w:rsidRPr="00FB1FE3">
        <w:t xml:space="preserve">22.Guía práctica para la publicación de datos enlazados en RDF. datos.gob.es. </w:t>
      </w:r>
      <w:hyperlink w:history="1" r:id="rId190">
        <w:r w:rsidRPr="00CA2D42">
          <w:rPr>
            <w:rStyle w:val="EstilodeenlacesCar"/>
          </w:rPr>
          <w:t>https://datos.gob.es/es/documentacion/guia-practica-para-la-publicacion-de-datos-enlazados-en-rdf</w:t>
        </w:r>
      </w:hyperlink>
    </w:p>
    <w:p w:rsidRPr="00FB1FE3" w:rsidR="00FB1FE3" w:rsidP="00FB1FE3" w:rsidRDefault="00FB1FE3" w14:paraId="1763AE3B" w14:textId="059D73D5">
      <w:r w:rsidRPr="00FB1FE3">
        <w:t xml:space="preserve">23.DCAT-AP. Comisión Europea. </w:t>
      </w:r>
      <w:hyperlink w:history="1" r:id="rId191">
        <w:r w:rsidRPr="00CA2D42">
          <w:rPr>
            <w:rStyle w:val="EstilodeenlacesCar"/>
          </w:rPr>
          <w:t>https://joinup.ec.europa.eu/collection/semantic-interoperability-community-semic/solution/dcat-application-profile-data-portals-europe/releases</w:t>
        </w:r>
      </w:hyperlink>
    </w:p>
    <w:p w:rsidRPr="00FB1FE3" w:rsidR="00FB1FE3" w:rsidP="00FB1FE3" w:rsidRDefault="00FB1FE3" w14:paraId="661FBD03" w14:textId="79DD5231">
      <w:pPr>
        <w:rPr>
          <w:lang w:val="en-US"/>
        </w:rPr>
      </w:pPr>
      <w:r w:rsidRPr="00FB1FE3">
        <w:rPr>
          <w:lang w:val="en-US"/>
        </w:rPr>
        <w:t xml:space="preserve">24. Linked Open Vocabularies (LOV). </w:t>
      </w:r>
      <w:hyperlink w:history="1" r:id="rId192">
        <w:r w:rsidRPr="00CA2D42">
          <w:rPr>
            <w:rStyle w:val="EstilodeenlacesCar"/>
            <w:lang w:val="en-US"/>
          </w:rPr>
          <w:t>https://lov.linkeddata.es/dataset/lov</w:t>
        </w:r>
      </w:hyperlink>
    </w:p>
    <w:p w:rsidRPr="00FB1FE3" w:rsidR="00FB1FE3" w:rsidP="00FB1FE3" w:rsidRDefault="00FB1FE3" w14:paraId="6AA3030A" w14:textId="4D399DCE">
      <w:r w:rsidRPr="00FB1FE3">
        <w:t xml:space="preserve">25.Guía práctica para la publicación de Datos Abiertos usando </w:t>
      </w:r>
      <w:proofErr w:type="spellStart"/>
      <w:r w:rsidRPr="00FB1FE3">
        <w:t>APIs</w:t>
      </w:r>
      <w:proofErr w:type="spellEnd"/>
      <w:r w:rsidRPr="00FB1FE3">
        <w:t xml:space="preserve">. datos.gob.es. </w:t>
      </w:r>
      <w:hyperlink w:history="1" r:id="rId193">
        <w:r w:rsidRPr="00CA2D42">
          <w:rPr>
            <w:rStyle w:val="EstilodeenlacesCar"/>
          </w:rPr>
          <w:t>https://datos.gob.es/es/documentacion/guia-practica-para-la-publicacion-de-datos-abiertos-usando-apis</w:t>
        </w:r>
      </w:hyperlink>
      <w:r w:rsidRPr="00FB1FE3">
        <w:t>.</w:t>
      </w:r>
    </w:p>
    <w:p w:rsidRPr="00B429E3" w:rsidR="00FB1FE3" w:rsidP="00FB1FE3" w:rsidRDefault="00FB1FE3" w14:paraId="0AB88681" w14:textId="1483C209">
      <w:pPr>
        <w:rPr>
          <w:lang w:val="pt-PT"/>
        </w:rPr>
      </w:pPr>
      <w:r w:rsidRPr="00B429E3">
        <w:rPr>
          <w:lang w:val="pt-PT"/>
        </w:rPr>
        <w:t xml:space="preserve">26.Wikidata. </w:t>
      </w:r>
      <w:hyperlink w:history="1" r:id="rId194">
        <w:r w:rsidRPr="00B429E3">
          <w:rPr>
            <w:rStyle w:val="EstilodeenlacesCar"/>
            <w:lang w:val="pt-PT"/>
          </w:rPr>
          <w:t>https://www.wikidata.org/wiki/Wikidata:Main_Page</w:t>
        </w:r>
      </w:hyperlink>
    </w:p>
    <w:p w:rsidRPr="00B429E3" w:rsidR="00FB1FE3" w:rsidP="00FB1FE3" w:rsidRDefault="00FB1FE3" w14:paraId="640CBD9B" w14:textId="0210350B">
      <w:r w:rsidRPr="00B429E3">
        <w:rPr>
          <w:lang w:val="pt-PT"/>
        </w:rPr>
        <w:t xml:space="preserve">27.SmartDataModels (SDM). </w:t>
      </w:r>
      <w:hyperlink w:history="1" r:id="rId195">
        <w:r w:rsidRPr="00B429E3">
          <w:rPr>
            <w:rStyle w:val="EstilodeenlacesCar"/>
          </w:rPr>
          <w:t>https://smartdatamodels.org/</w:t>
        </w:r>
      </w:hyperlink>
    </w:p>
    <w:p w:rsidRPr="00B429E3" w:rsidR="00FB1FE3" w:rsidP="00FB1FE3" w:rsidRDefault="00FB1FE3" w14:paraId="57D2CCBB" w14:textId="5DF52CED">
      <w:r w:rsidRPr="00B429E3">
        <w:t xml:space="preserve">28.Design &amp; </w:t>
      </w:r>
      <w:proofErr w:type="spellStart"/>
      <w:r w:rsidRPr="00B429E3">
        <w:t>Manage</w:t>
      </w:r>
      <w:proofErr w:type="spellEnd"/>
      <w:r w:rsidRPr="00B429E3">
        <w:t xml:space="preserve"> </w:t>
      </w:r>
      <w:proofErr w:type="spellStart"/>
      <w:r w:rsidRPr="00B429E3">
        <w:t>Persistent</w:t>
      </w:r>
      <w:proofErr w:type="spellEnd"/>
      <w:r w:rsidRPr="00B429E3">
        <w:t xml:space="preserve"> </w:t>
      </w:r>
      <w:proofErr w:type="spellStart"/>
      <w:r w:rsidRPr="00B429E3">
        <w:t>URIs</w:t>
      </w:r>
      <w:proofErr w:type="spellEnd"/>
      <w:r w:rsidRPr="00B429E3">
        <w:t xml:space="preserve">. Comisión Europea (2014). </w:t>
      </w:r>
      <w:hyperlink w:history="1" r:id="rId196">
        <w:r w:rsidRPr="00B429E3">
          <w:rPr>
            <w:rStyle w:val="EstilodeenlacesCar"/>
          </w:rPr>
          <w:t>https://opendatahubs.eu/sites/default/files/presentations/d2.1.2_training_module_2.3_persistent_uri_design_and_management_en_edp.pdf</w:t>
        </w:r>
      </w:hyperlink>
    </w:p>
    <w:p w:rsidRPr="00CA2D42" w:rsidR="00FB1FE3" w:rsidP="00FB1FE3" w:rsidRDefault="00FB1FE3" w14:paraId="4D051194" w14:textId="2AF4CE92">
      <w:pPr>
        <w:rPr>
          <w:rStyle w:val="EstilodeenlacesCar"/>
          <w:lang w:val="en-US"/>
        </w:rPr>
      </w:pPr>
      <w:r w:rsidRPr="00FB1FE3">
        <w:rPr>
          <w:lang w:val="en-US"/>
        </w:rPr>
        <w:t xml:space="preserve">29.Cleaning Data with </w:t>
      </w:r>
      <w:proofErr w:type="spellStart"/>
      <w:r w:rsidRPr="00FB1FE3">
        <w:rPr>
          <w:lang w:val="en-US"/>
        </w:rPr>
        <w:t>OpenRefine</w:t>
      </w:r>
      <w:proofErr w:type="spellEnd"/>
      <w:r w:rsidRPr="00FB1FE3">
        <w:rPr>
          <w:lang w:val="en-US"/>
        </w:rPr>
        <w:t xml:space="preserve">. </w:t>
      </w:r>
      <w:hyperlink w:history="1" r:id="rId197">
        <w:r w:rsidRPr="00CA2D42">
          <w:rPr>
            <w:rStyle w:val="EstilodeenlacesCar"/>
            <w:lang w:val="en-US"/>
          </w:rPr>
          <w:t>https://doaj.org/article/3ccd075407a4481c85c0d00d65a003c0</w:t>
        </w:r>
      </w:hyperlink>
    </w:p>
    <w:p w:rsidRPr="00FB1FE3" w:rsidR="00FB1FE3" w:rsidP="00FB1FE3" w:rsidRDefault="00FB1FE3" w14:paraId="568026F7" w14:textId="030C8047">
      <w:pPr>
        <w:rPr>
          <w:lang w:val="en-US"/>
        </w:rPr>
      </w:pPr>
      <w:r w:rsidRPr="00FB1FE3">
        <w:rPr>
          <w:lang w:val="en-US"/>
        </w:rPr>
        <w:t xml:space="preserve">30.W3C XML Schema Definition Language (XSD). The World Wide Web Consortium (W3C) (2012). </w:t>
      </w:r>
      <w:hyperlink w:history="1" r:id="rId198">
        <w:r w:rsidRPr="00CA2D42">
          <w:rPr>
            <w:rStyle w:val="EstilodeenlacesCar"/>
            <w:lang w:val="en-US"/>
          </w:rPr>
          <w:t>https://www.w3.org/TR/xmlschema11-1/</w:t>
        </w:r>
      </w:hyperlink>
    </w:p>
    <w:p w:rsidRPr="00FB1FE3" w:rsidR="00FB1FE3" w:rsidP="00FB1FE3" w:rsidRDefault="00FB1FE3" w14:paraId="0D63C785" w14:textId="1099A23B">
      <w:pPr>
        <w:rPr>
          <w:lang w:val="en-US"/>
        </w:rPr>
      </w:pPr>
      <w:r w:rsidRPr="00FB1FE3">
        <w:rPr>
          <w:lang w:val="en-US"/>
        </w:rPr>
        <w:t xml:space="preserve">31.Shapes Constraint Language (SHACL). The World Wide Web Consortium (W3C) (2017). </w:t>
      </w:r>
      <w:hyperlink w:history="1" r:id="rId199">
        <w:r w:rsidRPr="00CA2D42">
          <w:rPr>
            <w:rStyle w:val="EstilodeenlacesCar"/>
            <w:lang w:val="en-US"/>
          </w:rPr>
          <w:t>https://www.w3.org/TR/shacl/</w:t>
        </w:r>
      </w:hyperlink>
    </w:p>
    <w:p w:rsidRPr="00FB1FE3" w:rsidR="00396D44" w:rsidP="00FB1FE3" w:rsidRDefault="00FB1FE3" w14:paraId="09D03182" w14:textId="4A5866A5">
      <w:pPr>
        <w:rPr>
          <w:rStyle w:val="EstilodeenlacesCar"/>
          <w:lang w:val="en-US"/>
        </w:rPr>
      </w:pPr>
      <w:r w:rsidRPr="00FB1FE3">
        <w:rPr>
          <w:lang w:val="en-US"/>
        </w:rPr>
        <w:t xml:space="preserve">32.OpenApi Initiative. </w:t>
      </w:r>
      <w:hyperlink w:history="1" r:id="rId200">
        <w:r w:rsidRPr="00CA2D42">
          <w:rPr>
            <w:rStyle w:val="EstilodeenlacesCar"/>
            <w:lang w:val="en-US"/>
          </w:rPr>
          <w:t>https://www.openapis.org/</w:t>
        </w:r>
      </w:hyperlink>
    </w:p>
    <w:p w:rsidRPr="00FB1FE3" w:rsidR="00396D44" w:rsidP="00D371E3" w:rsidRDefault="00396D44" w14:paraId="71BC80F0" w14:textId="77777777">
      <w:pPr>
        <w:rPr>
          <w:rStyle w:val="EstilodeenlacesCar"/>
          <w:lang w:val="en-US"/>
        </w:rPr>
      </w:pPr>
    </w:p>
    <w:p w:rsidRPr="00D371E3" w:rsidR="002D4AF9" w:rsidP="00D371E3" w:rsidRDefault="002D4AF9" w14:paraId="639586F8" w14:textId="561D4262">
      <w:pPr>
        <w:rPr>
          <w:lang w:val="en-US"/>
        </w:rPr>
      </w:pPr>
      <w:r w:rsidRPr="00D371E3">
        <w:rPr>
          <w:lang w:val="en-US"/>
        </w:rPr>
        <w:br w:type="page"/>
      </w:r>
    </w:p>
    <w:p w:rsidRPr="00D371E3" w:rsidR="005E37C4" w:rsidP="00480C66" w:rsidRDefault="005E37C4" w14:paraId="3216C3F4" w14:textId="77777777">
      <w:pPr>
        <w:ind w:left="284"/>
        <w:rPr>
          <w:lang w:val="en-US"/>
        </w:rPr>
      </w:pPr>
    </w:p>
    <w:p w:rsidRPr="00D371E3" w:rsidR="000C1C3B" w:rsidP="003B50AA" w:rsidRDefault="000C1C3B" w14:paraId="17459F5E" w14:textId="77777777">
      <w:pPr>
        <w:ind w:left="426"/>
        <w:rPr>
          <w:lang w:val="en-US"/>
        </w:rPr>
      </w:pPr>
    </w:p>
    <w:p w:rsidRPr="00D371E3" w:rsidR="009F742D" w:rsidP="006107A0" w:rsidRDefault="009F742D" w14:paraId="24108760" w14:textId="77777777">
      <w:pPr>
        <w:ind w:left="426"/>
        <w:rPr>
          <w:lang w:val="en-US"/>
        </w:rPr>
      </w:pPr>
    </w:p>
    <w:p w:rsidRPr="00D371E3" w:rsidR="003A773E" w:rsidP="00FF2A9F" w:rsidRDefault="003A773E" w14:paraId="51A5850D" w14:textId="77777777">
      <w:pPr>
        <w:ind w:left="426"/>
        <w:rPr>
          <w:lang w:val="en-US"/>
        </w:rPr>
      </w:pPr>
    </w:p>
    <w:p w:rsidRPr="00D371E3" w:rsidR="001F3C76" w:rsidP="00BD2A8B" w:rsidRDefault="001F3C76" w14:paraId="23E523D0" w14:textId="718A2ADC">
      <w:pPr>
        <w:ind w:left="426"/>
        <w:rPr>
          <w:lang w:val="en-US"/>
        </w:rPr>
      </w:pPr>
    </w:p>
    <w:p w:rsidRPr="00D371E3" w:rsidR="00B45707" w:rsidP="00E569C2" w:rsidRDefault="00B45707" w14:paraId="0B21138F" w14:textId="77777777">
      <w:pPr>
        <w:ind w:left="426"/>
        <w:rPr>
          <w:lang w:val="en-US"/>
        </w:rPr>
      </w:pPr>
    </w:p>
    <w:p w:rsidRPr="00D371E3" w:rsidR="001F606C" w:rsidP="001F606C" w:rsidRDefault="001F606C" w14:paraId="5C10E406" w14:textId="4F033E6D">
      <w:pPr>
        <w:rPr>
          <w:lang w:val="en-US"/>
        </w:rPr>
      </w:pPr>
    </w:p>
    <w:p w:rsidRPr="00D371E3" w:rsidR="001F606C" w:rsidP="001F606C" w:rsidRDefault="001F606C" w14:paraId="0BE1CF9E" w14:textId="34DC4AED">
      <w:pPr>
        <w:rPr>
          <w:lang w:val="en-US"/>
        </w:rPr>
      </w:pPr>
    </w:p>
    <w:p w:rsidRPr="00D371E3" w:rsidR="001F606C" w:rsidP="001F606C" w:rsidRDefault="001F606C" w14:paraId="3E97E3B5" w14:textId="1411959B">
      <w:pPr>
        <w:rPr>
          <w:lang w:val="en-US"/>
        </w:rPr>
      </w:pPr>
    </w:p>
    <w:p w:rsidRPr="00D371E3" w:rsidR="001F606C" w:rsidP="001F606C" w:rsidRDefault="001F606C" w14:paraId="4D10513F" w14:textId="77777777">
      <w:pPr>
        <w:rPr>
          <w:lang w:val="en-US"/>
        </w:rPr>
      </w:pPr>
    </w:p>
    <w:p w:rsidRPr="00D371E3" w:rsidR="001F606C" w:rsidP="001F606C" w:rsidRDefault="001F606C" w14:paraId="347AF683" w14:textId="77777777">
      <w:pPr>
        <w:rPr>
          <w:lang w:val="en-US"/>
        </w:rPr>
      </w:pPr>
    </w:p>
    <w:p w:rsidRPr="00D371E3" w:rsidR="001F606C" w:rsidP="001F606C" w:rsidRDefault="001F606C" w14:paraId="15ED6771" w14:textId="68C61EB7">
      <w:pPr>
        <w:rPr>
          <w:lang w:val="en-US"/>
        </w:rPr>
      </w:pPr>
    </w:p>
    <w:p w:rsidRPr="00D371E3" w:rsidR="000E0B3F" w:rsidP="00773D7A" w:rsidRDefault="000E0B3F" w14:paraId="36134721" w14:textId="2B881F4B">
      <w:pPr>
        <w:ind w:left="426"/>
        <w:rPr>
          <w:lang w:val="en-US"/>
        </w:rPr>
      </w:pPr>
    </w:p>
    <w:p w:rsidRPr="00D371E3" w:rsidR="0098168A" w:rsidRDefault="0098168A" w14:paraId="7F4F3265" w14:textId="4E8E58AF">
      <w:pPr>
        <w:rPr>
          <w:rStyle w:val="IntenseReference"/>
          <w:lang w:val="en-US"/>
        </w:rPr>
      </w:pPr>
    </w:p>
    <w:p w:rsidRPr="00D371E3" w:rsidR="009A0F6F" w:rsidRDefault="009A0F6F" w14:paraId="6B902F56" w14:textId="77777777">
      <w:pPr>
        <w:rPr>
          <w:rStyle w:val="IntenseReference"/>
          <w:lang w:val="en-US"/>
        </w:rPr>
      </w:pPr>
    </w:p>
    <w:p w:rsidRPr="00D371E3" w:rsidR="002D4AF9" w:rsidP="00D17B23" w:rsidRDefault="002D4AF9" w14:paraId="09DE1BE8" w14:textId="7157DD43">
      <w:pPr>
        <w:rPr>
          <w:rStyle w:val="IntenseReference"/>
          <w:lang w:val="en-US"/>
        </w:rPr>
      </w:pPr>
      <w:r>
        <w:rPr>
          <w:noProof/>
        </w:rPr>
        <w:drawing>
          <wp:anchor distT="0" distB="0" distL="114300" distR="114300" simplePos="0" relativeHeight="251665408" behindDoc="1" locked="0" layoutInCell="1" allowOverlap="1" wp14:anchorId="6E930CF9" wp14:editId="7AA81782">
            <wp:simplePos x="0" y="0"/>
            <wp:positionH relativeFrom="page">
              <wp:posOffset>0</wp:posOffset>
            </wp:positionH>
            <wp:positionV relativeFrom="page">
              <wp:posOffset>-190500</wp:posOffset>
            </wp:positionV>
            <wp:extent cx="7833815" cy="10920730"/>
            <wp:effectExtent l="0" t="0" r="0" b="0"/>
            <wp:wrapNone/>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833815" cy="1092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371E3" w:rsidR="00D17B23" w:rsidP="00D17B23" w:rsidRDefault="002D4AF9" w14:paraId="78C2BCBE" w14:textId="64ACEBC6">
      <w:pPr>
        <w:rPr>
          <w:rStyle w:val="IntenseReference"/>
          <w:lang w:val="en-US"/>
        </w:rPr>
      </w:pPr>
      <w:r>
        <w:rPr>
          <w:noProof/>
          <w:color w:val="6C8A37"/>
        </w:rPr>
        <mc:AlternateContent>
          <mc:Choice Requires="wpg">
            <w:drawing>
              <wp:anchor distT="0" distB="0" distL="114300" distR="114300" simplePos="0" relativeHeight="251668480" behindDoc="0" locked="0" layoutInCell="1" allowOverlap="1" wp14:anchorId="52FACA03" wp14:editId="302851D5">
                <wp:simplePos x="0" y="0"/>
                <wp:positionH relativeFrom="margin">
                  <wp:align>right</wp:align>
                </wp:positionH>
                <wp:positionV relativeFrom="paragraph">
                  <wp:posOffset>6890385</wp:posOffset>
                </wp:positionV>
                <wp:extent cx="5671451" cy="1235075"/>
                <wp:effectExtent l="0" t="0" r="5715" b="3175"/>
                <wp:wrapNone/>
                <wp:docPr id="756908137" name="Group 12"/>
                <wp:cNvGraphicFramePr/>
                <a:graphic xmlns:a="http://schemas.openxmlformats.org/drawingml/2006/main">
                  <a:graphicData uri="http://schemas.microsoft.com/office/word/2010/wordprocessingGroup">
                    <wpg:wgp>
                      <wpg:cNvGrpSpPr/>
                      <wpg:grpSpPr>
                        <a:xfrm>
                          <a:off x="0" y="0"/>
                          <a:ext cx="5671451" cy="1235075"/>
                          <a:chOff x="0" y="0"/>
                          <a:chExt cx="5671451" cy="1235075"/>
                        </a:xfrm>
                      </wpg:grpSpPr>
                      <pic:pic xmlns:pic="http://schemas.openxmlformats.org/drawingml/2006/picture">
                        <pic:nvPicPr>
                          <pic:cNvPr id="239860543" name="Imagen 9">
                            <a:extLst>
                              <a:ext uri="{FF2B5EF4-FFF2-40B4-BE49-F238E27FC236}">
                                <a16:creationId xmlns:a16="http://schemas.microsoft.com/office/drawing/2014/main" id="{7E4990FA-F1B6-471D-88B4-9E84CF252EBE}"/>
                              </a:ext>
                              <a:ext uri="{C183D7F6-B498-43B3-948B-1728B52AA6E4}">
                                <adec:decorative xmlns:adec="http://schemas.microsoft.com/office/drawing/2017/decorative" val="1"/>
                              </a:ext>
                            </a:extLst>
                          </pic:cNvPr>
                          <pic:cNvPicPr>
                            <a:picLocks noChangeAspect="1"/>
                          </pic:cNvPicPr>
                        </pic:nvPicPr>
                        <pic:blipFill>
                          <a:blip r:embed="rId202" cstate="print">
                            <a:extLst>
                              <a:ext uri="{28A0092B-C50C-407E-A947-70E740481C1C}">
                                <a14:useLocalDpi xmlns:a14="http://schemas.microsoft.com/office/drawing/2010/main" val="0"/>
                              </a:ext>
                            </a:extLst>
                          </a:blip>
                          <a:stretch>
                            <a:fillRect/>
                          </a:stretch>
                        </pic:blipFill>
                        <pic:spPr>
                          <a:xfrm>
                            <a:off x="2892056" y="0"/>
                            <a:ext cx="2779395" cy="1235075"/>
                          </a:xfrm>
                          <a:prstGeom prst="rect">
                            <a:avLst/>
                          </a:prstGeom>
                        </pic:spPr>
                      </pic:pic>
                      <wps:wsp>
                        <wps:cNvPr id="578589042" name="Rectángulo 43"/>
                        <wps:cNvSpPr/>
                        <wps:spPr>
                          <a:xfrm>
                            <a:off x="0" y="212651"/>
                            <a:ext cx="2091690" cy="878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0A3F0F" w:rsidR="002D4AF9" w:rsidP="002D4AF9" w:rsidRDefault="002D4AF9" w14:paraId="58D42CB5" w14:textId="77777777">
                              <w:pPr>
                                <w:rPr>
                                  <w:color w:val="000000" w:themeColor="text1"/>
                                </w:rPr>
                              </w:pPr>
                              <w:r w:rsidRPr="000A3F0F">
                                <w:rPr>
                                  <w:color w:val="000000" w:themeColor="text1"/>
                                </w:rPr>
                                <w:t xml:space="preserve">Puedes identificar los espacios de </w:t>
                              </w:r>
                              <w:r w:rsidRPr="000A3F0F">
                                <w:rPr>
                                  <w:b/>
                                  <w:bCs/>
                                  <w:color w:val="000000" w:themeColor="text1"/>
                                </w:rPr>
                                <w:t>datos abiertos</w:t>
                              </w:r>
                              <w:r w:rsidRPr="000A3F0F">
                                <w:rPr>
                                  <w:color w:val="000000" w:themeColor="text1"/>
                                </w:rPr>
                                <w:t xml:space="preserve"> gracias a este logo </w:t>
                              </w:r>
                            </w:p>
                          </w:txbxContent>
                        </wps:txbx>
                        <wps:bodyPr rot="0" spcFirstLastPara="0" vertOverflow="overflow" horzOverflow="overflow" vert="horz" wrap="square" lIns="216000" tIns="36000" rIns="216000" bIns="36000" numCol="1" spcCol="0" rtlCol="0" fromWordArt="0" anchor="ctr" anchorCtr="0" forceAA="0" compatLnSpc="1">
                          <a:prstTxWarp prst="textNoShape">
                            <a:avLst/>
                          </a:prstTxWarp>
                          <a:noAutofit/>
                        </wps:bodyPr>
                      </wps:wsp>
                      <wps:wsp>
                        <wps:cNvPr id="14110032" name="Triángulo 8">
                          <a:extLst>
                            <a:ext uri="{FF2B5EF4-FFF2-40B4-BE49-F238E27FC236}">
                              <a16:creationId xmlns:a16="http://schemas.microsoft.com/office/drawing/2014/main" id="{E39903BA-01C8-4FA5-85F4-879C97473F67}"/>
                            </a:ext>
                            <a:ext uri="{C183D7F6-B498-43B3-948B-1728B52AA6E4}">
                              <adec:decorative xmlns:adec="http://schemas.microsoft.com/office/drawing/2017/decorative" val="1"/>
                            </a:ext>
                          </a:extLst>
                        </wps:cNvPr>
                        <wps:cNvSpPr/>
                        <wps:spPr>
                          <a:xfrm rot="5400000">
                            <a:off x="2061210" y="413163"/>
                            <a:ext cx="840740" cy="481965"/>
                          </a:xfrm>
                          <a:prstGeom prst="triangl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w14:anchorId="54A07699">
              <v:group id="Group 12" style="position:absolute;margin-left:395.35pt;margin-top:542.55pt;width:446.55pt;height:97.25pt;z-index:251668480;mso-position-horizontal:right;mso-position-horizontal-relative:margin" coordsize="56714,12350" o:spid="_x0000_s1028" w14:anchorId="52FACA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9" style="position:absolute;left:28920;width:27794;height:12350;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">
                  <v:imagedata o:title="" r:id="rId203"/>
                </v:shape>
                <v:rect id="Rectángulo 43" style="position:absolute;top:2126;width:20916;height:8788;visibility:visible;mso-wrap-style:square;v-text-anchor:middle" o:spid="_x0000_s1030"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">
                  <v:textbox inset="6mm,1mm,6mm,1mm">
                    <w:txbxContent>
                      <w:p w:rsidRPr="000A3F0F" w:rsidR="002D4AF9" w:rsidP="002D4AF9" w:rsidRDefault="002D4AF9" w14:paraId="6B7B259C" w14:textId="77777777">
                        <w:pPr>
                          <w:rPr>
                            <w:color w:val="000000" w:themeColor="text1"/>
                          </w:rPr>
                        </w:pPr>
                        <w:r w:rsidRPr="000A3F0F">
                          <w:rPr>
                            <w:color w:val="000000" w:themeColor="text1"/>
                          </w:rPr>
                          <w:t xml:space="preserve">Puedes identificar los espacios de </w:t>
                        </w:r>
                        <w:r w:rsidRPr="000A3F0F">
                          <w:rPr>
                            <w:b/>
                            <w:bCs/>
                            <w:color w:val="000000" w:themeColor="text1"/>
                          </w:rPr>
                          <w:t>datos abiertos</w:t>
                        </w:r>
                        <w:r w:rsidRPr="000A3F0F">
                          <w:rPr>
                            <w:color w:val="000000" w:themeColor="text1"/>
                          </w:rPr>
                          <w:t xml:space="preserve"> gracias a este logo </w:t>
                        </w:r>
                      </w:p>
                    </w:txbxContent>
                  </v:textbox>
                </v:rect>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ángulo 8" style="position:absolute;left:20611;top:4131;width:8408;height:4820;rotation:90;visibility:visible;mso-wrap-style:square;v-text-anchor:middle" alt="&quot;&quot;" o:spid="_x0000_s1031" fillcolor="#f2f2f2 [3052]" stroked="f" strokeweight="1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"/>
                <w10:wrap anchorx="margin"/>
              </v:group>
            </w:pict>
          </mc:Fallback>
        </mc:AlternateContent>
      </w:r>
      <w:r w:rsidRPr="00D1599A">
        <w:rPr>
          <w:noProof/>
          <w:color w:val="6C8A37"/>
        </w:rPr>
        <mc:AlternateContent>
          <mc:Choice Requires="wps">
            <w:drawing>
              <wp:anchor distT="0" distB="0" distL="114300" distR="114300" simplePos="0" relativeHeight="251666432" behindDoc="0" locked="0" layoutInCell="1" allowOverlap="1" wp14:anchorId="12254605" wp14:editId="15D816A6">
                <wp:simplePos x="0" y="0"/>
                <wp:positionH relativeFrom="page">
                  <wp:align>center</wp:align>
                </wp:positionH>
                <wp:positionV relativeFrom="margin">
                  <wp:posOffset>3031919</wp:posOffset>
                </wp:positionV>
                <wp:extent cx="5462270" cy="3612515"/>
                <wp:effectExtent l="0" t="0" r="5080" b="6985"/>
                <wp:wrapNone/>
                <wp:docPr id="40" name="Rectángulo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62270" cy="3612515"/>
                        </a:xfrm>
                        <a:prstGeom prst="rect">
                          <a:avLst/>
                        </a:prstGeom>
                        <a:solidFill>
                          <a:srgbClr val="0E306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4AF9" w:rsidP="002D4AF9" w:rsidRDefault="002D4AF9" w14:paraId="403F668D" w14:textId="77777777">
                            <w:pPr>
                              <w:jc w:val="center"/>
                              <w:rPr>
                                <w:rStyle w:val="Hyperlink"/>
                                <w:rFonts w:ascii="Neutra Text" w:hAnsi="Neutra Text"/>
                                <w:b/>
                                <w:bCs/>
                                <w:color w:val="FFFFFF" w:themeColor="background1"/>
                                <w:sz w:val="40"/>
                                <w:szCs w:val="40"/>
                              </w:rPr>
                            </w:pPr>
                            <w:r w:rsidRPr="00E71908">
                              <w:rPr>
                                <w:rFonts w:ascii="Neutra Text" w:hAnsi="Neutra Text"/>
                                <w:b/>
                                <w:bCs/>
                                <w:sz w:val="40"/>
                                <w:szCs w:val="40"/>
                              </w:rPr>
                              <w:t>¿QUIERES SABER MÁS SOBRE</w:t>
                            </w:r>
                            <w:r>
                              <w:rPr>
                                <w:rFonts w:ascii="Neutra Text" w:hAnsi="Neutra Text"/>
                                <w:b/>
                                <w:bCs/>
                                <w:sz w:val="40"/>
                                <w:szCs w:val="40"/>
                              </w:rPr>
                              <w:br/>
                            </w:r>
                            <w:r w:rsidRPr="00E71908">
                              <w:rPr>
                                <w:rFonts w:ascii="Neutra Text" w:hAnsi="Neutra Text"/>
                                <w:b/>
                                <w:bCs/>
                                <w:sz w:val="40"/>
                                <w:szCs w:val="40"/>
                              </w:rPr>
                              <w:t xml:space="preserve">LA </w:t>
                            </w:r>
                            <w:r w:rsidRPr="003C6510">
                              <w:rPr>
                                <w:rFonts w:ascii="Neutra Text" w:hAnsi="Neutra Text"/>
                                <w:b/>
                                <w:bCs/>
                                <w:color w:val="F9CE3F"/>
                                <w:sz w:val="40"/>
                                <w:szCs w:val="40"/>
                              </w:rPr>
                              <w:t>INICIATIVA APORTA?</w:t>
                            </w:r>
                            <w:r w:rsidRPr="00E71908">
                              <w:rPr>
                                <w:rFonts w:ascii="Neutra Text" w:hAnsi="Neutra Text"/>
                                <w:b/>
                                <w:bCs/>
                                <w:color w:val="DFAC37"/>
                                <w:sz w:val="40"/>
                                <w:szCs w:val="40"/>
                              </w:rPr>
                              <w:br/>
                            </w:r>
                            <w:r w:rsidRPr="00E71908">
                              <w:rPr>
                                <w:rFonts w:ascii="Neutra Text" w:hAnsi="Neutra Text"/>
                                <w:b/>
                                <w:bCs/>
                                <w:sz w:val="40"/>
                                <w:szCs w:val="40"/>
                              </w:rPr>
                              <w:br/>
                            </w:r>
                            <w:r w:rsidRPr="00E71908">
                              <w:rPr>
                                <w:rFonts w:ascii="Neutra Text" w:hAnsi="Neutra Text"/>
                                <w:b/>
                                <w:bCs/>
                                <w:color w:val="FFFFFF" w:themeColor="background1"/>
                                <w:sz w:val="40"/>
                                <w:szCs w:val="40"/>
                              </w:rPr>
                              <w:t xml:space="preserve">Visita </w:t>
                            </w:r>
                            <w:hyperlink w:history="1" r:id="rId204">
                              <w:r w:rsidRPr="00E71908">
                                <w:rPr>
                                  <w:rStyle w:val="Hyperlink"/>
                                  <w:rFonts w:ascii="Neutra Text" w:hAnsi="Neutra Text"/>
                                  <w:b/>
                                  <w:bCs/>
                                  <w:color w:val="FFFFFF" w:themeColor="background1"/>
                                  <w:sz w:val="40"/>
                                  <w:szCs w:val="40"/>
                                </w:rPr>
                                <w:t>www.datos.gob.es</w:t>
                              </w:r>
                            </w:hyperlink>
                          </w:p>
                          <w:p w:rsidRPr="00E71908" w:rsidR="002D4AF9" w:rsidP="002D4AF9" w:rsidRDefault="002D4AF9" w14:paraId="5B4DF641" w14:textId="77777777">
                            <w:pPr>
                              <w:jc w:val="center"/>
                              <w:rPr>
                                <w:rFonts w:ascii="Neutra Text" w:hAnsi="Neutra Text"/>
                                <w:color w:val="FFFFFF" w:themeColor="background1"/>
                                <w:sz w:val="40"/>
                                <w:szCs w:val="40"/>
                              </w:rPr>
                            </w:pPr>
                            <w:r w:rsidRPr="00E33C55">
                              <w:rPr>
                                <w:rStyle w:val="Hyperlink"/>
                                <w:rFonts w:ascii="Neutra Text" w:hAnsi="Neutra Text"/>
                                <w:b/>
                                <w:bCs/>
                                <w:color w:val="FFFFFF" w:themeColor="background1"/>
                                <w:sz w:val="40"/>
                                <w:szCs w:val="40"/>
                              </w:rPr>
                              <w:t>Instagram:</w:t>
                            </w:r>
                            <w:r w:rsidRPr="00E71908">
                              <w:rPr>
                                <w:rFonts w:ascii="Neutra Text" w:hAnsi="Neutra Text"/>
                                <w:b/>
                                <w:bCs/>
                                <w:color w:val="FFFFFF" w:themeColor="background1"/>
                                <w:sz w:val="40"/>
                                <w:szCs w:val="40"/>
                              </w:rPr>
                              <w:t xml:space="preserve"> </w:t>
                            </w:r>
                            <w:hyperlink w:history="1" r:id="rId205">
                              <w:r w:rsidRPr="00E71908">
                                <w:rPr>
                                  <w:rStyle w:val="Hyperlink"/>
                                  <w:rFonts w:ascii="Neutra Text" w:hAnsi="Neutra Text"/>
                                  <w:b/>
                                  <w:bCs/>
                                  <w:color w:val="FFFFFF" w:themeColor="background1"/>
                                  <w:sz w:val="40"/>
                                  <w:szCs w:val="40"/>
                                </w:rPr>
                                <w:t xml:space="preserve">@datosgob </w:t>
                              </w:r>
                            </w:hyperlink>
                            <w:r w:rsidRPr="00E71908">
                              <w:rPr>
                                <w:rFonts w:ascii="Neutra Text" w:hAnsi="Neutra Text"/>
                                <w:b/>
                                <w:bCs/>
                                <w:color w:val="FFFFFF" w:themeColor="background1"/>
                                <w:sz w:val="40"/>
                                <w:szCs w:val="40"/>
                              </w:rPr>
                              <w:br/>
                            </w:r>
                            <w:r w:rsidRPr="00E71908">
                              <w:rPr>
                                <w:rFonts w:ascii="Neutra Text" w:hAnsi="Neutra Text"/>
                                <w:b/>
                                <w:bCs/>
                                <w:color w:val="FFFFFF" w:themeColor="background1"/>
                                <w:sz w:val="40"/>
                                <w:szCs w:val="40"/>
                              </w:rPr>
                              <w:t xml:space="preserve">Twitter: </w:t>
                            </w:r>
                            <w:hyperlink w:history="1" r:id="rId206">
                              <w:r w:rsidRPr="00E71908">
                                <w:rPr>
                                  <w:rStyle w:val="Hyperlink"/>
                                  <w:rFonts w:ascii="Neutra Text" w:hAnsi="Neutra Text"/>
                                  <w:b/>
                                  <w:bCs/>
                                  <w:color w:val="FFFFFF" w:themeColor="background1"/>
                                  <w:sz w:val="40"/>
                                  <w:szCs w:val="40"/>
                                </w:rPr>
                                <w:t xml:space="preserve">@datosgob </w:t>
                              </w:r>
                            </w:hyperlink>
                            <w:r w:rsidRPr="00E71908">
                              <w:rPr>
                                <w:rFonts w:ascii="Neutra Text" w:hAnsi="Neutra Text"/>
                                <w:b/>
                                <w:bCs/>
                                <w:color w:val="FFFFFF" w:themeColor="background1"/>
                                <w:sz w:val="40"/>
                                <w:szCs w:val="40"/>
                              </w:rPr>
                              <w:br/>
                            </w:r>
                            <w:r w:rsidRPr="00E71908">
                              <w:rPr>
                                <w:rFonts w:ascii="Neutra Text" w:hAnsi="Neutra Text"/>
                                <w:b/>
                                <w:bCs/>
                                <w:color w:val="FFFFFF" w:themeColor="background1"/>
                                <w:sz w:val="40"/>
                                <w:szCs w:val="40"/>
                              </w:rPr>
                              <w:t>Linked</w:t>
                            </w:r>
                            <w:r>
                              <w:rPr>
                                <w:rFonts w:ascii="Neutra Text" w:hAnsi="Neutra Text"/>
                                <w:b/>
                                <w:bCs/>
                                <w:color w:val="FFFFFF" w:themeColor="background1"/>
                                <w:sz w:val="40"/>
                                <w:szCs w:val="40"/>
                              </w:rPr>
                              <w:t>I</w:t>
                            </w:r>
                            <w:r w:rsidRPr="00E71908">
                              <w:rPr>
                                <w:rFonts w:ascii="Neutra Text" w:hAnsi="Neutra Text"/>
                                <w:b/>
                                <w:bCs/>
                                <w:color w:val="FFFFFF" w:themeColor="background1"/>
                                <w:sz w:val="40"/>
                                <w:szCs w:val="40"/>
                              </w:rPr>
                              <w:t xml:space="preserve">n: </w:t>
                            </w:r>
                            <w:hyperlink w:history="1" r:id="rId207">
                              <w:r w:rsidRPr="00E71908">
                                <w:rPr>
                                  <w:rStyle w:val="Hyperlink"/>
                                  <w:rFonts w:ascii="Neutra Text" w:hAnsi="Neutra Text"/>
                                  <w:b/>
                                  <w:bCs/>
                                  <w:color w:val="FFFFFF" w:themeColor="background1"/>
                                  <w:sz w:val="40"/>
                                  <w:szCs w:val="40"/>
                                </w:rPr>
                                <w:t>datos.gob.es</w:t>
                              </w:r>
                            </w:hyperlink>
                            <w:r w:rsidRPr="00E71908">
                              <w:rPr>
                                <w:rFonts w:ascii="Neutra Text" w:hAnsi="Neutra Text"/>
                                <w:b/>
                                <w:bCs/>
                                <w:color w:val="FFFFFF" w:themeColor="background1"/>
                                <w:sz w:val="40"/>
                                <w:szCs w:val="40"/>
                              </w:rPr>
                              <w:t xml:space="preserve"> </w:t>
                            </w:r>
                            <w:r w:rsidRPr="00E71908">
                              <w:rPr>
                                <w:rFonts w:ascii="Neutra Text" w:hAnsi="Neutra Text"/>
                                <w:b/>
                                <w:bCs/>
                                <w:color w:val="FFFFFF" w:themeColor="background1"/>
                                <w:sz w:val="40"/>
                                <w:szCs w:val="40"/>
                              </w:rPr>
                              <w:br/>
                            </w:r>
                            <w:r w:rsidRPr="00E71908">
                              <w:rPr>
                                <w:rFonts w:ascii="Neutra Text" w:hAnsi="Neutra Text"/>
                                <w:b/>
                                <w:bCs/>
                                <w:color w:val="FFFFFF" w:themeColor="background1"/>
                                <w:sz w:val="40"/>
                                <w:szCs w:val="40"/>
                              </w:rPr>
                              <w:t xml:space="preserve">Suscríbete a nuestro </w:t>
                            </w:r>
                            <w:hyperlink w:history="1" r:id="rId208">
                              <w:r w:rsidRPr="00E71908">
                                <w:rPr>
                                  <w:rStyle w:val="Hyperlink"/>
                                  <w:rFonts w:ascii="Neutra Text" w:hAnsi="Neutra Text"/>
                                  <w:b/>
                                  <w:bCs/>
                                  <w:color w:val="FFFFFF" w:themeColor="background1"/>
                                  <w:sz w:val="40"/>
                                  <w:szCs w:val="40"/>
                                </w:rPr>
                                <w:t>boletín</w:t>
                              </w:r>
                            </w:hyperlink>
                            <w:r w:rsidRPr="00E71908">
                              <w:rPr>
                                <w:rFonts w:ascii="Neutra Text" w:hAnsi="Neutra Text"/>
                                <w:b/>
                                <w:bCs/>
                                <w:color w:val="FFFFFF" w:themeColor="background1"/>
                                <w:sz w:val="40"/>
                                <w:szCs w:val="40"/>
                              </w:rPr>
                              <w:br/>
                            </w:r>
                            <w:r w:rsidRPr="00E71908">
                              <w:rPr>
                                <w:rFonts w:ascii="Neutra Text" w:hAnsi="Neutra Text"/>
                                <w:b/>
                                <w:bCs/>
                                <w:color w:val="FFFFFF" w:themeColor="background1"/>
                                <w:sz w:val="40"/>
                                <w:szCs w:val="40"/>
                              </w:rPr>
                              <w:t xml:space="preserve">Escribe a </w:t>
                            </w:r>
                            <w:hyperlink w:history="1" r:id="rId209">
                              <w:r w:rsidRPr="000A3F0F">
                                <w:rPr>
                                  <w:rStyle w:val="Hyperlink"/>
                                  <w:rFonts w:ascii="Neutra Text" w:hAnsi="Neutra Text"/>
                                  <w:b/>
                                  <w:bCs/>
                                  <w:color w:val="FFFFFF" w:themeColor="background1"/>
                                  <w:sz w:val="40"/>
                                  <w:szCs w:val="40"/>
                                </w:rPr>
                                <w:t>contacto@datos.gob.es</w:t>
                              </w:r>
                            </w:hyperlink>
                          </w:p>
                        </w:txbxContent>
                      </wps:txbx>
                      <wps:bodyPr rot="0" spcFirstLastPara="0" vertOverflow="overflow" horzOverflow="overflow" vert="horz" wrap="square" lIns="216000" tIns="36000" rIns="21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10A41BC7">
              <v:rect id="Rectángulo 40" style="position:absolute;margin-left:0;margin-top:238.75pt;width:430.1pt;height:284.4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middle" alt="&quot;&quot;" o:spid="_x0000_s1032" fillcolor="#0e3062" stroked="f" strokeweight="1pt" w14:anchorId="1225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">
                <v:textbox inset="6mm,1mm,6mm,1mm">
                  <w:txbxContent>
                    <w:p w:rsidR="002D4AF9" w:rsidP="002D4AF9" w:rsidRDefault="002D4AF9" w14:paraId="2B7F697E" w14:textId="77777777">
                      <w:pPr>
                        <w:jc w:val="center"/>
                        <w:rPr>
                          <w:rStyle w:val="Hyperlink"/>
                          <w:rFonts w:ascii="Neutra Text" w:hAnsi="Neutra Text"/>
                          <w:b/>
                          <w:bCs/>
                          <w:color w:val="FFFFFF" w:themeColor="background1"/>
                          <w:sz w:val="40"/>
                          <w:szCs w:val="40"/>
                        </w:rPr>
                      </w:pPr>
                      <w:r w:rsidRPr="00E71908">
                        <w:rPr>
                          <w:rFonts w:ascii="Neutra Text" w:hAnsi="Neutra Text"/>
                          <w:b/>
                          <w:bCs/>
                          <w:sz w:val="40"/>
                          <w:szCs w:val="40"/>
                        </w:rPr>
                        <w:t>¿QUIERES SABER MÁS SOBRE</w:t>
                      </w:r>
                      <w:r>
                        <w:rPr>
                          <w:rFonts w:ascii="Neutra Text" w:hAnsi="Neutra Text"/>
                          <w:b/>
                          <w:bCs/>
                          <w:sz w:val="40"/>
                          <w:szCs w:val="40"/>
                        </w:rPr>
                        <w:br/>
                      </w:r>
                      <w:r w:rsidRPr="00E71908">
                        <w:rPr>
                          <w:rFonts w:ascii="Neutra Text" w:hAnsi="Neutra Text"/>
                          <w:b/>
                          <w:bCs/>
                          <w:sz w:val="40"/>
                          <w:szCs w:val="40"/>
                        </w:rPr>
                        <w:t xml:space="preserve">LA </w:t>
                      </w:r>
                      <w:r w:rsidRPr="003C6510">
                        <w:rPr>
                          <w:rFonts w:ascii="Neutra Text" w:hAnsi="Neutra Text"/>
                          <w:b/>
                          <w:bCs/>
                          <w:color w:val="F9CE3F"/>
                          <w:sz w:val="40"/>
                          <w:szCs w:val="40"/>
                        </w:rPr>
                        <w:t>INICIATIVA APORTA?</w:t>
                      </w:r>
                      <w:r w:rsidRPr="00E71908">
                        <w:rPr>
                          <w:rFonts w:ascii="Neutra Text" w:hAnsi="Neutra Text"/>
                          <w:b/>
                          <w:bCs/>
                          <w:color w:val="DFAC37"/>
                          <w:sz w:val="40"/>
                          <w:szCs w:val="40"/>
                        </w:rPr>
                        <w:br/>
                      </w:r>
                      <w:r w:rsidRPr="00E71908">
                        <w:rPr>
                          <w:rFonts w:ascii="Neutra Text" w:hAnsi="Neutra Text"/>
                          <w:b/>
                          <w:bCs/>
                          <w:sz w:val="40"/>
                          <w:szCs w:val="40"/>
                        </w:rPr>
                        <w:br/>
                      </w:r>
                      <w:r w:rsidRPr="00E71908">
                        <w:rPr>
                          <w:rFonts w:ascii="Neutra Text" w:hAnsi="Neutra Text"/>
                          <w:b/>
                          <w:bCs/>
                          <w:color w:val="FFFFFF" w:themeColor="background1"/>
                          <w:sz w:val="40"/>
                          <w:szCs w:val="40"/>
                        </w:rPr>
                        <w:t xml:space="preserve">Visita </w:t>
                      </w:r>
                      <w:hyperlink w:history="1" r:id="rId210">
                        <w:r w:rsidRPr="00E71908">
                          <w:rPr>
                            <w:rStyle w:val="Hyperlink"/>
                            <w:rFonts w:ascii="Neutra Text" w:hAnsi="Neutra Text"/>
                            <w:b/>
                            <w:bCs/>
                            <w:color w:val="FFFFFF" w:themeColor="background1"/>
                            <w:sz w:val="40"/>
                            <w:szCs w:val="40"/>
                          </w:rPr>
                          <w:t>www.datos.gob.es</w:t>
                        </w:r>
                      </w:hyperlink>
                    </w:p>
                    <w:p w:rsidRPr="00E71908" w:rsidR="002D4AF9" w:rsidP="002D4AF9" w:rsidRDefault="002D4AF9" w14:paraId="4F4EC32E" w14:textId="77777777">
                      <w:pPr>
                        <w:jc w:val="center"/>
                        <w:rPr>
                          <w:rFonts w:ascii="Neutra Text" w:hAnsi="Neutra Text"/>
                          <w:color w:val="FFFFFF" w:themeColor="background1"/>
                          <w:sz w:val="40"/>
                          <w:szCs w:val="40"/>
                        </w:rPr>
                      </w:pPr>
                      <w:r w:rsidRPr="00E33C55">
                        <w:rPr>
                          <w:rStyle w:val="Hyperlink"/>
                          <w:rFonts w:ascii="Neutra Text" w:hAnsi="Neutra Text"/>
                          <w:b/>
                          <w:bCs/>
                          <w:color w:val="FFFFFF" w:themeColor="background1"/>
                          <w:sz w:val="40"/>
                          <w:szCs w:val="40"/>
                        </w:rPr>
                        <w:t>Instagram:</w:t>
                      </w:r>
                      <w:r w:rsidRPr="00E71908">
                        <w:rPr>
                          <w:rFonts w:ascii="Neutra Text" w:hAnsi="Neutra Text"/>
                          <w:b/>
                          <w:bCs/>
                          <w:color w:val="FFFFFF" w:themeColor="background1"/>
                          <w:sz w:val="40"/>
                          <w:szCs w:val="40"/>
                        </w:rPr>
                        <w:t xml:space="preserve"> </w:t>
                      </w:r>
                      <w:hyperlink w:history="1" r:id="rId211">
                        <w:r w:rsidRPr="00E71908">
                          <w:rPr>
                            <w:rStyle w:val="Hyperlink"/>
                            <w:rFonts w:ascii="Neutra Text" w:hAnsi="Neutra Text"/>
                            <w:b/>
                            <w:bCs/>
                            <w:color w:val="FFFFFF" w:themeColor="background1"/>
                            <w:sz w:val="40"/>
                            <w:szCs w:val="40"/>
                          </w:rPr>
                          <w:t xml:space="preserve">@datosgob </w:t>
                        </w:r>
                      </w:hyperlink>
                      <w:r w:rsidRPr="00E71908">
                        <w:rPr>
                          <w:rFonts w:ascii="Neutra Text" w:hAnsi="Neutra Text"/>
                          <w:b/>
                          <w:bCs/>
                          <w:color w:val="FFFFFF" w:themeColor="background1"/>
                          <w:sz w:val="40"/>
                          <w:szCs w:val="40"/>
                        </w:rPr>
                        <w:br/>
                      </w:r>
                      <w:r w:rsidRPr="00E71908">
                        <w:rPr>
                          <w:rFonts w:ascii="Neutra Text" w:hAnsi="Neutra Text"/>
                          <w:b/>
                          <w:bCs/>
                          <w:color w:val="FFFFFF" w:themeColor="background1"/>
                          <w:sz w:val="40"/>
                          <w:szCs w:val="40"/>
                        </w:rPr>
                        <w:t xml:space="preserve">Twitter: </w:t>
                      </w:r>
                      <w:hyperlink w:history="1" r:id="rId212">
                        <w:r w:rsidRPr="00E71908">
                          <w:rPr>
                            <w:rStyle w:val="Hyperlink"/>
                            <w:rFonts w:ascii="Neutra Text" w:hAnsi="Neutra Text"/>
                            <w:b/>
                            <w:bCs/>
                            <w:color w:val="FFFFFF" w:themeColor="background1"/>
                            <w:sz w:val="40"/>
                            <w:szCs w:val="40"/>
                          </w:rPr>
                          <w:t xml:space="preserve">@datosgob </w:t>
                        </w:r>
                      </w:hyperlink>
                      <w:r w:rsidRPr="00E71908">
                        <w:rPr>
                          <w:rFonts w:ascii="Neutra Text" w:hAnsi="Neutra Text"/>
                          <w:b/>
                          <w:bCs/>
                          <w:color w:val="FFFFFF" w:themeColor="background1"/>
                          <w:sz w:val="40"/>
                          <w:szCs w:val="40"/>
                        </w:rPr>
                        <w:br/>
                      </w:r>
                      <w:r w:rsidRPr="00E71908">
                        <w:rPr>
                          <w:rFonts w:ascii="Neutra Text" w:hAnsi="Neutra Text"/>
                          <w:b/>
                          <w:bCs/>
                          <w:color w:val="FFFFFF" w:themeColor="background1"/>
                          <w:sz w:val="40"/>
                          <w:szCs w:val="40"/>
                        </w:rPr>
                        <w:t>Linked</w:t>
                      </w:r>
                      <w:r>
                        <w:rPr>
                          <w:rFonts w:ascii="Neutra Text" w:hAnsi="Neutra Text"/>
                          <w:b/>
                          <w:bCs/>
                          <w:color w:val="FFFFFF" w:themeColor="background1"/>
                          <w:sz w:val="40"/>
                          <w:szCs w:val="40"/>
                        </w:rPr>
                        <w:t>I</w:t>
                      </w:r>
                      <w:r w:rsidRPr="00E71908">
                        <w:rPr>
                          <w:rFonts w:ascii="Neutra Text" w:hAnsi="Neutra Text"/>
                          <w:b/>
                          <w:bCs/>
                          <w:color w:val="FFFFFF" w:themeColor="background1"/>
                          <w:sz w:val="40"/>
                          <w:szCs w:val="40"/>
                        </w:rPr>
                        <w:t xml:space="preserve">n: </w:t>
                      </w:r>
                      <w:hyperlink w:history="1" r:id="rId213">
                        <w:r w:rsidRPr="00E71908">
                          <w:rPr>
                            <w:rStyle w:val="Hyperlink"/>
                            <w:rFonts w:ascii="Neutra Text" w:hAnsi="Neutra Text"/>
                            <w:b/>
                            <w:bCs/>
                            <w:color w:val="FFFFFF" w:themeColor="background1"/>
                            <w:sz w:val="40"/>
                            <w:szCs w:val="40"/>
                          </w:rPr>
                          <w:t>datos.gob.es</w:t>
                        </w:r>
                      </w:hyperlink>
                      <w:r w:rsidRPr="00E71908">
                        <w:rPr>
                          <w:rFonts w:ascii="Neutra Text" w:hAnsi="Neutra Text"/>
                          <w:b/>
                          <w:bCs/>
                          <w:color w:val="FFFFFF" w:themeColor="background1"/>
                          <w:sz w:val="40"/>
                          <w:szCs w:val="40"/>
                        </w:rPr>
                        <w:t xml:space="preserve"> </w:t>
                      </w:r>
                      <w:r w:rsidRPr="00E71908">
                        <w:rPr>
                          <w:rFonts w:ascii="Neutra Text" w:hAnsi="Neutra Text"/>
                          <w:b/>
                          <w:bCs/>
                          <w:color w:val="FFFFFF" w:themeColor="background1"/>
                          <w:sz w:val="40"/>
                          <w:szCs w:val="40"/>
                        </w:rPr>
                        <w:br/>
                      </w:r>
                      <w:r w:rsidRPr="00E71908">
                        <w:rPr>
                          <w:rFonts w:ascii="Neutra Text" w:hAnsi="Neutra Text"/>
                          <w:b/>
                          <w:bCs/>
                          <w:color w:val="FFFFFF" w:themeColor="background1"/>
                          <w:sz w:val="40"/>
                          <w:szCs w:val="40"/>
                        </w:rPr>
                        <w:t xml:space="preserve">Suscríbete a nuestro </w:t>
                      </w:r>
                      <w:hyperlink w:history="1" r:id="rId214">
                        <w:r w:rsidRPr="00E71908">
                          <w:rPr>
                            <w:rStyle w:val="Hyperlink"/>
                            <w:rFonts w:ascii="Neutra Text" w:hAnsi="Neutra Text"/>
                            <w:b/>
                            <w:bCs/>
                            <w:color w:val="FFFFFF" w:themeColor="background1"/>
                            <w:sz w:val="40"/>
                            <w:szCs w:val="40"/>
                          </w:rPr>
                          <w:t>boletín</w:t>
                        </w:r>
                      </w:hyperlink>
                      <w:r w:rsidRPr="00E71908">
                        <w:rPr>
                          <w:rFonts w:ascii="Neutra Text" w:hAnsi="Neutra Text"/>
                          <w:b/>
                          <w:bCs/>
                          <w:color w:val="FFFFFF" w:themeColor="background1"/>
                          <w:sz w:val="40"/>
                          <w:szCs w:val="40"/>
                        </w:rPr>
                        <w:br/>
                      </w:r>
                      <w:r w:rsidRPr="00E71908">
                        <w:rPr>
                          <w:rFonts w:ascii="Neutra Text" w:hAnsi="Neutra Text"/>
                          <w:b/>
                          <w:bCs/>
                          <w:color w:val="FFFFFF" w:themeColor="background1"/>
                          <w:sz w:val="40"/>
                          <w:szCs w:val="40"/>
                        </w:rPr>
                        <w:t xml:space="preserve">Escribe a </w:t>
                      </w:r>
                      <w:hyperlink w:history="1" r:id="rId215">
                        <w:r w:rsidRPr="000A3F0F">
                          <w:rPr>
                            <w:rStyle w:val="Hyperlink"/>
                            <w:rFonts w:ascii="Neutra Text" w:hAnsi="Neutra Text"/>
                            <w:b/>
                            <w:bCs/>
                            <w:color w:val="FFFFFF" w:themeColor="background1"/>
                            <w:sz w:val="40"/>
                            <w:szCs w:val="40"/>
                          </w:rPr>
                          <w:t>contacto@datos.gob.es</w:t>
                        </w:r>
                      </w:hyperlink>
                    </w:p>
                  </w:txbxContent>
                </v:textbox>
                <w10:wrap anchorx="page" anchory="margin"/>
              </v:rect>
            </w:pict>
          </mc:Fallback>
        </mc:AlternateContent>
      </w:r>
    </w:p>
    <w:p w:rsidRPr="00D371E3" w:rsidR="00D17B23" w:rsidP="00D17B23" w:rsidRDefault="00D17B23" w14:paraId="2AFC27A3" w14:textId="77777777">
      <w:pPr>
        <w:rPr>
          <w:rStyle w:val="IntenseReference"/>
          <w:lang w:val="en-US"/>
        </w:rPr>
      </w:pPr>
    </w:p>
    <w:p w:rsidRPr="00D371E3" w:rsidR="006B06BE" w:rsidP="006B06BE" w:rsidRDefault="005957B3" w14:paraId="5E792F0D" w14:textId="48E54D4A">
      <w:pPr>
        <w:pStyle w:val="Encabezado1"/>
        <w:rPr>
          <w:lang w:val="en-US"/>
        </w:rPr>
      </w:pPr>
      <w:r>
        <w:rPr>
          <w:noProof/>
        </w:rPr>
        <w:drawing>
          <wp:anchor distT="0" distB="0" distL="114300" distR="114300" simplePos="0" relativeHeight="251692032" behindDoc="0" locked="0" layoutInCell="1" allowOverlap="1" wp14:anchorId="51184E0C" wp14:editId="528481FC">
            <wp:simplePos x="0" y="0"/>
            <wp:positionH relativeFrom="margin">
              <wp:align>center</wp:align>
            </wp:positionH>
            <wp:positionV relativeFrom="paragraph">
              <wp:posOffset>2014855</wp:posOffset>
            </wp:positionV>
            <wp:extent cx="5689600" cy="1250950"/>
            <wp:effectExtent l="0" t="0" r="6350" b="6350"/>
            <wp:wrapNone/>
            <wp:docPr id="496569676" name="Imagen 8" descr="Group 12, Objeto agrup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12, Objeto agrupado"/>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68960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Pr="00D371E3" w:rsidR="006B06BE" w:rsidSect="007B5EB2">
      <w:headerReference w:type="default" r:id="rId217"/>
      <w:footerReference w:type="default" r:id="rId218"/>
      <w:pgSz w:w="12240" w:h="15840" w:orient="portrait"/>
      <w:pgMar w:top="1440" w:right="1183" w:bottom="1440" w:left="144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B0DEF" w:rsidP="004E280B" w:rsidRDefault="003B0DEF" w14:paraId="40E09176" w14:textId="77777777">
      <w:pPr>
        <w:spacing w:after="0" w:line="240" w:lineRule="auto"/>
      </w:pPr>
      <w:r>
        <w:separator/>
      </w:r>
    </w:p>
  </w:endnote>
  <w:endnote w:type="continuationSeparator" w:id="0">
    <w:p w:rsidR="003B0DEF" w:rsidP="004E280B" w:rsidRDefault="003B0DEF" w14:paraId="698E9E4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axlinePro-Regular">
    <w:altName w:val="Calibri"/>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yriad Pro Cond">
    <w:altName w:val="Segoe UI"/>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Neutra Text">
    <w:altName w:val="Calibri"/>
    <w:panose1 w:val="00000000000000000000"/>
    <w:charset w:val="00"/>
    <w:family w:val="modern"/>
    <w:notTrueType/>
    <w:pitch w:val="variable"/>
    <w:sig w:usb0="800000AF" w:usb1="4000204A"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E280B" w:rsidRDefault="004E280B" w14:paraId="7F04C6CF" w14:textId="7C8DFFD7">
    <w:pPr>
      <w:pStyle w:val="Footer"/>
    </w:pPr>
  </w:p>
  <w:p w:rsidR="004E280B" w:rsidRDefault="004E280B" w14:paraId="4DAC35A3" w14:textId="7D966F31">
    <w:pPr>
      <w:pStyle w:val="Footer"/>
    </w:pPr>
    <w:r>
      <w:rPr>
        <w:noProof/>
      </w:rPr>
      <w:drawing>
        <wp:inline distT="0" distB="0" distL="0" distR="0" wp14:anchorId="0F34A3F7" wp14:editId="7182E344">
          <wp:extent cx="5759450" cy="409575"/>
          <wp:effectExtent l="0" t="0" r="6350" b="0"/>
          <wp:docPr id="67827547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33741" name="Imagen 1429833741"/>
                  <pic:cNvPicPr/>
                </pic:nvPicPr>
                <pic:blipFill>
                  <a:blip r:embed="rId1">
                    <a:extLst>
                      <a:ext uri="{28A0092B-C50C-407E-A947-70E740481C1C}">
                        <a14:useLocalDpi xmlns:a14="http://schemas.microsoft.com/office/drawing/2010/main" val="0"/>
                      </a:ext>
                    </a:extLst>
                  </a:blip>
                  <a:stretch>
                    <a:fillRect/>
                  </a:stretch>
                </pic:blipFill>
                <pic:spPr>
                  <a:xfrm>
                    <a:off x="0" y="0"/>
                    <a:ext cx="5759450" cy="4095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B0DEF" w:rsidP="004E280B" w:rsidRDefault="003B0DEF" w14:paraId="2E6E2FE6" w14:textId="77777777">
      <w:pPr>
        <w:spacing w:after="0" w:line="240" w:lineRule="auto"/>
      </w:pPr>
      <w:r>
        <w:separator/>
      </w:r>
    </w:p>
  </w:footnote>
  <w:footnote w:type="continuationSeparator" w:id="0">
    <w:p w:rsidR="003B0DEF" w:rsidP="004E280B" w:rsidRDefault="003B0DEF" w14:paraId="5F154D89" w14:textId="77777777">
      <w:pPr>
        <w:spacing w:after="0" w:line="240" w:lineRule="auto"/>
      </w:pPr>
      <w:r>
        <w:continuationSeparator/>
      </w:r>
    </w:p>
  </w:footnote>
  <w:footnote w:id="1">
    <w:p w:rsidRPr="005E6343" w:rsidR="0029011E" w:rsidP="0029011E" w:rsidRDefault="0029011E" w14:paraId="0BC26B67" w14:textId="77777777">
      <w:pPr>
        <w:shd w:val="clear" w:color="auto" w:fill="FFFFFF"/>
        <w:rPr>
          <w:rFonts w:ascii="Lucida Sans Unicode" w:hAnsi="Lucida Sans Unicode" w:cs="Lucida Sans Unicode"/>
          <w:color w:val="666666"/>
          <w:sz w:val="18"/>
          <w:szCs w:val="18"/>
          <w:lang w:val="en-US"/>
        </w:rPr>
      </w:pPr>
      <w:r>
        <w:rPr>
          <w:rStyle w:val="FootnoteReference"/>
        </w:rPr>
        <w:footnoteRef/>
      </w:r>
      <w:r w:rsidRPr="005E6343">
        <w:rPr>
          <w:lang w:val="en-US"/>
        </w:rPr>
        <w:t xml:space="preserve"> </w:t>
      </w:r>
      <w:r w:rsidRPr="005E6343">
        <w:rPr>
          <w:rFonts w:ascii="Lucida Sans Unicode" w:hAnsi="Lucida Sans Unicode" w:cs="Lucida Sans Unicode"/>
          <w:color w:val="666666"/>
          <w:sz w:val="18"/>
          <w:szCs w:val="18"/>
          <w:lang w:val="en-US"/>
        </w:rPr>
        <w:t>Publications Office, </w:t>
      </w:r>
      <w:r w:rsidRPr="005E6343">
        <w:rPr>
          <w:rFonts w:ascii="Lucida Sans Unicode" w:hAnsi="Lucida Sans Unicode" w:cs="Lucida Sans Unicode"/>
          <w:i/>
          <w:iCs/>
          <w:color w:val="666666"/>
          <w:sz w:val="18"/>
          <w:szCs w:val="18"/>
          <w:lang w:val="en-US"/>
        </w:rPr>
        <w:t>Data.europa.eu data quality guidelines</w:t>
      </w:r>
      <w:r w:rsidRPr="005E6343">
        <w:rPr>
          <w:rFonts w:ascii="Lucida Sans Unicode" w:hAnsi="Lucida Sans Unicode" w:cs="Lucida Sans Unicode"/>
          <w:color w:val="666666"/>
          <w:sz w:val="18"/>
          <w:szCs w:val="18"/>
          <w:lang w:val="en-US"/>
        </w:rPr>
        <w:t>, Publications Office, 2021, </w:t>
      </w:r>
      <w:hyperlink w:tgtFrame="_blank" w:history="1" r:id="rId1">
        <w:r w:rsidRPr="00F322AB">
          <w:rPr>
            <w:rStyle w:val="EstilodeenlacesCar"/>
            <w:lang w:val="en-US"/>
          </w:rPr>
          <w:t>https://data.europa.eu/doi/10.2830/79367</w:t>
        </w:r>
      </w:hyperlink>
    </w:p>
    <w:p w:rsidRPr="005E6343" w:rsidR="0029011E" w:rsidP="0029011E" w:rsidRDefault="0029011E" w14:paraId="3C9EFB3A" w14:textId="77777777">
      <w:pPr>
        <w:pStyle w:val="FootnoteText"/>
        <w:rPr>
          <w:lang w:val="en-US"/>
        </w:rPr>
      </w:pPr>
    </w:p>
  </w:footnote>
  <w:footnote w:id="2">
    <w:p w:rsidR="0047692B" w:rsidP="0047692B" w:rsidRDefault="0047692B" w14:paraId="2C379041" w14:textId="77777777">
      <w:pPr>
        <w:pStyle w:val="FootnoteText"/>
      </w:pPr>
      <w:r>
        <w:rPr>
          <w:rStyle w:val="FootnoteReference"/>
        </w:rPr>
        <w:footnoteRef/>
      </w:r>
      <w:r>
        <w:t xml:space="preserve"> </w:t>
      </w:r>
      <w:r w:rsidRPr="00166D2F">
        <w:t xml:space="preserve">Del inglés, </w:t>
      </w:r>
      <w:proofErr w:type="spellStart"/>
      <w:r w:rsidRPr="00166D2F">
        <w:t>not</w:t>
      </w:r>
      <w:proofErr w:type="spellEnd"/>
      <w:r w:rsidRPr="00166D2F">
        <w:t xml:space="preserve"> </w:t>
      </w:r>
      <w:proofErr w:type="spellStart"/>
      <w:r w:rsidRPr="00166D2F">
        <w:t>available</w:t>
      </w:r>
      <w:proofErr w:type="spellEnd"/>
      <w:r w:rsidRPr="00166D2F">
        <w:t xml:space="preserve"> (no disponible), </w:t>
      </w:r>
      <w:proofErr w:type="spellStart"/>
      <w:r w:rsidRPr="00166D2F">
        <w:t>not</w:t>
      </w:r>
      <w:proofErr w:type="spellEnd"/>
      <w:r w:rsidRPr="00166D2F">
        <w:t xml:space="preserve"> </w:t>
      </w:r>
      <w:proofErr w:type="spellStart"/>
      <w:r w:rsidRPr="00166D2F">
        <w:t>applicable</w:t>
      </w:r>
      <w:proofErr w:type="spellEnd"/>
      <w:r w:rsidRPr="00166D2F">
        <w:t xml:space="preserve"> (no corresponde en el caso) o no </w:t>
      </w:r>
      <w:proofErr w:type="spellStart"/>
      <w:r w:rsidRPr="00166D2F">
        <w:t>answer</w:t>
      </w:r>
      <w:proofErr w:type="spellEnd"/>
      <w:r w:rsidRPr="00166D2F">
        <w:t xml:space="preserve"> (sin respuesta; aunque este significado solo se usa en ciertas situaciones). </w:t>
      </w:r>
      <w:hyperlink w:history="1" r:id="rId2">
        <w:r w:rsidRPr="0047692B">
          <w:rPr>
            <w:rStyle w:val="EstilodeenlacesCar"/>
          </w:rPr>
          <w:t>https://es.wikipedia.org/wiki/N/a</w:t>
        </w:r>
      </w:hyperlink>
    </w:p>
    <w:p w:rsidR="0047692B" w:rsidP="0047692B" w:rsidRDefault="0047692B" w14:paraId="6AA5E414"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280B" w:rsidRDefault="003713D1" w14:paraId="4ED131DA" w14:textId="21F7695B">
    <w:pPr>
      <w:pStyle w:val="Header"/>
    </w:pPr>
    <w:r>
      <w:rPr>
        <w:color w:val="BFBFBF" w:themeColor="background1" w:themeShade="BF"/>
        <w:sz w:val="16"/>
        <w:szCs w:val="16"/>
      </w:rPr>
      <w:t>Guía práctica para la mejora de la calidad de datos abiertos</w:t>
    </w:r>
    <w:r w:rsidR="004E280B">
      <w:tab/>
    </w:r>
    <w:r w:rsidR="004E280B">
      <w:tab/>
    </w:r>
    <w:r w:rsidR="004E280B">
      <w:fldChar w:fldCharType="begin"/>
    </w:r>
    <w:r w:rsidR="004E280B">
      <w:instrText>PAGE   \* MERGEFORMAT</w:instrText>
    </w:r>
    <w:r w:rsidR="004E280B">
      <w:fldChar w:fldCharType="separate"/>
    </w:r>
    <w:r w:rsidR="004E280B">
      <w:t>1</w:t>
    </w:r>
    <w:r w:rsidR="004E280B">
      <w:fldChar w:fldCharType="end"/>
    </w:r>
  </w:p>
  <w:p w:rsidR="004E280B" w:rsidRDefault="004E280B" w14:paraId="2AB4E2A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65AE2"/>
    <w:multiLevelType w:val="hybridMultilevel"/>
    <w:tmpl w:val="D670242A"/>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1" w15:restartNumberingAfterBreak="0">
    <w:nsid w:val="1BDA2494"/>
    <w:multiLevelType w:val="hybridMultilevel"/>
    <w:tmpl w:val="DB169D6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41AC28AE"/>
    <w:multiLevelType w:val="hybridMultilevel"/>
    <w:tmpl w:val="B49C75BA"/>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 w15:restartNumberingAfterBreak="0">
    <w:nsid w:val="494E7541"/>
    <w:multiLevelType w:val="hybridMultilevel"/>
    <w:tmpl w:val="0E1C9B2E"/>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4" w15:restartNumberingAfterBreak="0">
    <w:nsid w:val="4B610960"/>
    <w:multiLevelType w:val="hybridMultilevel"/>
    <w:tmpl w:val="BE8EC76A"/>
    <w:lvl w:ilvl="0" w:tplc="0C0A0001">
      <w:start w:val="1"/>
      <w:numFmt w:val="bullet"/>
      <w:lvlText w:val=""/>
      <w:lvlJc w:val="left"/>
      <w:pPr>
        <w:ind w:left="360" w:hanging="360"/>
      </w:pPr>
      <w:rPr>
        <w:rFonts w:hint="default" w:ascii="Symbol" w:hAnsi="Symbol"/>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5" w15:restartNumberingAfterBreak="0">
    <w:nsid w:val="4BFC2629"/>
    <w:multiLevelType w:val="hybridMultilevel"/>
    <w:tmpl w:val="E8AA7EB2"/>
    <w:lvl w:ilvl="0" w:tplc="F63C1B5E">
      <w:start w:val="1"/>
      <w:numFmt w:val="bullet"/>
      <w:lvlText w:val=""/>
      <w:lvlJc w:val="left"/>
      <w:pPr>
        <w:ind w:left="720" w:hanging="360"/>
      </w:pPr>
      <w:rPr>
        <w:rFonts w:hint="default" w:ascii="Symbol" w:hAnsi="Symbol"/>
      </w:rPr>
    </w:lvl>
    <w:lvl w:ilvl="1" w:tplc="4582F60C">
      <w:start w:val="1"/>
      <w:numFmt w:val="bullet"/>
      <w:lvlText w:val="o"/>
      <w:lvlJc w:val="left"/>
      <w:pPr>
        <w:ind w:left="1440" w:hanging="360"/>
      </w:pPr>
      <w:rPr>
        <w:rFonts w:hint="default" w:ascii="Courier New" w:hAnsi="Courier New"/>
      </w:rPr>
    </w:lvl>
    <w:lvl w:ilvl="2" w:tplc="B04CCB22">
      <w:start w:val="1"/>
      <w:numFmt w:val="bullet"/>
      <w:lvlText w:val=""/>
      <w:lvlJc w:val="left"/>
      <w:pPr>
        <w:ind w:left="2160" w:hanging="360"/>
      </w:pPr>
      <w:rPr>
        <w:rFonts w:hint="default" w:ascii="Wingdings" w:hAnsi="Wingdings"/>
      </w:rPr>
    </w:lvl>
    <w:lvl w:ilvl="3" w:tplc="7C52F610">
      <w:start w:val="1"/>
      <w:numFmt w:val="bullet"/>
      <w:lvlText w:val=""/>
      <w:lvlJc w:val="left"/>
      <w:pPr>
        <w:ind w:left="2880" w:hanging="360"/>
      </w:pPr>
      <w:rPr>
        <w:rFonts w:hint="default" w:ascii="Symbol" w:hAnsi="Symbol"/>
      </w:rPr>
    </w:lvl>
    <w:lvl w:ilvl="4" w:tplc="469EA6BA">
      <w:start w:val="1"/>
      <w:numFmt w:val="bullet"/>
      <w:lvlText w:val="o"/>
      <w:lvlJc w:val="left"/>
      <w:pPr>
        <w:ind w:left="3600" w:hanging="360"/>
      </w:pPr>
      <w:rPr>
        <w:rFonts w:hint="default" w:ascii="Courier New" w:hAnsi="Courier New"/>
      </w:rPr>
    </w:lvl>
    <w:lvl w:ilvl="5" w:tplc="B052BD0A">
      <w:start w:val="1"/>
      <w:numFmt w:val="bullet"/>
      <w:lvlText w:val=""/>
      <w:lvlJc w:val="left"/>
      <w:pPr>
        <w:ind w:left="4320" w:hanging="360"/>
      </w:pPr>
      <w:rPr>
        <w:rFonts w:hint="default" w:ascii="Wingdings" w:hAnsi="Wingdings"/>
      </w:rPr>
    </w:lvl>
    <w:lvl w:ilvl="6" w:tplc="99362370">
      <w:start w:val="1"/>
      <w:numFmt w:val="bullet"/>
      <w:lvlText w:val=""/>
      <w:lvlJc w:val="left"/>
      <w:pPr>
        <w:ind w:left="5040" w:hanging="360"/>
      </w:pPr>
      <w:rPr>
        <w:rFonts w:hint="default" w:ascii="Symbol" w:hAnsi="Symbol"/>
      </w:rPr>
    </w:lvl>
    <w:lvl w:ilvl="7" w:tplc="D8D86704">
      <w:start w:val="1"/>
      <w:numFmt w:val="bullet"/>
      <w:lvlText w:val="o"/>
      <w:lvlJc w:val="left"/>
      <w:pPr>
        <w:ind w:left="5760" w:hanging="360"/>
      </w:pPr>
      <w:rPr>
        <w:rFonts w:hint="default" w:ascii="Courier New" w:hAnsi="Courier New"/>
      </w:rPr>
    </w:lvl>
    <w:lvl w:ilvl="8" w:tplc="93B630AE">
      <w:start w:val="1"/>
      <w:numFmt w:val="bullet"/>
      <w:lvlText w:val=""/>
      <w:lvlJc w:val="left"/>
      <w:pPr>
        <w:ind w:left="6480" w:hanging="360"/>
      </w:pPr>
      <w:rPr>
        <w:rFonts w:hint="default" w:ascii="Wingdings" w:hAnsi="Wingdings"/>
      </w:rPr>
    </w:lvl>
  </w:abstractNum>
  <w:abstractNum w:abstractNumId="6" w15:restartNumberingAfterBreak="0">
    <w:nsid w:val="5BA2327D"/>
    <w:multiLevelType w:val="hybridMultilevel"/>
    <w:tmpl w:val="6A1AD034"/>
    <w:lvl w:ilvl="0" w:tplc="04090001">
      <w:start w:val="1"/>
      <w:numFmt w:val="bullet"/>
      <w:lvlText w:val=""/>
      <w:lvlJc w:val="left"/>
      <w:pPr>
        <w:ind w:left="1146" w:hanging="360"/>
      </w:pPr>
      <w:rPr>
        <w:rFonts w:hint="default" w:ascii="Symbol" w:hAnsi="Symbol"/>
      </w:rPr>
    </w:lvl>
    <w:lvl w:ilvl="1" w:tplc="04090003">
      <w:start w:val="1"/>
      <w:numFmt w:val="bullet"/>
      <w:lvlText w:val="o"/>
      <w:lvlJc w:val="left"/>
      <w:pPr>
        <w:ind w:left="1866" w:hanging="360"/>
      </w:pPr>
      <w:rPr>
        <w:rFonts w:hint="default" w:ascii="Courier New" w:hAnsi="Courier New" w:cs="Courier New"/>
      </w:rPr>
    </w:lvl>
    <w:lvl w:ilvl="2" w:tplc="04090005" w:tentative="1">
      <w:start w:val="1"/>
      <w:numFmt w:val="bullet"/>
      <w:lvlText w:val=""/>
      <w:lvlJc w:val="left"/>
      <w:pPr>
        <w:ind w:left="2586" w:hanging="360"/>
      </w:pPr>
      <w:rPr>
        <w:rFonts w:hint="default" w:ascii="Wingdings" w:hAnsi="Wingdings"/>
      </w:rPr>
    </w:lvl>
    <w:lvl w:ilvl="3" w:tplc="04090001" w:tentative="1">
      <w:start w:val="1"/>
      <w:numFmt w:val="bullet"/>
      <w:lvlText w:val=""/>
      <w:lvlJc w:val="left"/>
      <w:pPr>
        <w:ind w:left="3306" w:hanging="360"/>
      </w:pPr>
      <w:rPr>
        <w:rFonts w:hint="default" w:ascii="Symbol" w:hAnsi="Symbol"/>
      </w:rPr>
    </w:lvl>
    <w:lvl w:ilvl="4" w:tplc="04090003" w:tentative="1">
      <w:start w:val="1"/>
      <w:numFmt w:val="bullet"/>
      <w:lvlText w:val="o"/>
      <w:lvlJc w:val="left"/>
      <w:pPr>
        <w:ind w:left="4026" w:hanging="360"/>
      </w:pPr>
      <w:rPr>
        <w:rFonts w:hint="default" w:ascii="Courier New" w:hAnsi="Courier New" w:cs="Courier New"/>
      </w:rPr>
    </w:lvl>
    <w:lvl w:ilvl="5" w:tplc="04090005" w:tentative="1">
      <w:start w:val="1"/>
      <w:numFmt w:val="bullet"/>
      <w:lvlText w:val=""/>
      <w:lvlJc w:val="left"/>
      <w:pPr>
        <w:ind w:left="4746" w:hanging="360"/>
      </w:pPr>
      <w:rPr>
        <w:rFonts w:hint="default" w:ascii="Wingdings" w:hAnsi="Wingdings"/>
      </w:rPr>
    </w:lvl>
    <w:lvl w:ilvl="6" w:tplc="04090001" w:tentative="1">
      <w:start w:val="1"/>
      <w:numFmt w:val="bullet"/>
      <w:lvlText w:val=""/>
      <w:lvlJc w:val="left"/>
      <w:pPr>
        <w:ind w:left="5466" w:hanging="360"/>
      </w:pPr>
      <w:rPr>
        <w:rFonts w:hint="default" w:ascii="Symbol" w:hAnsi="Symbol"/>
      </w:rPr>
    </w:lvl>
    <w:lvl w:ilvl="7" w:tplc="04090003" w:tentative="1">
      <w:start w:val="1"/>
      <w:numFmt w:val="bullet"/>
      <w:lvlText w:val="o"/>
      <w:lvlJc w:val="left"/>
      <w:pPr>
        <w:ind w:left="6186" w:hanging="360"/>
      </w:pPr>
      <w:rPr>
        <w:rFonts w:hint="default" w:ascii="Courier New" w:hAnsi="Courier New" w:cs="Courier New"/>
      </w:rPr>
    </w:lvl>
    <w:lvl w:ilvl="8" w:tplc="04090005" w:tentative="1">
      <w:start w:val="1"/>
      <w:numFmt w:val="bullet"/>
      <w:lvlText w:val=""/>
      <w:lvlJc w:val="left"/>
      <w:pPr>
        <w:ind w:left="6906" w:hanging="360"/>
      </w:pPr>
      <w:rPr>
        <w:rFonts w:hint="default" w:ascii="Wingdings" w:hAnsi="Wingdings"/>
      </w:rPr>
    </w:lvl>
  </w:abstractNum>
  <w:abstractNum w:abstractNumId="7" w15:restartNumberingAfterBreak="0">
    <w:nsid w:val="5CAD32D8"/>
    <w:multiLevelType w:val="multilevel"/>
    <w:tmpl w:val="38C0674A"/>
    <w:lvl w:ilvl="0">
      <w:start w:val="1"/>
      <w:numFmt w:val="decimal"/>
      <w:pStyle w:val="ApartadoNivel1"/>
      <w:suff w:val="space"/>
      <w:lvlText w:val="%1."/>
      <w:lvlJc w:val="left"/>
      <w:pPr>
        <w:ind w:left="340" w:hanging="340"/>
      </w:pPr>
      <w:rPr>
        <w:rFonts w:hint="default"/>
      </w:rPr>
    </w:lvl>
    <w:lvl w:ilvl="1">
      <w:start w:val="1"/>
      <w:numFmt w:val="decimal"/>
      <w:pStyle w:val="ApartadoNivel2"/>
      <w:suff w:val="space"/>
      <w:lvlText w:val="%1.%2."/>
      <w:lvlJc w:val="left"/>
      <w:pPr>
        <w:ind w:left="737" w:hanging="624"/>
      </w:pPr>
      <w:rPr>
        <w:rFonts w:hint="default"/>
      </w:rPr>
    </w:lvl>
    <w:lvl w:ilvl="2">
      <w:start w:val="1"/>
      <w:numFmt w:val="decimal"/>
      <w:pStyle w:val="ApartadoNivel3"/>
      <w:suff w:val="space"/>
      <w:lvlText w:val="%1.%2.%3."/>
      <w:lvlJc w:val="left"/>
      <w:pPr>
        <w:ind w:left="6352" w:hanging="965"/>
      </w:pPr>
      <w:rPr>
        <w:rFonts w:hint="default"/>
      </w:rPr>
    </w:lvl>
    <w:lvl w:ilvl="3">
      <w:start w:val="1"/>
      <w:numFmt w:val="decimal"/>
      <w:pStyle w:val="ApartadoNivel4"/>
      <w:suff w:val="space"/>
      <w:lvlText w:val="%1.%2.%3.%4."/>
      <w:lvlJc w:val="left"/>
      <w:pPr>
        <w:ind w:left="1758" w:hanging="1419"/>
      </w:pPr>
      <w:rPr>
        <w:rFonts w:hint="default"/>
      </w:rPr>
    </w:lvl>
    <w:lvl w:ilvl="4">
      <w:start w:val="1"/>
      <w:numFmt w:val="lowerLetter"/>
      <w:pStyle w:val="ApartadoNivel5"/>
      <w:suff w:val="space"/>
      <w:lvlText w:val="%1.%2.%3.%4.%5."/>
      <w:lvlJc w:val="left"/>
      <w:pPr>
        <w:ind w:left="2211" w:hanging="1759"/>
      </w:pPr>
      <w:rPr>
        <w:rFonts w:hint="default"/>
      </w:rPr>
    </w:lvl>
    <w:lvl w:ilvl="5">
      <w:start w:val="1"/>
      <w:numFmt w:val="lowerRoman"/>
      <w:pStyle w:val="Apartadonivel6"/>
      <w:suff w:val="space"/>
      <w:lvlText w:val="%1.%2.%3.%4.%5.%6."/>
      <w:lvlJc w:val="left"/>
      <w:pPr>
        <w:ind w:left="680" w:hanging="56"/>
      </w:pPr>
      <w:rPr>
        <w:rFonts w:hint="default"/>
      </w:rPr>
    </w:lvl>
    <w:lvl w:ilvl="6">
      <w:start w:val="1"/>
      <w:numFmt w:val="decimal"/>
      <w:lvlText w:val="%1.%2.%3.%4.%5.%6.%7."/>
      <w:lvlJc w:val="left"/>
      <w:pPr>
        <w:ind w:left="791" w:hanging="54"/>
      </w:pPr>
      <w:rPr>
        <w:rFonts w:hint="default"/>
      </w:rPr>
    </w:lvl>
    <w:lvl w:ilvl="7">
      <w:start w:val="1"/>
      <w:numFmt w:val="decimal"/>
      <w:lvlText w:val="%1.%2.%3.%4.%5.%6.%7.%8."/>
      <w:lvlJc w:val="left"/>
      <w:pPr>
        <w:tabs>
          <w:tab w:val="num" w:pos="907"/>
        </w:tabs>
        <w:ind w:left="904" w:firstLine="3"/>
      </w:pPr>
      <w:rPr>
        <w:rFonts w:hint="default"/>
      </w:rPr>
    </w:lvl>
    <w:lvl w:ilvl="8">
      <w:start w:val="1"/>
      <w:numFmt w:val="decimal"/>
      <w:lvlText w:val="%1.%2.%3.%4.%5.%6.%7.%8.%9."/>
      <w:lvlJc w:val="left"/>
      <w:pPr>
        <w:tabs>
          <w:tab w:val="num" w:pos="1077"/>
        </w:tabs>
        <w:ind w:left="1017" w:firstLine="60"/>
      </w:pPr>
      <w:rPr>
        <w:rFonts w:hint="default"/>
      </w:rPr>
    </w:lvl>
  </w:abstractNum>
  <w:abstractNum w:abstractNumId="8" w15:restartNumberingAfterBreak="0">
    <w:nsid w:val="62214D2A"/>
    <w:multiLevelType w:val="hybridMultilevel"/>
    <w:tmpl w:val="9B6E6EE0"/>
    <w:lvl w:ilvl="0" w:tplc="C67AC16A">
      <w:start w:val="1"/>
      <w:numFmt w:val="bullet"/>
      <w:lvlText w:val=""/>
      <w:lvlJc w:val="left"/>
      <w:pPr>
        <w:ind w:left="720" w:hanging="360"/>
      </w:pPr>
      <w:rPr>
        <w:rFonts w:hint="default" w:ascii="Symbol" w:hAnsi="Symbol"/>
        <w:color w:val="6E2585"/>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9" w15:restartNumberingAfterBreak="0">
    <w:nsid w:val="6796293E"/>
    <w:multiLevelType w:val="hybridMultilevel"/>
    <w:tmpl w:val="B858984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10" w15:restartNumberingAfterBreak="0">
    <w:nsid w:val="67C65E1C"/>
    <w:multiLevelType w:val="multilevel"/>
    <w:tmpl w:val="1D9E971C"/>
    <w:styleLink w:val="NEORISDST"/>
    <w:lvl w:ilvl="0">
      <w:start w:val="1"/>
      <w:numFmt w:val="decimal"/>
      <w:lvlText w:val="%1."/>
      <w:lvlJc w:val="left"/>
      <w:pPr>
        <w:ind w:left="0" w:firstLine="0"/>
      </w:pPr>
      <w:rPr>
        <w:rFonts w:hint="default"/>
      </w:rPr>
    </w:lvl>
    <w:lvl w:ilvl="1">
      <w:start w:val="1"/>
      <w:numFmt w:val="decimal"/>
      <w:lvlText w:val="%1.%2"/>
      <w:lvlJc w:val="left"/>
      <w:pPr>
        <w:ind w:left="340" w:firstLine="380"/>
      </w:pPr>
      <w:rPr>
        <w:rFonts w:hint="default"/>
      </w:rPr>
    </w:lvl>
    <w:lvl w:ilvl="2">
      <w:start w:val="1"/>
      <w:numFmt w:val="lowerLetter"/>
      <w:lvlText w:val="%3."/>
      <w:lvlJc w:val="left"/>
      <w:pPr>
        <w:ind w:left="1440" w:firstLine="0"/>
      </w:pPr>
      <w:rPr>
        <w:rFonts w:hint="default"/>
      </w:rPr>
    </w:lvl>
    <w:lvl w:ilvl="3">
      <w:start w:val="1"/>
      <w:numFmt w:val="decimal"/>
      <w:lvlText w:val="%3.%4"/>
      <w:lvlJc w:val="left"/>
      <w:pPr>
        <w:ind w:left="2160" w:firstLine="0"/>
      </w:pPr>
      <w:rPr>
        <w:rFonts w:hint="default"/>
      </w:rPr>
    </w:lvl>
    <w:lvl w:ilvl="4">
      <w:start w:val="1"/>
      <w:numFmt w:val="lowerRoman"/>
      <w:lvlText w:val="%5"/>
      <w:lvlJc w:val="left"/>
      <w:pPr>
        <w:ind w:left="2880" w:firstLine="0"/>
      </w:pPr>
      <w:rPr>
        <w:rFonts w:hint="default"/>
        <w:color w:val="auto"/>
      </w:rPr>
    </w:lvl>
    <w:lvl w:ilvl="5">
      <w:start w:val="1"/>
      <w:numFmt w:val="bullet"/>
      <w:lvlText w:val=""/>
      <w:lvlJc w:val="left"/>
      <w:pPr>
        <w:ind w:left="3600" w:firstLine="0"/>
      </w:pPr>
      <w:rPr>
        <w:rFonts w:hint="default" w:ascii="Symbol" w:hAnsi="Symbol"/>
        <w:color w:val="auto"/>
      </w:rPr>
    </w:lvl>
    <w:lvl w:ilvl="6">
      <w:start w:val="1"/>
      <w:numFmt w:val="none"/>
      <w:lvlText w:val="(%7)"/>
      <w:lvlJc w:val="left"/>
      <w:pPr>
        <w:ind w:left="4320" w:firstLine="0"/>
      </w:pPr>
      <w:rPr>
        <w:rFonts w:hint="default"/>
      </w:rPr>
    </w:lvl>
    <w:lvl w:ilvl="7">
      <w:start w:val="1"/>
      <w:numFmt w:val="none"/>
      <w:lvlText w:val="(%8)"/>
      <w:lvlJc w:val="left"/>
      <w:pPr>
        <w:ind w:left="5040" w:firstLine="0"/>
      </w:pPr>
      <w:rPr>
        <w:rFonts w:hint="default"/>
      </w:rPr>
    </w:lvl>
    <w:lvl w:ilvl="8">
      <w:start w:val="1"/>
      <w:numFmt w:val="none"/>
      <w:lvlText w:val="(%9)"/>
      <w:lvlJc w:val="left"/>
      <w:pPr>
        <w:ind w:left="5760" w:firstLine="0"/>
      </w:pPr>
      <w:rPr>
        <w:rFonts w:hint="default"/>
      </w:rPr>
    </w:lvl>
  </w:abstractNum>
  <w:abstractNum w:abstractNumId="11" w15:restartNumberingAfterBreak="0">
    <w:nsid w:val="6E307C46"/>
    <w:multiLevelType w:val="hybridMultilevel"/>
    <w:tmpl w:val="C5668FE4"/>
    <w:lvl w:ilvl="0" w:tplc="0C0A0001">
      <w:start w:val="1"/>
      <w:numFmt w:val="bullet"/>
      <w:lvlText w:val=""/>
      <w:lvlJc w:val="left"/>
      <w:pPr>
        <w:ind w:left="1060" w:hanging="360"/>
      </w:pPr>
      <w:rPr>
        <w:rFonts w:hint="default" w:ascii="Symbol" w:hAnsi="Symbol"/>
      </w:rPr>
    </w:lvl>
    <w:lvl w:ilvl="1" w:tplc="0C0A0003" w:tentative="1">
      <w:start w:val="1"/>
      <w:numFmt w:val="bullet"/>
      <w:lvlText w:val="o"/>
      <w:lvlJc w:val="left"/>
      <w:pPr>
        <w:ind w:left="1780" w:hanging="360"/>
      </w:pPr>
      <w:rPr>
        <w:rFonts w:hint="default" w:ascii="Courier New" w:hAnsi="Courier New" w:cs="Courier New"/>
      </w:rPr>
    </w:lvl>
    <w:lvl w:ilvl="2" w:tplc="0C0A0005" w:tentative="1">
      <w:start w:val="1"/>
      <w:numFmt w:val="bullet"/>
      <w:lvlText w:val=""/>
      <w:lvlJc w:val="left"/>
      <w:pPr>
        <w:ind w:left="2500" w:hanging="360"/>
      </w:pPr>
      <w:rPr>
        <w:rFonts w:hint="default" w:ascii="Wingdings" w:hAnsi="Wingdings"/>
      </w:rPr>
    </w:lvl>
    <w:lvl w:ilvl="3" w:tplc="0C0A0001" w:tentative="1">
      <w:start w:val="1"/>
      <w:numFmt w:val="bullet"/>
      <w:lvlText w:val=""/>
      <w:lvlJc w:val="left"/>
      <w:pPr>
        <w:ind w:left="3220" w:hanging="360"/>
      </w:pPr>
      <w:rPr>
        <w:rFonts w:hint="default" w:ascii="Symbol" w:hAnsi="Symbol"/>
      </w:rPr>
    </w:lvl>
    <w:lvl w:ilvl="4" w:tplc="0C0A0003" w:tentative="1">
      <w:start w:val="1"/>
      <w:numFmt w:val="bullet"/>
      <w:lvlText w:val="o"/>
      <w:lvlJc w:val="left"/>
      <w:pPr>
        <w:ind w:left="3940" w:hanging="360"/>
      </w:pPr>
      <w:rPr>
        <w:rFonts w:hint="default" w:ascii="Courier New" w:hAnsi="Courier New" w:cs="Courier New"/>
      </w:rPr>
    </w:lvl>
    <w:lvl w:ilvl="5" w:tplc="0C0A0005" w:tentative="1">
      <w:start w:val="1"/>
      <w:numFmt w:val="bullet"/>
      <w:lvlText w:val=""/>
      <w:lvlJc w:val="left"/>
      <w:pPr>
        <w:ind w:left="4660" w:hanging="360"/>
      </w:pPr>
      <w:rPr>
        <w:rFonts w:hint="default" w:ascii="Wingdings" w:hAnsi="Wingdings"/>
      </w:rPr>
    </w:lvl>
    <w:lvl w:ilvl="6" w:tplc="0C0A0001" w:tentative="1">
      <w:start w:val="1"/>
      <w:numFmt w:val="bullet"/>
      <w:lvlText w:val=""/>
      <w:lvlJc w:val="left"/>
      <w:pPr>
        <w:ind w:left="5380" w:hanging="360"/>
      </w:pPr>
      <w:rPr>
        <w:rFonts w:hint="default" w:ascii="Symbol" w:hAnsi="Symbol"/>
      </w:rPr>
    </w:lvl>
    <w:lvl w:ilvl="7" w:tplc="0C0A0003" w:tentative="1">
      <w:start w:val="1"/>
      <w:numFmt w:val="bullet"/>
      <w:lvlText w:val="o"/>
      <w:lvlJc w:val="left"/>
      <w:pPr>
        <w:ind w:left="6100" w:hanging="360"/>
      </w:pPr>
      <w:rPr>
        <w:rFonts w:hint="default" w:ascii="Courier New" w:hAnsi="Courier New" w:cs="Courier New"/>
      </w:rPr>
    </w:lvl>
    <w:lvl w:ilvl="8" w:tplc="0C0A0005" w:tentative="1">
      <w:start w:val="1"/>
      <w:numFmt w:val="bullet"/>
      <w:lvlText w:val=""/>
      <w:lvlJc w:val="left"/>
      <w:pPr>
        <w:ind w:left="6820" w:hanging="360"/>
      </w:pPr>
      <w:rPr>
        <w:rFonts w:hint="default" w:ascii="Wingdings" w:hAnsi="Wingdings"/>
      </w:rPr>
    </w:lvl>
  </w:abstractNum>
  <w:abstractNum w:abstractNumId="12" w15:restartNumberingAfterBreak="0">
    <w:nsid w:val="704274C0"/>
    <w:multiLevelType w:val="hybridMultilevel"/>
    <w:tmpl w:val="94AAC5A0"/>
    <w:lvl w:ilvl="0" w:tplc="F6AE117E">
      <w:numFmt w:val="bullet"/>
      <w:lvlText w:val="-"/>
      <w:lvlJc w:val="left"/>
      <w:pPr>
        <w:ind w:left="1065" w:hanging="360"/>
      </w:pPr>
      <w:rPr>
        <w:rFonts w:hint="default" w:ascii="Calibri" w:hAnsi="Calibri" w:cs="Calibri" w:eastAsiaTheme="minorHAnsi"/>
      </w:rPr>
    </w:lvl>
    <w:lvl w:ilvl="1" w:tplc="0C0A0003">
      <w:start w:val="1"/>
      <w:numFmt w:val="bullet"/>
      <w:lvlText w:val="o"/>
      <w:lvlJc w:val="left"/>
      <w:pPr>
        <w:ind w:left="1785" w:hanging="360"/>
      </w:pPr>
      <w:rPr>
        <w:rFonts w:hint="default" w:ascii="Courier New" w:hAnsi="Courier New" w:cs="Courier New"/>
      </w:rPr>
    </w:lvl>
    <w:lvl w:ilvl="2" w:tplc="0C0A0005">
      <w:start w:val="1"/>
      <w:numFmt w:val="bullet"/>
      <w:lvlText w:val=""/>
      <w:lvlJc w:val="left"/>
      <w:pPr>
        <w:ind w:left="2505" w:hanging="360"/>
      </w:pPr>
      <w:rPr>
        <w:rFonts w:hint="default" w:ascii="Wingdings" w:hAnsi="Wingdings"/>
      </w:rPr>
    </w:lvl>
    <w:lvl w:ilvl="3" w:tplc="0C0A0001">
      <w:start w:val="1"/>
      <w:numFmt w:val="bullet"/>
      <w:lvlText w:val=""/>
      <w:lvlJc w:val="left"/>
      <w:pPr>
        <w:ind w:left="3225" w:hanging="360"/>
      </w:pPr>
      <w:rPr>
        <w:rFonts w:hint="default" w:ascii="Symbol" w:hAnsi="Symbol"/>
      </w:rPr>
    </w:lvl>
    <w:lvl w:ilvl="4" w:tplc="0C0A0003">
      <w:start w:val="1"/>
      <w:numFmt w:val="bullet"/>
      <w:lvlText w:val="o"/>
      <w:lvlJc w:val="left"/>
      <w:pPr>
        <w:ind w:left="3945" w:hanging="360"/>
      </w:pPr>
      <w:rPr>
        <w:rFonts w:hint="default" w:ascii="Courier New" w:hAnsi="Courier New" w:cs="Courier New"/>
      </w:rPr>
    </w:lvl>
    <w:lvl w:ilvl="5" w:tplc="0C0A0005">
      <w:start w:val="1"/>
      <w:numFmt w:val="bullet"/>
      <w:lvlText w:val=""/>
      <w:lvlJc w:val="left"/>
      <w:pPr>
        <w:ind w:left="4665" w:hanging="360"/>
      </w:pPr>
      <w:rPr>
        <w:rFonts w:hint="default" w:ascii="Wingdings" w:hAnsi="Wingdings"/>
      </w:rPr>
    </w:lvl>
    <w:lvl w:ilvl="6" w:tplc="0C0A0001">
      <w:start w:val="1"/>
      <w:numFmt w:val="bullet"/>
      <w:lvlText w:val=""/>
      <w:lvlJc w:val="left"/>
      <w:pPr>
        <w:ind w:left="5385" w:hanging="360"/>
      </w:pPr>
      <w:rPr>
        <w:rFonts w:hint="default" w:ascii="Symbol" w:hAnsi="Symbol"/>
      </w:rPr>
    </w:lvl>
    <w:lvl w:ilvl="7" w:tplc="0C0A0003">
      <w:start w:val="1"/>
      <w:numFmt w:val="bullet"/>
      <w:lvlText w:val="o"/>
      <w:lvlJc w:val="left"/>
      <w:pPr>
        <w:ind w:left="6105" w:hanging="360"/>
      </w:pPr>
      <w:rPr>
        <w:rFonts w:hint="default" w:ascii="Courier New" w:hAnsi="Courier New" w:cs="Courier New"/>
      </w:rPr>
    </w:lvl>
    <w:lvl w:ilvl="8" w:tplc="0C0A0005">
      <w:start w:val="1"/>
      <w:numFmt w:val="bullet"/>
      <w:lvlText w:val=""/>
      <w:lvlJc w:val="left"/>
      <w:pPr>
        <w:ind w:left="6825" w:hanging="360"/>
      </w:pPr>
      <w:rPr>
        <w:rFonts w:hint="default" w:ascii="Wingdings" w:hAnsi="Wingdings"/>
      </w:rPr>
    </w:lvl>
  </w:abstractNum>
  <w:num w:numId="1" w16cid:durableId="1320382582">
    <w:abstractNumId w:val="10"/>
  </w:num>
  <w:num w:numId="2" w16cid:durableId="1286275183">
    <w:abstractNumId w:val="7"/>
  </w:num>
  <w:num w:numId="3" w16cid:durableId="96561081">
    <w:abstractNumId w:val="1"/>
  </w:num>
  <w:num w:numId="4" w16cid:durableId="1905556547">
    <w:abstractNumId w:val="11"/>
  </w:num>
  <w:num w:numId="5" w16cid:durableId="2137409767">
    <w:abstractNumId w:val="5"/>
  </w:num>
  <w:num w:numId="6" w16cid:durableId="1322663198">
    <w:abstractNumId w:val="4"/>
  </w:num>
  <w:num w:numId="7" w16cid:durableId="402021254">
    <w:abstractNumId w:val="3"/>
  </w:num>
  <w:num w:numId="8" w16cid:durableId="1081441269">
    <w:abstractNumId w:val="2"/>
  </w:num>
  <w:num w:numId="9" w16cid:durableId="39136213">
    <w:abstractNumId w:val="9"/>
  </w:num>
  <w:num w:numId="10" w16cid:durableId="1661689654">
    <w:abstractNumId w:val="0"/>
  </w:num>
  <w:num w:numId="11" w16cid:durableId="548882687">
    <w:abstractNumId w:val="8"/>
  </w:num>
  <w:num w:numId="12" w16cid:durableId="1561668003">
    <w:abstractNumId w:val="12"/>
  </w:num>
  <w:num w:numId="13" w16cid:durableId="836648906">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displayBackgroundShape/>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7C8"/>
    <w:rsid w:val="0000128E"/>
    <w:rsid w:val="00006ADA"/>
    <w:rsid w:val="00010374"/>
    <w:rsid w:val="000145DE"/>
    <w:rsid w:val="000147BA"/>
    <w:rsid w:val="00016649"/>
    <w:rsid w:val="0001675E"/>
    <w:rsid w:val="00022A90"/>
    <w:rsid w:val="0002318D"/>
    <w:rsid w:val="0003101C"/>
    <w:rsid w:val="00031B46"/>
    <w:rsid w:val="0004055E"/>
    <w:rsid w:val="00041433"/>
    <w:rsid w:val="000567CD"/>
    <w:rsid w:val="00062C99"/>
    <w:rsid w:val="00063566"/>
    <w:rsid w:val="000707B7"/>
    <w:rsid w:val="00070D05"/>
    <w:rsid w:val="000748E2"/>
    <w:rsid w:val="00076ADC"/>
    <w:rsid w:val="00082E6E"/>
    <w:rsid w:val="0008675E"/>
    <w:rsid w:val="000878AC"/>
    <w:rsid w:val="00090BFE"/>
    <w:rsid w:val="00091694"/>
    <w:rsid w:val="00095DBD"/>
    <w:rsid w:val="00096086"/>
    <w:rsid w:val="000A57B2"/>
    <w:rsid w:val="000A645C"/>
    <w:rsid w:val="000A778A"/>
    <w:rsid w:val="000B45E5"/>
    <w:rsid w:val="000C1C3B"/>
    <w:rsid w:val="000D47F4"/>
    <w:rsid w:val="000E0B3F"/>
    <w:rsid w:val="000E67EF"/>
    <w:rsid w:val="000F2582"/>
    <w:rsid w:val="00110498"/>
    <w:rsid w:val="001122DD"/>
    <w:rsid w:val="001201A5"/>
    <w:rsid w:val="00127C17"/>
    <w:rsid w:val="00132180"/>
    <w:rsid w:val="00132383"/>
    <w:rsid w:val="00133950"/>
    <w:rsid w:val="00133FAB"/>
    <w:rsid w:val="00136198"/>
    <w:rsid w:val="001701B6"/>
    <w:rsid w:val="0017224C"/>
    <w:rsid w:val="00173EC0"/>
    <w:rsid w:val="00177EEB"/>
    <w:rsid w:val="0018340A"/>
    <w:rsid w:val="00187AE2"/>
    <w:rsid w:val="00191D1D"/>
    <w:rsid w:val="001A29A5"/>
    <w:rsid w:val="001A40BD"/>
    <w:rsid w:val="001A5E27"/>
    <w:rsid w:val="001B3A55"/>
    <w:rsid w:val="001B72A8"/>
    <w:rsid w:val="001C182A"/>
    <w:rsid w:val="001C18E2"/>
    <w:rsid w:val="001C69E8"/>
    <w:rsid w:val="001D60CF"/>
    <w:rsid w:val="001D7144"/>
    <w:rsid w:val="001E6FD4"/>
    <w:rsid w:val="001F0689"/>
    <w:rsid w:val="001F0BCC"/>
    <w:rsid w:val="001F1F44"/>
    <w:rsid w:val="001F3C76"/>
    <w:rsid w:val="001F606C"/>
    <w:rsid w:val="00220AE7"/>
    <w:rsid w:val="002457E1"/>
    <w:rsid w:val="00245992"/>
    <w:rsid w:val="00265EB3"/>
    <w:rsid w:val="00270437"/>
    <w:rsid w:val="0028020F"/>
    <w:rsid w:val="00281CF9"/>
    <w:rsid w:val="0029011E"/>
    <w:rsid w:val="002A2F12"/>
    <w:rsid w:val="002A713A"/>
    <w:rsid w:val="002C6317"/>
    <w:rsid w:val="002C7771"/>
    <w:rsid w:val="002D14C2"/>
    <w:rsid w:val="002D1B07"/>
    <w:rsid w:val="002D4AF9"/>
    <w:rsid w:val="002D7909"/>
    <w:rsid w:val="002F0A93"/>
    <w:rsid w:val="002F5E37"/>
    <w:rsid w:val="002F646F"/>
    <w:rsid w:val="003048EF"/>
    <w:rsid w:val="003055D3"/>
    <w:rsid w:val="0031400D"/>
    <w:rsid w:val="00320B53"/>
    <w:rsid w:val="0032389A"/>
    <w:rsid w:val="00327498"/>
    <w:rsid w:val="003346F4"/>
    <w:rsid w:val="00337459"/>
    <w:rsid w:val="00346B2A"/>
    <w:rsid w:val="00354913"/>
    <w:rsid w:val="0036024C"/>
    <w:rsid w:val="00360BE8"/>
    <w:rsid w:val="00361BE6"/>
    <w:rsid w:val="00365DD0"/>
    <w:rsid w:val="00367AE1"/>
    <w:rsid w:val="003713D1"/>
    <w:rsid w:val="00380481"/>
    <w:rsid w:val="00383CFA"/>
    <w:rsid w:val="00390C8E"/>
    <w:rsid w:val="00396D44"/>
    <w:rsid w:val="003976D5"/>
    <w:rsid w:val="003A4B8A"/>
    <w:rsid w:val="003A773E"/>
    <w:rsid w:val="003B0DEF"/>
    <w:rsid w:val="003B11FC"/>
    <w:rsid w:val="003B50AA"/>
    <w:rsid w:val="003C1F61"/>
    <w:rsid w:val="003C419D"/>
    <w:rsid w:val="003C5138"/>
    <w:rsid w:val="003D5375"/>
    <w:rsid w:val="003D5EBD"/>
    <w:rsid w:val="003E7DCB"/>
    <w:rsid w:val="003F69A4"/>
    <w:rsid w:val="003F6FC1"/>
    <w:rsid w:val="00400D35"/>
    <w:rsid w:val="0040396D"/>
    <w:rsid w:val="00410CE3"/>
    <w:rsid w:val="00414C5A"/>
    <w:rsid w:val="00420249"/>
    <w:rsid w:val="00424182"/>
    <w:rsid w:val="00424B5C"/>
    <w:rsid w:val="00425F46"/>
    <w:rsid w:val="00431370"/>
    <w:rsid w:val="00432B28"/>
    <w:rsid w:val="00432FED"/>
    <w:rsid w:val="00436CD6"/>
    <w:rsid w:val="004476F5"/>
    <w:rsid w:val="00451069"/>
    <w:rsid w:val="004534E4"/>
    <w:rsid w:val="00475E41"/>
    <w:rsid w:val="0047692B"/>
    <w:rsid w:val="00480C66"/>
    <w:rsid w:val="0048368F"/>
    <w:rsid w:val="00485EEE"/>
    <w:rsid w:val="00491FE6"/>
    <w:rsid w:val="004A0E7F"/>
    <w:rsid w:val="004A2CCA"/>
    <w:rsid w:val="004A528B"/>
    <w:rsid w:val="004B0E1C"/>
    <w:rsid w:val="004C3ED6"/>
    <w:rsid w:val="004C4210"/>
    <w:rsid w:val="004D353B"/>
    <w:rsid w:val="004D69D8"/>
    <w:rsid w:val="004E280B"/>
    <w:rsid w:val="004F3591"/>
    <w:rsid w:val="004F4B7D"/>
    <w:rsid w:val="004F7858"/>
    <w:rsid w:val="005056A4"/>
    <w:rsid w:val="00506D3F"/>
    <w:rsid w:val="00507B3C"/>
    <w:rsid w:val="00512B9D"/>
    <w:rsid w:val="00516DA2"/>
    <w:rsid w:val="00522AE8"/>
    <w:rsid w:val="005269C3"/>
    <w:rsid w:val="005352C1"/>
    <w:rsid w:val="00541CA4"/>
    <w:rsid w:val="005455E2"/>
    <w:rsid w:val="005456FF"/>
    <w:rsid w:val="00563DAB"/>
    <w:rsid w:val="00572D84"/>
    <w:rsid w:val="00572E7B"/>
    <w:rsid w:val="00575D48"/>
    <w:rsid w:val="00576114"/>
    <w:rsid w:val="00583B5C"/>
    <w:rsid w:val="00586708"/>
    <w:rsid w:val="005957B3"/>
    <w:rsid w:val="005A69A9"/>
    <w:rsid w:val="005A7048"/>
    <w:rsid w:val="005B62D5"/>
    <w:rsid w:val="005C4E9A"/>
    <w:rsid w:val="005C6784"/>
    <w:rsid w:val="005D0726"/>
    <w:rsid w:val="005D29E6"/>
    <w:rsid w:val="005D3458"/>
    <w:rsid w:val="005D36AF"/>
    <w:rsid w:val="005D55A5"/>
    <w:rsid w:val="005E37C4"/>
    <w:rsid w:val="005F5AF7"/>
    <w:rsid w:val="006034AC"/>
    <w:rsid w:val="006107A0"/>
    <w:rsid w:val="00617FB4"/>
    <w:rsid w:val="0062443B"/>
    <w:rsid w:val="00632786"/>
    <w:rsid w:val="00634227"/>
    <w:rsid w:val="00636ADF"/>
    <w:rsid w:val="00637490"/>
    <w:rsid w:val="006402A9"/>
    <w:rsid w:val="006428D3"/>
    <w:rsid w:val="00646695"/>
    <w:rsid w:val="00647454"/>
    <w:rsid w:val="00647767"/>
    <w:rsid w:val="00656E73"/>
    <w:rsid w:val="006621F1"/>
    <w:rsid w:val="006673CB"/>
    <w:rsid w:val="006674E9"/>
    <w:rsid w:val="006708B5"/>
    <w:rsid w:val="00673A09"/>
    <w:rsid w:val="006759F4"/>
    <w:rsid w:val="006760E8"/>
    <w:rsid w:val="006811A2"/>
    <w:rsid w:val="00682420"/>
    <w:rsid w:val="00687BC3"/>
    <w:rsid w:val="00695A6D"/>
    <w:rsid w:val="006A5773"/>
    <w:rsid w:val="006A6049"/>
    <w:rsid w:val="006B06BE"/>
    <w:rsid w:val="006B2685"/>
    <w:rsid w:val="006B65B6"/>
    <w:rsid w:val="006B6FB8"/>
    <w:rsid w:val="006B7AB6"/>
    <w:rsid w:val="006C09DD"/>
    <w:rsid w:val="006F70C0"/>
    <w:rsid w:val="0070451F"/>
    <w:rsid w:val="007110B5"/>
    <w:rsid w:val="00720ECB"/>
    <w:rsid w:val="007267C8"/>
    <w:rsid w:val="00727869"/>
    <w:rsid w:val="007305AF"/>
    <w:rsid w:val="0073722C"/>
    <w:rsid w:val="007403C5"/>
    <w:rsid w:val="00756596"/>
    <w:rsid w:val="007654D5"/>
    <w:rsid w:val="00773D7A"/>
    <w:rsid w:val="0077410B"/>
    <w:rsid w:val="00774683"/>
    <w:rsid w:val="00777543"/>
    <w:rsid w:val="00792D52"/>
    <w:rsid w:val="00793FC9"/>
    <w:rsid w:val="0079508B"/>
    <w:rsid w:val="007A486C"/>
    <w:rsid w:val="007A6ED4"/>
    <w:rsid w:val="007A7211"/>
    <w:rsid w:val="007B4026"/>
    <w:rsid w:val="007B5EB2"/>
    <w:rsid w:val="007B7D08"/>
    <w:rsid w:val="007C21D0"/>
    <w:rsid w:val="007D74A9"/>
    <w:rsid w:val="007E40BA"/>
    <w:rsid w:val="007F4E19"/>
    <w:rsid w:val="00802149"/>
    <w:rsid w:val="00811611"/>
    <w:rsid w:val="008238B9"/>
    <w:rsid w:val="00824BC8"/>
    <w:rsid w:val="00835A5D"/>
    <w:rsid w:val="008439FB"/>
    <w:rsid w:val="008444B0"/>
    <w:rsid w:val="0085349C"/>
    <w:rsid w:val="00856BD8"/>
    <w:rsid w:val="00865264"/>
    <w:rsid w:val="00886D47"/>
    <w:rsid w:val="0089472E"/>
    <w:rsid w:val="008A2ADF"/>
    <w:rsid w:val="008A64E1"/>
    <w:rsid w:val="008B1424"/>
    <w:rsid w:val="008C1A5B"/>
    <w:rsid w:val="008D388F"/>
    <w:rsid w:val="008D5C62"/>
    <w:rsid w:val="008D7BFF"/>
    <w:rsid w:val="008E4CDB"/>
    <w:rsid w:val="008F72CE"/>
    <w:rsid w:val="0090014B"/>
    <w:rsid w:val="00911673"/>
    <w:rsid w:val="009130F4"/>
    <w:rsid w:val="00916055"/>
    <w:rsid w:val="009173C3"/>
    <w:rsid w:val="00921403"/>
    <w:rsid w:val="009314B7"/>
    <w:rsid w:val="0094080F"/>
    <w:rsid w:val="0094195F"/>
    <w:rsid w:val="0095070E"/>
    <w:rsid w:val="00953136"/>
    <w:rsid w:val="00954959"/>
    <w:rsid w:val="00957481"/>
    <w:rsid w:val="00961ABE"/>
    <w:rsid w:val="009623F4"/>
    <w:rsid w:val="00971DFF"/>
    <w:rsid w:val="00976F18"/>
    <w:rsid w:val="0098168A"/>
    <w:rsid w:val="009A0F6F"/>
    <w:rsid w:val="009A1AB7"/>
    <w:rsid w:val="009B6A77"/>
    <w:rsid w:val="009C238D"/>
    <w:rsid w:val="009D0112"/>
    <w:rsid w:val="009D285F"/>
    <w:rsid w:val="009D2C28"/>
    <w:rsid w:val="009D2D7F"/>
    <w:rsid w:val="009D3F87"/>
    <w:rsid w:val="009D5403"/>
    <w:rsid w:val="009D5AAD"/>
    <w:rsid w:val="009F742D"/>
    <w:rsid w:val="00A02DF9"/>
    <w:rsid w:val="00A05998"/>
    <w:rsid w:val="00A07308"/>
    <w:rsid w:val="00A10F4D"/>
    <w:rsid w:val="00A13650"/>
    <w:rsid w:val="00A16E49"/>
    <w:rsid w:val="00A3702E"/>
    <w:rsid w:val="00A40625"/>
    <w:rsid w:val="00A406C6"/>
    <w:rsid w:val="00A40B14"/>
    <w:rsid w:val="00A40C88"/>
    <w:rsid w:val="00A44DD1"/>
    <w:rsid w:val="00A52CEF"/>
    <w:rsid w:val="00A6175D"/>
    <w:rsid w:val="00A61C03"/>
    <w:rsid w:val="00A64979"/>
    <w:rsid w:val="00A67561"/>
    <w:rsid w:val="00A71AEC"/>
    <w:rsid w:val="00A76410"/>
    <w:rsid w:val="00A80C1D"/>
    <w:rsid w:val="00A835B1"/>
    <w:rsid w:val="00A83CA7"/>
    <w:rsid w:val="00A84F00"/>
    <w:rsid w:val="00A87C3B"/>
    <w:rsid w:val="00A942CA"/>
    <w:rsid w:val="00AA0D63"/>
    <w:rsid w:val="00AA2B16"/>
    <w:rsid w:val="00AA2E1B"/>
    <w:rsid w:val="00AA4824"/>
    <w:rsid w:val="00AB2438"/>
    <w:rsid w:val="00AB6AFE"/>
    <w:rsid w:val="00AC2DF5"/>
    <w:rsid w:val="00AD0E5D"/>
    <w:rsid w:val="00AE45BF"/>
    <w:rsid w:val="00AE610C"/>
    <w:rsid w:val="00AF1607"/>
    <w:rsid w:val="00AF246C"/>
    <w:rsid w:val="00AF480D"/>
    <w:rsid w:val="00AF5297"/>
    <w:rsid w:val="00AF7442"/>
    <w:rsid w:val="00B00772"/>
    <w:rsid w:val="00B0168F"/>
    <w:rsid w:val="00B11F30"/>
    <w:rsid w:val="00B1260A"/>
    <w:rsid w:val="00B16073"/>
    <w:rsid w:val="00B17413"/>
    <w:rsid w:val="00B1755E"/>
    <w:rsid w:val="00B17B99"/>
    <w:rsid w:val="00B22093"/>
    <w:rsid w:val="00B23513"/>
    <w:rsid w:val="00B2395D"/>
    <w:rsid w:val="00B259FB"/>
    <w:rsid w:val="00B30491"/>
    <w:rsid w:val="00B333B5"/>
    <w:rsid w:val="00B33869"/>
    <w:rsid w:val="00B36EC6"/>
    <w:rsid w:val="00B41298"/>
    <w:rsid w:val="00B429A9"/>
    <w:rsid w:val="00B429E3"/>
    <w:rsid w:val="00B45707"/>
    <w:rsid w:val="00B45ABB"/>
    <w:rsid w:val="00B47D97"/>
    <w:rsid w:val="00B6010A"/>
    <w:rsid w:val="00B64DBF"/>
    <w:rsid w:val="00B70958"/>
    <w:rsid w:val="00B75762"/>
    <w:rsid w:val="00B90ED7"/>
    <w:rsid w:val="00BA11F6"/>
    <w:rsid w:val="00BA142A"/>
    <w:rsid w:val="00BA5F0B"/>
    <w:rsid w:val="00BB2599"/>
    <w:rsid w:val="00BC29A0"/>
    <w:rsid w:val="00BC662D"/>
    <w:rsid w:val="00BC7AA3"/>
    <w:rsid w:val="00BD2A8B"/>
    <w:rsid w:val="00BD2B44"/>
    <w:rsid w:val="00BD4013"/>
    <w:rsid w:val="00BE03E7"/>
    <w:rsid w:val="00BF056B"/>
    <w:rsid w:val="00BF1F00"/>
    <w:rsid w:val="00BF3400"/>
    <w:rsid w:val="00BF4BFE"/>
    <w:rsid w:val="00BF4FC4"/>
    <w:rsid w:val="00C00869"/>
    <w:rsid w:val="00C01C15"/>
    <w:rsid w:val="00C030BF"/>
    <w:rsid w:val="00C217B8"/>
    <w:rsid w:val="00C25571"/>
    <w:rsid w:val="00C45050"/>
    <w:rsid w:val="00C62D0E"/>
    <w:rsid w:val="00C660F5"/>
    <w:rsid w:val="00C71A84"/>
    <w:rsid w:val="00C7481C"/>
    <w:rsid w:val="00C912CF"/>
    <w:rsid w:val="00C94C20"/>
    <w:rsid w:val="00C94D4D"/>
    <w:rsid w:val="00CA00CF"/>
    <w:rsid w:val="00CA2D42"/>
    <w:rsid w:val="00CC386D"/>
    <w:rsid w:val="00CC402D"/>
    <w:rsid w:val="00CD2525"/>
    <w:rsid w:val="00CD6A3D"/>
    <w:rsid w:val="00CE2B4B"/>
    <w:rsid w:val="00CF3A59"/>
    <w:rsid w:val="00D01616"/>
    <w:rsid w:val="00D03168"/>
    <w:rsid w:val="00D042AB"/>
    <w:rsid w:val="00D1052A"/>
    <w:rsid w:val="00D1546E"/>
    <w:rsid w:val="00D17B23"/>
    <w:rsid w:val="00D368B0"/>
    <w:rsid w:val="00D371E3"/>
    <w:rsid w:val="00D37926"/>
    <w:rsid w:val="00D41328"/>
    <w:rsid w:val="00D4441D"/>
    <w:rsid w:val="00D47192"/>
    <w:rsid w:val="00D65980"/>
    <w:rsid w:val="00D77374"/>
    <w:rsid w:val="00D834D0"/>
    <w:rsid w:val="00D96082"/>
    <w:rsid w:val="00D96383"/>
    <w:rsid w:val="00DA76E5"/>
    <w:rsid w:val="00DB6988"/>
    <w:rsid w:val="00DC4813"/>
    <w:rsid w:val="00DC7F4B"/>
    <w:rsid w:val="00DD2318"/>
    <w:rsid w:val="00DE15C7"/>
    <w:rsid w:val="00DF5A16"/>
    <w:rsid w:val="00E03456"/>
    <w:rsid w:val="00E06A13"/>
    <w:rsid w:val="00E165A6"/>
    <w:rsid w:val="00E16F4A"/>
    <w:rsid w:val="00E201A2"/>
    <w:rsid w:val="00E220AF"/>
    <w:rsid w:val="00E224A9"/>
    <w:rsid w:val="00E2563F"/>
    <w:rsid w:val="00E2740D"/>
    <w:rsid w:val="00E35E5C"/>
    <w:rsid w:val="00E461C6"/>
    <w:rsid w:val="00E51510"/>
    <w:rsid w:val="00E569C2"/>
    <w:rsid w:val="00E62039"/>
    <w:rsid w:val="00E62A51"/>
    <w:rsid w:val="00E74DD5"/>
    <w:rsid w:val="00E779AD"/>
    <w:rsid w:val="00E85A54"/>
    <w:rsid w:val="00E87695"/>
    <w:rsid w:val="00E93F41"/>
    <w:rsid w:val="00E972B5"/>
    <w:rsid w:val="00EA390A"/>
    <w:rsid w:val="00EB5DB6"/>
    <w:rsid w:val="00EE4048"/>
    <w:rsid w:val="00EF2EDA"/>
    <w:rsid w:val="00EF3F93"/>
    <w:rsid w:val="00EF4A5D"/>
    <w:rsid w:val="00EF5896"/>
    <w:rsid w:val="00F0170D"/>
    <w:rsid w:val="00F22404"/>
    <w:rsid w:val="00F235BB"/>
    <w:rsid w:val="00F317CB"/>
    <w:rsid w:val="00F3217B"/>
    <w:rsid w:val="00F322AB"/>
    <w:rsid w:val="00F3503E"/>
    <w:rsid w:val="00F41395"/>
    <w:rsid w:val="00F42EEC"/>
    <w:rsid w:val="00F47A29"/>
    <w:rsid w:val="00F513EA"/>
    <w:rsid w:val="00F577CE"/>
    <w:rsid w:val="00F64959"/>
    <w:rsid w:val="00F65FF7"/>
    <w:rsid w:val="00F74EE4"/>
    <w:rsid w:val="00F84DDE"/>
    <w:rsid w:val="00F94DFF"/>
    <w:rsid w:val="00F96226"/>
    <w:rsid w:val="00F96733"/>
    <w:rsid w:val="00FA1374"/>
    <w:rsid w:val="00FA41A2"/>
    <w:rsid w:val="00FB1FE3"/>
    <w:rsid w:val="00FB3B3C"/>
    <w:rsid w:val="00FB6B57"/>
    <w:rsid w:val="00FC06CC"/>
    <w:rsid w:val="00FC5A82"/>
    <w:rsid w:val="00FC6D83"/>
    <w:rsid w:val="00FD4D5F"/>
    <w:rsid w:val="00FD5C7C"/>
    <w:rsid w:val="00FD666E"/>
    <w:rsid w:val="00FD7083"/>
    <w:rsid w:val="00FD7185"/>
    <w:rsid w:val="00FE0C33"/>
    <w:rsid w:val="00FE2B59"/>
    <w:rsid w:val="00FE2BCF"/>
    <w:rsid w:val="00FE5C1C"/>
    <w:rsid w:val="00FF2A9F"/>
    <w:rsid w:val="00FF2BB7"/>
    <w:rsid w:val="0BAFE4AD"/>
    <w:rsid w:val="36368E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9F5E7"/>
  <w15:chartTrackingRefBased/>
  <w15:docId w15:val="{9C93B2F1-245F-4186-8956-B344DD86C7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FD666E"/>
    <w:rPr>
      <w:kern w:val="0"/>
      <w14:ligatures w14:val="none"/>
    </w:rPr>
  </w:style>
  <w:style w:type="paragraph" w:styleId="Heading1">
    <w:name w:val="heading 1"/>
    <w:basedOn w:val="Normal"/>
    <w:next w:val="Normal"/>
    <w:link w:val="Heading1Char"/>
    <w:uiPriority w:val="9"/>
    <w:rsid w:val="007267C8"/>
    <w:pPr>
      <w:keepNext/>
      <w:keepLines/>
      <w:spacing w:before="360" w:after="80"/>
      <w:outlineLvl w:val="0"/>
    </w:pPr>
    <w:rPr>
      <w:rFonts w:asciiTheme="majorHAnsi" w:hAnsiTheme="majorHAnsi" w:eastAsiaTheme="majorEastAsia" w:cstheme="majorBidi"/>
      <w:color w:val="0A2349" w:themeColor="accent1" w:themeShade="BF"/>
      <w:sz w:val="40"/>
      <w:szCs w:val="40"/>
    </w:rPr>
  </w:style>
  <w:style w:type="paragraph" w:styleId="Heading2">
    <w:name w:val="heading 2"/>
    <w:basedOn w:val="Normal"/>
    <w:next w:val="Normal"/>
    <w:link w:val="Heading2Char"/>
    <w:uiPriority w:val="9"/>
    <w:semiHidden/>
    <w:unhideWhenUsed/>
    <w:rsid w:val="007267C8"/>
    <w:pPr>
      <w:keepNext/>
      <w:keepLines/>
      <w:spacing w:before="160" w:after="80"/>
      <w:outlineLvl w:val="1"/>
    </w:pPr>
    <w:rPr>
      <w:rFonts w:asciiTheme="majorHAnsi" w:hAnsiTheme="majorHAnsi" w:eastAsiaTheme="majorEastAsia" w:cstheme="majorBidi"/>
      <w:color w:val="0A2349" w:themeColor="accent1" w:themeShade="BF"/>
      <w:sz w:val="32"/>
      <w:szCs w:val="32"/>
    </w:rPr>
  </w:style>
  <w:style w:type="paragraph" w:styleId="Heading3">
    <w:name w:val="heading 3"/>
    <w:basedOn w:val="Normal"/>
    <w:next w:val="Normal"/>
    <w:link w:val="Heading3Char"/>
    <w:uiPriority w:val="9"/>
    <w:semiHidden/>
    <w:unhideWhenUsed/>
    <w:qFormat/>
    <w:rsid w:val="007267C8"/>
    <w:pPr>
      <w:keepNext/>
      <w:keepLines/>
      <w:spacing w:before="160" w:after="80"/>
      <w:outlineLvl w:val="2"/>
    </w:pPr>
    <w:rPr>
      <w:rFonts w:eastAsiaTheme="majorEastAsia" w:cstheme="majorBidi"/>
      <w:color w:val="0A2349" w:themeColor="accent1" w:themeShade="BF"/>
      <w:sz w:val="28"/>
      <w:szCs w:val="28"/>
    </w:rPr>
  </w:style>
  <w:style w:type="paragraph" w:styleId="Heading4">
    <w:name w:val="heading 4"/>
    <w:basedOn w:val="Normal"/>
    <w:next w:val="Normal"/>
    <w:link w:val="Heading4Char"/>
    <w:uiPriority w:val="9"/>
    <w:semiHidden/>
    <w:unhideWhenUsed/>
    <w:qFormat/>
    <w:rsid w:val="007267C8"/>
    <w:pPr>
      <w:keepNext/>
      <w:keepLines/>
      <w:spacing w:before="80" w:after="40"/>
      <w:outlineLvl w:val="3"/>
    </w:pPr>
    <w:rPr>
      <w:rFonts w:eastAsiaTheme="majorEastAsia" w:cstheme="majorBidi"/>
      <w:i/>
      <w:iCs/>
      <w:color w:val="0A2349" w:themeColor="accent1" w:themeShade="BF"/>
    </w:rPr>
  </w:style>
  <w:style w:type="paragraph" w:styleId="Heading5">
    <w:name w:val="heading 5"/>
    <w:basedOn w:val="Normal"/>
    <w:next w:val="Normal"/>
    <w:link w:val="Heading5Char"/>
    <w:uiPriority w:val="9"/>
    <w:semiHidden/>
    <w:unhideWhenUsed/>
    <w:qFormat/>
    <w:rsid w:val="007267C8"/>
    <w:pPr>
      <w:keepNext/>
      <w:keepLines/>
      <w:spacing w:before="80" w:after="40"/>
      <w:outlineLvl w:val="4"/>
    </w:pPr>
    <w:rPr>
      <w:rFonts w:eastAsiaTheme="majorEastAsia" w:cstheme="majorBidi"/>
      <w:color w:val="0A2349" w:themeColor="accent1" w:themeShade="BF"/>
    </w:rPr>
  </w:style>
  <w:style w:type="paragraph" w:styleId="Heading6">
    <w:name w:val="heading 6"/>
    <w:basedOn w:val="Normal"/>
    <w:next w:val="Normal"/>
    <w:link w:val="Heading6Char"/>
    <w:uiPriority w:val="9"/>
    <w:semiHidden/>
    <w:unhideWhenUsed/>
    <w:qFormat/>
    <w:rsid w:val="007267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67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67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67C8"/>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rsid w:val="00133950"/>
    <w:pPr>
      <w:spacing w:after="0" w:line="240" w:lineRule="auto"/>
      <w:contextualSpacing/>
    </w:pPr>
    <w:rPr>
      <w:rFonts w:eastAsiaTheme="majorEastAsia" w:cstheme="majorBidi"/>
      <w:color w:val="0E3062" w:themeColor="accent1"/>
      <w:spacing w:val="-10"/>
      <w:kern w:val="28"/>
      <w:sz w:val="56"/>
      <w:szCs w:val="56"/>
    </w:rPr>
  </w:style>
  <w:style w:type="character" w:styleId="TitleChar" w:customStyle="1">
    <w:name w:val="Title Char"/>
    <w:basedOn w:val="DefaultParagraphFont"/>
    <w:link w:val="Title"/>
    <w:uiPriority w:val="10"/>
    <w:rsid w:val="00133950"/>
    <w:rPr>
      <w:rFonts w:ascii="Segoe UI" w:hAnsi="Segoe UI" w:eastAsiaTheme="majorEastAsia" w:cstheme="majorBidi"/>
      <w:color w:val="0E3062" w:themeColor="accent1"/>
      <w:spacing w:val="-10"/>
      <w:kern w:val="28"/>
      <w:sz w:val="56"/>
      <w:szCs w:val="56"/>
    </w:rPr>
  </w:style>
  <w:style w:type="table" w:styleId="Basictable" w:customStyle="1">
    <w:name w:val="Basic table"/>
    <w:basedOn w:val="TableNormal"/>
    <w:uiPriority w:val="99"/>
    <w:rsid w:val="00133950"/>
    <w:pPr>
      <w:spacing w:after="0" w:line="240" w:lineRule="auto"/>
    </w:pPr>
    <w:rPr>
      <w:rFonts w:ascii="Segoe UI" w:hAnsi="Segoe UI"/>
      <w:color w:val="000000" w:themeColor="text1"/>
      <w:lang w:val="es-MX"/>
    </w:rPr>
    <w:tblPr>
      <w:tblStyleRowBandSize w:val="1"/>
    </w:tblPr>
    <w:tblStylePr w:type="firstRow">
      <w:rPr>
        <w:rFonts w:ascii="Segoe UI" w:hAnsi="Segoe UI"/>
        <w:b/>
        <w:color w:val="FFFFFF" w:themeColor="background1"/>
        <w:sz w:val="24"/>
      </w:rPr>
      <w:tblPr/>
      <w:tcPr>
        <w:tcBorders>
          <w:top w:val="nil"/>
          <w:left w:val="nil"/>
          <w:bottom w:val="nil"/>
          <w:right w:val="nil"/>
          <w:insideH w:val="nil"/>
          <w:insideV w:val="nil"/>
          <w:tl2br w:val="nil"/>
          <w:tr2bl w:val="nil"/>
        </w:tcBorders>
        <w:shd w:val="clear" w:color="auto" w:fill="000000" w:themeFill="text1"/>
      </w:tcPr>
    </w:tblStylePr>
    <w:tblStylePr w:type="band1Horz">
      <w:tblPr/>
      <w:tcPr>
        <w:shd w:val="clear" w:color="auto" w:fill="FFFFFF" w:themeFill="background1"/>
      </w:tcPr>
    </w:tblStylePr>
  </w:style>
  <w:style w:type="numbering" w:styleId="NEORISDST" w:customStyle="1">
    <w:name w:val="NEORIS DST"/>
    <w:uiPriority w:val="99"/>
    <w:rsid w:val="00451069"/>
    <w:pPr>
      <w:numPr>
        <w:numId w:val="1"/>
      </w:numPr>
    </w:pPr>
  </w:style>
  <w:style w:type="character" w:styleId="Heading1Char" w:customStyle="1">
    <w:name w:val="Heading 1 Char"/>
    <w:basedOn w:val="DefaultParagraphFont"/>
    <w:link w:val="Heading1"/>
    <w:uiPriority w:val="9"/>
    <w:rsid w:val="007267C8"/>
    <w:rPr>
      <w:rFonts w:asciiTheme="majorHAnsi" w:hAnsiTheme="majorHAnsi" w:eastAsiaTheme="majorEastAsia" w:cstheme="majorBidi"/>
      <w:color w:val="0A2349" w:themeColor="accent1" w:themeShade="BF"/>
      <w:sz w:val="40"/>
      <w:szCs w:val="40"/>
      <w:lang w:val="es-MX"/>
    </w:rPr>
  </w:style>
  <w:style w:type="character" w:styleId="Heading2Char" w:customStyle="1">
    <w:name w:val="Heading 2 Char"/>
    <w:basedOn w:val="DefaultParagraphFont"/>
    <w:link w:val="Heading2"/>
    <w:uiPriority w:val="9"/>
    <w:semiHidden/>
    <w:rsid w:val="007267C8"/>
    <w:rPr>
      <w:rFonts w:asciiTheme="majorHAnsi" w:hAnsiTheme="majorHAnsi" w:eastAsiaTheme="majorEastAsia" w:cstheme="majorBidi"/>
      <w:color w:val="0A2349" w:themeColor="accent1" w:themeShade="BF"/>
      <w:sz w:val="32"/>
      <w:szCs w:val="32"/>
      <w:lang w:val="es-MX"/>
    </w:rPr>
  </w:style>
  <w:style w:type="character" w:styleId="Heading3Char" w:customStyle="1">
    <w:name w:val="Heading 3 Char"/>
    <w:basedOn w:val="DefaultParagraphFont"/>
    <w:link w:val="Heading3"/>
    <w:uiPriority w:val="9"/>
    <w:semiHidden/>
    <w:rsid w:val="007267C8"/>
    <w:rPr>
      <w:rFonts w:eastAsiaTheme="majorEastAsia" w:cstheme="majorBidi"/>
      <w:color w:val="0A2349" w:themeColor="accent1" w:themeShade="BF"/>
      <w:sz w:val="28"/>
      <w:szCs w:val="28"/>
      <w:lang w:val="es-MX"/>
    </w:rPr>
  </w:style>
  <w:style w:type="character" w:styleId="Heading4Char" w:customStyle="1">
    <w:name w:val="Heading 4 Char"/>
    <w:basedOn w:val="DefaultParagraphFont"/>
    <w:link w:val="Heading4"/>
    <w:uiPriority w:val="9"/>
    <w:semiHidden/>
    <w:rsid w:val="007267C8"/>
    <w:rPr>
      <w:rFonts w:eastAsiaTheme="majorEastAsia" w:cstheme="majorBidi"/>
      <w:i/>
      <w:iCs/>
      <w:color w:val="0A2349" w:themeColor="accent1" w:themeShade="BF"/>
      <w:lang w:val="es-MX"/>
    </w:rPr>
  </w:style>
  <w:style w:type="character" w:styleId="Heading5Char" w:customStyle="1">
    <w:name w:val="Heading 5 Char"/>
    <w:basedOn w:val="DefaultParagraphFont"/>
    <w:link w:val="Heading5"/>
    <w:uiPriority w:val="9"/>
    <w:semiHidden/>
    <w:rsid w:val="007267C8"/>
    <w:rPr>
      <w:rFonts w:eastAsiaTheme="majorEastAsia" w:cstheme="majorBidi"/>
      <w:color w:val="0A2349" w:themeColor="accent1" w:themeShade="BF"/>
      <w:lang w:val="es-MX"/>
    </w:rPr>
  </w:style>
  <w:style w:type="character" w:styleId="Heading6Char" w:customStyle="1">
    <w:name w:val="Heading 6 Char"/>
    <w:basedOn w:val="DefaultParagraphFont"/>
    <w:link w:val="Heading6"/>
    <w:uiPriority w:val="9"/>
    <w:semiHidden/>
    <w:rsid w:val="007267C8"/>
    <w:rPr>
      <w:rFonts w:eastAsiaTheme="majorEastAsia" w:cstheme="majorBidi"/>
      <w:i/>
      <w:iCs/>
      <w:color w:val="595959" w:themeColor="text1" w:themeTint="A6"/>
      <w:lang w:val="es-MX"/>
    </w:rPr>
  </w:style>
  <w:style w:type="character" w:styleId="Heading7Char" w:customStyle="1">
    <w:name w:val="Heading 7 Char"/>
    <w:basedOn w:val="DefaultParagraphFont"/>
    <w:link w:val="Heading7"/>
    <w:uiPriority w:val="9"/>
    <w:semiHidden/>
    <w:rsid w:val="007267C8"/>
    <w:rPr>
      <w:rFonts w:eastAsiaTheme="majorEastAsia" w:cstheme="majorBidi"/>
      <w:color w:val="595959" w:themeColor="text1" w:themeTint="A6"/>
      <w:lang w:val="es-MX"/>
    </w:rPr>
  </w:style>
  <w:style w:type="character" w:styleId="Heading8Char" w:customStyle="1">
    <w:name w:val="Heading 8 Char"/>
    <w:basedOn w:val="DefaultParagraphFont"/>
    <w:link w:val="Heading8"/>
    <w:uiPriority w:val="9"/>
    <w:semiHidden/>
    <w:rsid w:val="007267C8"/>
    <w:rPr>
      <w:rFonts w:eastAsiaTheme="majorEastAsia" w:cstheme="majorBidi"/>
      <w:i/>
      <w:iCs/>
      <w:color w:val="272727" w:themeColor="text1" w:themeTint="D8"/>
      <w:lang w:val="es-MX"/>
    </w:rPr>
  </w:style>
  <w:style w:type="character" w:styleId="Heading9Char" w:customStyle="1">
    <w:name w:val="Heading 9 Char"/>
    <w:basedOn w:val="DefaultParagraphFont"/>
    <w:link w:val="Heading9"/>
    <w:uiPriority w:val="9"/>
    <w:semiHidden/>
    <w:rsid w:val="007267C8"/>
    <w:rPr>
      <w:rFonts w:eastAsiaTheme="majorEastAsia" w:cstheme="majorBidi"/>
      <w:color w:val="272727" w:themeColor="text1" w:themeTint="D8"/>
      <w:lang w:val="es-MX"/>
    </w:rPr>
  </w:style>
  <w:style w:type="paragraph" w:styleId="Subtitle">
    <w:name w:val="Subtitle"/>
    <w:basedOn w:val="Normal"/>
    <w:next w:val="Normal"/>
    <w:link w:val="SubtitleChar"/>
    <w:uiPriority w:val="11"/>
    <w:rsid w:val="007267C8"/>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267C8"/>
    <w:rPr>
      <w:rFonts w:eastAsiaTheme="majorEastAsia" w:cstheme="majorBidi"/>
      <w:color w:val="595959" w:themeColor="text1" w:themeTint="A6"/>
      <w:spacing w:val="15"/>
      <w:sz w:val="28"/>
      <w:szCs w:val="28"/>
      <w:lang w:val="es-MX"/>
    </w:rPr>
  </w:style>
  <w:style w:type="paragraph" w:styleId="Quote">
    <w:name w:val="Quote"/>
    <w:basedOn w:val="Normal"/>
    <w:next w:val="Normal"/>
    <w:link w:val="QuoteChar"/>
    <w:uiPriority w:val="29"/>
    <w:qFormat/>
    <w:rsid w:val="007267C8"/>
    <w:pPr>
      <w:spacing w:before="160"/>
      <w:jc w:val="center"/>
    </w:pPr>
    <w:rPr>
      <w:i/>
      <w:iCs/>
      <w:color w:val="404040" w:themeColor="text1" w:themeTint="BF"/>
    </w:rPr>
  </w:style>
  <w:style w:type="character" w:styleId="QuoteChar" w:customStyle="1">
    <w:name w:val="Quote Char"/>
    <w:basedOn w:val="DefaultParagraphFont"/>
    <w:link w:val="Quote"/>
    <w:uiPriority w:val="29"/>
    <w:rsid w:val="007267C8"/>
    <w:rPr>
      <w:rFonts w:ascii="Segoe UI" w:hAnsi="Segoe UI"/>
      <w:i/>
      <w:iCs/>
      <w:color w:val="404040" w:themeColor="text1" w:themeTint="BF"/>
      <w:lang w:val="es-MX"/>
    </w:rPr>
  </w:style>
  <w:style w:type="paragraph" w:styleId="ListParagraph">
    <w:name w:val="List Paragraph"/>
    <w:basedOn w:val="Normal"/>
    <w:link w:val="ListParagraphChar"/>
    <w:uiPriority w:val="34"/>
    <w:qFormat/>
    <w:rsid w:val="007267C8"/>
    <w:pPr>
      <w:ind w:left="720"/>
      <w:contextualSpacing/>
    </w:pPr>
  </w:style>
  <w:style w:type="character" w:styleId="IntenseEmphasis">
    <w:name w:val="Intense Emphasis"/>
    <w:basedOn w:val="DefaultParagraphFont"/>
    <w:uiPriority w:val="21"/>
    <w:rsid w:val="007267C8"/>
    <w:rPr>
      <w:i/>
      <w:iCs/>
      <w:color w:val="0A2349" w:themeColor="accent1" w:themeShade="BF"/>
    </w:rPr>
  </w:style>
  <w:style w:type="paragraph" w:styleId="IntenseQuote">
    <w:name w:val="Intense Quote"/>
    <w:basedOn w:val="Normal"/>
    <w:next w:val="Normal"/>
    <w:link w:val="IntenseQuoteChar"/>
    <w:uiPriority w:val="30"/>
    <w:qFormat/>
    <w:rsid w:val="007267C8"/>
    <w:pPr>
      <w:pBdr>
        <w:top w:val="single" w:color="0A2349" w:themeColor="accent1" w:themeShade="BF" w:sz="4" w:space="10"/>
        <w:bottom w:val="single" w:color="0A2349" w:themeColor="accent1" w:themeShade="BF" w:sz="4" w:space="10"/>
      </w:pBdr>
      <w:spacing w:before="360" w:after="360"/>
      <w:ind w:left="864" w:right="864"/>
      <w:jc w:val="center"/>
    </w:pPr>
    <w:rPr>
      <w:i/>
      <w:iCs/>
      <w:color w:val="0A2349" w:themeColor="accent1" w:themeShade="BF"/>
    </w:rPr>
  </w:style>
  <w:style w:type="character" w:styleId="IntenseQuoteChar" w:customStyle="1">
    <w:name w:val="Intense Quote Char"/>
    <w:basedOn w:val="DefaultParagraphFont"/>
    <w:link w:val="IntenseQuote"/>
    <w:uiPriority w:val="30"/>
    <w:rsid w:val="007267C8"/>
    <w:rPr>
      <w:rFonts w:ascii="Segoe UI" w:hAnsi="Segoe UI"/>
      <w:i/>
      <w:iCs/>
      <w:color w:val="0A2349" w:themeColor="accent1" w:themeShade="BF"/>
      <w:lang w:val="es-MX"/>
    </w:rPr>
  </w:style>
  <w:style w:type="character" w:styleId="IntenseReference">
    <w:name w:val="Intense Reference"/>
    <w:basedOn w:val="DefaultParagraphFont"/>
    <w:uiPriority w:val="32"/>
    <w:qFormat/>
    <w:rsid w:val="00D17B23"/>
    <w:rPr>
      <w:b/>
      <w:bCs/>
      <w:smallCaps/>
      <w:color w:val="0E3062"/>
      <w:spacing w:val="5"/>
    </w:rPr>
  </w:style>
  <w:style w:type="paragraph" w:styleId="Header">
    <w:name w:val="header"/>
    <w:basedOn w:val="Normal"/>
    <w:link w:val="HeaderChar"/>
    <w:uiPriority w:val="99"/>
    <w:unhideWhenUsed/>
    <w:rsid w:val="004E280B"/>
    <w:pPr>
      <w:tabs>
        <w:tab w:val="center" w:pos="4513"/>
        <w:tab w:val="right" w:pos="9026"/>
      </w:tabs>
      <w:spacing w:after="0" w:line="240" w:lineRule="auto"/>
    </w:pPr>
  </w:style>
  <w:style w:type="character" w:styleId="HeaderChar" w:customStyle="1">
    <w:name w:val="Header Char"/>
    <w:basedOn w:val="DefaultParagraphFont"/>
    <w:link w:val="Header"/>
    <w:uiPriority w:val="99"/>
    <w:rsid w:val="004E280B"/>
    <w:rPr>
      <w:kern w:val="0"/>
      <w14:ligatures w14:val="none"/>
    </w:rPr>
  </w:style>
  <w:style w:type="paragraph" w:styleId="Footer">
    <w:name w:val="footer"/>
    <w:basedOn w:val="Normal"/>
    <w:link w:val="FooterChar"/>
    <w:uiPriority w:val="99"/>
    <w:unhideWhenUsed/>
    <w:rsid w:val="004E280B"/>
    <w:pPr>
      <w:tabs>
        <w:tab w:val="center" w:pos="4513"/>
        <w:tab w:val="right" w:pos="9026"/>
      </w:tabs>
      <w:spacing w:after="0" w:line="240" w:lineRule="auto"/>
    </w:pPr>
  </w:style>
  <w:style w:type="character" w:styleId="FooterChar" w:customStyle="1">
    <w:name w:val="Footer Char"/>
    <w:basedOn w:val="DefaultParagraphFont"/>
    <w:link w:val="Footer"/>
    <w:uiPriority w:val="99"/>
    <w:rsid w:val="004E280B"/>
    <w:rPr>
      <w:kern w:val="0"/>
      <w14:ligatures w14:val="none"/>
    </w:rPr>
  </w:style>
  <w:style w:type="paragraph" w:styleId="ApartadoNivel1" w:customStyle="1">
    <w:name w:val="Apartado Nivel 1"/>
    <w:basedOn w:val="Heading1"/>
    <w:link w:val="ApartadoNivel1Char"/>
    <w:qFormat/>
    <w:rsid w:val="008F72CE"/>
    <w:pPr>
      <w:pageBreakBefore/>
      <w:numPr>
        <w:numId w:val="2"/>
      </w:numPr>
    </w:pPr>
    <w:rPr>
      <w:b/>
      <w:bCs/>
      <w:color w:val="0E3062" w:themeColor="text2"/>
      <w:sz w:val="36"/>
      <w:szCs w:val="36"/>
    </w:rPr>
  </w:style>
  <w:style w:type="character" w:styleId="ListParagraphChar" w:customStyle="1">
    <w:name w:val="List Paragraph Char"/>
    <w:basedOn w:val="DefaultParagraphFont"/>
    <w:link w:val="ListParagraph"/>
    <w:uiPriority w:val="34"/>
    <w:rsid w:val="0017224C"/>
    <w:rPr>
      <w:kern w:val="0"/>
      <w14:ligatures w14:val="none"/>
    </w:rPr>
  </w:style>
  <w:style w:type="character" w:styleId="ApartadoNivel1Char" w:customStyle="1">
    <w:name w:val="Apartado Nivel 1 Char"/>
    <w:basedOn w:val="ListParagraphChar"/>
    <w:link w:val="ApartadoNivel1"/>
    <w:rsid w:val="008F72CE"/>
    <w:rPr>
      <w:rFonts w:asciiTheme="majorHAnsi" w:hAnsiTheme="majorHAnsi" w:eastAsiaTheme="majorEastAsia" w:cstheme="majorBidi"/>
      <w:b/>
      <w:bCs/>
      <w:color w:val="0E3062" w:themeColor="text2"/>
      <w:kern w:val="0"/>
      <w:sz w:val="36"/>
      <w:szCs w:val="36"/>
      <w14:ligatures w14:val="none"/>
    </w:rPr>
  </w:style>
  <w:style w:type="paragraph" w:styleId="ApartadoNivel2" w:customStyle="1">
    <w:name w:val="Apartado Nivel 2"/>
    <w:basedOn w:val="Heading2"/>
    <w:next w:val="ListParagraph"/>
    <w:link w:val="ApartadoNivel2Char"/>
    <w:qFormat/>
    <w:rsid w:val="0017224C"/>
    <w:pPr>
      <w:numPr>
        <w:ilvl w:val="1"/>
        <w:numId w:val="2"/>
      </w:numPr>
      <w:spacing w:after="0"/>
    </w:pPr>
    <w:rPr>
      <w:b/>
      <w:bCs/>
      <w:color w:val="8697B0" w:themeColor="accent6"/>
    </w:rPr>
  </w:style>
  <w:style w:type="character" w:styleId="ApartadoNivel2Char" w:customStyle="1">
    <w:name w:val="Apartado Nivel 2 Char"/>
    <w:basedOn w:val="ListParagraphChar"/>
    <w:link w:val="ApartadoNivel2"/>
    <w:rsid w:val="0095070E"/>
    <w:rPr>
      <w:rFonts w:asciiTheme="majorHAnsi" w:hAnsiTheme="majorHAnsi" w:eastAsiaTheme="majorEastAsia" w:cstheme="majorBidi"/>
      <w:b/>
      <w:bCs/>
      <w:color w:val="8697B0" w:themeColor="accent6"/>
      <w:kern w:val="0"/>
      <w:sz w:val="32"/>
      <w:szCs w:val="32"/>
      <w14:ligatures w14:val="none"/>
    </w:rPr>
  </w:style>
  <w:style w:type="paragraph" w:styleId="ApartadoNivel3" w:customStyle="1">
    <w:name w:val="Apartado Nivel 3"/>
    <w:basedOn w:val="Heading3"/>
    <w:link w:val="ApartadoNivel3Char"/>
    <w:qFormat/>
    <w:rsid w:val="0017224C"/>
    <w:pPr>
      <w:numPr>
        <w:ilvl w:val="2"/>
        <w:numId w:val="2"/>
      </w:numPr>
      <w:spacing w:after="0"/>
    </w:pPr>
    <w:rPr>
      <w:b/>
      <w:bCs/>
      <w:color w:val="0E3062" w:themeColor="accent1"/>
    </w:rPr>
  </w:style>
  <w:style w:type="character" w:styleId="ApartadoNivel3Char" w:customStyle="1">
    <w:name w:val="Apartado Nivel 3 Char"/>
    <w:basedOn w:val="ListParagraphChar"/>
    <w:link w:val="ApartadoNivel3"/>
    <w:rsid w:val="0095070E"/>
    <w:rPr>
      <w:rFonts w:eastAsiaTheme="majorEastAsia" w:cstheme="majorBidi"/>
      <w:b/>
      <w:bCs/>
      <w:color w:val="0E3062" w:themeColor="accent1"/>
      <w:kern w:val="0"/>
      <w:sz w:val="28"/>
      <w:szCs w:val="28"/>
      <w14:ligatures w14:val="none"/>
    </w:rPr>
  </w:style>
  <w:style w:type="paragraph" w:styleId="ApartadoNivel4" w:customStyle="1">
    <w:name w:val="Apartado Nivel 4"/>
    <w:basedOn w:val="Heading4"/>
    <w:link w:val="ApartadoNivel4Char"/>
    <w:qFormat/>
    <w:rsid w:val="006B06BE"/>
    <w:pPr>
      <w:numPr>
        <w:ilvl w:val="3"/>
        <w:numId w:val="2"/>
      </w:numPr>
      <w:spacing w:after="0"/>
    </w:pPr>
    <w:rPr>
      <w:b/>
      <w:bCs/>
      <w:i w:val="0"/>
      <w:iCs w:val="0"/>
      <w:color w:val="0E3062" w:themeColor="text2"/>
      <w:sz w:val="24"/>
      <w:szCs w:val="24"/>
    </w:rPr>
  </w:style>
  <w:style w:type="character" w:styleId="ApartadoNivel4Char" w:customStyle="1">
    <w:name w:val="Apartado Nivel 4 Char"/>
    <w:basedOn w:val="ListParagraphChar"/>
    <w:link w:val="ApartadoNivel4"/>
    <w:rsid w:val="0095070E"/>
    <w:rPr>
      <w:rFonts w:eastAsiaTheme="majorEastAsia" w:cstheme="majorBidi"/>
      <w:b/>
      <w:bCs/>
      <w:color w:val="0E3062" w:themeColor="text2"/>
      <w:kern w:val="0"/>
      <w:sz w:val="24"/>
      <w:szCs w:val="24"/>
      <w14:ligatures w14:val="none"/>
    </w:rPr>
  </w:style>
  <w:style w:type="paragraph" w:styleId="ApartadoNivel5" w:customStyle="1">
    <w:name w:val="Apartado Nivel 5"/>
    <w:basedOn w:val="Heading5"/>
    <w:link w:val="ApartadoNivel5Char"/>
    <w:qFormat/>
    <w:rsid w:val="006B06BE"/>
    <w:pPr>
      <w:numPr>
        <w:ilvl w:val="4"/>
        <w:numId w:val="2"/>
      </w:numPr>
      <w:spacing w:after="0"/>
    </w:pPr>
    <w:rPr>
      <w:i/>
      <w:iCs/>
      <w:color w:val="8697B0" w:themeColor="accent6"/>
    </w:rPr>
  </w:style>
  <w:style w:type="character" w:styleId="ApartadoNivel5Char" w:customStyle="1">
    <w:name w:val="Apartado Nivel 5 Char"/>
    <w:basedOn w:val="ListParagraphChar"/>
    <w:link w:val="ApartadoNivel5"/>
    <w:rsid w:val="0095070E"/>
    <w:rPr>
      <w:rFonts w:eastAsiaTheme="majorEastAsia" w:cstheme="majorBidi"/>
      <w:i/>
      <w:iCs/>
      <w:color w:val="8697B0" w:themeColor="accent6"/>
      <w:kern w:val="0"/>
      <w14:ligatures w14:val="none"/>
    </w:rPr>
  </w:style>
  <w:style w:type="paragraph" w:styleId="Apartadonivel6" w:customStyle="1">
    <w:name w:val="Apartado nivel 6"/>
    <w:basedOn w:val="Heading6"/>
    <w:link w:val="Apartadonivel6Char"/>
    <w:qFormat/>
    <w:rsid w:val="006B06BE"/>
    <w:pPr>
      <w:numPr>
        <w:ilvl w:val="5"/>
        <w:numId w:val="2"/>
      </w:numPr>
    </w:pPr>
    <w:rPr>
      <w:color w:val="59306B" w:themeColor="accent5"/>
      <w:u w:val="single"/>
    </w:rPr>
  </w:style>
  <w:style w:type="character" w:styleId="Apartadonivel6Char" w:customStyle="1">
    <w:name w:val="Apartado nivel 6 Char"/>
    <w:basedOn w:val="ListParagraphChar"/>
    <w:link w:val="Apartadonivel6"/>
    <w:rsid w:val="0095070E"/>
    <w:rPr>
      <w:rFonts w:eastAsiaTheme="majorEastAsia" w:cstheme="majorBidi"/>
      <w:i/>
      <w:iCs/>
      <w:color w:val="59306B" w:themeColor="accent5"/>
      <w:kern w:val="0"/>
      <w:u w:val="single"/>
      <w14:ligatures w14:val="none"/>
    </w:rPr>
  </w:style>
  <w:style w:type="paragraph" w:styleId="Textoapartados" w:customStyle="1">
    <w:name w:val="Texto apartados"/>
    <w:basedOn w:val="ListParagraph"/>
    <w:link w:val="TextoapartadosChar"/>
    <w:rsid w:val="006B06BE"/>
    <w:pPr>
      <w:ind w:left="340"/>
    </w:pPr>
    <w:rPr>
      <w:color w:val="000000" w:themeColor="text1"/>
    </w:rPr>
  </w:style>
  <w:style w:type="character" w:styleId="TextoapartadosChar" w:customStyle="1">
    <w:name w:val="Texto apartados Char"/>
    <w:basedOn w:val="ListParagraphChar"/>
    <w:link w:val="Textoapartados"/>
    <w:rsid w:val="006B06BE"/>
    <w:rPr>
      <w:color w:val="000000" w:themeColor="text1"/>
      <w:kern w:val="0"/>
      <w14:ligatures w14:val="none"/>
    </w:rPr>
  </w:style>
  <w:style w:type="paragraph" w:styleId="Encabezado1" w:customStyle="1">
    <w:name w:val="Encabezado1"/>
    <w:basedOn w:val="Subtitle"/>
    <w:link w:val="EncabezadoChar"/>
    <w:qFormat/>
    <w:rsid w:val="006B06BE"/>
    <w:pPr>
      <w:ind w:left="709"/>
    </w:pPr>
    <w:rPr>
      <w:b/>
      <w:bCs/>
      <w:sz w:val="22"/>
      <w:szCs w:val="22"/>
    </w:rPr>
  </w:style>
  <w:style w:type="character" w:styleId="EncabezadoChar" w:customStyle="1">
    <w:name w:val="Encabezado Char"/>
    <w:basedOn w:val="SubtitleChar"/>
    <w:link w:val="Encabezado1"/>
    <w:rsid w:val="006B06BE"/>
    <w:rPr>
      <w:rFonts w:eastAsiaTheme="majorEastAsia" w:cstheme="majorBidi"/>
      <w:b/>
      <w:bCs/>
      <w:color w:val="595959" w:themeColor="text1" w:themeTint="A6"/>
      <w:spacing w:val="15"/>
      <w:kern w:val="0"/>
      <w:sz w:val="28"/>
      <w:szCs w:val="28"/>
      <w:lang w:val="es-MX"/>
      <w14:ligatures w14:val="none"/>
    </w:rPr>
  </w:style>
  <w:style w:type="paragraph" w:styleId="TOCHeading">
    <w:name w:val="TOC Heading"/>
    <w:basedOn w:val="Heading1"/>
    <w:next w:val="Normal"/>
    <w:uiPriority w:val="39"/>
    <w:unhideWhenUsed/>
    <w:rsid w:val="0095070E"/>
    <w:pPr>
      <w:spacing w:before="240" w:after="0"/>
      <w:outlineLvl w:val="9"/>
    </w:pPr>
    <w:rPr>
      <w:sz w:val="32"/>
      <w:szCs w:val="32"/>
      <w:lang w:val="en-US"/>
    </w:rPr>
  </w:style>
  <w:style w:type="paragraph" w:styleId="TOC1">
    <w:name w:val="toc 1"/>
    <w:basedOn w:val="Normal"/>
    <w:next w:val="Normal"/>
    <w:autoRedefine/>
    <w:uiPriority w:val="39"/>
    <w:unhideWhenUsed/>
    <w:rsid w:val="0095070E"/>
    <w:pPr>
      <w:spacing w:after="100"/>
    </w:pPr>
  </w:style>
  <w:style w:type="character" w:styleId="Hyperlink">
    <w:name w:val="Hyperlink"/>
    <w:basedOn w:val="DefaultParagraphFont"/>
    <w:uiPriority w:val="99"/>
    <w:unhideWhenUsed/>
    <w:rsid w:val="0095070E"/>
    <w:rPr>
      <w:color w:val="8697B0" w:themeColor="hyperlink"/>
      <w:u w:val="single"/>
    </w:rPr>
  </w:style>
  <w:style w:type="paragraph" w:styleId="TOC2">
    <w:name w:val="toc 2"/>
    <w:basedOn w:val="Normal"/>
    <w:next w:val="Normal"/>
    <w:autoRedefine/>
    <w:uiPriority w:val="39"/>
    <w:unhideWhenUsed/>
    <w:rsid w:val="0095070E"/>
    <w:pPr>
      <w:spacing w:after="100"/>
      <w:ind w:left="220"/>
    </w:pPr>
  </w:style>
  <w:style w:type="paragraph" w:styleId="TOC3">
    <w:name w:val="toc 3"/>
    <w:basedOn w:val="Normal"/>
    <w:next w:val="Normal"/>
    <w:autoRedefine/>
    <w:uiPriority w:val="39"/>
    <w:unhideWhenUsed/>
    <w:rsid w:val="0095070E"/>
    <w:pPr>
      <w:spacing w:after="100"/>
      <w:ind w:left="440"/>
    </w:pPr>
  </w:style>
  <w:style w:type="paragraph" w:styleId="Enlaces" w:customStyle="1">
    <w:name w:val="Enlaces"/>
    <w:link w:val="EnlacesChar"/>
    <w:rsid w:val="0095070E"/>
    <w:rPr>
      <w:b/>
      <w:bCs/>
      <w:color w:val="0E3062"/>
      <w:kern w:val="0"/>
      <w:u w:val="single" w:color="00B0F0"/>
      <w14:ligatures w14:val="none"/>
    </w:rPr>
  </w:style>
  <w:style w:type="character" w:styleId="EnlacesChar" w:customStyle="1">
    <w:name w:val="Enlaces Char"/>
    <w:basedOn w:val="EncabezadoChar"/>
    <w:link w:val="Enlaces"/>
    <w:rsid w:val="0095070E"/>
    <w:rPr>
      <w:rFonts w:eastAsiaTheme="majorEastAsia" w:cstheme="majorBidi"/>
      <w:b/>
      <w:bCs/>
      <w:color w:val="0E3062"/>
      <w:spacing w:val="15"/>
      <w:kern w:val="0"/>
      <w:sz w:val="28"/>
      <w:szCs w:val="28"/>
      <w:u w:val="single" w:color="00B0F0"/>
      <w:lang w:val="es-MX"/>
      <w14:ligatures w14:val="none"/>
    </w:rPr>
  </w:style>
  <w:style w:type="character" w:styleId="BookTitle">
    <w:name w:val="Book Title"/>
    <w:basedOn w:val="DefaultParagraphFont"/>
    <w:uiPriority w:val="33"/>
    <w:qFormat/>
    <w:rsid w:val="00D17B23"/>
    <w:rPr>
      <w:b/>
      <w:bCs/>
      <w:i/>
      <w:iCs/>
      <w:spacing w:val="5"/>
    </w:rPr>
  </w:style>
  <w:style w:type="paragraph" w:styleId="Piedefoto" w:customStyle="1">
    <w:name w:val="Pie de foto"/>
    <w:basedOn w:val="Normal"/>
    <w:link w:val="PiedefotoChar"/>
    <w:qFormat/>
    <w:rsid w:val="00D17B23"/>
    <w:pPr>
      <w:spacing w:before="120" w:after="0" w:line="360" w:lineRule="auto"/>
    </w:pPr>
    <w:rPr>
      <w:i/>
      <w:color w:val="000000" w:themeColor="text1"/>
      <w:sz w:val="20"/>
      <w:szCs w:val="20"/>
      <w:u w:color="00B0F0"/>
    </w:rPr>
  </w:style>
  <w:style w:type="character" w:styleId="PiedefotoChar" w:customStyle="1">
    <w:name w:val="Pie de foto Char"/>
    <w:basedOn w:val="DefaultParagraphFont"/>
    <w:link w:val="Piedefoto"/>
    <w:rsid w:val="00D17B23"/>
    <w:rPr>
      <w:i/>
      <w:color w:val="000000" w:themeColor="text1"/>
      <w:kern w:val="0"/>
      <w:sz w:val="20"/>
      <w:szCs w:val="20"/>
      <w:u w:color="00B0F0"/>
      <w14:ligatures w14:val="none"/>
    </w:rPr>
  </w:style>
  <w:style w:type="paragraph" w:styleId="FootnoteText">
    <w:name w:val="footnote text"/>
    <w:basedOn w:val="Normal"/>
    <w:link w:val="FootnoteTextChar"/>
    <w:uiPriority w:val="99"/>
    <w:semiHidden/>
    <w:unhideWhenUsed/>
    <w:rsid w:val="00D17B23"/>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17B23"/>
    <w:rPr>
      <w:kern w:val="0"/>
      <w:sz w:val="20"/>
      <w:szCs w:val="20"/>
      <w14:ligatures w14:val="none"/>
    </w:rPr>
  </w:style>
  <w:style w:type="character" w:styleId="FootnoteReference">
    <w:name w:val="footnote reference"/>
    <w:basedOn w:val="DefaultParagraphFont"/>
    <w:uiPriority w:val="99"/>
    <w:semiHidden/>
    <w:unhideWhenUsed/>
    <w:rsid w:val="00D17B23"/>
    <w:rPr>
      <w:vertAlign w:val="superscript"/>
    </w:rPr>
  </w:style>
  <w:style w:type="table" w:styleId="TableGrid">
    <w:name w:val="Table Grid"/>
    <w:basedOn w:val="TableNormal"/>
    <w:uiPriority w:val="39"/>
    <w:rsid w:val="00B1755E"/>
    <w:pPr>
      <w:spacing w:after="0" w:line="240" w:lineRule="auto"/>
    </w:pPr>
    <w:rPr>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stilodeenlaces" w:customStyle="1">
    <w:name w:val="Estilo de enlaces"/>
    <w:basedOn w:val="Normal"/>
    <w:link w:val="EstilodeenlacesCar"/>
    <w:qFormat/>
    <w:rsid w:val="0029011E"/>
    <w:rPr>
      <w:color w:val="235D7A"/>
      <w:u w:val="single" w:color="00B0F0"/>
    </w:rPr>
  </w:style>
  <w:style w:type="character" w:styleId="EstilodeenlacesCar" w:customStyle="1">
    <w:name w:val="Estilo de enlaces Car"/>
    <w:basedOn w:val="DefaultParagraphFont"/>
    <w:link w:val="Estilodeenlaces"/>
    <w:rsid w:val="0029011E"/>
    <w:rPr>
      <w:color w:val="235D7A"/>
      <w:kern w:val="0"/>
      <w:u w:val="single" w:color="00B0F0"/>
      <w14:ligatures w14:val="none"/>
    </w:rPr>
  </w:style>
  <w:style w:type="character" w:styleId="UnresolvedMention">
    <w:name w:val="Unresolved Mention"/>
    <w:basedOn w:val="DefaultParagraphFont"/>
    <w:uiPriority w:val="99"/>
    <w:semiHidden/>
    <w:unhideWhenUsed/>
    <w:rsid w:val="00727869"/>
    <w:rPr>
      <w:color w:val="605E5C"/>
      <w:shd w:val="clear" w:color="auto" w:fill="E1DFDD"/>
    </w:rPr>
  </w:style>
  <w:style w:type="table" w:styleId="PlainTable2">
    <w:name w:val="Plain Table 2"/>
    <w:basedOn w:val="TableNormal"/>
    <w:uiPriority w:val="42"/>
    <w:rsid w:val="008C1A5B"/>
    <w:pPr>
      <w:spacing w:after="0" w:line="240" w:lineRule="auto"/>
    </w:pPr>
    <w:rPr>
      <w:kern w:val="0"/>
      <w14:ligatures w14:val="none"/>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Pa50" w:customStyle="1">
    <w:name w:val="Pa50"/>
    <w:basedOn w:val="Normal"/>
    <w:next w:val="Normal"/>
    <w:uiPriority w:val="99"/>
    <w:rsid w:val="004C4210"/>
    <w:pPr>
      <w:autoSpaceDE w:val="0"/>
      <w:autoSpaceDN w:val="0"/>
      <w:adjustRightInd w:val="0"/>
      <w:spacing w:after="0" w:line="161" w:lineRule="atLeast"/>
    </w:pPr>
    <w:rPr>
      <w:rFonts w:ascii="Myriad Pro Light" w:hAnsi="Myriad Pro Light"/>
      <w:sz w:val="24"/>
      <w:szCs w:val="24"/>
    </w:rPr>
  </w:style>
  <w:style w:type="character" w:styleId="A17" w:customStyle="1">
    <w:name w:val="A17"/>
    <w:uiPriority w:val="99"/>
    <w:rsid w:val="004C4210"/>
    <w:rPr>
      <w:rFonts w:hint="default" w:ascii="Georgia" w:hAnsi="Georgia" w:cs="Georgia"/>
      <w:color w:val="000000"/>
      <w:sz w:val="16"/>
      <w:szCs w:val="16"/>
      <w:u w:val="single"/>
    </w:rPr>
  </w:style>
  <w:style w:type="paragraph" w:styleId="Pa37" w:customStyle="1">
    <w:name w:val="Pa37"/>
    <w:basedOn w:val="Normal"/>
    <w:next w:val="Normal"/>
    <w:uiPriority w:val="99"/>
    <w:rsid w:val="0036024C"/>
    <w:pPr>
      <w:autoSpaceDE w:val="0"/>
      <w:autoSpaceDN w:val="0"/>
      <w:adjustRightInd w:val="0"/>
      <w:spacing w:after="0" w:line="181" w:lineRule="atLeast"/>
    </w:pPr>
    <w:rPr>
      <w:rFonts w:ascii="Georgia" w:hAnsi="Georgia"/>
      <w:sz w:val="24"/>
      <w:szCs w:val="24"/>
    </w:rPr>
  </w:style>
  <w:style w:type="character" w:styleId="A14" w:customStyle="1">
    <w:name w:val="A14"/>
    <w:uiPriority w:val="99"/>
    <w:rsid w:val="0036024C"/>
    <w:rPr>
      <w:rFonts w:cs="Georgia"/>
      <w:b/>
      <w:bCs/>
      <w:color w:val="000000"/>
      <w:sz w:val="18"/>
      <w:szCs w:val="18"/>
      <w:u w:val="single"/>
    </w:rPr>
  </w:style>
  <w:style w:type="paragraph" w:styleId="Default" w:customStyle="1">
    <w:name w:val="Default"/>
    <w:rsid w:val="00AA4824"/>
    <w:pPr>
      <w:autoSpaceDE w:val="0"/>
      <w:autoSpaceDN w:val="0"/>
      <w:adjustRightInd w:val="0"/>
      <w:spacing w:after="0" w:line="240" w:lineRule="auto"/>
    </w:pPr>
    <w:rPr>
      <w:rFonts w:ascii="DaxlinePro-Regular" w:hAnsi="DaxlinePro-Regular" w:cs="DaxlinePro-Regular"/>
      <w:color w:val="000000"/>
      <w:kern w:val="0"/>
      <w:sz w:val="24"/>
      <w:szCs w:val="24"/>
      <w14:ligatures w14:val="none"/>
    </w:rPr>
  </w:style>
  <w:style w:type="table" w:styleId="TableGridLight">
    <w:name w:val="Grid Table Light"/>
    <w:basedOn w:val="TableNormal"/>
    <w:uiPriority w:val="40"/>
    <w:rsid w:val="00756596"/>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FollowedHyperlink">
    <w:name w:val="FollowedHyperlink"/>
    <w:basedOn w:val="DefaultParagraphFont"/>
    <w:uiPriority w:val="99"/>
    <w:semiHidden/>
    <w:unhideWhenUsed/>
    <w:rsid w:val="00491FE6"/>
    <w:rPr>
      <w:color w:val="B097B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933950">
      <w:bodyDiv w:val="1"/>
      <w:marLeft w:val="0"/>
      <w:marRight w:val="0"/>
      <w:marTop w:val="0"/>
      <w:marBottom w:val="0"/>
      <w:divBdr>
        <w:top w:val="none" w:sz="0" w:space="0" w:color="auto"/>
        <w:left w:val="none" w:sz="0" w:space="0" w:color="auto"/>
        <w:bottom w:val="none" w:sz="0" w:space="0" w:color="auto"/>
        <w:right w:val="none" w:sz="0" w:space="0" w:color="auto"/>
      </w:divBdr>
    </w:div>
    <w:div w:id="1027170625">
      <w:bodyDiv w:val="1"/>
      <w:marLeft w:val="0"/>
      <w:marRight w:val="0"/>
      <w:marTop w:val="0"/>
      <w:marBottom w:val="0"/>
      <w:divBdr>
        <w:top w:val="none" w:sz="0" w:space="0" w:color="auto"/>
        <w:left w:val="none" w:sz="0" w:space="0" w:color="auto"/>
        <w:bottom w:val="none" w:sz="0" w:space="0" w:color="auto"/>
        <w:right w:val="none" w:sz="0" w:space="0" w:color="auto"/>
      </w:divBdr>
    </w:div>
    <w:div w:id="182662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json-schema.org/" TargetMode="External" Id="rId117" /><Relationship Type="http://schemas.openxmlformats.org/officeDocument/2006/relationships/hyperlink" Target="https://opengovdata.org/" TargetMode="External" Id="rId21" /><Relationship Type="http://schemas.openxmlformats.org/officeDocument/2006/relationships/hyperlink" Target="https://ec.europa.eu/eurostat/ramon/nomenclatures/index.cfm?TargetUrl=LST_NOM_DTL&amp;StrNom=NACE_REV2&amp;StrLanguageCode=ES&amp;IntPcKey=&amp;StrLayoutCode=HIERARCHIC&amp;IntCurrentPage=1" TargetMode="External" Id="rId42" /><Relationship Type="http://schemas.openxmlformats.org/officeDocument/2006/relationships/hyperlink" Target="https://www.w3.org/standards/xml/core" TargetMode="External" Id="rId63" /><Relationship Type="http://schemas.openxmlformats.org/officeDocument/2006/relationships/hyperlink" Target="https://www.w3.org/2001/sw/wiki/RDF" TargetMode="External" Id="rId84" /><Relationship Type="http://schemas.openxmlformats.org/officeDocument/2006/relationships/hyperlink" Target="https://readthedocs.org/" TargetMode="External" Id="rId138" /><Relationship Type="http://schemas.openxmlformats.org/officeDocument/2006/relationships/hyperlink" Target="https://www.xmlfox.com/" TargetMode="External" Id="rId159" /><Relationship Type="http://schemas.openxmlformats.org/officeDocument/2006/relationships/hyperlink" Target="https://op.europa.eu/en/publication-detail/-/publication/023ce8e4-50c8-11ec-91ac-01aa75ed71a1/language-en" TargetMode="External" Id="rId170" /><Relationship Type="http://schemas.openxmlformats.org/officeDocument/2006/relationships/hyperlink" Target="https://joinup.ec.europa.eu/collection/semantic-interoperability-community-semic/solution/dcat-application-profile-data-portals-europe/releases" TargetMode="External" Id="rId191" /><Relationship Type="http://schemas.openxmlformats.org/officeDocument/2006/relationships/hyperlink" Target="https://www.instagram.com/datosgob/" TargetMode="External" Id="rId205" /><Relationship Type="http://schemas.openxmlformats.org/officeDocument/2006/relationships/hyperlink" Target="https://opendatahubs.eu/sites/default/files/presentations/d2.1.2_training_module_2.3_persistent_uri_design_and_management_en_edp.pdf" TargetMode="External" Id="rId107" /><Relationship Type="http://schemas.openxmlformats.org/officeDocument/2006/relationships/image" Target="media/image1.jpeg" Id="rId11" /><Relationship Type="http://schemas.openxmlformats.org/officeDocument/2006/relationships/hyperlink" Target="https://csvlint.io/" TargetMode="External" Id="rId32" /><Relationship Type="http://schemas.openxmlformats.org/officeDocument/2006/relationships/hyperlink" Target="https://www.ogc.org/standards/wkt-crs" TargetMode="External" Id="rId53" /><Relationship Type="http://schemas.openxmlformats.org/officeDocument/2006/relationships/hyperlink" Target="https://www.w3.org/TR/2006/REC-xml11-20060816/" TargetMode="External" Id="rId74" /><Relationship Type="http://schemas.openxmlformats.org/officeDocument/2006/relationships/hyperlink" Target="https://libraries.frictionlessdata.io/" TargetMode="External" Id="rId128" /><Relationship Type="http://schemas.openxmlformats.org/officeDocument/2006/relationships/hyperlink" Target="https://jsonlint.com/" TargetMode="External" Id="rId149" /><Relationship Type="http://schemas.openxmlformats.org/officeDocument/2006/relationships/numbering" Target="numbering.xml" Id="rId5" /><Relationship Type="http://schemas.openxmlformats.org/officeDocument/2006/relationships/hyperlink" Target="https://www.openapis.org/" TargetMode="External" Id="rId95" /><Relationship Type="http://schemas.openxmlformats.org/officeDocument/2006/relationships/hyperlink" Target="https://shacl.org/playground/" TargetMode="External" Id="rId160" /><Relationship Type="http://schemas.openxmlformats.org/officeDocument/2006/relationships/hyperlink" Target="https://ec.europa.eu/eurostat/ramon/nomenclatures/index.cfm?TargetUrl=LST_NOM_DTL&amp;StrNom=NACE_REV2&amp;StrLanguageCode=ES&amp;IntPcKey=&amp;StrLayoutCode=HIERARCHIC&amp;IntCurrentPage=1" TargetMode="External" Id="rId181" /><Relationship Type="http://schemas.openxmlformats.org/officeDocument/2006/relationships/image" Target="media/image34.png" Id="rId216" /><Relationship Type="http://schemas.openxmlformats.org/officeDocument/2006/relationships/hyperlink" Target="https://opendatacharter.net/principles-es/" TargetMode="External" Id="rId22" /><Relationship Type="http://schemas.openxmlformats.org/officeDocument/2006/relationships/hyperlink" Target="https://op.europa.eu/en/web/eu-vocabularies/concept-scheme/-/resource?uri=http://publications.europa.eu/resource/authority/licence" TargetMode="External" Id="rId43" /><Relationship Type="http://schemas.openxmlformats.org/officeDocument/2006/relationships/image" Target="media/image15.png" Id="rId64" /><Relationship Type="http://schemas.openxmlformats.org/officeDocument/2006/relationships/hyperlink" Target="https://json-schema.org/" TargetMode="External" Id="rId118" /><Relationship Type="http://schemas.openxmlformats.org/officeDocument/2006/relationships/hyperlink" Target="https://onlineutf8tools.com/" TargetMode="External" Id="rId139" /><Relationship Type="http://schemas.openxmlformats.org/officeDocument/2006/relationships/hyperlink" Target="https://datos.gob.es/es/documentacion/guia-practica-para-la-publicacion-de-datos-enlazados-en-rdf" TargetMode="External" Id="rId85" /><Relationship Type="http://schemas.openxmlformats.org/officeDocument/2006/relationships/hyperlink" Target="https://openrefine.org/" TargetMode="External" Id="rId150" /><Relationship Type="http://schemas.openxmlformats.org/officeDocument/2006/relationships/hyperlink" Target="https://5stardata.info/es/" TargetMode="External" Id="rId171" /><Relationship Type="http://schemas.openxmlformats.org/officeDocument/2006/relationships/hyperlink" Target="https://lov.linkeddata.es/dataset/lov" TargetMode="External" Id="rId192" /><Relationship Type="http://schemas.openxmlformats.org/officeDocument/2006/relationships/hyperlink" Target="https://twitter.com/datosgob" TargetMode="External" Id="rId206" /><Relationship Type="http://schemas.openxmlformats.org/officeDocument/2006/relationships/image" Target="media/image2.png" Id="rId12" /><Relationship Type="http://schemas.openxmlformats.org/officeDocument/2006/relationships/image" Target="media/image8.png" Id="rId33" /><Relationship Type="http://schemas.openxmlformats.org/officeDocument/2006/relationships/hyperlink" Target="http://publications.europa.eu/resource/dataset/measurement-unit" TargetMode="External" Id="rId108" /><Relationship Type="http://schemas.openxmlformats.org/officeDocument/2006/relationships/hyperlink" Target="https://digital-preservation.github.io/" TargetMode="External" Id="rId129" /><Relationship Type="http://schemas.openxmlformats.org/officeDocument/2006/relationships/hyperlink" Target="https://ckan.org/" TargetMode="External" Id="rId54" /><Relationship Type="http://schemas.openxmlformats.org/officeDocument/2006/relationships/image" Target="media/image21.png" Id="rId75" /><Relationship Type="http://schemas.openxmlformats.org/officeDocument/2006/relationships/hyperlink" Target="https://swagger.io/tools/swagger-editor/" TargetMode="External" Id="rId96" /><Relationship Type="http://schemas.openxmlformats.org/officeDocument/2006/relationships/hyperlink" Target="https://onlineutf8tools.com/" TargetMode="External" Id="rId140" /><Relationship Type="http://schemas.openxmlformats.org/officeDocument/2006/relationships/hyperlink" Target="https://shacl.org/playground/" TargetMode="External" Id="rId161" /><Relationship Type="http://schemas.openxmlformats.org/officeDocument/2006/relationships/hyperlink" Target="https://www.iso.org/iso-8601-date-and-time-format.html" TargetMode="External" Id="rId182" /><Relationship Type="http://schemas.openxmlformats.org/officeDocument/2006/relationships/header" Target="header1.xml" Id="rId217" /><Relationship Type="http://schemas.openxmlformats.org/officeDocument/2006/relationships/styles" Target="styles.xml" Id="rId6" /><Relationship Type="http://schemas.openxmlformats.org/officeDocument/2006/relationships/hyperlink" Target="https://www.oecd.org/officialdocuments/publicdisplaydocumentpdf/?cote=std/qfs%282011%291&amp;doclanguage=en" TargetMode="External" Id="rId23" /><Relationship Type="http://schemas.openxmlformats.org/officeDocument/2006/relationships/hyperlink" Target="https://jsonschema.net/" TargetMode="External" Id="rId119" /><Relationship Type="http://schemas.openxmlformats.org/officeDocument/2006/relationships/image" Target="media/image10.emf" Id="rId44" /><Relationship Type="http://schemas.openxmlformats.org/officeDocument/2006/relationships/image" Target="media/image16.png" Id="rId65" /><Relationship Type="http://schemas.openxmlformats.org/officeDocument/2006/relationships/hyperlink" Target="https://www.w3.org/TR/webarch/" TargetMode="External" Id="rId86" /><Relationship Type="http://schemas.openxmlformats.org/officeDocument/2006/relationships/hyperlink" Target="http://digital-preservation.github.io/csv-schema/" TargetMode="External" Id="rId130" /><Relationship Type="http://schemas.openxmlformats.org/officeDocument/2006/relationships/hyperlink" Target="https://openrefine.org/" TargetMode="External" Id="rId151" /><Relationship Type="http://schemas.openxmlformats.org/officeDocument/2006/relationships/hyperlink" Target="https://opengovdata.org/" TargetMode="External" Id="rId172" /><Relationship Type="http://schemas.openxmlformats.org/officeDocument/2006/relationships/hyperlink" Target="https://datos.gob.es/es/documentacion/guia-practica-para-la-publicacion-de-datos-abiertos-usando-apis" TargetMode="External" Id="rId193" /><Relationship Type="http://schemas.openxmlformats.org/officeDocument/2006/relationships/hyperlink" Target="https://www.linkedin.com/company/2354361/admin/" TargetMode="External" Id="rId207" /><Relationship Type="http://schemas.openxmlformats.org/officeDocument/2006/relationships/image" Target="media/image3.png" Id="rId13" /><Relationship Type="http://schemas.openxmlformats.org/officeDocument/2006/relationships/image" Target="media/image30.png" Id="rId109" /><Relationship Type="http://schemas.microsoft.com/office/2007/relationships/hdphoto" Target="media/hdphoto1.wdp" Id="rId34" /><Relationship Type="http://schemas.openxmlformats.org/officeDocument/2006/relationships/hyperlink" Target="https://www.youtube.com/watch?v=frOQ_LiATsY" TargetMode="External" Id="rId55" /><Relationship Type="http://schemas.openxmlformats.org/officeDocument/2006/relationships/image" Target="media/image22.png" Id="rId76" /><Relationship Type="http://schemas.openxmlformats.org/officeDocument/2006/relationships/hyperlink" Target="https://www.wikidata.org/" TargetMode="External" Id="rId97" /><Relationship Type="http://schemas.openxmlformats.org/officeDocument/2006/relationships/hyperlink" Target="https://relaxng.org/" TargetMode="External" Id="rId120" /><Relationship Type="http://schemas.openxmlformats.org/officeDocument/2006/relationships/hyperlink" Target="https://csvlint.io/" TargetMode="External" Id="rId141" /><Relationship Type="http://schemas.openxmlformats.org/officeDocument/2006/relationships/settings" Target="settings.xml" Id="rId7" /><Relationship Type="http://schemas.openxmlformats.org/officeDocument/2006/relationships/hyperlink" Target="https://www.topquadrant.com/products/topbraid-composer/" TargetMode="External" Id="rId162" /><Relationship Type="http://schemas.openxmlformats.org/officeDocument/2006/relationships/hyperlink" Target="https://datos.gob.es/es/blog/que-es-un-diccionario-de-datos-y-por-que-es-importante" TargetMode="External" Id="rId183" /><Relationship Type="http://schemas.openxmlformats.org/officeDocument/2006/relationships/footer" Target="footer1.xml" Id="rId218" /><Relationship Type="http://schemas.openxmlformats.org/officeDocument/2006/relationships/hyperlink" Target="https://iso25000.com/index.php/normas-iso-25000/iso-25012" TargetMode="External" Id="rId24" /><Relationship Type="http://schemas.openxmlformats.org/officeDocument/2006/relationships/image" Target="media/image11.png" Id="rId45" /><Relationship Type="http://schemas.openxmlformats.org/officeDocument/2006/relationships/hyperlink" Target="https://www.freeformatter.com/xml-escape.html" TargetMode="External" Id="rId66" /><Relationship Type="http://schemas.openxmlformats.org/officeDocument/2006/relationships/hyperlink" Target="https://openrefine.org/" TargetMode="External" Id="rId87" /><Relationship Type="http://schemas.openxmlformats.org/officeDocument/2006/relationships/hyperlink" Target="http://publications.europa.eu/resource/authority/measurement-unit/MTR" TargetMode="External" Id="rId110" /><Relationship Type="http://schemas.openxmlformats.org/officeDocument/2006/relationships/hyperlink" Target="https://digital-preservation.github.io/csv-validator/" TargetMode="External" Id="rId131" /><Relationship Type="http://schemas.openxmlformats.org/officeDocument/2006/relationships/hyperlink" Target="https://graphdb.ontotext.com/documentation/9.8/free/loading-data-using-ontorefine.html" TargetMode="External" Id="rId152" /><Relationship Type="http://schemas.openxmlformats.org/officeDocument/2006/relationships/hyperlink" Target="https://opendatacharter.net/principles-es/" TargetMode="External" Id="rId173" /><Relationship Type="http://schemas.openxmlformats.org/officeDocument/2006/relationships/hyperlink" Target="https://www.wikidata.org/wiki/Wikidata:Main_Page" TargetMode="External" Id="rId194" /><Relationship Type="http://schemas.openxmlformats.org/officeDocument/2006/relationships/hyperlink" Target="http://bit.ly/2IY8JgV" TargetMode="External" Id="rId208" /><Relationship Type="http://schemas.openxmlformats.org/officeDocument/2006/relationships/image" Target="media/image4.png" Id="rId14" /><Relationship Type="http://schemas.openxmlformats.org/officeDocument/2006/relationships/hyperlink" Target="https://home.unicode.org/" TargetMode="External" Id="rId30" /><Relationship Type="http://schemas.openxmlformats.org/officeDocument/2006/relationships/image" Target="media/image9.png" Id="rId35" /><Relationship Type="http://schemas.openxmlformats.org/officeDocument/2006/relationships/hyperlink" Target="https://www.w3.org/TR/vocab-dcat/" TargetMode="External" Id="rId56" /><Relationship Type="http://schemas.openxmlformats.org/officeDocument/2006/relationships/image" Target="media/image23.png" Id="rId77" /><Relationship Type="http://schemas.openxmlformats.org/officeDocument/2006/relationships/image" Target="media/image28.png" Id="rId100" /><Relationship Type="http://schemas.openxmlformats.org/officeDocument/2006/relationships/image" Target="media/image29.png" Id="rId105" /><Relationship Type="http://schemas.openxmlformats.org/officeDocument/2006/relationships/hyperlink" Target="https://www.xmlfox.com/" TargetMode="External" Id="rId126" /><Relationship Type="http://schemas.openxmlformats.org/officeDocument/2006/relationships/hyperlink" Target="https://titlecase.com/" TargetMode="External" Id="rId147" /><Relationship Type="http://schemas.openxmlformats.org/officeDocument/2006/relationships/hyperlink" Target="https://readthedocs.org/" TargetMode="External" Id="rId168" /><Relationship Type="http://schemas.openxmlformats.org/officeDocument/2006/relationships/webSettings" Target="webSettings.xml" Id="rId8" /><Relationship Type="http://schemas.openxmlformats.org/officeDocument/2006/relationships/hyperlink" Target="https://datos.gob.es/es/documentacion/guia-practica-para-la-publicacion-de-datos-espaciales" TargetMode="External" Id="rId51" /><Relationship Type="http://schemas.openxmlformats.org/officeDocument/2006/relationships/image" Target="media/image19.png" Id="rId72" /><Relationship Type="http://schemas.openxmlformats.org/officeDocument/2006/relationships/hyperlink" Target="https://datos.gob.es/es/documentacion/guia-practica-para-la-publicacion-de-datos-abiertos-usando-apis" TargetMode="External" Id="rId93" /><Relationship Type="http://schemas.openxmlformats.org/officeDocument/2006/relationships/hyperlink" Target="https://www.w3.org/standards/semanticweb/" TargetMode="External" Id="rId98" /><Relationship Type="http://schemas.openxmlformats.org/officeDocument/2006/relationships/hyperlink" Target="https://www.schematron.com/" TargetMode="External" Id="rId121" /><Relationship Type="http://schemas.openxmlformats.org/officeDocument/2006/relationships/hyperlink" Target="https://csvlint.io/" TargetMode="External" Id="rId142" /><Relationship Type="http://schemas.openxmlformats.org/officeDocument/2006/relationships/hyperlink" Target="https://www.topquadrant.com/products/topbraid-composer/" TargetMode="External" Id="rId163" /><Relationship Type="http://schemas.openxmlformats.org/officeDocument/2006/relationships/hyperlink" Target="https://datos.gob.es/es/documentacion/guia-practica-para-la-publicacion-de-datos-espaciales." TargetMode="External" Id="rId184" /><Relationship Type="http://schemas.openxmlformats.org/officeDocument/2006/relationships/hyperlink" Target="https://www.w3.org/TR/2006/REC-xml11-20060816/" TargetMode="External" Id="rId189" /><Relationship Type="http://schemas.openxmlformats.org/officeDocument/2006/relationships/fontTable" Target="fontTable.xml" Id="rId219" /><Relationship Type="http://schemas.openxmlformats.org/officeDocument/2006/relationships/customXml" Target="../customXml/item3.xml" Id="rId3" /><Relationship Type="http://schemas.openxmlformats.org/officeDocument/2006/relationships/hyperlink" Target="http://bit.ly/2IY8JgV" TargetMode="External" Id="rId214" /><Relationship Type="http://schemas.openxmlformats.org/officeDocument/2006/relationships/hyperlink" Target="https://www.go-fair.org/fair-principles/" TargetMode="External" Id="rId25" /><Relationship Type="http://schemas.openxmlformats.org/officeDocument/2006/relationships/image" Target="media/image12.png" Id="rId46" /><Relationship Type="http://schemas.openxmlformats.org/officeDocument/2006/relationships/image" Target="media/image17.png" Id="rId67" /><Relationship Type="http://schemas.openxmlformats.org/officeDocument/2006/relationships/hyperlink" Target="https://joinup.ec.europa.eu/collection/semantic-interoperability-community-semic/solution/dcat-application-profile-data-portals-europe" TargetMode="External" Id="rId116" /><Relationship Type="http://schemas.openxmlformats.org/officeDocument/2006/relationships/hyperlink" Target="https://www.sphinx-doc.org/en/master/index.html" TargetMode="External" Id="rId137" /><Relationship Type="http://schemas.openxmlformats.org/officeDocument/2006/relationships/hyperlink" Target="https://www.liquid-technologies.com/xml-schema-editor" TargetMode="External" Id="rId158" /><Relationship Type="http://schemas.openxmlformats.org/officeDocument/2006/relationships/hyperlink" Target="https://5stardata.info/es/" TargetMode="External" Id="rId20" /><Relationship Type="http://schemas.openxmlformats.org/officeDocument/2006/relationships/hyperlink" Target="https://www.une.org/encuentra-tu-norma/busca-tu-norma/norma?c=N0054318" TargetMode="External" Id="rId41" /><Relationship Type="http://schemas.openxmlformats.org/officeDocument/2006/relationships/image" Target="media/image14.PNG" Id="rId62" /><Relationship Type="http://schemas.openxmlformats.org/officeDocument/2006/relationships/image" Target="media/image27.png" Id="rId83" /><Relationship Type="http://schemas.openxmlformats.org/officeDocument/2006/relationships/hyperlink" Target="https://op.europa.eu/en/web/eu-vocabularies/concept-scheme/-/resource?uri=http://publications.europa.eu/resource/authority/licence" TargetMode="External" Id="rId88" /><Relationship Type="http://schemas.openxmlformats.org/officeDocument/2006/relationships/hyperlink" Target="https://5stardata.info/es/" TargetMode="External" Id="rId111" /><Relationship Type="http://schemas.openxmlformats.org/officeDocument/2006/relationships/hyperlink" Target="https://www.w3.org/TR/shacl/" TargetMode="External" Id="rId132" /><Relationship Type="http://schemas.openxmlformats.org/officeDocument/2006/relationships/hyperlink" Target="https://json-schema.org/" TargetMode="External" Id="rId153" /><Relationship Type="http://schemas.openxmlformats.org/officeDocument/2006/relationships/hyperlink" Target="https://www.oecd.org/officialdocuments/publicdisplaydocumentpdf/?cote=std/qfs%282011%291&amp;doclanguage=en" TargetMode="External" Id="rId174" /><Relationship Type="http://schemas.openxmlformats.org/officeDocument/2006/relationships/hyperlink" Target="https://ciudades-abiertas.es/" TargetMode="External" Id="rId179" /><Relationship Type="http://schemas.openxmlformats.org/officeDocument/2006/relationships/hyperlink" Target="https://smartdatamodels.org/" TargetMode="External" Id="rId195" /><Relationship Type="http://schemas.openxmlformats.org/officeDocument/2006/relationships/hyperlink" Target="mailto:contacto@datos.gob.es" TargetMode="External" Id="rId209" /><Relationship Type="http://schemas.openxmlformats.org/officeDocument/2006/relationships/hyperlink" Target="https://datos.gob.es/es/documentacion/guia-practica-para-la-publicacion-de-datos-enlazados-en-rdf" TargetMode="External" Id="rId190" /><Relationship Type="http://schemas.openxmlformats.org/officeDocument/2006/relationships/hyperlink" Target="http://www.datos.gob.es/" TargetMode="External" Id="rId204" /><Relationship Type="http://schemas.openxmlformats.org/officeDocument/2006/relationships/theme" Target="theme/theme1.xml" Id="rId220" /><Relationship Type="http://schemas.openxmlformats.org/officeDocument/2006/relationships/image" Target="media/image5.png" Id="rId15" /><Relationship Type="http://schemas.microsoft.com/office/2007/relationships/hdphoto" Target="media/hdphoto2.wdp" Id="rId36" /><Relationship Type="http://schemas.openxmlformats.org/officeDocument/2006/relationships/hyperlink" Target="https://www.dcat-ap.ch/releases/2.0/dcat-ap-ch.html" TargetMode="External" Id="rId57" /><Relationship Type="http://schemas.openxmlformats.org/officeDocument/2006/relationships/hyperlink" Target="https://smartdatamodels.org/" TargetMode="External" Id="rId106" /><Relationship Type="http://schemas.openxmlformats.org/officeDocument/2006/relationships/hyperlink" Target="https://frictionlessdata.io/" TargetMode="External" Id="rId127" /><Relationship Type="http://schemas.openxmlformats.org/officeDocument/2006/relationships/endnotes" Target="endnotes.xml" Id="rId10" /><Relationship Type="http://schemas.openxmlformats.org/officeDocument/2006/relationships/hyperlink" Target="https://onlineutf8tools.com/" TargetMode="External" Id="rId31" /><Relationship Type="http://schemas.openxmlformats.org/officeDocument/2006/relationships/hyperlink" Target="https://www.ogc.org/standards/wkt-crs" TargetMode="External" Id="rId52" /><Relationship Type="http://schemas.openxmlformats.org/officeDocument/2006/relationships/image" Target="media/image20.png" Id="rId73" /><Relationship Type="http://schemas.openxmlformats.org/officeDocument/2006/relationships/image" Target="media/image24.png" Id="rId78" /><Relationship Type="http://schemas.openxmlformats.org/officeDocument/2006/relationships/hyperlink" Target="https://es.wikipedia.org/wiki/Transferencia_de_Estado_Representacional" TargetMode="External" Id="rId94" /><Relationship Type="http://schemas.openxmlformats.org/officeDocument/2006/relationships/hyperlink" Target="https://op.europa.eu/en/web/eu-vocabularies/esco" TargetMode="External" Id="rId99" /><Relationship Type="http://schemas.openxmlformats.org/officeDocument/2006/relationships/hyperlink" Target="https://ciudades-abiertas.es/vocabularios" TargetMode="External" Id="rId101" /><Relationship Type="http://schemas.openxmlformats.org/officeDocument/2006/relationships/hyperlink" Target="https://www.w3.org/TR/xmlschema11-1/" TargetMode="External" Id="rId122" /><Relationship Type="http://schemas.openxmlformats.org/officeDocument/2006/relationships/hyperlink" Target="https://dencode.com/date/iso8601" TargetMode="External" Id="rId143" /><Relationship Type="http://schemas.openxmlformats.org/officeDocument/2006/relationships/hyperlink" Target="https://jsonlint.com/" TargetMode="External" Id="rId148" /><Relationship Type="http://schemas.openxmlformats.org/officeDocument/2006/relationships/hyperlink" Target="https://swagger.io/" TargetMode="External" Id="rId164" /><Relationship Type="http://schemas.openxmlformats.org/officeDocument/2006/relationships/hyperlink" Target="https://oficinadato.gob.es" TargetMode="External" Id="rId169" /><Relationship Type="http://schemas.openxmlformats.org/officeDocument/2006/relationships/hyperlink" Target="https://www.ogc.org/" TargetMode="External" Id="rId18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lov.linkeddata.es/dataset/lov" TargetMode="External" Id="rId180" /><Relationship Type="http://schemas.openxmlformats.org/officeDocument/2006/relationships/hyperlink" Target="http://www.datos.gob.es/" TargetMode="External" Id="rId210" /><Relationship Type="http://schemas.openxmlformats.org/officeDocument/2006/relationships/hyperlink" Target="mailto:contacto@datos.gob.es" TargetMode="External" Id="rId215" /><Relationship Type="http://schemas.openxmlformats.org/officeDocument/2006/relationships/image" Target="media/image5.jpeg" Id="rId26" /><Relationship Type="http://schemas.openxmlformats.org/officeDocument/2006/relationships/hyperlink" Target="https://www.iso.org/iso-8601-date-and-time-format.html" TargetMode="External" Id="rId47" /><Relationship Type="http://schemas.openxmlformats.org/officeDocument/2006/relationships/image" Target="media/image18.png" Id="rId68" /><Relationship Type="http://schemas.openxmlformats.org/officeDocument/2006/relationships/hyperlink" Target="https://joinup.ec.europa.eu/collection/semantic-interoperability-community-semic/solution/dcat-application-profile-data-portals-europe/releases" TargetMode="External" Id="rId89" /><Relationship Type="http://schemas.openxmlformats.org/officeDocument/2006/relationships/hyperlink" Target="https://datos.gob.es/es/documentacion/guia-practica-para-la-publicacion-de-datos-enlazados-en-rdf" TargetMode="External" Id="rId112" /><Relationship Type="http://schemas.openxmlformats.org/officeDocument/2006/relationships/hyperlink" Target="https://shacl.org/playground/" TargetMode="External" Id="rId133" /><Relationship Type="http://schemas.openxmlformats.org/officeDocument/2006/relationships/hyperlink" Target="https://json-schema.org/" TargetMode="External" Id="rId154" /><Relationship Type="http://schemas.openxmlformats.org/officeDocument/2006/relationships/hyperlink" Target="https://iso25000.com/index.php" TargetMode="External" Id="rId175" /><Relationship Type="http://schemas.openxmlformats.org/officeDocument/2006/relationships/hyperlink" Target="https://opendatahubs.eu/sites/default/files/presentations/d2.1.2_training_module_2.3_persistent_uri_design_and_management_en_edp.pdf" TargetMode="External" Id="rId196" /><Relationship Type="http://schemas.openxmlformats.org/officeDocument/2006/relationships/hyperlink" Target="https://www.openapis.org/" TargetMode="External" Id="rId200" /><Relationship Type="http://schemas.openxmlformats.org/officeDocument/2006/relationships/image" Target="media/image6.png" Id="rId16" /><Relationship Type="http://schemas.openxmlformats.org/officeDocument/2006/relationships/hyperlink" Target="https://elcodigoascii.com.ar/" TargetMode="External" Id="rId37" /><Relationship Type="http://schemas.openxmlformats.org/officeDocument/2006/relationships/hyperlink" Target="https://www.boe.es/eli/es/res/2013/02/19/(4)/con" TargetMode="External" Id="rId58" /><Relationship Type="http://schemas.openxmlformats.org/officeDocument/2006/relationships/hyperlink" Target="https://www.json.org/json-es.html" TargetMode="External" Id="rId79" /><Relationship Type="http://schemas.openxmlformats.org/officeDocument/2006/relationships/hyperlink" Target="https://ciudades-abiertas.es/vocabularios/" TargetMode="External" Id="rId102" /><Relationship Type="http://schemas.openxmlformats.org/officeDocument/2006/relationships/hyperlink" Target="https://www.w3.org/TR/xmlschema11-1/" TargetMode="External" Id="rId123" /><Relationship Type="http://schemas.openxmlformats.org/officeDocument/2006/relationships/hyperlink" Target="https://www.freeformatter.com/xml-escape.html" TargetMode="External" Id="rId144" /><Relationship Type="http://schemas.openxmlformats.org/officeDocument/2006/relationships/hyperlink" Target="https://ciudades-abiertas.es/vocabularios" TargetMode="External" Id="rId90" /><Relationship Type="http://schemas.openxmlformats.org/officeDocument/2006/relationships/hyperlink" Target="https://swagger.io/" TargetMode="External" Id="rId165" /><Relationship Type="http://schemas.openxmlformats.org/officeDocument/2006/relationships/hyperlink" Target="https://www.w3.org/TR/vocab-dcat/" TargetMode="External" Id="rId186" /><Relationship Type="http://schemas.openxmlformats.org/officeDocument/2006/relationships/hyperlink" Target="https://www.instagram.com/datosgob/" TargetMode="External" Id="rId211" /><Relationship Type="http://schemas.openxmlformats.org/officeDocument/2006/relationships/hyperlink" Target="https://www.oecd.org/officialdocuments/publicdisplaydocumentpdf/?cote=std/qfs%282011%291&amp;doclanguage=en" TargetMode="External" Id="rId27" /><Relationship Type="http://schemas.openxmlformats.org/officeDocument/2006/relationships/hyperlink" Target="https://dencode.com/date/iso8601" TargetMode="External" Id="rId48" /><Relationship Type="http://schemas.openxmlformats.org/officeDocument/2006/relationships/hyperlink" Target="https://es.wikipedia.org/wiki/Camel_case" TargetMode="External" Id="rId69" /><Relationship Type="http://schemas.openxmlformats.org/officeDocument/2006/relationships/hyperlink" Target="https://openrefine.org/download.html" TargetMode="External" Id="rId113" /><Relationship Type="http://schemas.openxmlformats.org/officeDocument/2006/relationships/hyperlink" Target="https://www.topquadrant.com/products/topbraid-composer/" TargetMode="External" Id="rId134" /><Relationship Type="http://schemas.openxmlformats.org/officeDocument/2006/relationships/hyperlink" Target="https://jsonlint.com/" TargetMode="External" Id="rId80" /><Relationship Type="http://schemas.openxmlformats.org/officeDocument/2006/relationships/hyperlink" Target="https://jsonschema.net/" TargetMode="External" Id="rId155" /><Relationship Type="http://schemas.openxmlformats.org/officeDocument/2006/relationships/hyperlink" Target="https://www.go-fair.org/fair-principles/" TargetMode="External" Id="rId176" /><Relationship Type="http://schemas.openxmlformats.org/officeDocument/2006/relationships/hyperlink" Target="https://doaj.org/article/3ccd075407a4481c85c0d00d65a003c0" TargetMode="External" Id="rId197" /><Relationship Type="http://schemas.openxmlformats.org/officeDocument/2006/relationships/image" Target="media/image31.jpeg" Id="rId201" /><Relationship Type="http://schemas.openxmlformats.org/officeDocument/2006/relationships/image" Target="media/image7.png" Id="rId17" /><Relationship Type="http://schemas.openxmlformats.org/officeDocument/2006/relationships/hyperlink" Target="https://op.europa.eu/en/web/eu-vocabularies/" TargetMode="External" Id="rId38" /><Relationship Type="http://schemas.openxmlformats.org/officeDocument/2006/relationships/hyperlink" Target="https://administracionelectronica.gob.es/pae_Home/pae_Biblioteca/pae_PublicacionesPropias/Monografias-administracion-electronica/Guias-de-aplicacion-NTI.html" TargetMode="External" Id="rId59" /><Relationship Type="http://schemas.openxmlformats.org/officeDocument/2006/relationships/hyperlink" Target="https://youtu.be/gU16Sd-TTyo" TargetMode="External" Id="rId103" /><Relationship Type="http://schemas.openxmlformats.org/officeDocument/2006/relationships/hyperlink" Target="https://www.w3.org/TR/xmlschema11-2/" TargetMode="External" Id="rId124" /><Relationship Type="http://schemas.openxmlformats.org/officeDocument/2006/relationships/hyperlink" Target="http://wiki.c2.com/?PascalCase" TargetMode="External" Id="rId70" /><Relationship Type="http://schemas.openxmlformats.org/officeDocument/2006/relationships/hyperlink" Target="https://lov.linkeddata.es/dataset/lov" TargetMode="External" Id="rId91" /><Relationship Type="http://schemas.openxmlformats.org/officeDocument/2006/relationships/hyperlink" Target="https://www.freeformatter.com/xml-escape.html" TargetMode="External" Id="rId145" /><Relationship Type="http://schemas.openxmlformats.org/officeDocument/2006/relationships/hyperlink" Target="https://www.sphinx-doc.org/en/master/index.html" TargetMode="External" Id="rId166" /><Relationship Type="http://schemas.openxmlformats.org/officeDocument/2006/relationships/hyperlink" Target="https://administracionelectronica.gob.es/pae_Home/pae_Biblioteca/pae_PublicacionesPropias/Monografias-administracion-electronica/Guias-de-aplicacion-NTI.html" TargetMode="External" Id="rId187" /><Relationship Type="http://schemas.openxmlformats.org/officeDocument/2006/relationships/customXml" Target="../customXml/item1.xml" Id="rId1" /><Relationship Type="http://schemas.openxmlformats.org/officeDocument/2006/relationships/hyperlink" Target="https://twitter.com/datosgob" TargetMode="External" Id="rId212" /><Relationship Type="http://schemas.openxmlformats.org/officeDocument/2006/relationships/hyperlink" Target="https://datos.gob.es/es/blog/que-es-un-diccionario-de-datos-y-por-que-es-importante" TargetMode="External" Id="rId28" /><Relationship Type="http://schemas.openxmlformats.org/officeDocument/2006/relationships/hyperlink" Target="https://desktop.arcgis.com/es/arcmap/10.3/manage-data/shapefiles/what-is-a-shapefile.htm" TargetMode="External" Id="rId49" /><Relationship Type="http://schemas.openxmlformats.org/officeDocument/2006/relationships/hyperlink" Target="https://doaj.org/article/3ccd075407a4481c85c0d00d65a003c0" TargetMode="External" Id="rId114" /><Relationship Type="http://schemas.openxmlformats.org/officeDocument/2006/relationships/hyperlink" Target="https://www.iana.org/assignments/media-types/text/tab-separated-values" TargetMode="External" Id="rId60" /><Relationship Type="http://schemas.openxmlformats.org/officeDocument/2006/relationships/image" Target="media/image25.png" Id="rId81" /><Relationship Type="http://schemas.openxmlformats.org/officeDocument/2006/relationships/hyperlink" Target="https://www.openapis.org/" TargetMode="External" Id="rId135" /><Relationship Type="http://schemas.openxmlformats.org/officeDocument/2006/relationships/hyperlink" Target="https://jsonschema.net/" TargetMode="External" Id="rId156" /><Relationship Type="http://schemas.openxmlformats.org/officeDocument/2006/relationships/hyperlink" Target="https://elcodigoascii.com.ar/" TargetMode="External" Id="rId177" /><Relationship Type="http://schemas.openxmlformats.org/officeDocument/2006/relationships/hyperlink" Target="https://www.w3.org/TR/xmlschema11-1/" TargetMode="External" Id="rId198" /><Relationship Type="http://schemas.openxmlformats.org/officeDocument/2006/relationships/image" Target="media/image32.png" Id="rId202" /><Relationship Type="http://schemas.openxmlformats.org/officeDocument/2006/relationships/hyperlink" Target="https://data.europa.eu/doi/10.2830/79367" TargetMode="External" Id="rId18" /><Relationship Type="http://schemas.openxmlformats.org/officeDocument/2006/relationships/hyperlink" Target="https://ciudades-abiertas.es/vocabularios" TargetMode="External" Id="rId39" /><Relationship Type="http://schemas.openxmlformats.org/officeDocument/2006/relationships/hyperlink" Target="https://developers.google.com/kml/documentation/kml_tut?hl=es-419" TargetMode="External" Id="rId50" /><Relationship Type="http://schemas.openxmlformats.org/officeDocument/2006/relationships/hyperlink" Target="https://youtu.be/aFiYnxvHhLs" TargetMode="External" Id="rId104" /><Relationship Type="http://schemas.openxmlformats.org/officeDocument/2006/relationships/hyperlink" Target="https://www.liquid-technologies.com/xml-schema-editor" TargetMode="External" Id="rId125" /><Relationship Type="http://schemas.openxmlformats.org/officeDocument/2006/relationships/hyperlink" Target="https://titlecase.com/" TargetMode="External" Id="rId146" /><Relationship Type="http://schemas.openxmlformats.org/officeDocument/2006/relationships/hyperlink" Target="https://www.sphinx-doc.org/en/master/index.html" TargetMode="External" Id="rId167" /><Relationship Type="http://schemas.openxmlformats.org/officeDocument/2006/relationships/hyperlink" Target="https://datos.gob.es/es/documentacion/guia-practica-para-la-publicacion-de-datos-tabulares-en-archivos-csv" TargetMode="External" Id="rId188" /><Relationship Type="http://schemas.openxmlformats.org/officeDocument/2006/relationships/hyperlink" Target="https://titlecase.com/" TargetMode="External" Id="rId71" /><Relationship Type="http://schemas.openxmlformats.org/officeDocument/2006/relationships/hyperlink" Target="https://op.europa.eu/en/web/eu-vocabularies/dataset/-/resource?uri=http://publications.europa.eu/resource/dataset/licence" TargetMode="External" Id="rId92" /><Relationship Type="http://schemas.openxmlformats.org/officeDocument/2006/relationships/hyperlink" Target="https://www.linkedin.com/company/2354361/admin/" TargetMode="External" Id="rId213" /><Relationship Type="http://schemas.openxmlformats.org/officeDocument/2006/relationships/customXml" Target="../customXml/item2.xml" Id="rId2" /><Relationship Type="http://schemas.openxmlformats.org/officeDocument/2006/relationships/hyperlink" Target="https://www.w3.org/International/questions/qa-choosing-encodings" TargetMode="External" Id="rId29" /><Relationship Type="http://schemas.openxmlformats.org/officeDocument/2006/relationships/hyperlink" Target="https://lov.linkeddata.es/dataset/lov" TargetMode="External" Id="rId40" /><Relationship Type="http://schemas.openxmlformats.org/officeDocument/2006/relationships/hyperlink" Target="https://graphdb.ontotext.com/documentation/free/loading-data-using-ontorefine.html" TargetMode="External" Id="rId115" /><Relationship Type="http://schemas.openxmlformats.org/officeDocument/2006/relationships/hyperlink" Target="https://swagger.io/" TargetMode="External" Id="rId136" /><Relationship Type="http://schemas.openxmlformats.org/officeDocument/2006/relationships/hyperlink" Target="https://www.liquid-technologies.com/xml-schema-editor" TargetMode="External" Id="rId157" /><Relationship Type="http://schemas.openxmlformats.org/officeDocument/2006/relationships/hyperlink" Target="https://op.europa.eu/en/web/eu-vocabularies/" TargetMode="External" Id="rId178" /><Relationship Type="http://schemas.openxmlformats.org/officeDocument/2006/relationships/image" Target="media/image13.png" Id="rId61" /><Relationship Type="http://schemas.openxmlformats.org/officeDocument/2006/relationships/image" Target="media/image26.png" Id="rId82" /><Relationship Type="http://schemas.openxmlformats.org/officeDocument/2006/relationships/hyperlink" Target="https://www.w3.org/TR/shacl/" TargetMode="External" Id="rId199" /><Relationship Type="http://schemas.openxmlformats.org/officeDocument/2006/relationships/image" Target="media/image33.png" Id="rId203" /><Relationship Type="http://schemas.openxmlformats.org/officeDocument/2006/relationships/hyperlink" Target="https://archive.ics.uci.edu/ml/datasets/auto+mpg" TargetMode="External" Id="rId19" /></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2" Type="http://schemas.openxmlformats.org/officeDocument/2006/relationships/hyperlink" Target="https://es.wikipedia.org/wiki/N/a" TargetMode="External"/><Relationship Id="rId1" Type="http://schemas.openxmlformats.org/officeDocument/2006/relationships/hyperlink" Target="https://data.europa.eu/doi/10.2830/79367" TargetMode="External"/></Relationships>
</file>

<file path=word/theme/theme1.xml><?xml version="1.0" encoding="utf-8"?>
<a:theme xmlns:a="http://schemas.openxmlformats.org/drawingml/2006/main" name="Office Theme">
  <a:themeElements>
    <a:clrScheme name="Red.es">
      <a:dk1>
        <a:sysClr val="windowText" lastClr="000000"/>
      </a:dk1>
      <a:lt1>
        <a:sysClr val="window" lastClr="FFFFFF"/>
      </a:lt1>
      <a:dk2>
        <a:srgbClr val="0E3062"/>
      </a:dk2>
      <a:lt2>
        <a:srgbClr val="E7E6E6"/>
      </a:lt2>
      <a:accent1>
        <a:srgbClr val="0E3062"/>
      </a:accent1>
      <a:accent2>
        <a:srgbClr val="F9CE3F"/>
      </a:accent2>
      <a:accent3>
        <a:srgbClr val="CE0E2D"/>
      </a:accent3>
      <a:accent4>
        <a:srgbClr val="C3C3C3"/>
      </a:accent4>
      <a:accent5>
        <a:srgbClr val="59306B"/>
      </a:accent5>
      <a:accent6>
        <a:srgbClr val="8697B0"/>
      </a:accent6>
      <a:hlink>
        <a:srgbClr val="8697B0"/>
      </a:hlink>
      <a:folHlink>
        <a:srgbClr val="B097B5"/>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6636E162185FC4485D0A3607FCA1ACE" ma:contentTypeVersion="14" ma:contentTypeDescription="Crear nuevo documento." ma:contentTypeScope="" ma:versionID="1be3629a2f95466fd5191fb2e0e66215">
  <xsd:schema xmlns:xsd="http://www.w3.org/2001/XMLSchema" xmlns:xs="http://www.w3.org/2001/XMLSchema" xmlns:p="http://schemas.microsoft.com/office/2006/metadata/properties" xmlns:ns2="603d263e-f240-4366-b5e4-98da94f82637" xmlns:ns3="cb2f863a-f724-4fe0-b931-97988f8e8c11" targetNamespace="http://schemas.microsoft.com/office/2006/metadata/properties" ma:root="true" ma:fieldsID="2ce734c6fdbe84ab9deafc7837fef9cc" ns2:_="" ns3:_="">
    <xsd:import namespace="603d263e-f240-4366-b5e4-98da94f82637"/>
    <xsd:import namespace="cb2f863a-f724-4fe0-b931-97988f8e8c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d263e-f240-4366-b5e4-98da94f82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3e72c241-18b6-4900-8c08-d1ecc7d685c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2f863a-f724-4fe0-b931-97988f8e8c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c60988-08cd-488b-9574-0ba89df9a24d}" ma:internalName="TaxCatchAll" ma:showField="CatchAllData" ma:web="cb2f863a-f724-4fe0-b931-97988f8e8c1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2f863a-f724-4fe0-b931-97988f8e8c11" xsi:nil="true"/>
    <lcf76f155ced4ddcb4097134ff3c332f xmlns="603d263e-f240-4366-b5e4-98da94f826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2C3A4B-EA8C-410E-8326-EA34A6E44156}">
  <ds:schemaRefs>
    <ds:schemaRef ds:uri="http://schemas.openxmlformats.org/officeDocument/2006/bibliography"/>
  </ds:schemaRefs>
</ds:datastoreItem>
</file>

<file path=customXml/itemProps2.xml><?xml version="1.0" encoding="utf-8"?>
<ds:datastoreItem xmlns:ds="http://schemas.openxmlformats.org/officeDocument/2006/customXml" ds:itemID="{2C3D7BC0-A7B3-4AB5-8FE7-E06BC84A4DF6}"/>
</file>

<file path=customXml/itemProps3.xml><?xml version="1.0" encoding="utf-8"?>
<ds:datastoreItem xmlns:ds="http://schemas.openxmlformats.org/officeDocument/2006/customXml" ds:itemID="{684C4F38-D163-4374-9B2F-4C6A555A155E}">
  <ds:schemaRefs>
    <ds:schemaRef ds:uri="http://schemas.microsoft.com/sharepoint/v3/contenttype/forms"/>
  </ds:schemaRefs>
</ds:datastoreItem>
</file>

<file path=customXml/itemProps4.xml><?xml version="1.0" encoding="utf-8"?>
<ds:datastoreItem xmlns:ds="http://schemas.openxmlformats.org/officeDocument/2006/customXml" ds:itemID="{5AE115DA-D4DE-461B-A025-51D2B441A998}">
  <ds:schemaRefs>
    <ds:schemaRef ds:uri="http://schemas.microsoft.com/office/2006/metadata/properties"/>
    <ds:schemaRef ds:uri="http://schemas.microsoft.com/office/infopath/2007/PartnerControls"/>
    <ds:schemaRef ds:uri="cb2f863a-f724-4fe0-b931-97988f8e8c11"/>
    <ds:schemaRef ds:uri="603d263e-f240-4366-b5e4-98da94f8263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Carvajal Jimenez</dc:creator>
  <cp:keywords/>
  <dc:description/>
  <cp:lastModifiedBy>Ramiro Jose Galayo Chamizo</cp:lastModifiedBy>
  <cp:revision>17</cp:revision>
  <cp:lastPrinted>2025-04-07T23:17:00Z</cp:lastPrinted>
  <dcterms:created xsi:type="dcterms:W3CDTF">2025-01-29T16:48:00Z</dcterms:created>
  <dcterms:modified xsi:type="dcterms:W3CDTF">2025-05-12T08:56:57Z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0x010100C6636E162185FC4485D0A3607FCA1ACE</vt:lpwstr>
  </property>
  <property fmtid="{D5CDD505-2E9C-101B-9397-08002B2CF9AE}" pid="3" name="MediaServiceImageTags">
    <vt:lpwstr/>
  </property>
</Properties>
</file>