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73FE5F" w14:textId="5CEA86AC" w:rsidR="001E3411" w:rsidRDefault="0056191E">
      <w:pPr>
        <w:spacing w:before="120" w:line="288" w:lineRule="auto"/>
        <w:rPr>
          <w:noProof/>
          <w:lang w:val="es-ES" w:eastAsia="es-ES"/>
        </w:rPr>
      </w:pPr>
      <w:r>
        <w:rPr>
          <w:noProof/>
          <w:lang w:val="es-ES" w:eastAsia="es-ES"/>
        </w:rPr>
        <w:drawing>
          <wp:anchor distT="0" distB="0" distL="0" distR="0" simplePos="0" relativeHeight="251659264" behindDoc="1" locked="0" layoutInCell="1" hidden="0" allowOverlap="1" wp14:anchorId="53A3C64D" wp14:editId="1214968B">
            <wp:simplePos x="0" y="0"/>
            <wp:positionH relativeFrom="page">
              <wp:posOffset>15240</wp:posOffset>
            </wp:positionH>
            <wp:positionV relativeFrom="paragraph">
              <wp:posOffset>-892175</wp:posOffset>
            </wp:positionV>
            <wp:extent cx="7543800" cy="11219180"/>
            <wp:effectExtent l="0" t="0" r="0" b="1270"/>
            <wp:wrapNone/>
            <wp:docPr id="26" name="image61.png" descr="C:\Users\amadomin\Documents\Mis archivos recibidos\portada_.png"/>
            <wp:cNvGraphicFramePr/>
            <a:graphic xmlns:a="http://schemas.openxmlformats.org/drawingml/2006/main">
              <a:graphicData uri="http://schemas.openxmlformats.org/drawingml/2006/picture">
                <pic:pic xmlns:pic="http://schemas.openxmlformats.org/drawingml/2006/picture">
                  <pic:nvPicPr>
                    <pic:cNvPr id="0" name="image61.png" descr="C:\Users\amadomin\Documents\Mis archivos recibidos\portada_.png"/>
                    <pic:cNvPicPr preferRelativeResize="0"/>
                  </pic:nvPicPr>
                  <pic:blipFill>
                    <a:blip r:embed="rId8"/>
                    <a:srcRect/>
                    <a:stretch>
                      <a:fillRect/>
                    </a:stretch>
                  </pic:blipFill>
                  <pic:spPr>
                    <a:xfrm>
                      <a:off x="0" y="0"/>
                      <a:ext cx="7543800" cy="11219180"/>
                    </a:xfrm>
                    <a:prstGeom prst="rect">
                      <a:avLst/>
                    </a:prstGeom>
                    <a:ln/>
                  </pic:spPr>
                </pic:pic>
              </a:graphicData>
            </a:graphic>
            <wp14:sizeRelH relativeFrom="margin">
              <wp14:pctWidth>0</wp14:pctWidth>
            </wp14:sizeRelH>
            <wp14:sizeRelV relativeFrom="margin">
              <wp14:pctHeight>0</wp14:pctHeight>
            </wp14:sizeRelV>
          </wp:anchor>
        </w:drawing>
      </w:r>
      <w:r w:rsidR="001E3411">
        <w:rPr>
          <w:noProof/>
          <w:lang w:val="es-ES" w:eastAsia="es-ES"/>
        </w:rPr>
        <mc:AlternateContent>
          <mc:Choice Requires="wps">
            <w:drawing>
              <wp:anchor distT="0" distB="0" distL="114300" distR="114300" simplePos="0" relativeHeight="251661312" behindDoc="1" locked="0" layoutInCell="1" hidden="0" allowOverlap="1" wp14:anchorId="42A2D687" wp14:editId="2C3D5D50">
                <wp:simplePos x="0" y="0"/>
                <wp:positionH relativeFrom="margin">
                  <wp:posOffset>253365</wp:posOffset>
                </wp:positionH>
                <wp:positionV relativeFrom="page">
                  <wp:posOffset>4876800</wp:posOffset>
                </wp:positionV>
                <wp:extent cx="5029200" cy="1371600"/>
                <wp:effectExtent l="0" t="0" r="0" b="0"/>
                <wp:wrapSquare wrapText="bothSides" distT="0" distB="0" distL="114300" distR="114300"/>
                <wp:docPr id="38" name="Rectángulo 38"/>
                <wp:cNvGraphicFramePr/>
                <a:graphic xmlns:a="http://schemas.openxmlformats.org/drawingml/2006/main">
                  <a:graphicData uri="http://schemas.microsoft.com/office/word/2010/wordprocessingShape">
                    <wps:wsp>
                      <wps:cNvSpPr/>
                      <wps:spPr>
                        <a:xfrm>
                          <a:off x="0" y="0"/>
                          <a:ext cx="5029200" cy="1371600"/>
                        </a:xfrm>
                        <a:prstGeom prst="rect">
                          <a:avLst/>
                        </a:prstGeom>
                        <a:noFill/>
                        <a:ln>
                          <a:noFill/>
                        </a:ln>
                      </wps:spPr>
                      <wps:txbx>
                        <w:txbxContent>
                          <w:p w14:paraId="6D9AD267" w14:textId="77777777" w:rsidR="004146A6" w:rsidRPr="001E3411" w:rsidRDefault="004146A6" w:rsidP="001E3411">
                            <w:pPr>
                              <w:jc w:val="center"/>
                              <w:textDirection w:val="btLr"/>
                              <w:rPr>
                                <w:lang w:val="es-ES"/>
                              </w:rPr>
                            </w:pPr>
                            <w:r w:rsidRPr="001E3411">
                              <w:rPr>
                                <w:rFonts w:ascii="Century Gothic" w:eastAsia="Century Gothic" w:hAnsi="Century Gothic" w:cs="Century Gothic"/>
                                <w:color w:val="FFFFFF"/>
                                <w:sz w:val="40"/>
                                <w:lang w:val="es-ES"/>
                              </w:rPr>
                              <w:t>datos.gob.es</w:t>
                            </w:r>
                          </w:p>
                          <w:p w14:paraId="67869F05" w14:textId="01DF15EE" w:rsidR="004146A6" w:rsidRPr="001E3411" w:rsidRDefault="004146A6" w:rsidP="001E3411">
                            <w:pPr>
                              <w:spacing w:line="240" w:lineRule="auto"/>
                              <w:jc w:val="center"/>
                              <w:textDirection w:val="btLr"/>
                              <w:rPr>
                                <w:lang w:val="es-ES"/>
                              </w:rPr>
                            </w:pPr>
                            <w:r>
                              <w:rPr>
                                <w:rFonts w:ascii="Century Gothic" w:eastAsia="Century Gothic" w:hAnsi="Century Gothic" w:cs="Century Gothic"/>
                                <w:b/>
                                <w:color w:val="FFFFFF"/>
                                <w:sz w:val="40"/>
                                <w:lang w:val="es-ES"/>
                              </w:rPr>
                              <w:t>Vocabularios de representación de datos abiertos en Ciudades Digitales</w:t>
                            </w:r>
                          </w:p>
                        </w:txbxContent>
                      </wps:txbx>
                      <wps:bodyPr wrap="square" lIns="91425" tIns="45700" rIns="91425" bIns="45700" anchor="t" anchorCtr="0"/>
                    </wps:wsp>
                  </a:graphicData>
                </a:graphic>
              </wp:anchor>
            </w:drawing>
          </mc:Choice>
          <mc:Fallback>
            <w:pict>
              <v:rect w14:anchorId="42A2D687" id="Rectángulo 38" o:spid="_x0000_s1026" style="position:absolute;left:0;text-align:left;margin-left:19.95pt;margin-top:384pt;width:396pt;height:108pt;z-index:-25165516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" filled="f" stroked="f">
                <v:textbox inset="2.53958mm,1.2694mm,2.53958mm,1.2694mm">
                  <w:txbxContent>
                    <w:p w14:paraId="6D9AD267" w14:textId="77777777" w:rsidR="004146A6" w:rsidRPr="001E3411" w:rsidRDefault="004146A6" w:rsidP="001E3411">
                      <w:pPr>
                        <w:jc w:val="center"/>
                        <w:textDirection w:val="btLr"/>
                        <w:rPr>
                          <w:lang w:val="es-ES"/>
                        </w:rPr>
                      </w:pPr>
                      <w:r w:rsidRPr="001E3411">
                        <w:rPr>
                          <w:rFonts w:ascii="Century Gothic" w:eastAsia="Century Gothic" w:hAnsi="Century Gothic" w:cs="Century Gothic"/>
                          <w:color w:val="FFFFFF"/>
                          <w:sz w:val="40"/>
                          <w:lang w:val="es-ES"/>
                        </w:rPr>
                        <w:t>datos.gob.es</w:t>
                      </w:r>
                    </w:p>
                    <w:p w14:paraId="67869F05" w14:textId="01DF15EE" w:rsidR="004146A6" w:rsidRPr="001E3411" w:rsidRDefault="004146A6" w:rsidP="001E3411">
                      <w:pPr>
                        <w:spacing w:line="240" w:lineRule="auto"/>
                        <w:jc w:val="center"/>
                        <w:textDirection w:val="btLr"/>
                        <w:rPr>
                          <w:lang w:val="es-ES"/>
                        </w:rPr>
                      </w:pPr>
                      <w:r>
                        <w:rPr>
                          <w:rFonts w:ascii="Century Gothic" w:eastAsia="Century Gothic" w:hAnsi="Century Gothic" w:cs="Century Gothic"/>
                          <w:b/>
                          <w:color w:val="FFFFFF"/>
                          <w:sz w:val="40"/>
                          <w:lang w:val="es-ES"/>
                        </w:rPr>
                        <w:t>Vocabularios de representación de datos abiertos en Ciudades Digitales</w:t>
                      </w:r>
                    </w:p>
                  </w:txbxContent>
                </v:textbox>
                <w10:wrap type="square" anchorx="margin" anchory="page"/>
              </v:rect>
            </w:pict>
          </mc:Fallback>
        </mc:AlternateContent>
      </w:r>
      <w:r w:rsidR="001E3411">
        <w:rPr>
          <w:noProof/>
          <w:lang w:val="es-ES" w:eastAsia="es-ES"/>
        </w:rPr>
        <w:br w:type="page"/>
      </w:r>
      <w:bookmarkStart w:id="0" w:name="_gjdgxs" w:colFirst="0" w:colLast="0"/>
      <w:bookmarkEnd w:id="0"/>
    </w:p>
    <w:p w14:paraId="1D4A3C8E" w14:textId="2CB3C33B" w:rsidR="004146A6" w:rsidRPr="00A712E9" w:rsidRDefault="00A712E9">
      <w:pPr>
        <w:spacing w:before="120" w:line="288" w:lineRule="auto"/>
        <w:rPr>
          <w:rFonts w:ascii="Verdana" w:hAnsi="Verdana"/>
          <w:sz w:val="20"/>
          <w:szCs w:val="20"/>
          <w:lang w:val="es-ES_tradnl"/>
        </w:rPr>
        <w:sectPr w:rsidR="004146A6" w:rsidRPr="00A712E9" w:rsidSect="0056191E">
          <w:footerReference w:type="default" r:id="rId9"/>
          <w:pgSz w:w="11907" w:h="16839" w:code="9"/>
          <w:pgMar w:top="1417" w:right="1701" w:bottom="1417" w:left="1701" w:header="113" w:footer="1576" w:gutter="0"/>
          <w:pgNumType w:start="0"/>
          <w:cols w:space="720"/>
          <w:titlePg/>
          <w:docGrid w:linePitch="326"/>
        </w:sectPr>
      </w:pPr>
      <w:r w:rsidRPr="00D1599A">
        <w:rPr>
          <w:noProof/>
          <w:color w:val="6C8A37"/>
        </w:rPr>
        <w:lastRenderedPageBreak/>
        <mc:AlternateContent>
          <mc:Choice Requires="wps">
            <w:drawing>
              <wp:anchor distT="0" distB="0" distL="114300" distR="114300" simplePos="0" relativeHeight="251663360" behindDoc="0" locked="0" layoutInCell="1" allowOverlap="1" wp14:anchorId="1E6D5B6F" wp14:editId="645973EF">
                <wp:simplePos x="0" y="0"/>
                <wp:positionH relativeFrom="column">
                  <wp:posOffset>0</wp:posOffset>
                </wp:positionH>
                <wp:positionV relativeFrom="margin">
                  <wp:posOffset>0</wp:posOffset>
                </wp:positionV>
                <wp:extent cx="5759450" cy="7877175"/>
                <wp:effectExtent l="0" t="0" r="0" b="9525"/>
                <wp:wrapNone/>
                <wp:docPr id="36" name="Rectángulo 36"/>
                <wp:cNvGraphicFramePr/>
                <a:graphic xmlns:a="http://schemas.openxmlformats.org/drawingml/2006/main">
                  <a:graphicData uri="http://schemas.microsoft.com/office/word/2010/wordprocessingShape">
                    <wps:wsp>
                      <wps:cNvSpPr/>
                      <wps:spPr>
                        <a:xfrm>
                          <a:off x="0" y="0"/>
                          <a:ext cx="5759450" cy="7877175"/>
                        </a:xfrm>
                        <a:prstGeom prst="rect">
                          <a:avLst/>
                        </a:prstGeom>
                        <a:solidFill>
                          <a:srgbClr val="6E25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D32A0" w14:textId="55FE0A06" w:rsidR="00A712E9" w:rsidRPr="0094366F" w:rsidRDefault="00A712E9" w:rsidP="00A712E9">
                            <w:pPr>
                              <w:jc w:val="center"/>
                              <w:rPr>
                                <w:rFonts w:ascii="Verdana" w:hAnsi="Verdana"/>
                                <w:i/>
                                <w:iCs/>
                                <w:sz w:val="20"/>
                                <w:szCs w:val="20"/>
                                <w:lang w:val="es-ES"/>
                              </w:rPr>
                            </w:pPr>
                            <w:r w:rsidRPr="00A712E9">
                              <w:rPr>
                                <w:rFonts w:ascii="Arial" w:hAnsi="Arial" w:cs="Arial"/>
                                <w:b/>
                                <w:bCs/>
                                <w:color w:val="E1E169"/>
                                <w:sz w:val="35"/>
                                <w:szCs w:val="35"/>
                                <w:lang w:val="es-ES"/>
                              </w:rPr>
                              <w:t xml:space="preserve">Contenido elaborado por </w:t>
                            </w:r>
                            <w:hyperlink r:id="rId10" w:history="1">
                              <w:r w:rsidRPr="00A712E9">
                                <w:rPr>
                                  <w:rFonts w:ascii="Arial" w:hAnsi="Arial"/>
                                  <w:b/>
                                  <w:bCs/>
                                  <w:color w:val="E1E169"/>
                                  <w:sz w:val="35"/>
                                  <w:szCs w:val="35"/>
                                  <w:lang w:val="es-ES"/>
                                </w:rPr>
                                <w:t>Luis Polo</w:t>
                              </w:r>
                              <w:r>
                                <w:rPr>
                                  <w:rFonts w:ascii="Arial" w:hAnsi="Arial"/>
                                  <w:b/>
                                  <w:bCs/>
                                  <w:color w:val="E1E169"/>
                                  <w:sz w:val="35"/>
                                  <w:szCs w:val="35"/>
                                  <w:lang w:val="es-ES"/>
                                </w:rPr>
                                <w:t xml:space="preserve">, </w:t>
                              </w:r>
                              <w:r w:rsidRPr="00A712E9">
                                <w:rPr>
                                  <w:rFonts w:ascii="Arial" w:hAnsi="Arial"/>
                                  <w:b/>
                                  <w:bCs/>
                                  <w:color w:val="E1E169"/>
                                  <w:sz w:val="35"/>
                                  <w:szCs w:val="35"/>
                                  <w:lang w:val="es-ES"/>
                                </w:rPr>
                                <w:t xml:space="preserve"> CEO de Triari Lab</w:t>
                              </w:r>
                            </w:hyperlink>
                            <w:r w:rsidRPr="00A712E9">
                              <w:rPr>
                                <w:rFonts w:ascii="Arial" w:hAnsi="Arial" w:cs="Arial"/>
                                <w:b/>
                                <w:bCs/>
                                <w:color w:val="E1E169"/>
                                <w:sz w:val="35"/>
                                <w:szCs w:val="35"/>
                                <w:lang w:val="es-ES"/>
                              </w:rPr>
                              <w:t xml:space="preserve">, empresa enfocada en ayudar a las organizaciones a extraer conocimiento de cada actividad y transformarlo en activos de negocio a través de la gestión y visualización de datos. Anteriormente desarrolló su actividad profesional en CTIC Centro Tecnológico, especializado en tecnologías de la información y la </w:t>
                            </w:r>
                            <w:proofErr w:type="gramStart"/>
                            <w:r w:rsidRPr="00A712E9">
                              <w:rPr>
                                <w:rFonts w:ascii="Arial" w:hAnsi="Arial" w:cs="Arial"/>
                                <w:b/>
                                <w:bCs/>
                                <w:color w:val="E1E169"/>
                                <w:sz w:val="35"/>
                                <w:szCs w:val="35"/>
                                <w:lang w:val="es-ES"/>
                              </w:rPr>
                              <w:t>comunicación,  y</w:t>
                            </w:r>
                            <w:proofErr w:type="gramEnd"/>
                            <w:r w:rsidRPr="00A712E9">
                              <w:rPr>
                                <w:rFonts w:ascii="Arial" w:hAnsi="Arial" w:cs="Arial"/>
                                <w:b/>
                                <w:bCs/>
                                <w:color w:val="E1E169"/>
                                <w:sz w:val="35"/>
                                <w:szCs w:val="35"/>
                                <w:lang w:val="es-ES"/>
                              </w:rPr>
                              <w:t xml:space="preserve"> sede de la Oficina Española del W3C (www.w3c.es).</w:t>
                            </w:r>
                          </w:p>
                          <w:p w14:paraId="16203138" w14:textId="6A2BF62B" w:rsidR="00A712E9" w:rsidRPr="00A712E9" w:rsidRDefault="00A712E9" w:rsidP="00A712E9">
                            <w:pPr>
                              <w:jc w:val="center"/>
                              <w:rPr>
                                <w:rFonts w:ascii="Arial" w:hAnsi="Arial" w:cs="Arial"/>
                                <w:b/>
                                <w:bCs/>
                                <w:color w:val="E1E169"/>
                                <w:sz w:val="35"/>
                                <w:szCs w:val="35"/>
                                <w:lang w:val="es-ES"/>
                              </w:rPr>
                            </w:pPr>
                          </w:p>
                          <w:p w14:paraId="6C0CF41A" w14:textId="77777777" w:rsidR="00A712E9" w:rsidRPr="00A712E9" w:rsidRDefault="00A712E9" w:rsidP="00A712E9">
                            <w:pPr>
                              <w:spacing w:line="258" w:lineRule="auto"/>
                              <w:jc w:val="center"/>
                              <w:textDirection w:val="btLr"/>
                              <w:rPr>
                                <w:lang w:val="es-ES"/>
                              </w:rPr>
                            </w:pPr>
                          </w:p>
                          <w:p w14:paraId="47FD8394"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r w:rsidRPr="00A712E9">
                              <w:rPr>
                                <w:rFonts w:ascii="Arial" w:eastAsia="Arial" w:hAnsi="Arial" w:cs="Arial"/>
                                <w:color w:val="FFFFFF"/>
                                <w:sz w:val="28"/>
                                <w:lang w:val="es-ES"/>
                              </w:rPr>
                              <w:t>Este documento ha sido elaborado en el marco de la Iniciativa Aporta (datos.gob.es), desarrollada por el Ministerio de Asuntos Económicos y Transformación Digital a través de la Entidad Pública Empresarial Red.es.</w:t>
                            </w:r>
                          </w:p>
                          <w:p w14:paraId="63ADA19A"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p>
                          <w:p w14:paraId="171D6CCF"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r w:rsidRPr="00A712E9">
                              <w:rPr>
                                <w:rFonts w:ascii="Arial" w:eastAsia="Arial" w:hAnsi="Arial" w:cs="Arial"/>
                                <w:color w:val="FFFFFF"/>
                                <w:sz w:val="28"/>
                                <w:lang w:val="es-ES"/>
                              </w:rPr>
                              <w:t xml:space="preserve"> Aviso legal: Esta obra está sujeta a una licencia Atribución 4.0 de Creative </w:t>
                            </w:r>
                            <w:proofErr w:type="spellStart"/>
                            <w:r w:rsidRPr="00A712E9">
                              <w:rPr>
                                <w:rFonts w:ascii="Arial" w:eastAsia="Arial" w:hAnsi="Arial" w:cs="Arial"/>
                                <w:color w:val="FFFFFF"/>
                                <w:sz w:val="28"/>
                                <w:lang w:val="es-ES"/>
                              </w:rPr>
                              <w:t>Commons</w:t>
                            </w:r>
                            <w:proofErr w:type="spellEnd"/>
                            <w:r w:rsidRPr="00A712E9">
                              <w:rPr>
                                <w:rFonts w:ascii="Arial" w:eastAsia="Arial" w:hAnsi="Arial" w:cs="Arial"/>
                                <w:color w:val="FFFFFF"/>
                                <w:sz w:val="28"/>
                                <w:lang w:val="es-ES"/>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5EE40F33" w14:textId="77777777" w:rsidR="00A712E9" w:rsidRPr="00A712E9" w:rsidRDefault="00A712E9" w:rsidP="00A712E9">
                            <w:pPr>
                              <w:spacing w:line="258" w:lineRule="auto"/>
                              <w:jc w:val="center"/>
                              <w:textDirection w:val="btLr"/>
                              <w:rPr>
                                <w:b/>
                                <w:lang w:val="es-ES"/>
                              </w:rPr>
                            </w:pPr>
                            <w:r w:rsidRPr="00A712E9">
                              <w:rPr>
                                <w:rFonts w:ascii="Arial" w:eastAsia="Arial" w:hAnsi="Arial" w:cs="Arial"/>
                                <w:b/>
                                <w:color w:val="FFFFFF"/>
                                <w:sz w:val="32"/>
                                <w:lang w:val="es-ES"/>
                              </w:rPr>
                              <w:t>https://creativecommons.org/licenses/by/4.0/</w:t>
                            </w:r>
                          </w:p>
                          <w:p w14:paraId="6E27F4BC" w14:textId="77777777" w:rsidR="00A712E9" w:rsidRPr="00A712E9" w:rsidRDefault="00A712E9" w:rsidP="00A712E9">
                            <w:pPr>
                              <w:jc w:val="center"/>
                              <w:rPr>
                                <w:rFonts w:ascii="Arial" w:hAnsi="Arial" w:cs="Arial"/>
                                <w:b/>
                                <w:bCs/>
                                <w:color w:val="FFFFFF" w:themeColor="background1"/>
                                <w:sz w:val="32"/>
                                <w:szCs w:val="32"/>
                                <w:lang w:val="es-ES"/>
                              </w:rPr>
                            </w:pP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D5B6F" id="Rectángulo 36" o:spid="_x0000_s1027" style="position:absolute;left:0;text-align:left;margin-left:0;margin-top:0;width:453.5pt;height:6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" fillcolor="#6e2585" stroked="f" strokeweight="2pt">
                <v:textbox inset="6mm,1mm,6mm,1mm">
                  <w:txbxContent>
                    <w:p w14:paraId="3B1D32A0" w14:textId="55FE0A06" w:rsidR="00A712E9" w:rsidRPr="0094366F" w:rsidRDefault="00A712E9" w:rsidP="00A712E9">
                      <w:pPr>
                        <w:jc w:val="center"/>
                        <w:rPr>
                          <w:rFonts w:ascii="Verdana" w:hAnsi="Verdana"/>
                          <w:i/>
                          <w:iCs/>
                          <w:sz w:val="20"/>
                          <w:szCs w:val="20"/>
                          <w:lang w:val="es-ES"/>
                        </w:rPr>
                      </w:pPr>
                      <w:r w:rsidRPr="00A712E9">
                        <w:rPr>
                          <w:rFonts w:ascii="Arial" w:hAnsi="Arial" w:cs="Arial"/>
                          <w:b/>
                          <w:bCs/>
                          <w:color w:val="E1E169"/>
                          <w:sz w:val="35"/>
                          <w:szCs w:val="35"/>
                          <w:lang w:val="es-ES"/>
                        </w:rPr>
                        <w:t xml:space="preserve">Contenido elaborado por </w:t>
                      </w:r>
                      <w:hyperlink r:id="rId11" w:history="1">
                        <w:r w:rsidRPr="00A712E9">
                          <w:rPr>
                            <w:rFonts w:ascii="Arial" w:hAnsi="Arial"/>
                            <w:b/>
                            <w:bCs/>
                            <w:color w:val="E1E169"/>
                            <w:sz w:val="35"/>
                            <w:szCs w:val="35"/>
                            <w:lang w:val="es-ES"/>
                          </w:rPr>
                          <w:t>Luis Polo</w:t>
                        </w:r>
                        <w:r>
                          <w:rPr>
                            <w:rFonts w:ascii="Arial" w:hAnsi="Arial"/>
                            <w:b/>
                            <w:bCs/>
                            <w:color w:val="E1E169"/>
                            <w:sz w:val="35"/>
                            <w:szCs w:val="35"/>
                            <w:lang w:val="es-ES"/>
                          </w:rPr>
                          <w:t xml:space="preserve">, </w:t>
                        </w:r>
                        <w:r w:rsidRPr="00A712E9">
                          <w:rPr>
                            <w:rFonts w:ascii="Arial" w:hAnsi="Arial"/>
                            <w:b/>
                            <w:bCs/>
                            <w:color w:val="E1E169"/>
                            <w:sz w:val="35"/>
                            <w:szCs w:val="35"/>
                            <w:lang w:val="es-ES"/>
                          </w:rPr>
                          <w:t xml:space="preserve"> CEO de Triari Lab</w:t>
                        </w:r>
                      </w:hyperlink>
                      <w:r w:rsidRPr="00A712E9">
                        <w:rPr>
                          <w:rFonts w:ascii="Arial" w:hAnsi="Arial" w:cs="Arial"/>
                          <w:b/>
                          <w:bCs/>
                          <w:color w:val="E1E169"/>
                          <w:sz w:val="35"/>
                          <w:szCs w:val="35"/>
                          <w:lang w:val="es-ES"/>
                        </w:rPr>
                        <w:t xml:space="preserve">, empresa enfocada en ayudar a las organizaciones a extraer conocimiento de cada actividad y transformarlo en activos de negocio a través de la gestión y visualización de datos. Anteriormente desarrolló su actividad profesional en CTIC Centro Tecnológico, especializado en tecnologías de la información y la </w:t>
                      </w:r>
                      <w:proofErr w:type="gramStart"/>
                      <w:r w:rsidRPr="00A712E9">
                        <w:rPr>
                          <w:rFonts w:ascii="Arial" w:hAnsi="Arial" w:cs="Arial"/>
                          <w:b/>
                          <w:bCs/>
                          <w:color w:val="E1E169"/>
                          <w:sz w:val="35"/>
                          <w:szCs w:val="35"/>
                          <w:lang w:val="es-ES"/>
                        </w:rPr>
                        <w:t>comunicación,  y</w:t>
                      </w:r>
                      <w:proofErr w:type="gramEnd"/>
                      <w:r w:rsidRPr="00A712E9">
                        <w:rPr>
                          <w:rFonts w:ascii="Arial" w:hAnsi="Arial" w:cs="Arial"/>
                          <w:b/>
                          <w:bCs/>
                          <w:color w:val="E1E169"/>
                          <w:sz w:val="35"/>
                          <w:szCs w:val="35"/>
                          <w:lang w:val="es-ES"/>
                        </w:rPr>
                        <w:t xml:space="preserve"> sede de la Oficina Española del W3C (www.w3c.es).</w:t>
                      </w:r>
                    </w:p>
                    <w:p w14:paraId="16203138" w14:textId="6A2BF62B" w:rsidR="00A712E9" w:rsidRPr="00A712E9" w:rsidRDefault="00A712E9" w:rsidP="00A712E9">
                      <w:pPr>
                        <w:jc w:val="center"/>
                        <w:rPr>
                          <w:rFonts w:ascii="Arial" w:hAnsi="Arial" w:cs="Arial"/>
                          <w:b/>
                          <w:bCs/>
                          <w:color w:val="E1E169"/>
                          <w:sz w:val="35"/>
                          <w:szCs w:val="35"/>
                          <w:lang w:val="es-ES"/>
                        </w:rPr>
                      </w:pPr>
                    </w:p>
                    <w:p w14:paraId="6C0CF41A" w14:textId="77777777" w:rsidR="00A712E9" w:rsidRPr="00A712E9" w:rsidRDefault="00A712E9" w:rsidP="00A712E9">
                      <w:pPr>
                        <w:spacing w:line="258" w:lineRule="auto"/>
                        <w:jc w:val="center"/>
                        <w:textDirection w:val="btLr"/>
                        <w:rPr>
                          <w:lang w:val="es-ES"/>
                        </w:rPr>
                      </w:pPr>
                    </w:p>
                    <w:p w14:paraId="47FD8394"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r w:rsidRPr="00A712E9">
                        <w:rPr>
                          <w:rFonts w:ascii="Arial" w:eastAsia="Arial" w:hAnsi="Arial" w:cs="Arial"/>
                          <w:color w:val="FFFFFF"/>
                          <w:sz w:val="28"/>
                          <w:lang w:val="es-ES"/>
                        </w:rPr>
                        <w:t>Este documento ha sido elaborado en el marco de la Iniciativa Aporta (datos.gob.es), desarrollada por el Ministerio de Asuntos Económicos y Transformación Digital a través de la Entidad Pública Empresarial Red.es.</w:t>
                      </w:r>
                    </w:p>
                    <w:p w14:paraId="63ADA19A"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p>
                    <w:p w14:paraId="171D6CCF" w14:textId="77777777" w:rsidR="00A712E9" w:rsidRPr="00A712E9" w:rsidRDefault="00A712E9" w:rsidP="00A712E9">
                      <w:pPr>
                        <w:spacing w:line="258" w:lineRule="auto"/>
                        <w:jc w:val="center"/>
                        <w:textDirection w:val="btLr"/>
                        <w:rPr>
                          <w:rFonts w:ascii="Arial" w:eastAsia="Arial" w:hAnsi="Arial" w:cs="Arial"/>
                          <w:color w:val="FFFFFF"/>
                          <w:sz w:val="28"/>
                          <w:lang w:val="es-ES"/>
                        </w:rPr>
                      </w:pPr>
                      <w:r w:rsidRPr="00A712E9">
                        <w:rPr>
                          <w:rFonts w:ascii="Arial" w:eastAsia="Arial" w:hAnsi="Arial" w:cs="Arial"/>
                          <w:color w:val="FFFFFF"/>
                          <w:sz w:val="28"/>
                          <w:lang w:val="es-ES"/>
                        </w:rPr>
                        <w:t xml:space="preserve"> Aviso legal: Esta obra está sujeta a una licencia Atribución 4.0 de Creative </w:t>
                      </w:r>
                      <w:proofErr w:type="spellStart"/>
                      <w:r w:rsidRPr="00A712E9">
                        <w:rPr>
                          <w:rFonts w:ascii="Arial" w:eastAsia="Arial" w:hAnsi="Arial" w:cs="Arial"/>
                          <w:color w:val="FFFFFF"/>
                          <w:sz w:val="28"/>
                          <w:lang w:val="es-ES"/>
                        </w:rPr>
                        <w:t>Commons</w:t>
                      </w:r>
                      <w:proofErr w:type="spellEnd"/>
                      <w:r w:rsidRPr="00A712E9">
                        <w:rPr>
                          <w:rFonts w:ascii="Arial" w:eastAsia="Arial" w:hAnsi="Arial" w:cs="Arial"/>
                          <w:color w:val="FFFFFF"/>
                          <w:sz w:val="28"/>
                          <w:lang w:val="es-ES"/>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5EE40F33" w14:textId="77777777" w:rsidR="00A712E9" w:rsidRPr="00A712E9" w:rsidRDefault="00A712E9" w:rsidP="00A712E9">
                      <w:pPr>
                        <w:spacing w:line="258" w:lineRule="auto"/>
                        <w:jc w:val="center"/>
                        <w:textDirection w:val="btLr"/>
                        <w:rPr>
                          <w:b/>
                          <w:lang w:val="es-ES"/>
                        </w:rPr>
                      </w:pPr>
                      <w:r w:rsidRPr="00A712E9">
                        <w:rPr>
                          <w:rFonts w:ascii="Arial" w:eastAsia="Arial" w:hAnsi="Arial" w:cs="Arial"/>
                          <w:b/>
                          <w:color w:val="FFFFFF"/>
                          <w:sz w:val="32"/>
                          <w:lang w:val="es-ES"/>
                        </w:rPr>
                        <w:t>https://creativecommons.org/licenses/by/4.0/</w:t>
                      </w:r>
                    </w:p>
                    <w:p w14:paraId="6E27F4BC" w14:textId="77777777" w:rsidR="00A712E9" w:rsidRPr="00A712E9" w:rsidRDefault="00A712E9" w:rsidP="00A712E9">
                      <w:pPr>
                        <w:jc w:val="center"/>
                        <w:rPr>
                          <w:rFonts w:ascii="Arial" w:hAnsi="Arial" w:cs="Arial"/>
                          <w:b/>
                          <w:bCs/>
                          <w:color w:val="FFFFFF" w:themeColor="background1"/>
                          <w:sz w:val="32"/>
                          <w:szCs w:val="32"/>
                          <w:lang w:val="es-ES"/>
                        </w:rPr>
                      </w:pPr>
                    </w:p>
                  </w:txbxContent>
                </v:textbox>
                <w10:wrap anchory="margin"/>
              </v:rect>
            </w:pict>
          </mc:Fallback>
        </mc:AlternateContent>
      </w:r>
      <w:r>
        <w:rPr>
          <w:rFonts w:ascii="Verdana" w:hAnsi="Verdana"/>
          <w:sz w:val="20"/>
          <w:szCs w:val="20"/>
          <w:lang w:val="es-ES_tradnl"/>
        </w:rPr>
        <w:br w:type="page"/>
      </w:r>
    </w:p>
    <w:p w14:paraId="12D979FC" w14:textId="77777777" w:rsidR="00CB1EFB" w:rsidRPr="00CB1EFB" w:rsidRDefault="00CB1EFB" w:rsidP="00091D07">
      <w:pPr>
        <w:spacing w:after="240"/>
        <w:rPr>
          <w:b/>
          <w:color w:val="5F497A" w:themeColor="accent4" w:themeShade="BF"/>
          <w:sz w:val="28"/>
          <w:szCs w:val="28"/>
          <w:lang w:val="es-ES_tradnl"/>
        </w:rPr>
      </w:pPr>
    </w:p>
    <w:p w14:paraId="5087B675" w14:textId="1A8AC162" w:rsidR="00370552" w:rsidRPr="00CB1EFB" w:rsidRDefault="00FA45B5" w:rsidP="00091D07">
      <w:pPr>
        <w:spacing w:after="240"/>
        <w:jc w:val="center"/>
        <w:rPr>
          <w:b/>
          <w:color w:val="5F497A" w:themeColor="accent4" w:themeShade="BF"/>
          <w:sz w:val="28"/>
          <w:szCs w:val="28"/>
          <w:lang w:val="es-ES_tradnl"/>
        </w:rPr>
      </w:pPr>
      <w:r w:rsidRPr="00CB1EFB">
        <w:rPr>
          <w:b/>
          <w:color w:val="5F497A" w:themeColor="accent4" w:themeShade="BF"/>
          <w:sz w:val="28"/>
          <w:szCs w:val="28"/>
          <w:lang w:val="es-ES_tradnl"/>
        </w:rPr>
        <w:t>T</w:t>
      </w:r>
      <w:r w:rsidR="00CB1EFB" w:rsidRPr="00CB1EFB">
        <w:rPr>
          <w:b/>
          <w:color w:val="5F497A" w:themeColor="accent4" w:themeShade="BF"/>
          <w:sz w:val="28"/>
          <w:szCs w:val="28"/>
          <w:lang w:val="es-ES_tradnl"/>
        </w:rPr>
        <w:t>abla de contenidos</w:t>
      </w:r>
    </w:p>
    <w:p w14:paraId="29868814" w14:textId="341DA70E" w:rsidR="002A2FF4" w:rsidRDefault="00FA45B5">
      <w:pPr>
        <w:pStyle w:val="TDC1"/>
        <w:rPr>
          <w:rFonts w:asciiTheme="minorHAnsi" w:eastAsiaTheme="minorEastAsia" w:hAnsiTheme="minorHAnsi" w:cstheme="minorBidi"/>
          <w:b w:val="0"/>
          <w:color w:val="auto"/>
          <w:sz w:val="22"/>
          <w:lang w:eastAsia="es-ES"/>
        </w:rPr>
      </w:pPr>
      <w:r w:rsidRPr="000E09D6">
        <w:rPr>
          <w:rFonts w:cs="Calibri"/>
          <w:lang w:val="es-ES_tradnl"/>
        </w:rPr>
        <w:fldChar w:fldCharType="begin"/>
      </w:r>
      <w:r w:rsidRPr="002A2FF4">
        <w:rPr>
          <w:rFonts w:cs="Calibri"/>
          <w:lang w:val="es-ES_tradnl"/>
        </w:rPr>
        <w:instrText xml:space="preserve"> TOC \o "1-2" </w:instrText>
      </w:r>
      <w:r w:rsidRPr="000E09D6">
        <w:rPr>
          <w:rFonts w:cs="Calibri"/>
          <w:lang w:val="es-ES_tradnl"/>
        </w:rPr>
        <w:fldChar w:fldCharType="separate"/>
      </w:r>
      <w:r w:rsidR="002A2FF4">
        <w:t>1.</w:t>
      </w:r>
      <w:r w:rsidR="002A2FF4">
        <w:rPr>
          <w:rFonts w:asciiTheme="minorHAnsi" w:eastAsiaTheme="minorEastAsia" w:hAnsiTheme="minorHAnsi" w:cstheme="minorBidi"/>
          <w:b w:val="0"/>
          <w:color w:val="auto"/>
          <w:sz w:val="22"/>
          <w:lang w:eastAsia="es-ES"/>
        </w:rPr>
        <w:tab/>
      </w:r>
      <w:r w:rsidR="002A2FF4">
        <w:t>Introducción</w:t>
      </w:r>
      <w:r w:rsidR="002A2FF4">
        <w:tab/>
      </w:r>
      <w:r w:rsidR="002A2FF4">
        <w:fldChar w:fldCharType="begin"/>
      </w:r>
      <w:r w:rsidR="002A2FF4">
        <w:instrText xml:space="preserve"> PAGEREF _Toc505167848 \h </w:instrText>
      </w:r>
      <w:r w:rsidR="002A2FF4">
        <w:fldChar w:fldCharType="separate"/>
      </w:r>
      <w:r w:rsidR="009D6DF7">
        <w:t>2</w:t>
      </w:r>
      <w:r w:rsidR="002A2FF4">
        <w:fldChar w:fldCharType="end"/>
      </w:r>
    </w:p>
    <w:p w14:paraId="291F393D" w14:textId="0FD2A223"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1.1.</w:t>
      </w:r>
      <w:r>
        <w:rPr>
          <w:rFonts w:asciiTheme="minorHAnsi" w:eastAsiaTheme="minorEastAsia" w:hAnsiTheme="minorHAnsi" w:cstheme="minorBidi"/>
          <w:noProof/>
          <w:sz w:val="22"/>
          <w:lang w:val="es-ES" w:eastAsia="es-ES"/>
        </w:rPr>
        <w:tab/>
      </w:r>
      <w:r w:rsidRPr="002A2FF4">
        <w:rPr>
          <w:noProof/>
          <w:lang w:val="es-ES"/>
        </w:rPr>
        <w:t>Norma UNE 178301:2015</w:t>
      </w:r>
      <w:r w:rsidRPr="002A2FF4">
        <w:rPr>
          <w:noProof/>
          <w:lang w:val="es-ES"/>
        </w:rPr>
        <w:tab/>
      </w:r>
      <w:r>
        <w:rPr>
          <w:noProof/>
        </w:rPr>
        <w:fldChar w:fldCharType="begin"/>
      </w:r>
      <w:r w:rsidRPr="002A2FF4">
        <w:rPr>
          <w:noProof/>
          <w:lang w:val="es-ES"/>
        </w:rPr>
        <w:instrText xml:space="preserve"> PAGEREF _Toc505167849 \h </w:instrText>
      </w:r>
      <w:r>
        <w:rPr>
          <w:noProof/>
        </w:rPr>
      </w:r>
      <w:r>
        <w:rPr>
          <w:noProof/>
        </w:rPr>
        <w:fldChar w:fldCharType="separate"/>
      </w:r>
      <w:r w:rsidR="009D6DF7">
        <w:rPr>
          <w:noProof/>
          <w:lang w:val="es-ES"/>
        </w:rPr>
        <w:t>4</w:t>
      </w:r>
      <w:r>
        <w:rPr>
          <w:noProof/>
        </w:rPr>
        <w:fldChar w:fldCharType="end"/>
      </w:r>
    </w:p>
    <w:p w14:paraId="2DE3A810" w14:textId="653E53F5"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1.2.</w:t>
      </w:r>
      <w:r>
        <w:rPr>
          <w:rFonts w:asciiTheme="minorHAnsi" w:eastAsiaTheme="minorEastAsia" w:hAnsiTheme="minorHAnsi" w:cstheme="minorBidi"/>
          <w:noProof/>
          <w:sz w:val="22"/>
          <w:lang w:val="es-ES" w:eastAsia="es-ES"/>
        </w:rPr>
        <w:tab/>
      </w:r>
      <w:r w:rsidRPr="002A2FF4">
        <w:rPr>
          <w:noProof/>
          <w:lang w:val="es-ES"/>
        </w:rPr>
        <w:t>Linked data como modelo de datos</w:t>
      </w:r>
      <w:r w:rsidRPr="002A2FF4">
        <w:rPr>
          <w:noProof/>
          <w:lang w:val="es-ES"/>
        </w:rPr>
        <w:tab/>
      </w:r>
      <w:r>
        <w:rPr>
          <w:noProof/>
        </w:rPr>
        <w:fldChar w:fldCharType="begin"/>
      </w:r>
      <w:r w:rsidRPr="002A2FF4">
        <w:rPr>
          <w:noProof/>
          <w:lang w:val="es-ES"/>
        </w:rPr>
        <w:instrText xml:space="preserve"> PAGEREF _Toc505167850 \h </w:instrText>
      </w:r>
      <w:r>
        <w:rPr>
          <w:noProof/>
        </w:rPr>
      </w:r>
      <w:r>
        <w:rPr>
          <w:noProof/>
        </w:rPr>
        <w:fldChar w:fldCharType="separate"/>
      </w:r>
      <w:r w:rsidR="009D6DF7">
        <w:rPr>
          <w:noProof/>
          <w:lang w:val="es-ES"/>
        </w:rPr>
        <w:t>5</w:t>
      </w:r>
      <w:r>
        <w:rPr>
          <w:noProof/>
        </w:rPr>
        <w:fldChar w:fldCharType="end"/>
      </w:r>
    </w:p>
    <w:p w14:paraId="11B32B8E" w14:textId="45E169D9" w:rsidR="002A2FF4" w:rsidRDefault="002A2FF4">
      <w:pPr>
        <w:pStyle w:val="TDC1"/>
        <w:rPr>
          <w:rFonts w:asciiTheme="minorHAnsi" w:eastAsiaTheme="minorEastAsia" w:hAnsiTheme="minorHAnsi" w:cstheme="minorBidi"/>
          <w:b w:val="0"/>
          <w:color w:val="auto"/>
          <w:sz w:val="22"/>
          <w:lang w:eastAsia="es-ES"/>
        </w:rPr>
      </w:pPr>
      <w:r>
        <w:t>2.</w:t>
      </w:r>
      <w:r>
        <w:rPr>
          <w:rFonts w:asciiTheme="minorHAnsi" w:eastAsiaTheme="minorEastAsia" w:hAnsiTheme="minorHAnsi" w:cstheme="minorBidi"/>
          <w:b w:val="0"/>
          <w:color w:val="auto"/>
          <w:sz w:val="22"/>
          <w:lang w:eastAsia="es-ES"/>
        </w:rPr>
        <w:tab/>
      </w:r>
      <w:r>
        <w:t>Conjuntos de datos</w:t>
      </w:r>
      <w:r>
        <w:tab/>
      </w:r>
      <w:r>
        <w:fldChar w:fldCharType="begin"/>
      </w:r>
      <w:r>
        <w:instrText xml:space="preserve"> PAGEREF _Toc505167851 \h </w:instrText>
      </w:r>
      <w:r>
        <w:fldChar w:fldCharType="separate"/>
      </w:r>
      <w:r w:rsidR="009D6DF7">
        <w:t>8</w:t>
      </w:r>
      <w:r>
        <w:fldChar w:fldCharType="end"/>
      </w:r>
    </w:p>
    <w:p w14:paraId="219AB3D7" w14:textId="5597B4D8"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2.1.</w:t>
      </w:r>
      <w:r>
        <w:rPr>
          <w:rFonts w:asciiTheme="minorHAnsi" w:eastAsiaTheme="minorEastAsia" w:hAnsiTheme="minorHAnsi" w:cstheme="minorBidi"/>
          <w:noProof/>
          <w:sz w:val="22"/>
          <w:lang w:val="es-ES" w:eastAsia="es-ES"/>
        </w:rPr>
        <w:tab/>
      </w:r>
      <w:r w:rsidRPr="002A2FF4">
        <w:rPr>
          <w:noProof/>
          <w:lang w:val="es-ES"/>
        </w:rPr>
        <w:t>Presupuestos municipales</w:t>
      </w:r>
      <w:r w:rsidRPr="002A2FF4">
        <w:rPr>
          <w:noProof/>
          <w:lang w:val="es-ES"/>
        </w:rPr>
        <w:tab/>
      </w:r>
      <w:r>
        <w:rPr>
          <w:noProof/>
        </w:rPr>
        <w:fldChar w:fldCharType="begin"/>
      </w:r>
      <w:r w:rsidRPr="002A2FF4">
        <w:rPr>
          <w:noProof/>
          <w:lang w:val="es-ES"/>
        </w:rPr>
        <w:instrText xml:space="preserve"> PAGEREF _Toc505167852 \h </w:instrText>
      </w:r>
      <w:r>
        <w:rPr>
          <w:noProof/>
        </w:rPr>
      </w:r>
      <w:r>
        <w:rPr>
          <w:noProof/>
        </w:rPr>
        <w:fldChar w:fldCharType="separate"/>
      </w:r>
      <w:r w:rsidR="009D6DF7">
        <w:rPr>
          <w:noProof/>
          <w:lang w:val="es-ES"/>
        </w:rPr>
        <w:t>9</w:t>
      </w:r>
      <w:r>
        <w:rPr>
          <w:noProof/>
        </w:rPr>
        <w:fldChar w:fldCharType="end"/>
      </w:r>
    </w:p>
    <w:p w14:paraId="46F1FCFF" w14:textId="34F824C8"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2.2.</w:t>
      </w:r>
      <w:r>
        <w:rPr>
          <w:rFonts w:asciiTheme="minorHAnsi" w:eastAsiaTheme="minorEastAsia" w:hAnsiTheme="minorHAnsi" w:cstheme="minorBidi"/>
          <w:noProof/>
          <w:sz w:val="22"/>
          <w:lang w:val="es-ES" w:eastAsia="es-ES"/>
        </w:rPr>
        <w:tab/>
      </w:r>
      <w:r w:rsidRPr="002A2FF4">
        <w:rPr>
          <w:noProof/>
          <w:lang w:val="es-ES"/>
        </w:rPr>
        <w:t>Contratación pública</w:t>
      </w:r>
      <w:r w:rsidRPr="002A2FF4">
        <w:rPr>
          <w:noProof/>
          <w:lang w:val="es-ES"/>
        </w:rPr>
        <w:tab/>
      </w:r>
      <w:r>
        <w:rPr>
          <w:noProof/>
        </w:rPr>
        <w:fldChar w:fldCharType="begin"/>
      </w:r>
      <w:r w:rsidRPr="002A2FF4">
        <w:rPr>
          <w:noProof/>
          <w:lang w:val="es-ES"/>
        </w:rPr>
        <w:instrText xml:space="preserve"> PAGEREF _Toc505167853 \h </w:instrText>
      </w:r>
      <w:r>
        <w:rPr>
          <w:noProof/>
        </w:rPr>
      </w:r>
      <w:r>
        <w:rPr>
          <w:noProof/>
        </w:rPr>
        <w:fldChar w:fldCharType="separate"/>
      </w:r>
      <w:r w:rsidR="009D6DF7">
        <w:rPr>
          <w:noProof/>
          <w:lang w:val="es-ES"/>
        </w:rPr>
        <w:t>14</w:t>
      </w:r>
      <w:r>
        <w:rPr>
          <w:noProof/>
        </w:rPr>
        <w:fldChar w:fldCharType="end"/>
      </w:r>
    </w:p>
    <w:p w14:paraId="4C839DD3" w14:textId="77234BC2"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2.3.</w:t>
      </w:r>
      <w:r>
        <w:rPr>
          <w:rFonts w:asciiTheme="minorHAnsi" w:eastAsiaTheme="minorEastAsia" w:hAnsiTheme="minorHAnsi" w:cstheme="minorBidi"/>
          <w:noProof/>
          <w:sz w:val="22"/>
          <w:lang w:val="es-ES" w:eastAsia="es-ES"/>
        </w:rPr>
        <w:tab/>
      </w:r>
      <w:r w:rsidRPr="002A2FF4">
        <w:rPr>
          <w:noProof/>
          <w:lang w:val="es-ES"/>
        </w:rPr>
        <w:t>Catálogo de comercios</w:t>
      </w:r>
      <w:r w:rsidRPr="002A2FF4">
        <w:rPr>
          <w:noProof/>
          <w:lang w:val="es-ES"/>
        </w:rPr>
        <w:tab/>
      </w:r>
      <w:r>
        <w:rPr>
          <w:noProof/>
        </w:rPr>
        <w:fldChar w:fldCharType="begin"/>
      </w:r>
      <w:r w:rsidRPr="002A2FF4">
        <w:rPr>
          <w:noProof/>
          <w:lang w:val="es-ES"/>
        </w:rPr>
        <w:instrText xml:space="preserve"> PAGEREF _Toc505167854 \h </w:instrText>
      </w:r>
      <w:r>
        <w:rPr>
          <w:noProof/>
        </w:rPr>
      </w:r>
      <w:r>
        <w:rPr>
          <w:noProof/>
        </w:rPr>
        <w:fldChar w:fldCharType="separate"/>
      </w:r>
      <w:r w:rsidR="009D6DF7">
        <w:rPr>
          <w:noProof/>
          <w:lang w:val="es-ES"/>
        </w:rPr>
        <w:t>19</w:t>
      </w:r>
      <w:r>
        <w:rPr>
          <w:noProof/>
        </w:rPr>
        <w:fldChar w:fldCharType="end"/>
      </w:r>
    </w:p>
    <w:p w14:paraId="704A83A9" w14:textId="4555DBC9"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2.4.</w:t>
      </w:r>
      <w:r>
        <w:rPr>
          <w:rFonts w:asciiTheme="minorHAnsi" w:eastAsiaTheme="minorEastAsia" w:hAnsiTheme="minorHAnsi" w:cstheme="minorBidi"/>
          <w:noProof/>
          <w:sz w:val="22"/>
          <w:lang w:val="es-ES" w:eastAsia="es-ES"/>
        </w:rPr>
        <w:tab/>
      </w:r>
      <w:r w:rsidRPr="002A2FF4">
        <w:rPr>
          <w:noProof/>
          <w:lang w:val="es-ES"/>
        </w:rPr>
        <w:t>Agenda Cultural</w:t>
      </w:r>
      <w:r w:rsidRPr="002A2FF4">
        <w:rPr>
          <w:noProof/>
          <w:lang w:val="es-ES"/>
        </w:rPr>
        <w:tab/>
      </w:r>
      <w:r>
        <w:rPr>
          <w:noProof/>
        </w:rPr>
        <w:fldChar w:fldCharType="begin"/>
      </w:r>
      <w:r w:rsidRPr="002A2FF4">
        <w:rPr>
          <w:noProof/>
          <w:lang w:val="es-ES"/>
        </w:rPr>
        <w:instrText xml:space="preserve"> PAGEREF _Toc505167855 \h </w:instrText>
      </w:r>
      <w:r>
        <w:rPr>
          <w:noProof/>
        </w:rPr>
      </w:r>
      <w:r>
        <w:rPr>
          <w:noProof/>
        </w:rPr>
        <w:fldChar w:fldCharType="separate"/>
      </w:r>
      <w:r w:rsidR="009D6DF7">
        <w:rPr>
          <w:noProof/>
          <w:lang w:val="es-ES"/>
        </w:rPr>
        <w:t>21</w:t>
      </w:r>
      <w:r>
        <w:rPr>
          <w:noProof/>
        </w:rPr>
        <w:fldChar w:fldCharType="end"/>
      </w:r>
    </w:p>
    <w:p w14:paraId="75A9ECB1" w14:textId="149D5E7B"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2.5.</w:t>
      </w:r>
      <w:r>
        <w:rPr>
          <w:rFonts w:asciiTheme="minorHAnsi" w:eastAsiaTheme="minorEastAsia" w:hAnsiTheme="minorHAnsi" w:cstheme="minorBidi"/>
          <w:noProof/>
          <w:sz w:val="22"/>
          <w:lang w:val="es-ES" w:eastAsia="es-ES"/>
        </w:rPr>
        <w:tab/>
      </w:r>
      <w:r w:rsidRPr="002A2FF4">
        <w:rPr>
          <w:noProof/>
          <w:lang w:val="es-ES"/>
        </w:rPr>
        <w:t>Lugares de interés turístico</w:t>
      </w:r>
      <w:r w:rsidRPr="002A2FF4">
        <w:rPr>
          <w:noProof/>
          <w:lang w:val="es-ES"/>
        </w:rPr>
        <w:tab/>
      </w:r>
      <w:r>
        <w:rPr>
          <w:noProof/>
        </w:rPr>
        <w:fldChar w:fldCharType="begin"/>
      </w:r>
      <w:r w:rsidRPr="002A2FF4">
        <w:rPr>
          <w:noProof/>
          <w:lang w:val="es-ES"/>
        </w:rPr>
        <w:instrText xml:space="preserve"> PAGEREF _Toc505167856 \h </w:instrText>
      </w:r>
      <w:r>
        <w:rPr>
          <w:noProof/>
        </w:rPr>
      </w:r>
      <w:r>
        <w:rPr>
          <w:noProof/>
        </w:rPr>
        <w:fldChar w:fldCharType="separate"/>
      </w:r>
      <w:r w:rsidR="009D6DF7">
        <w:rPr>
          <w:noProof/>
          <w:lang w:val="es-ES"/>
        </w:rPr>
        <w:t>22</w:t>
      </w:r>
      <w:r>
        <w:rPr>
          <w:noProof/>
        </w:rPr>
        <w:fldChar w:fldCharType="end"/>
      </w:r>
    </w:p>
    <w:p w14:paraId="12EA3DB6" w14:textId="17F25593"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2.6.</w:t>
      </w:r>
      <w:r>
        <w:rPr>
          <w:rFonts w:asciiTheme="minorHAnsi" w:eastAsiaTheme="minorEastAsia" w:hAnsiTheme="minorHAnsi" w:cstheme="minorBidi"/>
          <w:noProof/>
          <w:sz w:val="22"/>
          <w:lang w:val="es-ES" w:eastAsia="es-ES"/>
        </w:rPr>
        <w:tab/>
      </w:r>
      <w:r w:rsidRPr="002A2FF4">
        <w:rPr>
          <w:noProof/>
          <w:lang w:val="es-ES"/>
        </w:rPr>
        <w:t>Estado del Tráfico</w:t>
      </w:r>
      <w:r w:rsidRPr="002A2FF4">
        <w:rPr>
          <w:noProof/>
          <w:lang w:val="es-ES"/>
        </w:rPr>
        <w:tab/>
      </w:r>
      <w:r>
        <w:rPr>
          <w:noProof/>
        </w:rPr>
        <w:fldChar w:fldCharType="begin"/>
      </w:r>
      <w:r w:rsidRPr="002A2FF4">
        <w:rPr>
          <w:noProof/>
          <w:lang w:val="es-ES"/>
        </w:rPr>
        <w:instrText xml:space="preserve"> PAGEREF _Toc505167857 \h </w:instrText>
      </w:r>
      <w:r>
        <w:rPr>
          <w:noProof/>
        </w:rPr>
      </w:r>
      <w:r>
        <w:rPr>
          <w:noProof/>
        </w:rPr>
        <w:fldChar w:fldCharType="separate"/>
      </w:r>
      <w:r w:rsidR="009D6DF7">
        <w:rPr>
          <w:noProof/>
          <w:lang w:val="es-ES"/>
        </w:rPr>
        <w:t>24</w:t>
      </w:r>
      <w:r>
        <w:rPr>
          <w:noProof/>
        </w:rPr>
        <w:fldChar w:fldCharType="end"/>
      </w:r>
    </w:p>
    <w:p w14:paraId="3F4E28E3" w14:textId="3F11DC8D"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2.7.</w:t>
      </w:r>
      <w:r>
        <w:rPr>
          <w:rFonts w:asciiTheme="minorHAnsi" w:eastAsiaTheme="minorEastAsia" w:hAnsiTheme="minorHAnsi" w:cstheme="minorBidi"/>
          <w:noProof/>
          <w:sz w:val="22"/>
          <w:lang w:val="es-ES" w:eastAsia="es-ES"/>
        </w:rPr>
        <w:tab/>
      </w:r>
      <w:r w:rsidRPr="002A2FF4">
        <w:rPr>
          <w:noProof/>
          <w:lang w:val="es-ES"/>
        </w:rPr>
        <w:t>Transporte público: Autobuses regulares</w:t>
      </w:r>
      <w:r w:rsidRPr="002A2FF4">
        <w:rPr>
          <w:noProof/>
          <w:lang w:val="es-ES"/>
        </w:rPr>
        <w:tab/>
      </w:r>
      <w:r>
        <w:rPr>
          <w:noProof/>
        </w:rPr>
        <w:fldChar w:fldCharType="begin"/>
      </w:r>
      <w:r w:rsidRPr="002A2FF4">
        <w:rPr>
          <w:noProof/>
          <w:lang w:val="es-ES"/>
        </w:rPr>
        <w:instrText xml:space="preserve"> PAGEREF _Toc505167858 \h </w:instrText>
      </w:r>
      <w:r>
        <w:rPr>
          <w:noProof/>
        </w:rPr>
      </w:r>
      <w:r>
        <w:rPr>
          <w:noProof/>
        </w:rPr>
        <w:fldChar w:fldCharType="separate"/>
      </w:r>
      <w:r w:rsidR="009D6DF7">
        <w:rPr>
          <w:noProof/>
          <w:lang w:val="es-ES"/>
        </w:rPr>
        <w:t>28</w:t>
      </w:r>
      <w:r>
        <w:rPr>
          <w:noProof/>
        </w:rPr>
        <w:fldChar w:fldCharType="end"/>
      </w:r>
    </w:p>
    <w:p w14:paraId="34836807" w14:textId="56CE0881"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2.8.</w:t>
      </w:r>
      <w:r>
        <w:rPr>
          <w:rFonts w:asciiTheme="minorHAnsi" w:eastAsiaTheme="minorEastAsia" w:hAnsiTheme="minorHAnsi" w:cstheme="minorBidi"/>
          <w:noProof/>
          <w:sz w:val="22"/>
          <w:lang w:val="es-ES" w:eastAsia="es-ES"/>
        </w:rPr>
        <w:tab/>
      </w:r>
      <w:r w:rsidRPr="002A2FF4">
        <w:rPr>
          <w:noProof/>
          <w:lang w:val="es-ES"/>
        </w:rPr>
        <w:t>Aparcamientos: Parkings públicos</w:t>
      </w:r>
      <w:r w:rsidRPr="002A2FF4">
        <w:rPr>
          <w:noProof/>
          <w:lang w:val="es-ES"/>
        </w:rPr>
        <w:tab/>
      </w:r>
      <w:r>
        <w:rPr>
          <w:noProof/>
        </w:rPr>
        <w:fldChar w:fldCharType="begin"/>
      </w:r>
      <w:r w:rsidRPr="002A2FF4">
        <w:rPr>
          <w:noProof/>
          <w:lang w:val="es-ES"/>
        </w:rPr>
        <w:instrText xml:space="preserve"> PAGEREF _Toc505167859 \h </w:instrText>
      </w:r>
      <w:r>
        <w:rPr>
          <w:noProof/>
        </w:rPr>
      </w:r>
      <w:r>
        <w:rPr>
          <w:noProof/>
        </w:rPr>
        <w:fldChar w:fldCharType="separate"/>
      </w:r>
      <w:r w:rsidR="009D6DF7">
        <w:rPr>
          <w:noProof/>
          <w:lang w:val="es-ES"/>
        </w:rPr>
        <w:t>30</w:t>
      </w:r>
      <w:r>
        <w:rPr>
          <w:noProof/>
        </w:rPr>
        <w:fldChar w:fldCharType="end"/>
      </w:r>
    </w:p>
    <w:p w14:paraId="303AAD09" w14:textId="7BA0234C"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2.9.</w:t>
      </w:r>
      <w:r>
        <w:rPr>
          <w:rFonts w:asciiTheme="minorHAnsi" w:eastAsiaTheme="minorEastAsia" w:hAnsiTheme="minorHAnsi" w:cstheme="minorBidi"/>
          <w:noProof/>
          <w:sz w:val="22"/>
          <w:lang w:val="es-ES" w:eastAsia="es-ES"/>
        </w:rPr>
        <w:tab/>
      </w:r>
      <w:r w:rsidRPr="002A2FF4">
        <w:rPr>
          <w:noProof/>
          <w:lang w:val="es-ES"/>
        </w:rPr>
        <w:t>Calidad del aire</w:t>
      </w:r>
      <w:r w:rsidRPr="002A2FF4">
        <w:rPr>
          <w:noProof/>
          <w:lang w:val="es-ES"/>
        </w:rPr>
        <w:tab/>
      </w:r>
      <w:r>
        <w:rPr>
          <w:noProof/>
        </w:rPr>
        <w:fldChar w:fldCharType="begin"/>
      </w:r>
      <w:r w:rsidRPr="002A2FF4">
        <w:rPr>
          <w:noProof/>
          <w:lang w:val="es-ES"/>
        </w:rPr>
        <w:instrText xml:space="preserve"> PAGEREF _Toc505167860 \h </w:instrText>
      </w:r>
      <w:r>
        <w:rPr>
          <w:noProof/>
        </w:rPr>
      </w:r>
      <w:r>
        <w:rPr>
          <w:noProof/>
        </w:rPr>
        <w:fldChar w:fldCharType="separate"/>
      </w:r>
      <w:r w:rsidR="009D6DF7">
        <w:rPr>
          <w:noProof/>
          <w:lang w:val="es-ES"/>
        </w:rPr>
        <w:t>32</w:t>
      </w:r>
      <w:r>
        <w:rPr>
          <w:noProof/>
        </w:rPr>
        <w:fldChar w:fldCharType="end"/>
      </w:r>
    </w:p>
    <w:p w14:paraId="560CF99A" w14:textId="771EC865" w:rsidR="002A2FF4" w:rsidRDefault="002A2FF4">
      <w:pPr>
        <w:pStyle w:val="TDC2"/>
        <w:tabs>
          <w:tab w:val="left" w:pos="1100"/>
          <w:tab w:val="right" w:leader="dot" w:pos="8495"/>
        </w:tabs>
        <w:rPr>
          <w:rFonts w:asciiTheme="minorHAnsi" w:eastAsiaTheme="minorEastAsia" w:hAnsiTheme="minorHAnsi" w:cstheme="minorBidi"/>
          <w:noProof/>
          <w:sz w:val="22"/>
          <w:lang w:val="es-ES" w:eastAsia="es-ES"/>
        </w:rPr>
      </w:pPr>
      <w:r w:rsidRPr="002A2FF4">
        <w:rPr>
          <w:noProof/>
          <w:lang w:val="es-ES"/>
        </w:rPr>
        <w:t>2.10.</w:t>
      </w:r>
      <w:r>
        <w:rPr>
          <w:rFonts w:asciiTheme="minorHAnsi" w:eastAsiaTheme="minorEastAsia" w:hAnsiTheme="minorHAnsi" w:cstheme="minorBidi"/>
          <w:noProof/>
          <w:sz w:val="22"/>
          <w:lang w:val="es-ES" w:eastAsia="es-ES"/>
        </w:rPr>
        <w:tab/>
      </w:r>
      <w:r w:rsidRPr="002A2FF4">
        <w:rPr>
          <w:noProof/>
          <w:lang w:val="es-ES"/>
        </w:rPr>
        <w:t>Callejero</w:t>
      </w:r>
      <w:r w:rsidRPr="002A2FF4">
        <w:rPr>
          <w:noProof/>
          <w:lang w:val="es-ES"/>
        </w:rPr>
        <w:tab/>
      </w:r>
      <w:r>
        <w:rPr>
          <w:noProof/>
        </w:rPr>
        <w:fldChar w:fldCharType="begin"/>
      </w:r>
      <w:r w:rsidRPr="002A2FF4">
        <w:rPr>
          <w:noProof/>
          <w:lang w:val="es-ES"/>
        </w:rPr>
        <w:instrText xml:space="preserve"> PAGEREF _Toc505167861 \h </w:instrText>
      </w:r>
      <w:r>
        <w:rPr>
          <w:noProof/>
        </w:rPr>
      </w:r>
      <w:r>
        <w:rPr>
          <w:noProof/>
        </w:rPr>
        <w:fldChar w:fldCharType="separate"/>
      </w:r>
      <w:r w:rsidR="009D6DF7">
        <w:rPr>
          <w:noProof/>
          <w:lang w:val="es-ES"/>
        </w:rPr>
        <w:t>34</w:t>
      </w:r>
      <w:r>
        <w:rPr>
          <w:noProof/>
        </w:rPr>
        <w:fldChar w:fldCharType="end"/>
      </w:r>
    </w:p>
    <w:p w14:paraId="4AD05FC9" w14:textId="1A54E438" w:rsidR="002A2FF4" w:rsidRDefault="002A2FF4">
      <w:pPr>
        <w:pStyle w:val="TDC2"/>
        <w:tabs>
          <w:tab w:val="left" w:pos="1100"/>
          <w:tab w:val="right" w:leader="dot" w:pos="8495"/>
        </w:tabs>
        <w:rPr>
          <w:rFonts w:asciiTheme="minorHAnsi" w:eastAsiaTheme="minorEastAsia" w:hAnsiTheme="minorHAnsi" w:cstheme="minorBidi"/>
          <w:noProof/>
          <w:sz w:val="22"/>
          <w:lang w:val="es-ES" w:eastAsia="es-ES"/>
        </w:rPr>
      </w:pPr>
      <w:r w:rsidRPr="002A2FF4">
        <w:rPr>
          <w:noProof/>
          <w:lang w:val="es-ES"/>
        </w:rPr>
        <w:t>2.11.</w:t>
      </w:r>
      <w:r>
        <w:rPr>
          <w:rFonts w:asciiTheme="minorHAnsi" w:eastAsiaTheme="minorEastAsia" w:hAnsiTheme="minorHAnsi" w:cstheme="minorBidi"/>
          <w:noProof/>
          <w:sz w:val="22"/>
          <w:lang w:val="es-ES" w:eastAsia="es-ES"/>
        </w:rPr>
        <w:tab/>
      </w:r>
      <w:r w:rsidRPr="002A2FF4">
        <w:rPr>
          <w:noProof/>
          <w:lang w:val="es-ES"/>
        </w:rPr>
        <w:t>Población</w:t>
      </w:r>
      <w:r w:rsidRPr="002A2FF4">
        <w:rPr>
          <w:noProof/>
          <w:lang w:val="es-ES"/>
        </w:rPr>
        <w:tab/>
      </w:r>
      <w:r>
        <w:rPr>
          <w:noProof/>
        </w:rPr>
        <w:fldChar w:fldCharType="begin"/>
      </w:r>
      <w:r w:rsidRPr="002A2FF4">
        <w:rPr>
          <w:noProof/>
          <w:lang w:val="es-ES"/>
        </w:rPr>
        <w:instrText xml:space="preserve"> PAGEREF _Toc505167862 \h </w:instrText>
      </w:r>
      <w:r>
        <w:rPr>
          <w:noProof/>
        </w:rPr>
      </w:r>
      <w:r>
        <w:rPr>
          <w:noProof/>
        </w:rPr>
        <w:fldChar w:fldCharType="separate"/>
      </w:r>
      <w:r w:rsidR="009D6DF7">
        <w:rPr>
          <w:noProof/>
          <w:lang w:val="es-ES"/>
        </w:rPr>
        <w:t>36</w:t>
      </w:r>
      <w:r>
        <w:rPr>
          <w:noProof/>
        </w:rPr>
        <w:fldChar w:fldCharType="end"/>
      </w:r>
    </w:p>
    <w:p w14:paraId="36F78FDE" w14:textId="0AD58AF6" w:rsidR="002A2FF4" w:rsidRDefault="002A2FF4">
      <w:pPr>
        <w:pStyle w:val="TDC1"/>
        <w:rPr>
          <w:rFonts w:asciiTheme="minorHAnsi" w:eastAsiaTheme="minorEastAsia" w:hAnsiTheme="minorHAnsi" w:cstheme="minorBidi"/>
          <w:b w:val="0"/>
          <w:color w:val="auto"/>
          <w:sz w:val="22"/>
          <w:lang w:eastAsia="es-ES"/>
        </w:rPr>
      </w:pPr>
      <w:r>
        <w:t>3.</w:t>
      </w:r>
      <w:r>
        <w:rPr>
          <w:rFonts w:asciiTheme="minorHAnsi" w:eastAsiaTheme="minorEastAsia" w:hAnsiTheme="minorHAnsi" w:cstheme="minorBidi"/>
          <w:b w:val="0"/>
          <w:color w:val="auto"/>
          <w:sz w:val="22"/>
          <w:lang w:eastAsia="es-ES"/>
        </w:rPr>
        <w:tab/>
      </w:r>
      <w:r>
        <w:t>Vocabularios genéricos</w:t>
      </w:r>
      <w:r>
        <w:tab/>
      </w:r>
      <w:r>
        <w:fldChar w:fldCharType="begin"/>
      </w:r>
      <w:r>
        <w:instrText xml:space="preserve"> PAGEREF _Toc505167863 \h </w:instrText>
      </w:r>
      <w:r>
        <w:fldChar w:fldCharType="separate"/>
      </w:r>
      <w:r w:rsidR="009D6DF7">
        <w:t>40</w:t>
      </w:r>
      <w:r>
        <w:fldChar w:fldCharType="end"/>
      </w:r>
    </w:p>
    <w:p w14:paraId="5256F610" w14:textId="767B95BE"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3.1.</w:t>
      </w:r>
      <w:r>
        <w:rPr>
          <w:rFonts w:asciiTheme="minorHAnsi" w:eastAsiaTheme="minorEastAsia" w:hAnsiTheme="minorHAnsi" w:cstheme="minorBidi"/>
          <w:noProof/>
          <w:sz w:val="22"/>
          <w:lang w:val="es-ES" w:eastAsia="es-ES"/>
        </w:rPr>
        <w:tab/>
      </w:r>
      <w:r w:rsidRPr="002A2FF4">
        <w:rPr>
          <w:noProof/>
          <w:lang w:val="es-ES"/>
        </w:rPr>
        <w:t>Vocabulario W3C: SKOS</w:t>
      </w:r>
      <w:r w:rsidRPr="002A2FF4">
        <w:rPr>
          <w:noProof/>
          <w:lang w:val="es-ES"/>
        </w:rPr>
        <w:tab/>
      </w:r>
      <w:r>
        <w:rPr>
          <w:noProof/>
        </w:rPr>
        <w:fldChar w:fldCharType="begin"/>
      </w:r>
      <w:r w:rsidRPr="002A2FF4">
        <w:rPr>
          <w:noProof/>
          <w:lang w:val="es-ES"/>
        </w:rPr>
        <w:instrText xml:space="preserve"> PAGEREF _Toc505167864 \h </w:instrText>
      </w:r>
      <w:r>
        <w:rPr>
          <w:noProof/>
        </w:rPr>
      </w:r>
      <w:r>
        <w:rPr>
          <w:noProof/>
        </w:rPr>
        <w:fldChar w:fldCharType="separate"/>
      </w:r>
      <w:r w:rsidR="009D6DF7">
        <w:rPr>
          <w:noProof/>
          <w:lang w:val="es-ES"/>
        </w:rPr>
        <w:t>40</w:t>
      </w:r>
      <w:r>
        <w:rPr>
          <w:noProof/>
        </w:rPr>
        <w:fldChar w:fldCharType="end"/>
      </w:r>
    </w:p>
    <w:p w14:paraId="6D2AA96A" w14:textId="0C5420CB" w:rsidR="002A2FF4" w:rsidRPr="002A2FF4" w:rsidRDefault="002A2FF4">
      <w:pPr>
        <w:pStyle w:val="TDC2"/>
        <w:tabs>
          <w:tab w:val="left" w:pos="880"/>
          <w:tab w:val="right" w:leader="dot" w:pos="8495"/>
        </w:tabs>
        <w:rPr>
          <w:rFonts w:asciiTheme="minorHAnsi" w:eastAsiaTheme="minorEastAsia" w:hAnsiTheme="minorHAnsi" w:cstheme="minorBidi"/>
          <w:noProof/>
          <w:sz w:val="22"/>
          <w:lang w:val="en-US" w:eastAsia="es-ES"/>
        </w:rPr>
      </w:pPr>
      <w:r>
        <w:rPr>
          <w:noProof/>
        </w:rPr>
        <w:t>3.2.</w:t>
      </w:r>
      <w:r w:rsidRPr="002A2FF4">
        <w:rPr>
          <w:rFonts w:asciiTheme="minorHAnsi" w:eastAsiaTheme="minorEastAsia" w:hAnsiTheme="minorHAnsi" w:cstheme="minorBidi"/>
          <w:noProof/>
          <w:sz w:val="22"/>
          <w:lang w:val="en-US" w:eastAsia="es-ES"/>
        </w:rPr>
        <w:tab/>
      </w:r>
      <w:r>
        <w:rPr>
          <w:noProof/>
        </w:rPr>
        <w:t>Vocabulario W3C: RDF Data Cube</w:t>
      </w:r>
      <w:r>
        <w:rPr>
          <w:noProof/>
        </w:rPr>
        <w:tab/>
      </w:r>
      <w:r>
        <w:rPr>
          <w:noProof/>
        </w:rPr>
        <w:fldChar w:fldCharType="begin"/>
      </w:r>
      <w:r>
        <w:rPr>
          <w:noProof/>
        </w:rPr>
        <w:instrText xml:space="preserve"> PAGEREF _Toc505167865 \h </w:instrText>
      </w:r>
      <w:r>
        <w:rPr>
          <w:noProof/>
        </w:rPr>
      </w:r>
      <w:r>
        <w:rPr>
          <w:noProof/>
        </w:rPr>
        <w:fldChar w:fldCharType="separate"/>
      </w:r>
      <w:r w:rsidR="009D6DF7">
        <w:rPr>
          <w:noProof/>
        </w:rPr>
        <w:t>43</w:t>
      </w:r>
      <w:r>
        <w:rPr>
          <w:noProof/>
        </w:rPr>
        <w:fldChar w:fldCharType="end"/>
      </w:r>
    </w:p>
    <w:p w14:paraId="18B22D0A" w14:textId="0846538F" w:rsidR="002A2FF4" w:rsidRDefault="002A2FF4">
      <w:pPr>
        <w:pStyle w:val="TDC2"/>
        <w:tabs>
          <w:tab w:val="left" w:pos="880"/>
          <w:tab w:val="right" w:leader="dot" w:pos="8495"/>
        </w:tabs>
        <w:rPr>
          <w:rFonts w:asciiTheme="minorHAnsi" w:eastAsiaTheme="minorEastAsia" w:hAnsiTheme="minorHAnsi" w:cstheme="minorBidi"/>
          <w:noProof/>
          <w:sz w:val="22"/>
          <w:lang w:val="es-ES" w:eastAsia="es-ES"/>
        </w:rPr>
      </w:pPr>
      <w:r w:rsidRPr="002A2FF4">
        <w:rPr>
          <w:noProof/>
          <w:lang w:val="es-ES"/>
        </w:rPr>
        <w:t>3.3.</w:t>
      </w:r>
      <w:r>
        <w:rPr>
          <w:rFonts w:asciiTheme="minorHAnsi" w:eastAsiaTheme="minorEastAsia" w:hAnsiTheme="minorHAnsi" w:cstheme="minorBidi"/>
          <w:noProof/>
          <w:sz w:val="22"/>
          <w:lang w:val="es-ES" w:eastAsia="es-ES"/>
        </w:rPr>
        <w:tab/>
      </w:r>
      <w:r w:rsidRPr="002A2FF4">
        <w:rPr>
          <w:noProof/>
          <w:lang w:val="es-ES"/>
        </w:rPr>
        <w:t>Ontología: Semantic Sensor Network</w:t>
      </w:r>
      <w:r w:rsidRPr="002A2FF4">
        <w:rPr>
          <w:noProof/>
          <w:lang w:val="es-ES"/>
        </w:rPr>
        <w:tab/>
      </w:r>
      <w:r>
        <w:rPr>
          <w:noProof/>
        </w:rPr>
        <w:fldChar w:fldCharType="begin"/>
      </w:r>
      <w:r w:rsidRPr="002A2FF4">
        <w:rPr>
          <w:noProof/>
          <w:lang w:val="es-ES"/>
        </w:rPr>
        <w:instrText xml:space="preserve"> PAGEREF _Toc505167866 \h </w:instrText>
      </w:r>
      <w:r>
        <w:rPr>
          <w:noProof/>
        </w:rPr>
      </w:r>
      <w:r>
        <w:rPr>
          <w:noProof/>
        </w:rPr>
        <w:fldChar w:fldCharType="separate"/>
      </w:r>
      <w:r w:rsidR="009D6DF7">
        <w:rPr>
          <w:noProof/>
          <w:lang w:val="es-ES"/>
        </w:rPr>
        <w:t>48</w:t>
      </w:r>
      <w:r>
        <w:rPr>
          <w:noProof/>
        </w:rPr>
        <w:fldChar w:fldCharType="end"/>
      </w:r>
    </w:p>
    <w:p w14:paraId="067690E8" w14:textId="5D71A015" w:rsidR="002A2FF4" w:rsidRDefault="002A2FF4">
      <w:pPr>
        <w:pStyle w:val="TDC1"/>
        <w:rPr>
          <w:rFonts w:asciiTheme="minorHAnsi" w:eastAsiaTheme="minorEastAsia" w:hAnsiTheme="minorHAnsi" w:cstheme="minorBidi"/>
          <w:b w:val="0"/>
          <w:color w:val="auto"/>
          <w:sz w:val="22"/>
          <w:lang w:eastAsia="es-ES"/>
        </w:rPr>
      </w:pPr>
      <w:r>
        <w:t>4.</w:t>
      </w:r>
      <w:r>
        <w:rPr>
          <w:rFonts w:asciiTheme="minorHAnsi" w:eastAsiaTheme="minorEastAsia" w:hAnsiTheme="minorHAnsi" w:cstheme="minorBidi"/>
          <w:b w:val="0"/>
          <w:color w:val="auto"/>
          <w:sz w:val="22"/>
          <w:lang w:eastAsia="es-ES"/>
        </w:rPr>
        <w:tab/>
      </w:r>
      <w:r>
        <w:t>Discusión y conclusiones</w:t>
      </w:r>
      <w:r>
        <w:tab/>
      </w:r>
      <w:r>
        <w:fldChar w:fldCharType="begin"/>
      </w:r>
      <w:r>
        <w:instrText xml:space="preserve"> PAGEREF _Toc505167867 \h </w:instrText>
      </w:r>
      <w:r>
        <w:fldChar w:fldCharType="separate"/>
      </w:r>
      <w:r w:rsidR="009D6DF7">
        <w:t>51</w:t>
      </w:r>
      <w:r>
        <w:fldChar w:fldCharType="end"/>
      </w:r>
    </w:p>
    <w:p w14:paraId="5E2EB85B" w14:textId="16F96685" w:rsidR="00A521D8" w:rsidRPr="00091D07" w:rsidRDefault="00FA45B5" w:rsidP="00091D07">
      <w:pPr>
        <w:pStyle w:val="Normal1"/>
        <w:tabs>
          <w:tab w:val="right" w:pos="9360"/>
        </w:tabs>
        <w:spacing w:before="0" w:after="120" w:line="240" w:lineRule="auto"/>
        <w:rPr>
          <w:color w:val="FF5E0E"/>
          <w:lang w:val="es-ES_tradnl"/>
        </w:rPr>
      </w:pPr>
      <w:r w:rsidRPr="000E09D6">
        <w:rPr>
          <w:rFonts w:ascii="Calibri" w:hAnsi="Calibri" w:cs="Calibri"/>
          <w:b/>
          <w:color w:val="5F497A" w:themeColor="accent4" w:themeShade="BF"/>
          <w:lang w:val="es-ES_tradnl"/>
        </w:rPr>
        <w:fldChar w:fldCharType="end"/>
      </w:r>
    </w:p>
    <w:p w14:paraId="41635785" w14:textId="31DEFFAC" w:rsidR="00612621" w:rsidRPr="004C064D" w:rsidRDefault="00612621" w:rsidP="00091D07">
      <w:pPr>
        <w:spacing w:after="240"/>
        <w:rPr>
          <w:lang w:val="es-ES_tradnl"/>
        </w:rPr>
      </w:pPr>
      <w:r w:rsidRPr="004C064D">
        <w:rPr>
          <w:lang w:val="es-ES_tradnl"/>
        </w:rPr>
        <w:br w:type="page"/>
      </w:r>
    </w:p>
    <w:p w14:paraId="1B2168B4" w14:textId="13492514" w:rsidR="00A521D8" w:rsidRPr="002A2FF4" w:rsidRDefault="002A2FF4" w:rsidP="002A2FF4">
      <w:pPr>
        <w:pStyle w:val="Ttulo1"/>
      </w:pPr>
      <w:bookmarkStart w:id="1" w:name="_au51mny0sx6" w:colFirst="0" w:colLast="0"/>
      <w:bookmarkStart w:id="2" w:name="_Toc505167848"/>
      <w:bookmarkEnd w:id="1"/>
      <w:r w:rsidRPr="002A2FF4">
        <w:lastRenderedPageBreak/>
        <w:t>Introducción</w:t>
      </w:r>
      <w:bookmarkEnd w:id="2"/>
    </w:p>
    <w:p w14:paraId="6BBA7DA1" w14:textId="438D1B04" w:rsidR="00A521D8" w:rsidRPr="004C064D" w:rsidRDefault="006E3C5B" w:rsidP="00091D07">
      <w:pPr>
        <w:spacing w:after="240"/>
        <w:rPr>
          <w:lang w:val="es-ES_tradnl"/>
        </w:rPr>
      </w:pPr>
      <w:r w:rsidRPr="004C064D">
        <w:rPr>
          <w:lang w:val="es-ES_tradnl"/>
        </w:rPr>
        <w:t xml:space="preserve">La sociedad del siglo XXI ha evolucionado en paralelo al desarrollo de las tecnologías de la información. Las relaciones entre los ciudadanos y las instituciones se han visto afectadas de manera positiva por las oportunidades de comunicación gracias a la transformación de los medios digitales. Dentro de este contexto, se enmarca la iniciativa internacional “datos y gobierno abierto”, cuyo objetivo es promover la apertura de la información de las instituciones y administraciones y facilitar el acceso a los agentes sociales y económicos. </w:t>
      </w:r>
      <w:r w:rsidR="00813E9A">
        <w:rPr>
          <w:lang w:val="es-ES_tradnl"/>
        </w:rPr>
        <w:t xml:space="preserve">En España, la apertura de información pública se articula a través del </w:t>
      </w:r>
      <w:r w:rsidR="00891CDD" w:rsidRPr="007A7CD8">
        <w:rPr>
          <w:lang w:val="es-ES_tradnl"/>
        </w:rPr>
        <w:t xml:space="preserve">marco del ordenamiento </w:t>
      </w:r>
      <w:r w:rsidR="00813E9A" w:rsidRPr="007A7CD8">
        <w:rPr>
          <w:lang w:val="es-ES_tradnl"/>
        </w:rPr>
        <w:t>jurídico</w:t>
      </w:r>
      <w:r w:rsidR="00813E9A">
        <w:rPr>
          <w:lang w:val="es-ES_tradnl"/>
        </w:rPr>
        <w:t xml:space="preserve"> correspondiente: </w:t>
      </w:r>
      <w:r w:rsidR="00891CDD" w:rsidRPr="007A7CD8">
        <w:rPr>
          <w:lang w:val="es-ES_tradnl"/>
        </w:rPr>
        <w:t xml:space="preserve">la </w:t>
      </w:r>
      <w:r w:rsidR="00891CDD" w:rsidRPr="00091D07">
        <w:rPr>
          <w:rFonts w:eastAsia="Calibri" w:cs="Calibri"/>
          <w:b/>
          <w:color w:val="5F497A"/>
          <w:szCs w:val="24"/>
          <w:lang w:val="es-ES_tradnl" w:eastAsia="es-ES_tradnl"/>
        </w:rPr>
        <w:t>Ley 37/2007</w:t>
      </w:r>
      <w:r w:rsidR="00891CDD" w:rsidRPr="007A7CD8">
        <w:rPr>
          <w:lang w:val="es-ES_tradnl"/>
        </w:rPr>
        <w:t xml:space="preserve">, de 16 de noviembre, sobre </w:t>
      </w:r>
      <w:r w:rsidR="00813E9A">
        <w:rPr>
          <w:lang w:val="es-ES_tradnl"/>
        </w:rPr>
        <w:t>“</w:t>
      </w:r>
      <w:r w:rsidR="00891CDD" w:rsidRPr="007A7CD8">
        <w:rPr>
          <w:lang w:val="es-ES_tradnl"/>
        </w:rPr>
        <w:t>reutilización de la información del sector público</w:t>
      </w:r>
      <w:r w:rsidR="00813E9A">
        <w:rPr>
          <w:lang w:val="es-ES_tradnl"/>
        </w:rPr>
        <w:t>”</w:t>
      </w:r>
      <w:r w:rsidR="00891CDD" w:rsidRPr="007A7CD8">
        <w:rPr>
          <w:lang w:val="es-ES_tradnl"/>
        </w:rPr>
        <w:t xml:space="preserve">, la </w:t>
      </w:r>
      <w:r w:rsidR="00891CDD" w:rsidRPr="00091D07">
        <w:rPr>
          <w:rFonts w:eastAsia="Calibri" w:cs="Calibri"/>
          <w:b/>
          <w:color w:val="5F497A"/>
          <w:szCs w:val="24"/>
          <w:lang w:val="es-ES_tradnl" w:eastAsia="es-ES_tradnl"/>
        </w:rPr>
        <w:t>Ley 19/2013</w:t>
      </w:r>
      <w:r w:rsidR="00891CDD" w:rsidRPr="007A7CD8">
        <w:rPr>
          <w:lang w:val="es-ES_tradnl"/>
        </w:rPr>
        <w:t xml:space="preserve"> de 9 de diciembre, de </w:t>
      </w:r>
      <w:r w:rsidR="00813E9A">
        <w:rPr>
          <w:lang w:val="es-ES_tradnl"/>
        </w:rPr>
        <w:t>“</w:t>
      </w:r>
      <w:r w:rsidR="00891CDD" w:rsidRPr="007A7CD8">
        <w:rPr>
          <w:lang w:val="es-ES_tradnl"/>
        </w:rPr>
        <w:t xml:space="preserve">transparencia, acceso a la </w:t>
      </w:r>
      <w:r w:rsidR="00813E9A" w:rsidRPr="007A7CD8">
        <w:rPr>
          <w:lang w:val="es-ES_tradnl"/>
        </w:rPr>
        <w:t>información</w:t>
      </w:r>
      <w:r w:rsidR="005249C6">
        <w:rPr>
          <w:lang w:val="es-ES_tradnl"/>
        </w:rPr>
        <w:t xml:space="preserve"> pú</w:t>
      </w:r>
      <w:r w:rsidR="00813E9A">
        <w:rPr>
          <w:lang w:val="es-ES_tradnl"/>
        </w:rPr>
        <w:t>blica y buen gobierno”, así</w:t>
      </w:r>
      <w:r w:rsidR="00891CDD" w:rsidRPr="007A7CD8">
        <w:rPr>
          <w:lang w:val="es-ES_tradnl"/>
        </w:rPr>
        <w:t xml:space="preserve"> como los marcos legislativos autonómicos y ordenanzas municipales vigentes</w:t>
      </w:r>
      <w:r w:rsidR="00091D07">
        <w:rPr>
          <w:lang w:val="es-ES_tradnl"/>
        </w:rPr>
        <w:t>.</w:t>
      </w:r>
      <w:r w:rsidR="00891CDD" w:rsidRPr="007A7CD8">
        <w:rPr>
          <w:lang w:val="es-ES_tradnl"/>
        </w:rPr>
        <w:t xml:space="preserve"> </w:t>
      </w:r>
    </w:p>
    <w:p w14:paraId="433FFA40" w14:textId="4517116F" w:rsidR="000F53E9" w:rsidRPr="007A7CD8" w:rsidRDefault="000F53E9" w:rsidP="00091D07">
      <w:pPr>
        <w:spacing w:after="240"/>
        <w:rPr>
          <w:lang w:val="es-ES_tradnl"/>
        </w:rPr>
      </w:pPr>
      <w:r w:rsidRPr="007A7CD8">
        <w:rPr>
          <w:lang w:val="es-ES_tradnl"/>
        </w:rPr>
        <w:t>Por una parte</w:t>
      </w:r>
      <w:r w:rsidR="00891CDD">
        <w:rPr>
          <w:lang w:val="es-ES_tradnl"/>
        </w:rPr>
        <w:t>,</w:t>
      </w:r>
      <w:r w:rsidRPr="007A7CD8">
        <w:rPr>
          <w:lang w:val="es-ES_tradnl"/>
        </w:rPr>
        <w:t xml:space="preserve"> la apertura de información posibilita el establecimiento de mecanismos de transparencia, </w:t>
      </w:r>
      <w:r w:rsidR="00891CDD">
        <w:rPr>
          <w:lang w:val="es-ES_tradnl"/>
        </w:rPr>
        <w:t>así</w:t>
      </w:r>
      <w:r w:rsidRPr="007A7CD8">
        <w:rPr>
          <w:lang w:val="es-ES_tradnl"/>
        </w:rPr>
        <w:t xml:space="preserve"> como </w:t>
      </w:r>
      <w:r w:rsidR="00891CDD">
        <w:rPr>
          <w:lang w:val="es-ES_tradnl"/>
        </w:rPr>
        <w:t>la creación</w:t>
      </w:r>
      <w:r w:rsidR="00EC479F">
        <w:rPr>
          <w:lang w:val="es-ES_tradnl"/>
        </w:rPr>
        <w:t xml:space="preserve"> de</w:t>
      </w:r>
      <w:r w:rsidRPr="007A7CD8">
        <w:rPr>
          <w:lang w:val="es-ES_tradnl"/>
        </w:rPr>
        <w:t xml:space="preserve"> espacios para la </w:t>
      </w:r>
      <w:r w:rsidR="00891CDD" w:rsidRPr="007A7CD8">
        <w:rPr>
          <w:lang w:val="es-ES_tradnl"/>
        </w:rPr>
        <w:t>participación</w:t>
      </w:r>
      <w:r w:rsidRPr="007A7CD8">
        <w:rPr>
          <w:lang w:val="es-ES_tradnl"/>
        </w:rPr>
        <w:t xml:space="preserve"> y la </w:t>
      </w:r>
      <w:r w:rsidR="00891CDD" w:rsidRPr="007A7CD8">
        <w:rPr>
          <w:lang w:val="es-ES_tradnl"/>
        </w:rPr>
        <w:t>colaboración</w:t>
      </w:r>
      <w:r w:rsidRPr="007A7CD8">
        <w:rPr>
          <w:lang w:val="es-ES_tradnl"/>
        </w:rPr>
        <w:t xml:space="preserve"> de los ciudadanos, favoreciendo un sistema </w:t>
      </w:r>
      <w:r w:rsidR="00891CDD" w:rsidRPr="007A7CD8">
        <w:rPr>
          <w:lang w:val="es-ES_tradnl"/>
        </w:rPr>
        <w:t>democrático</w:t>
      </w:r>
      <w:r w:rsidRPr="007A7CD8">
        <w:rPr>
          <w:lang w:val="es-ES_tradnl"/>
        </w:rPr>
        <w:t xml:space="preserve"> </w:t>
      </w:r>
      <w:r w:rsidR="00891CDD" w:rsidRPr="007A7CD8">
        <w:rPr>
          <w:lang w:val="es-ES_tradnl"/>
        </w:rPr>
        <w:t>más</w:t>
      </w:r>
      <w:r w:rsidRPr="007A7CD8">
        <w:rPr>
          <w:lang w:val="es-ES_tradnl"/>
        </w:rPr>
        <w:t xml:space="preserve"> </w:t>
      </w:r>
      <w:r w:rsidR="00891CDD">
        <w:rPr>
          <w:lang w:val="es-ES_tradnl"/>
        </w:rPr>
        <w:t>abierto</w:t>
      </w:r>
      <w:r w:rsidRPr="007A7CD8">
        <w:rPr>
          <w:lang w:val="es-ES_tradnl"/>
        </w:rPr>
        <w:t xml:space="preserve">. Por otra, la </w:t>
      </w:r>
      <w:r w:rsidR="00891CDD" w:rsidRPr="007A7CD8">
        <w:rPr>
          <w:lang w:val="es-ES_tradnl"/>
        </w:rPr>
        <w:t>reutilización</w:t>
      </w:r>
      <w:r w:rsidRPr="007A7CD8">
        <w:rPr>
          <w:lang w:val="es-ES_tradnl"/>
        </w:rPr>
        <w:t xml:space="preserve"> de la </w:t>
      </w:r>
      <w:r w:rsidR="00891CDD" w:rsidRPr="007A7CD8">
        <w:rPr>
          <w:lang w:val="es-ES_tradnl"/>
        </w:rPr>
        <w:t>información</w:t>
      </w:r>
      <w:r w:rsidRPr="007A7CD8">
        <w:rPr>
          <w:lang w:val="es-ES_tradnl"/>
        </w:rPr>
        <w:t xml:space="preserve"> producida por las Administraciones </w:t>
      </w:r>
      <w:r w:rsidR="00891CDD" w:rsidRPr="007A7CD8">
        <w:rPr>
          <w:lang w:val="es-ES_tradnl"/>
        </w:rPr>
        <w:t>Publicas</w:t>
      </w:r>
      <w:r w:rsidRPr="007A7CD8">
        <w:rPr>
          <w:lang w:val="es-ES_tradnl"/>
        </w:rPr>
        <w:t xml:space="preserve">, potencia la oferta de nuevos productos y servicios digitales, dinamizando la actividad </w:t>
      </w:r>
      <w:r w:rsidR="00891CDD" w:rsidRPr="007A7CD8">
        <w:rPr>
          <w:lang w:val="es-ES_tradnl"/>
        </w:rPr>
        <w:t>económica</w:t>
      </w:r>
      <w:r w:rsidRPr="007A7CD8">
        <w:rPr>
          <w:lang w:val="es-ES_tradnl"/>
        </w:rPr>
        <w:t xml:space="preserve"> y empresarial, y generando en </w:t>
      </w:r>
      <w:r w:rsidR="005249C6">
        <w:rPr>
          <w:lang w:val="es-ES_tradnl"/>
        </w:rPr>
        <w:t>ú</w:t>
      </w:r>
      <w:r w:rsidR="00891CDD" w:rsidRPr="007A7CD8">
        <w:rPr>
          <w:lang w:val="es-ES_tradnl"/>
        </w:rPr>
        <w:t>ltima</w:t>
      </w:r>
      <w:r w:rsidR="00EC479F">
        <w:rPr>
          <w:lang w:val="es-ES_tradnl"/>
        </w:rPr>
        <w:t xml:space="preserve"> instancia </w:t>
      </w:r>
      <w:r w:rsidRPr="007A7CD8">
        <w:rPr>
          <w:lang w:val="es-ES_tradnl"/>
        </w:rPr>
        <w:t>un valor para el ciudadano.</w:t>
      </w:r>
    </w:p>
    <w:p w14:paraId="25FAFD30" w14:textId="066B0826" w:rsidR="00891CDD" w:rsidRDefault="00EC479F" w:rsidP="00091D07">
      <w:pPr>
        <w:spacing w:after="240"/>
        <w:rPr>
          <w:lang w:val="es-ES_tradnl"/>
        </w:rPr>
      </w:pPr>
      <w:r>
        <w:rPr>
          <w:lang w:val="es-ES_tradnl"/>
        </w:rPr>
        <w:t>Los municipios (Ayuntamientos)</w:t>
      </w:r>
      <w:r w:rsidRPr="00A36AF6">
        <w:rPr>
          <w:lang w:val="es-ES_tradnl"/>
        </w:rPr>
        <w:t xml:space="preserve"> </w:t>
      </w:r>
      <w:r>
        <w:rPr>
          <w:lang w:val="es-ES_tradnl"/>
        </w:rPr>
        <w:t>son</w:t>
      </w:r>
      <w:r w:rsidRPr="00A36AF6">
        <w:rPr>
          <w:lang w:val="es-ES_tradnl"/>
        </w:rPr>
        <w:t xml:space="preserve"> la entidad básica de la organización territorial del Estado</w:t>
      </w:r>
      <w:r>
        <w:rPr>
          <w:lang w:val="es-ES_tradnl"/>
        </w:rPr>
        <w:t xml:space="preserve"> y, como las </w:t>
      </w:r>
      <w:r w:rsidR="00A36AF6">
        <w:rPr>
          <w:lang w:val="es-ES_tradnl"/>
        </w:rPr>
        <w:t>administraci</w:t>
      </w:r>
      <w:r>
        <w:rPr>
          <w:lang w:val="es-ES_tradnl"/>
        </w:rPr>
        <w:t>ones más cercanas al ciudadano,</w:t>
      </w:r>
      <w:r w:rsidR="00A36AF6">
        <w:rPr>
          <w:lang w:val="es-ES_tradnl"/>
        </w:rPr>
        <w:t xml:space="preserve"> son las responsables de l</w:t>
      </w:r>
      <w:r>
        <w:rPr>
          <w:lang w:val="es-ES_tradnl"/>
        </w:rPr>
        <w:t>a información del entorno local, sirviendo</w:t>
      </w:r>
      <w:r w:rsidR="00A36AF6" w:rsidRPr="00A36AF6">
        <w:rPr>
          <w:lang w:val="es-ES_tradnl"/>
        </w:rPr>
        <w:t xml:space="preserve"> de cauce inmediato de participación </w:t>
      </w:r>
      <w:r>
        <w:rPr>
          <w:lang w:val="es-ES_tradnl"/>
        </w:rPr>
        <w:t xml:space="preserve">de los ciudadanos </w:t>
      </w:r>
      <w:r w:rsidR="00A36AF6" w:rsidRPr="00A36AF6">
        <w:rPr>
          <w:lang w:val="es-ES_tradnl"/>
        </w:rPr>
        <w:t>en los asuntos públicos</w:t>
      </w:r>
      <w:r>
        <w:rPr>
          <w:lang w:val="es-ES_tradnl"/>
        </w:rPr>
        <w:t xml:space="preserve"> en las ciudades</w:t>
      </w:r>
      <w:r w:rsidR="00A36AF6" w:rsidRPr="00A36AF6">
        <w:rPr>
          <w:lang w:val="es-ES_tradnl"/>
        </w:rPr>
        <w:t>.</w:t>
      </w:r>
      <w:r w:rsidR="00A36AF6">
        <w:rPr>
          <w:lang w:val="es-ES_tradnl"/>
        </w:rPr>
        <w:t xml:space="preserve"> Existen actualmente en España más de 8.000 municipios,</w:t>
      </w:r>
      <w:r w:rsidR="00E42BC2">
        <w:rPr>
          <w:lang w:val="es-ES_tradnl"/>
        </w:rPr>
        <w:t xml:space="preserve"> variando entre ciudades con poblaciones que superan el millón de habitantes y municipios en entornos rurales que apenas llegan a 300 personas.</w:t>
      </w:r>
      <w:r w:rsidR="00A36AF6">
        <w:rPr>
          <w:lang w:val="es-ES_tradnl"/>
        </w:rPr>
        <w:t xml:space="preserve"> La </w:t>
      </w:r>
      <w:r w:rsidR="00E42BC2">
        <w:rPr>
          <w:lang w:val="es-ES_tradnl"/>
        </w:rPr>
        <w:t>definición</w:t>
      </w:r>
      <w:r w:rsidR="00A36AF6">
        <w:rPr>
          <w:lang w:val="es-ES_tradnl"/>
        </w:rPr>
        <w:t xml:space="preserve"> de políticas </w:t>
      </w:r>
      <w:r w:rsidR="00E42BC2">
        <w:rPr>
          <w:lang w:val="es-ES_tradnl"/>
        </w:rPr>
        <w:t xml:space="preserve">de datos abiertos uniformes dentro de la esfera municipal debe respetar esta heterogeneidad y dar una respuesta amplia al espectro de </w:t>
      </w:r>
      <w:r>
        <w:rPr>
          <w:lang w:val="es-ES_tradnl"/>
        </w:rPr>
        <w:t>variedades</w:t>
      </w:r>
      <w:r w:rsidR="00E42BC2">
        <w:rPr>
          <w:lang w:val="es-ES_tradnl"/>
        </w:rPr>
        <w:t xml:space="preserve"> de municipios en el territorio nacional.</w:t>
      </w:r>
    </w:p>
    <w:p w14:paraId="7382EB2E" w14:textId="77777777" w:rsidR="00E42BC2" w:rsidRDefault="00E42BC2" w:rsidP="00091D07">
      <w:pPr>
        <w:pStyle w:val="Normal1"/>
        <w:spacing w:before="0" w:after="240"/>
        <w:rPr>
          <w:lang w:val="es-ES_tradnl"/>
        </w:rPr>
      </w:pPr>
    </w:p>
    <w:p w14:paraId="7EAA2072" w14:textId="1D384866" w:rsidR="00813E9A" w:rsidRPr="00C273B5" w:rsidRDefault="00E42BC2" w:rsidP="00091D07">
      <w:pPr>
        <w:pStyle w:val="Normal1"/>
        <w:spacing w:before="0" w:after="240" w:line="360" w:lineRule="auto"/>
        <w:rPr>
          <w:rFonts w:ascii="Calibri" w:eastAsia="Calibri" w:hAnsi="Calibri" w:cs="Calibri"/>
          <w:b/>
          <w:color w:val="5F497A"/>
          <w:sz w:val="24"/>
          <w:szCs w:val="24"/>
          <w:lang w:val="es-ES_tradnl" w:eastAsia="es-ES_tradnl"/>
        </w:rPr>
      </w:pPr>
      <w:r w:rsidRPr="00C273B5">
        <w:rPr>
          <w:rFonts w:ascii="Calibri" w:eastAsia="Calibri" w:hAnsi="Calibri" w:cs="Calibri"/>
          <w:b/>
          <w:color w:val="5F497A"/>
          <w:sz w:val="24"/>
          <w:szCs w:val="24"/>
          <w:lang w:val="es-ES_tradnl" w:eastAsia="es-ES_tradnl"/>
        </w:rPr>
        <w:lastRenderedPageBreak/>
        <w:t>Objeto</w:t>
      </w:r>
      <w:r w:rsidR="000F53E9" w:rsidRPr="00C273B5">
        <w:rPr>
          <w:rFonts w:ascii="Calibri" w:eastAsia="Calibri" w:hAnsi="Calibri" w:cs="Calibri"/>
          <w:b/>
          <w:color w:val="5F497A"/>
          <w:sz w:val="24"/>
          <w:szCs w:val="24"/>
          <w:lang w:val="es-ES_tradnl" w:eastAsia="es-ES_tradnl"/>
        </w:rPr>
        <w:t xml:space="preserve"> del documento </w:t>
      </w:r>
    </w:p>
    <w:p w14:paraId="6C6F7B41" w14:textId="77777777" w:rsidR="00EC479F" w:rsidRDefault="00E42BC2" w:rsidP="00091D07">
      <w:pPr>
        <w:spacing w:after="240"/>
        <w:rPr>
          <w:lang w:val="es-ES_tradnl"/>
        </w:rPr>
      </w:pPr>
      <w:r>
        <w:rPr>
          <w:lang w:val="es-ES_tradnl"/>
        </w:rPr>
        <w:t>El objeto del documento es el a</w:t>
      </w:r>
      <w:r w:rsidR="000F53E9">
        <w:rPr>
          <w:lang w:val="es-ES_tradnl"/>
        </w:rPr>
        <w:t>nálisis de la</w:t>
      </w:r>
      <w:r>
        <w:rPr>
          <w:lang w:val="es-ES_tradnl"/>
        </w:rPr>
        <w:t>s recomendaciones de la</w:t>
      </w:r>
      <w:r w:rsidR="00EC479F">
        <w:rPr>
          <w:lang w:val="es-ES_tradnl"/>
        </w:rPr>
        <w:t xml:space="preserve"> N</w:t>
      </w:r>
      <w:r w:rsidR="000F53E9">
        <w:rPr>
          <w:lang w:val="es-ES_tradnl"/>
        </w:rPr>
        <w:t>orma</w:t>
      </w:r>
      <w:r w:rsidR="00EC479F">
        <w:rPr>
          <w:lang w:val="es-ES_tradnl"/>
        </w:rPr>
        <w:t xml:space="preserve"> Técnica</w:t>
      </w:r>
      <w:r w:rsidR="000F53E9">
        <w:rPr>
          <w:lang w:val="es-ES_tradnl"/>
        </w:rPr>
        <w:t xml:space="preserve"> UNE</w:t>
      </w:r>
      <w:r>
        <w:rPr>
          <w:lang w:val="es-ES_tradnl"/>
        </w:rPr>
        <w:t xml:space="preserve"> 178301:2015</w:t>
      </w:r>
      <w:r w:rsidR="00A46244">
        <w:rPr>
          <w:lang w:val="es-ES_tradnl"/>
        </w:rPr>
        <w:t xml:space="preserve"> </w:t>
      </w:r>
      <w:r w:rsidR="00EC479F">
        <w:rPr>
          <w:lang w:val="es-ES_tradnl"/>
        </w:rPr>
        <w:t xml:space="preserve">de AENOR </w:t>
      </w:r>
      <w:r>
        <w:rPr>
          <w:lang w:val="es-ES_tradnl"/>
        </w:rPr>
        <w:t xml:space="preserve">en la que </w:t>
      </w:r>
      <w:r w:rsidR="00A46244">
        <w:rPr>
          <w:lang w:val="es-ES_tradnl"/>
        </w:rPr>
        <w:t>se establece una lista</w:t>
      </w:r>
      <w:r w:rsidR="00A46244" w:rsidRPr="00BC53EF">
        <w:rPr>
          <w:lang w:val="es-ES_tradnl"/>
        </w:rPr>
        <w:t xml:space="preserve"> de conjunto de datos que se consideran prioritarios en las inicia</w:t>
      </w:r>
      <w:r w:rsidR="00A46244">
        <w:rPr>
          <w:lang w:val="es-ES_tradnl"/>
        </w:rPr>
        <w:t>tivas de datos abiertos, acompaña</w:t>
      </w:r>
      <w:r w:rsidR="00A46244" w:rsidRPr="00BC53EF">
        <w:rPr>
          <w:lang w:val="es-ES_tradnl"/>
        </w:rPr>
        <w:t>dos de una serie de vocabularios recomendados para ser utilizados en su publicación.</w:t>
      </w:r>
      <w:r w:rsidR="00851D6B">
        <w:rPr>
          <w:lang w:val="es-ES_tradnl"/>
        </w:rPr>
        <w:t xml:space="preserve"> </w:t>
      </w:r>
    </w:p>
    <w:p w14:paraId="239C7647" w14:textId="0BD84ED9" w:rsidR="000F53E9" w:rsidRPr="005249C6" w:rsidRDefault="00851D6B" w:rsidP="00091D07">
      <w:pPr>
        <w:pStyle w:val="Normal1"/>
        <w:spacing w:before="0" w:after="240" w:line="360" w:lineRule="auto"/>
        <w:rPr>
          <w:rFonts w:ascii="Calibri" w:hAnsi="Calibri" w:cs="Calibri"/>
          <w:color w:val="auto"/>
          <w:sz w:val="24"/>
          <w:lang w:val="es-ES_tradnl"/>
        </w:rPr>
      </w:pPr>
      <w:r w:rsidRPr="005249C6">
        <w:rPr>
          <w:rFonts w:ascii="Calibri" w:hAnsi="Calibri" w:cs="Calibri"/>
          <w:color w:val="auto"/>
          <w:sz w:val="24"/>
          <w:lang w:val="es-ES"/>
        </w:rPr>
        <w:t>La finalidad de este informe es realizar</w:t>
      </w:r>
      <w:r w:rsidRPr="005249C6">
        <w:rPr>
          <w:rFonts w:ascii="Calibri" w:hAnsi="Calibri" w:cs="Calibri"/>
          <w:color w:val="auto"/>
          <w:sz w:val="24"/>
          <w:lang w:val="es-ES_tradnl"/>
        </w:rPr>
        <w:t xml:space="preserve"> </w:t>
      </w:r>
      <w:r w:rsidRPr="00176889">
        <w:rPr>
          <w:rFonts w:ascii="Calibri" w:eastAsia="Calibri" w:hAnsi="Calibri" w:cs="Calibri"/>
          <w:b/>
          <w:color w:val="5F497A"/>
          <w:sz w:val="24"/>
          <w:szCs w:val="24"/>
          <w:lang w:val="es-ES_tradnl" w:eastAsia="es-ES_tradnl"/>
        </w:rPr>
        <w:t>un estado de la cuestión al respecto de los conjuntos de datos</w:t>
      </w:r>
      <w:r w:rsidRPr="005249C6">
        <w:rPr>
          <w:rFonts w:ascii="Calibri" w:hAnsi="Calibri" w:cs="Calibri"/>
          <w:b/>
          <w:color w:val="auto"/>
          <w:sz w:val="24"/>
          <w:lang w:val="es-ES_tradnl"/>
        </w:rPr>
        <w:t xml:space="preserve"> </w:t>
      </w:r>
      <w:r w:rsidRPr="005249C6">
        <w:rPr>
          <w:rFonts w:ascii="Calibri" w:hAnsi="Calibri" w:cs="Calibri"/>
          <w:color w:val="auto"/>
          <w:sz w:val="24"/>
          <w:lang w:val="es-ES_tradnl"/>
        </w:rPr>
        <w:t>identificados como prioritarios</w:t>
      </w:r>
      <w:r w:rsidRPr="005249C6">
        <w:rPr>
          <w:rFonts w:ascii="Calibri" w:hAnsi="Calibri" w:cs="Calibri"/>
          <w:b/>
          <w:color w:val="auto"/>
          <w:sz w:val="24"/>
          <w:lang w:val="es-ES_tradnl"/>
        </w:rPr>
        <w:t xml:space="preserve"> </w:t>
      </w:r>
      <w:r w:rsidRPr="005249C6">
        <w:rPr>
          <w:rFonts w:ascii="Calibri" w:hAnsi="Calibri" w:cs="Calibri"/>
          <w:color w:val="auto"/>
          <w:sz w:val="24"/>
          <w:lang w:val="es-ES_tradnl"/>
        </w:rPr>
        <w:t>y evaluar</w:t>
      </w:r>
      <w:r w:rsidRPr="005249C6">
        <w:rPr>
          <w:rFonts w:ascii="Calibri" w:hAnsi="Calibri" w:cs="Calibri"/>
          <w:b/>
          <w:color w:val="auto"/>
          <w:sz w:val="24"/>
          <w:lang w:val="es-ES_tradnl"/>
        </w:rPr>
        <w:t xml:space="preserve"> </w:t>
      </w:r>
      <w:r w:rsidRPr="00176889">
        <w:rPr>
          <w:rFonts w:ascii="Calibri" w:eastAsia="Calibri" w:hAnsi="Calibri" w:cs="Calibri"/>
          <w:b/>
          <w:color w:val="5F497A"/>
          <w:sz w:val="24"/>
          <w:szCs w:val="24"/>
          <w:lang w:val="es-ES_tradnl" w:eastAsia="es-ES_tradnl"/>
        </w:rPr>
        <w:t>el grado de desarrollo y adecuación descriptiva de los vocabularios propuestos</w:t>
      </w:r>
      <w:r w:rsidRPr="005249C6">
        <w:rPr>
          <w:rFonts w:ascii="Calibri" w:hAnsi="Calibri" w:cs="Calibri"/>
          <w:color w:val="auto"/>
          <w:sz w:val="24"/>
          <w:lang w:val="es-ES_tradnl"/>
        </w:rPr>
        <w:t>.</w:t>
      </w:r>
    </w:p>
    <w:p w14:paraId="4AD139BE" w14:textId="5819368F" w:rsidR="000F53E9" w:rsidRPr="00C273B5" w:rsidRDefault="000F53E9" w:rsidP="0033743E">
      <w:pPr>
        <w:pStyle w:val="Normal1"/>
        <w:spacing w:before="360" w:after="240" w:line="360" w:lineRule="auto"/>
        <w:rPr>
          <w:rFonts w:ascii="Calibri" w:eastAsia="Calibri" w:hAnsi="Calibri" w:cs="Calibri"/>
          <w:b/>
          <w:color w:val="5F497A"/>
          <w:sz w:val="24"/>
          <w:szCs w:val="24"/>
          <w:lang w:val="es-ES_tradnl" w:eastAsia="es-ES_tradnl"/>
        </w:rPr>
      </w:pPr>
      <w:r w:rsidRPr="00C273B5">
        <w:rPr>
          <w:rFonts w:ascii="Calibri" w:eastAsia="Calibri" w:hAnsi="Calibri" w:cs="Calibri"/>
          <w:b/>
          <w:color w:val="5F497A"/>
          <w:sz w:val="24"/>
          <w:szCs w:val="24"/>
          <w:lang w:val="es-ES_tradnl" w:eastAsia="es-ES_tradnl"/>
        </w:rPr>
        <w:t>Audiencia</w:t>
      </w:r>
    </w:p>
    <w:p w14:paraId="2FD2BA9C" w14:textId="21D6B8C3" w:rsidR="00E42BC2" w:rsidRPr="005249C6" w:rsidRDefault="00E42BC2" w:rsidP="00091D07">
      <w:pPr>
        <w:spacing w:after="240"/>
        <w:rPr>
          <w:lang w:val="es-ES_tradnl"/>
        </w:rPr>
      </w:pPr>
      <w:r>
        <w:rPr>
          <w:lang w:val="es-ES_tradnl"/>
        </w:rPr>
        <w:t xml:space="preserve">La </w:t>
      </w:r>
      <w:r w:rsidRPr="005249C6">
        <w:rPr>
          <w:lang w:val="es-ES_tradnl"/>
        </w:rPr>
        <w:t xml:space="preserve">audiencia objetivo de este documento </w:t>
      </w:r>
      <w:r w:rsidR="00176889">
        <w:rPr>
          <w:lang w:val="es-ES_tradnl"/>
        </w:rPr>
        <w:t>es</w:t>
      </w:r>
      <w:r w:rsidRPr="005249C6">
        <w:rPr>
          <w:lang w:val="es-ES_tradnl"/>
        </w:rPr>
        <w:t>:</w:t>
      </w:r>
    </w:p>
    <w:p w14:paraId="2E2C08D4" w14:textId="74877F1E" w:rsidR="0058617F" w:rsidRPr="005249C6" w:rsidRDefault="0058617F" w:rsidP="00091D07">
      <w:pPr>
        <w:pStyle w:val="Normal1"/>
        <w:numPr>
          <w:ilvl w:val="0"/>
          <w:numId w:val="22"/>
        </w:numPr>
        <w:spacing w:before="0" w:after="240" w:line="360" w:lineRule="auto"/>
        <w:rPr>
          <w:rFonts w:ascii="Calibri" w:hAnsi="Calibri" w:cs="Calibri"/>
          <w:color w:val="auto"/>
          <w:sz w:val="24"/>
          <w:lang w:val="es-ES_tradnl"/>
        </w:rPr>
      </w:pPr>
      <w:r w:rsidRPr="005249C6">
        <w:rPr>
          <w:rFonts w:ascii="Calibri" w:hAnsi="Calibri" w:cs="Calibri"/>
          <w:color w:val="auto"/>
          <w:sz w:val="24"/>
          <w:lang w:val="es-ES_tradnl"/>
        </w:rPr>
        <w:t>Responsables y agentes participantes a nivel nacional de la definición del marco normativo para la publicación de datos abiertos en los municipios.</w:t>
      </w:r>
    </w:p>
    <w:p w14:paraId="5C6B6604" w14:textId="408A9876" w:rsidR="00851D6B" w:rsidRPr="005249C6" w:rsidRDefault="007D5EA7" w:rsidP="00091D07">
      <w:pPr>
        <w:pStyle w:val="Normal1"/>
        <w:numPr>
          <w:ilvl w:val="0"/>
          <w:numId w:val="22"/>
        </w:numPr>
        <w:spacing w:before="0" w:after="240" w:line="360" w:lineRule="auto"/>
        <w:rPr>
          <w:rFonts w:ascii="Calibri" w:hAnsi="Calibri" w:cs="Calibri"/>
          <w:color w:val="auto"/>
          <w:sz w:val="24"/>
          <w:lang w:val="es-ES_tradnl"/>
        </w:rPr>
      </w:pPr>
      <w:r w:rsidRPr="005249C6">
        <w:rPr>
          <w:rFonts w:ascii="Calibri" w:hAnsi="Calibri" w:cs="Calibri"/>
          <w:color w:val="auto"/>
          <w:sz w:val="24"/>
          <w:lang w:val="es-ES_tradnl"/>
        </w:rPr>
        <w:t>Responsables de la estrategia y</w:t>
      </w:r>
      <w:r w:rsidR="003565B5" w:rsidRPr="005249C6">
        <w:rPr>
          <w:rFonts w:ascii="Calibri" w:hAnsi="Calibri" w:cs="Calibri"/>
          <w:color w:val="auto"/>
          <w:sz w:val="24"/>
          <w:lang w:val="es-ES_tradnl"/>
        </w:rPr>
        <w:t xml:space="preserve"> las políticas de </w:t>
      </w:r>
      <w:r w:rsidR="0058617F" w:rsidRPr="005249C6">
        <w:rPr>
          <w:rFonts w:ascii="Calibri" w:hAnsi="Calibri" w:cs="Calibri"/>
          <w:color w:val="auto"/>
          <w:sz w:val="24"/>
          <w:lang w:val="es-ES_tradnl"/>
        </w:rPr>
        <w:t>datos abiertos dentro de las ciudades.</w:t>
      </w:r>
    </w:p>
    <w:p w14:paraId="632E0800" w14:textId="6D30BEA1" w:rsidR="003565B5" w:rsidRPr="005249C6" w:rsidRDefault="003565B5" w:rsidP="00091D07">
      <w:pPr>
        <w:pStyle w:val="Normal1"/>
        <w:numPr>
          <w:ilvl w:val="0"/>
          <w:numId w:val="22"/>
        </w:numPr>
        <w:spacing w:before="0" w:after="240" w:line="360" w:lineRule="auto"/>
        <w:rPr>
          <w:rFonts w:ascii="Calibri" w:hAnsi="Calibri" w:cs="Calibri"/>
          <w:color w:val="auto"/>
          <w:sz w:val="24"/>
          <w:lang w:val="es-ES_tradnl"/>
        </w:rPr>
      </w:pPr>
      <w:r w:rsidRPr="005249C6">
        <w:rPr>
          <w:rFonts w:ascii="Calibri" w:hAnsi="Calibri" w:cs="Calibri"/>
          <w:color w:val="auto"/>
          <w:sz w:val="24"/>
          <w:lang w:val="es-ES_tradnl"/>
        </w:rPr>
        <w:t xml:space="preserve">El personal técnico que forma parte de los equipos </w:t>
      </w:r>
      <w:r w:rsidR="0058617F" w:rsidRPr="005249C6">
        <w:rPr>
          <w:rFonts w:ascii="Calibri" w:hAnsi="Calibri" w:cs="Calibri"/>
          <w:color w:val="auto"/>
          <w:sz w:val="24"/>
          <w:lang w:val="es-ES_tradnl"/>
        </w:rPr>
        <w:t xml:space="preserve">municipales </w:t>
      </w:r>
      <w:r w:rsidRPr="005249C6">
        <w:rPr>
          <w:rFonts w:ascii="Calibri" w:hAnsi="Calibri" w:cs="Calibri"/>
          <w:color w:val="auto"/>
          <w:sz w:val="24"/>
          <w:lang w:val="es-ES_tradnl"/>
        </w:rPr>
        <w:t>de definición e implementación de estas políticas de apertura digital de datos</w:t>
      </w:r>
      <w:r w:rsidR="0058617F" w:rsidRPr="005249C6">
        <w:rPr>
          <w:rFonts w:ascii="Calibri" w:hAnsi="Calibri" w:cs="Calibri"/>
          <w:color w:val="auto"/>
          <w:sz w:val="24"/>
          <w:lang w:val="es-ES_tradnl"/>
        </w:rPr>
        <w:t>.</w:t>
      </w:r>
    </w:p>
    <w:p w14:paraId="58944975" w14:textId="69B6BC77" w:rsidR="00813E9A" w:rsidRPr="005249C6" w:rsidRDefault="003565B5" w:rsidP="00091D07">
      <w:pPr>
        <w:pStyle w:val="Normal1"/>
        <w:numPr>
          <w:ilvl w:val="0"/>
          <w:numId w:val="22"/>
        </w:numPr>
        <w:spacing w:before="0" w:after="240" w:line="360" w:lineRule="auto"/>
        <w:rPr>
          <w:rFonts w:ascii="Calibri" w:hAnsi="Calibri" w:cs="Calibri"/>
          <w:color w:val="auto"/>
          <w:sz w:val="24"/>
          <w:lang w:val="es-ES_tradnl"/>
        </w:rPr>
      </w:pPr>
      <w:r w:rsidRPr="005249C6">
        <w:rPr>
          <w:rFonts w:ascii="Calibri" w:hAnsi="Calibri" w:cs="Calibri"/>
          <w:color w:val="auto"/>
          <w:sz w:val="24"/>
          <w:lang w:val="es-ES_tradnl"/>
        </w:rPr>
        <w:t xml:space="preserve">Cualquier persona interesada en conocer el estado de la cuestión en la apertura de datos </w:t>
      </w:r>
      <w:r w:rsidR="00EC479F" w:rsidRPr="005249C6">
        <w:rPr>
          <w:rFonts w:ascii="Calibri" w:hAnsi="Calibri" w:cs="Calibri"/>
          <w:color w:val="auto"/>
          <w:sz w:val="24"/>
          <w:lang w:val="es-ES_tradnl"/>
        </w:rPr>
        <w:t xml:space="preserve">en el contexto de las ciudades inteligentes (Smart </w:t>
      </w:r>
      <w:proofErr w:type="spellStart"/>
      <w:r w:rsidR="00EC479F" w:rsidRPr="005249C6">
        <w:rPr>
          <w:rFonts w:ascii="Calibri" w:hAnsi="Calibri" w:cs="Calibri"/>
          <w:color w:val="auto"/>
          <w:sz w:val="24"/>
          <w:lang w:val="es-ES_tradnl"/>
        </w:rPr>
        <w:t>Cities</w:t>
      </w:r>
      <w:proofErr w:type="spellEnd"/>
      <w:r w:rsidR="00EC479F" w:rsidRPr="005249C6">
        <w:rPr>
          <w:rFonts w:ascii="Calibri" w:hAnsi="Calibri" w:cs="Calibri"/>
          <w:color w:val="auto"/>
          <w:sz w:val="24"/>
          <w:lang w:val="es-ES_tradnl"/>
        </w:rPr>
        <w:t>)</w:t>
      </w:r>
      <w:r w:rsidRPr="005249C6">
        <w:rPr>
          <w:rFonts w:ascii="Calibri" w:hAnsi="Calibri" w:cs="Calibri"/>
          <w:color w:val="auto"/>
          <w:sz w:val="24"/>
          <w:lang w:val="es-ES_tradnl"/>
        </w:rPr>
        <w:t xml:space="preserve">. </w:t>
      </w:r>
    </w:p>
    <w:p w14:paraId="4BD2E3AC" w14:textId="4A65E453" w:rsidR="00813E9A" w:rsidRPr="00C273B5" w:rsidRDefault="006E3C5B" w:rsidP="00947C97">
      <w:pPr>
        <w:pStyle w:val="Normal1"/>
        <w:pBdr>
          <w:top w:val="single" w:sz="4" w:space="1" w:color="auto"/>
          <w:left w:val="single" w:sz="4" w:space="1" w:color="auto"/>
          <w:bottom w:val="single" w:sz="4" w:space="1" w:color="auto"/>
          <w:right w:val="single" w:sz="4" w:space="1" w:color="auto"/>
        </w:pBdr>
        <w:spacing w:before="360" w:after="120" w:line="360" w:lineRule="auto"/>
        <w:rPr>
          <w:rFonts w:ascii="Calibri" w:eastAsia="Calibri" w:hAnsi="Calibri" w:cs="Calibri"/>
          <w:b/>
          <w:color w:val="5F497A"/>
          <w:sz w:val="24"/>
          <w:szCs w:val="24"/>
          <w:lang w:val="es-ES_tradnl" w:eastAsia="es-ES_tradnl"/>
        </w:rPr>
      </w:pPr>
      <w:r w:rsidRPr="00C273B5">
        <w:rPr>
          <w:rFonts w:ascii="Calibri" w:eastAsia="Calibri" w:hAnsi="Calibri" w:cs="Calibri"/>
          <w:b/>
          <w:color w:val="5F497A"/>
          <w:sz w:val="24"/>
          <w:szCs w:val="24"/>
          <w:lang w:val="es-ES_tradnl" w:eastAsia="es-ES_tradnl"/>
        </w:rPr>
        <w:t>Nota para el lector</w:t>
      </w:r>
    </w:p>
    <w:p w14:paraId="01529A77" w14:textId="2E8EA55F" w:rsidR="00A521D8" w:rsidRPr="00947C97" w:rsidRDefault="00E42BC2" w:rsidP="00947C97">
      <w:pPr>
        <w:pBdr>
          <w:top w:val="single" w:sz="4" w:space="1" w:color="auto"/>
          <w:left w:val="single" w:sz="4" w:space="1" w:color="auto"/>
          <w:bottom w:val="single" w:sz="4" w:space="1" w:color="auto"/>
          <w:right w:val="single" w:sz="4" w:space="1" w:color="auto"/>
        </w:pBdr>
        <w:spacing w:after="240"/>
        <w:rPr>
          <w:i/>
          <w:sz w:val="22"/>
          <w:lang w:val="es-ES_tradnl"/>
        </w:rPr>
      </w:pPr>
      <w:r w:rsidRPr="00947C97">
        <w:rPr>
          <w:i/>
          <w:sz w:val="22"/>
          <w:lang w:val="es-ES_tradnl"/>
        </w:rPr>
        <w:t xml:space="preserve">No se entrarán en detalles técnicos concretos sobre el paradigma publicación </w:t>
      </w:r>
      <w:proofErr w:type="spellStart"/>
      <w:r w:rsidRPr="00947C97">
        <w:rPr>
          <w:i/>
          <w:sz w:val="22"/>
          <w:lang w:val="es-ES_tradnl"/>
        </w:rPr>
        <w:t>Linked</w:t>
      </w:r>
      <w:proofErr w:type="spellEnd"/>
      <w:r w:rsidRPr="00947C97">
        <w:rPr>
          <w:i/>
          <w:sz w:val="22"/>
          <w:lang w:val="es-ES_tradnl"/>
        </w:rPr>
        <w:t xml:space="preserve"> Data y las tecnologías subyacentes, como la composición de </w:t>
      </w:r>
      <w:proofErr w:type="spellStart"/>
      <w:r w:rsidRPr="00947C97">
        <w:rPr>
          <w:i/>
          <w:sz w:val="22"/>
          <w:lang w:val="es-ES_tradnl"/>
        </w:rPr>
        <w:t>URIs</w:t>
      </w:r>
      <w:proofErr w:type="spellEnd"/>
      <w:r w:rsidRPr="00947C97">
        <w:rPr>
          <w:i/>
          <w:sz w:val="22"/>
          <w:lang w:val="es-ES_tradnl"/>
        </w:rPr>
        <w:t xml:space="preserve">, los lenguajes OWL y RDF, </w:t>
      </w:r>
      <w:r w:rsidR="00947C97" w:rsidRPr="00947C97">
        <w:rPr>
          <w:i/>
          <w:sz w:val="22"/>
          <w:lang w:val="es-ES_tradnl"/>
        </w:rPr>
        <w:t xml:space="preserve">etc. </w:t>
      </w:r>
      <w:r w:rsidRPr="00947C97">
        <w:rPr>
          <w:i/>
          <w:sz w:val="22"/>
          <w:lang w:val="es-ES_tradnl"/>
        </w:rPr>
        <w:t>De este modo, por claridad expositiva,</w:t>
      </w:r>
      <w:r w:rsidR="006E3C5B" w:rsidRPr="00947C97">
        <w:rPr>
          <w:i/>
          <w:sz w:val="22"/>
          <w:lang w:val="es-ES_tradnl"/>
        </w:rPr>
        <w:t xml:space="preserve"> los conceptos de las ontologías y vocabularios que se recoge en este documento se escribirán </w:t>
      </w:r>
      <w:r w:rsidRPr="00947C97">
        <w:rPr>
          <w:i/>
          <w:sz w:val="22"/>
          <w:lang w:val="es-ES_tradnl"/>
        </w:rPr>
        <w:t>simplemente</w:t>
      </w:r>
      <w:r w:rsidR="006E3C5B" w:rsidRPr="00947C97">
        <w:rPr>
          <w:i/>
          <w:sz w:val="22"/>
          <w:lang w:val="es-ES_tradnl"/>
        </w:rPr>
        <w:t xml:space="preserve"> en formato</w:t>
      </w:r>
      <w:r w:rsidR="0058617F" w:rsidRPr="00947C97">
        <w:rPr>
          <w:i/>
          <w:sz w:val="22"/>
          <w:lang w:val="es-ES_tradnl"/>
        </w:rPr>
        <w:t xml:space="preserve"> de letra cursiva, sin hacer referencia en la mayor parte de los casos a los espacios de nombres correspondientes.</w:t>
      </w:r>
    </w:p>
    <w:p w14:paraId="4D6E9496" w14:textId="77777777" w:rsidR="00947C97" w:rsidRDefault="00947C97" w:rsidP="00091D07">
      <w:pPr>
        <w:pStyle w:val="Normal1"/>
        <w:spacing w:before="0" w:after="240" w:line="360" w:lineRule="auto"/>
        <w:rPr>
          <w:rFonts w:ascii="Calibri" w:eastAsia="Calibri" w:hAnsi="Calibri" w:cs="Calibri"/>
          <w:b/>
          <w:color w:val="5F497A"/>
          <w:sz w:val="24"/>
          <w:szCs w:val="24"/>
          <w:lang w:val="es-ES_tradnl" w:eastAsia="es-ES_tradnl"/>
        </w:rPr>
      </w:pPr>
    </w:p>
    <w:p w14:paraId="53CC1DF6" w14:textId="4A89CBB1" w:rsidR="00BE7680" w:rsidRPr="00C273B5" w:rsidRDefault="000F53E9" w:rsidP="00091D07">
      <w:pPr>
        <w:pStyle w:val="Normal1"/>
        <w:spacing w:before="0" w:after="240" w:line="360" w:lineRule="auto"/>
        <w:rPr>
          <w:rFonts w:ascii="Calibri" w:eastAsia="Calibri" w:hAnsi="Calibri" w:cs="Calibri"/>
          <w:b/>
          <w:color w:val="5F497A"/>
          <w:sz w:val="24"/>
          <w:szCs w:val="24"/>
          <w:lang w:val="es-ES_tradnl" w:eastAsia="es-ES_tradnl"/>
        </w:rPr>
      </w:pPr>
      <w:r w:rsidRPr="00C273B5">
        <w:rPr>
          <w:rFonts w:ascii="Calibri" w:eastAsia="Calibri" w:hAnsi="Calibri" w:cs="Calibri"/>
          <w:b/>
          <w:color w:val="5F497A"/>
          <w:sz w:val="24"/>
          <w:szCs w:val="24"/>
          <w:lang w:val="es-ES_tradnl" w:eastAsia="es-ES_tradnl"/>
        </w:rPr>
        <w:lastRenderedPageBreak/>
        <w:t xml:space="preserve">Estructura del documento </w:t>
      </w:r>
    </w:p>
    <w:p w14:paraId="40245912" w14:textId="71CC5BF3" w:rsidR="00851D6B" w:rsidRDefault="00851D6B" w:rsidP="00091D07">
      <w:pPr>
        <w:spacing w:after="240"/>
        <w:rPr>
          <w:lang w:val="es-ES_tradnl"/>
        </w:rPr>
      </w:pPr>
      <w:r>
        <w:rPr>
          <w:lang w:val="es-ES_tradnl"/>
        </w:rPr>
        <w:t>El contenido de este documento se</w:t>
      </w:r>
      <w:r w:rsidR="00947C97">
        <w:rPr>
          <w:lang w:val="es-ES_tradnl"/>
        </w:rPr>
        <w:t xml:space="preserve"> articula de la siguiente forma:</w:t>
      </w:r>
      <w:r>
        <w:rPr>
          <w:lang w:val="es-ES_tradnl"/>
        </w:rPr>
        <w:t xml:space="preserve"> </w:t>
      </w:r>
    </w:p>
    <w:p w14:paraId="2C9BD7D3" w14:textId="50C69833" w:rsidR="00851D6B" w:rsidRPr="00DE08C9" w:rsidRDefault="00851D6B" w:rsidP="003E1BD8">
      <w:pPr>
        <w:pStyle w:val="Normal1"/>
        <w:numPr>
          <w:ilvl w:val="0"/>
          <w:numId w:val="22"/>
        </w:numPr>
        <w:spacing w:before="0" w:after="120" w:line="360" w:lineRule="auto"/>
        <w:ind w:left="771" w:hanging="357"/>
        <w:rPr>
          <w:rFonts w:ascii="Calibri" w:hAnsi="Calibri" w:cs="Calibri"/>
          <w:color w:val="auto"/>
          <w:sz w:val="24"/>
          <w:lang w:val="es-ES_tradnl"/>
        </w:rPr>
      </w:pPr>
      <w:r w:rsidRPr="00DE08C9">
        <w:rPr>
          <w:rFonts w:ascii="Calibri" w:hAnsi="Calibri" w:cs="Calibri"/>
          <w:color w:val="auto"/>
          <w:sz w:val="24"/>
          <w:lang w:val="es-ES_tradnl"/>
        </w:rPr>
        <w:t>En esta Sección 1, se introduce el objetivo de este documento y el alcance de la Norma Técnica UNE 178301:2015 para la representación y publicación de datos en el contexto de las ciudades inteligentes.</w:t>
      </w:r>
    </w:p>
    <w:p w14:paraId="0D5426CF" w14:textId="32887B49" w:rsidR="00851D6B" w:rsidRPr="00DE08C9" w:rsidRDefault="00851D6B" w:rsidP="003E1BD8">
      <w:pPr>
        <w:pStyle w:val="Normal1"/>
        <w:numPr>
          <w:ilvl w:val="0"/>
          <w:numId w:val="22"/>
        </w:numPr>
        <w:spacing w:before="0" w:after="120" w:line="360" w:lineRule="auto"/>
        <w:ind w:left="771" w:hanging="357"/>
        <w:rPr>
          <w:rFonts w:ascii="Calibri" w:hAnsi="Calibri" w:cs="Calibri"/>
          <w:color w:val="auto"/>
          <w:sz w:val="24"/>
          <w:lang w:val="es-ES_tradnl"/>
        </w:rPr>
      </w:pPr>
      <w:r w:rsidRPr="00DE08C9">
        <w:rPr>
          <w:rFonts w:ascii="Calibri" w:hAnsi="Calibri" w:cs="Calibri"/>
          <w:color w:val="auto"/>
          <w:sz w:val="24"/>
          <w:lang w:val="es-ES_tradnl"/>
        </w:rPr>
        <w:t xml:space="preserve">En la Sección 2, se describen los conjuntos de datos identificados como estratégicos por </w:t>
      </w:r>
      <w:r w:rsidR="00EC479F" w:rsidRPr="00DE08C9">
        <w:rPr>
          <w:rFonts w:ascii="Calibri" w:hAnsi="Calibri" w:cs="Calibri"/>
          <w:color w:val="auto"/>
          <w:sz w:val="24"/>
          <w:lang w:val="es-ES_tradnl"/>
        </w:rPr>
        <w:t>esta Norma</w:t>
      </w:r>
      <w:r w:rsidRPr="00DE08C9">
        <w:rPr>
          <w:rFonts w:ascii="Calibri" w:hAnsi="Calibri" w:cs="Calibri"/>
          <w:color w:val="auto"/>
          <w:sz w:val="24"/>
          <w:lang w:val="es-ES_tradnl"/>
        </w:rPr>
        <w:t xml:space="preserve"> y se evalúan en diferentes aspectos los vocabularios recomendados.</w:t>
      </w:r>
    </w:p>
    <w:p w14:paraId="6786F761" w14:textId="0F491923" w:rsidR="00851D6B" w:rsidRPr="00DE08C9" w:rsidRDefault="00851D6B" w:rsidP="00091D07">
      <w:pPr>
        <w:pStyle w:val="Normal1"/>
        <w:numPr>
          <w:ilvl w:val="0"/>
          <w:numId w:val="22"/>
        </w:numPr>
        <w:spacing w:before="0" w:after="240" w:line="360" w:lineRule="auto"/>
        <w:rPr>
          <w:rFonts w:ascii="Calibri" w:hAnsi="Calibri" w:cs="Calibri"/>
          <w:color w:val="auto"/>
          <w:sz w:val="24"/>
          <w:lang w:val="es-ES_tradnl"/>
        </w:rPr>
      </w:pPr>
      <w:r w:rsidRPr="00DE08C9">
        <w:rPr>
          <w:rFonts w:ascii="Calibri" w:hAnsi="Calibri" w:cs="Calibri"/>
          <w:color w:val="auto"/>
          <w:sz w:val="24"/>
          <w:lang w:val="es-ES_tradnl"/>
        </w:rPr>
        <w:t xml:space="preserve">En la Sección 3, se describen </w:t>
      </w:r>
      <w:r w:rsidR="000E09D6" w:rsidRPr="00DE08C9">
        <w:rPr>
          <w:rFonts w:ascii="Calibri" w:hAnsi="Calibri" w:cs="Calibri"/>
          <w:color w:val="auto"/>
          <w:sz w:val="24"/>
          <w:lang w:val="es-ES_tradnl"/>
        </w:rPr>
        <w:t>los vocabularios genéricos</w:t>
      </w:r>
      <w:r w:rsidRPr="00DE08C9">
        <w:rPr>
          <w:rFonts w:ascii="Calibri" w:hAnsi="Calibri" w:cs="Calibri"/>
          <w:color w:val="auto"/>
          <w:sz w:val="24"/>
          <w:lang w:val="es-ES_tradnl"/>
        </w:rPr>
        <w:t xml:space="preserve"> del W3C: SKOS, RDF Data Cube y la ontología SSN, que son de </w:t>
      </w:r>
      <w:r w:rsidR="00EC479F" w:rsidRPr="00DE08C9">
        <w:rPr>
          <w:rFonts w:ascii="Calibri" w:hAnsi="Calibri" w:cs="Calibri"/>
          <w:color w:val="auto"/>
          <w:sz w:val="24"/>
          <w:lang w:val="es-ES_tradnl"/>
        </w:rPr>
        <w:t>aplicación</w:t>
      </w:r>
      <w:r w:rsidRPr="00DE08C9">
        <w:rPr>
          <w:rFonts w:ascii="Calibri" w:hAnsi="Calibri" w:cs="Calibri"/>
          <w:color w:val="auto"/>
          <w:sz w:val="24"/>
          <w:lang w:val="es-ES_tradnl"/>
        </w:rPr>
        <w:t xml:space="preserve"> para la publicación de datos en las ciudades digitales.</w:t>
      </w:r>
    </w:p>
    <w:p w14:paraId="23581819" w14:textId="550FA1F5" w:rsidR="00851D6B" w:rsidRPr="00DE08C9" w:rsidRDefault="00851D6B" w:rsidP="00091D07">
      <w:pPr>
        <w:pStyle w:val="Normal1"/>
        <w:numPr>
          <w:ilvl w:val="0"/>
          <w:numId w:val="22"/>
        </w:numPr>
        <w:spacing w:before="0" w:after="240" w:line="360" w:lineRule="auto"/>
        <w:rPr>
          <w:rFonts w:ascii="Calibri" w:hAnsi="Calibri" w:cs="Calibri"/>
          <w:color w:val="auto"/>
          <w:sz w:val="24"/>
          <w:lang w:val="es-ES_tradnl"/>
        </w:rPr>
      </w:pPr>
      <w:r w:rsidRPr="00DE08C9">
        <w:rPr>
          <w:rFonts w:ascii="Calibri" w:hAnsi="Calibri" w:cs="Calibri"/>
          <w:color w:val="auto"/>
          <w:sz w:val="24"/>
          <w:lang w:val="es-ES_tradnl"/>
        </w:rPr>
        <w:t>En la Sección 4, se abordan las conclusiones del presente informe.</w:t>
      </w:r>
    </w:p>
    <w:p w14:paraId="58FC7B9B" w14:textId="33F7CBA2" w:rsidR="00A521D8" w:rsidRPr="004C064D" w:rsidRDefault="00BE7680" w:rsidP="007F1403">
      <w:pPr>
        <w:pStyle w:val="Ttulo2"/>
      </w:pPr>
      <w:bookmarkStart w:id="3" w:name="_xlkw4g7sby45" w:colFirst="0" w:colLast="0"/>
      <w:bookmarkStart w:id="4" w:name="_Toc365561985"/>
      <w:bookmarkStart w:id="5" w:name="_Toc505167849"/>
      <w:bookmarkEnd w:id="3"/>
      <w:r>
        <w:t xml:space="preserve">Norma UNE </w:t>
      </w:r>
      <w:r w:rsidRPr="00A66275">
        <w:t>178301</w:t>
      </w:r>
      <w:r>
        <w:t>:2015</w:t>
      </w:r>
      <w:bookmarkEnd w:id="4"/>
      <w:bookmarkEnd w:id="5"/>
    </w:p>
    <w:p w14:paraId="52E3F173" w14:textId="40B42679" w:rsidR="007D5EA7" w:rsidRPr="00DE08C9" w:rsidRDefault="00891CDD" w:rsidP="00091D07">
      <w:pPr>
        <w:spacing w:after="240"/>
        <w:rPr>
          <w:rFonts w:cs="Calibri"/>
          <w:lang w:val="es-ES_tradnl"/>
        </w:rPr>
      </w:pPr>
      <w:r w:rsidRPr="00DE08C9">
        <w:rPr>
          <w:rFonts w:cs="Calibri"/>
          <w:lang w:val="es-ES_tradnl"/>
        </w:rPr>
        <w:t xml:space="preserve">La </w:t>
      </w:r>
      <w:r w:rsidR="000F53E9" w:rsidRPr="00DE08C9">
        <w:rPr>
          <w:rFonts w:cs="Calibri"/>
          <w:lang w:val="es-ES_tradnl"/>
        </w:rPr>
        <w:t>Norma</w:t>
      </w:r>
      <w:r w:rsidR="00D85221" w:rsidRPr="00DE08C9">
        <w:rPr>
          <w:rFonts w:cs="Calibri"/>
          <w:lang w:val="es-ES_tradnl"/>
        </w:rPr>
        <w:t xml:space="preserve"> Técnica de AENOR</w:t>
      </w:r>
      <w:r w:rsidR="000F53E9" w:rsidRPr="00DE08C9">
        <w:rPr>
          <w:rFonts w:cs="Calibri"/>
          <w:lang w:val="es-ES_tradnl"/>
        </w:rPr>
        <w:t xml:space="preserve"> </w:t>
      </w:r>
      <w:hyperlink r:id="rId12" w:anchor=".WaG96XcjG-V" w:history="1">
        <w:r w:rsidR="000F53E9" w:rsidRPr="003E1BD8">
          <w:rPr>
            <w:rStyle w:val="Hipervnculo"/>
            <w:rFonts w:cs="Calibri"/>
            <w:lang w:val="es-ES_tradnl"/>
          </w:rPr>
          <w:t>UNE 178301:2015</w:t>
        </w:r>
      </w:hyperlink>
      <w:r w:rsidR="00D85221" w:rsidRPr="00DE08C9">
        <w:rPr>
          <w:rFonts w:cs="Calibri"/>
          <w:lang w:val="es-ES_tradnl"/>
        </w:rPr>
        <w:t>: “</w:t>
      </w:r>
      <w:r w:rsidR="000F53E9" w:rsidRPr="00DE08C9">
        <w:rPr>
          <w:rFonts w:cs="Calibri"/>
          <w:lang w:val="es-ES_tradnl"/>
        </w:rPr>
        <w:t>Ciudades Inteligentes. Datos Abiertos (Open Data)</w:t>
      </w:r>
      <w:r w:rsidR="00D85221" w:rsidRPr="00DE08C9">
        <w:rPr>
          <w:rFonts w:cs="Calibri"/>
          <w:lang w:val="es-ES_tradnl"/>
        </w:rPr>
        <w:t xml:space="preserve">”, </w:t>
      </w:r>
      <w:r w:rsidR="000F53E9" w:rsidRPr="00DE08C9">
        <w:rPr>
          <w:rFonts w:cs="Calibri"/>
          <w:lang w:val="es-ES_tradnl"/>
        </w:rPr>
        <w:t>elaborada por el Comité Técnico AEN/CTN 178 Ciudades Inteligentes</w:t>
      </w:r>
      <w:r w:rsidR="0058617F" w:rsidRPr="00DE08C9">
        <w:rPr>
          <w:rFonts w:cs="Calibri"/>
          <w:lang w:val="es-ES_tradnl"/>
        </w:rPr>
        <w:t xml:space="preserve">, </w:t>
      </w:r>
      <w:r w:rsidR="007D5EA7" w:rsidRPr="00DE08C9">
        <w:rPr>
          <w:rFonts w:cs="Calibri"/>
          <w:lang w:val="es-ES_tradnl"/>
        </w:rPr>
        <w:t xml:space="preserve">es la referencia actual para la publicación de datos abiertos en el ámbito de las entidades municipales. </w:t>
      </w:r>
    </w:p>
    <w:p w14:paraId="290372E0" w14:textId="18E330E8" w:rsidR="007D5EA7" w:rsidRPr="00DE08C9" w:rsidRDefault="007D5EA7" w:rsidP="00091D07">
      <w:pPr>
        <w:spacing w:after="240"/>
        <w:rPr>
          <w:lang w:val="es-ES_tradnl"/>
        </w:rPr>
      </w:pPr>
      <w:r w:rsidRPr="00DE08C9">
        <w:rPr>
          <w:lang w:val="es-ES_tradnl"/>
        </w:rPr>
        <w:t xml:space="preserve">La norma </w:t>
      </w:r>
      <w:r w:rsidR="003611A4" w:rsidRPr="00DE08C9">
        <w:rPr>
          <w:lang w:val="es-ES_tradnl"/>
        </w:rPr>
        <w:t>proporciona directrices para</w:t>
      </w:r>
      <w:r w:rsidRPr="00DE08C9">
        <w:rPr>
          <w:lang w:val="es-ES_tradnl"/>
        </w:rPr>
        <w:t xml:space="preserve"> facilitar la </w:t>
      </w:r>
      <w:r w:rsidR="003611A4" w:rsidRPr="00DE08C9">
        <w:rPr>
          <w:lang w:val="es-ES_tradnl"/>
        </w:rPr>
        <w:t>sistematización</w:t>
      </w:r>
      <w:r w:rsidRPr="00DE08C9">
        <w:rPr>
          <w:lang w:val="es-ES_tradnl"/>
        </w:rPr>
        <w:t xml:space="preserve"> de los proyectos de datos abiertos y mejorar su </w:t>
      </w:r>
      <w:r w:rsidR="003611A4" w:rsidRPr="00DE08C9">
        <w:rPr>
          <w:lang w:val="es-ES_tradnl"/>
        </w:rPr>
        <w:t>gestión</w:t>
      </w:r>
      <w:r w:rsidRPr="00DE08C9">
        <w:rPr>
          <w:lang w:val="es-ES_tradnl"/>
        </w:rPr>
        <w:t xml:space="preserve">. Fundamentalmente se pretende que sea una referencia en manos de las Administraciones </w:t>
      </w:r>
      <w:r w:rsidR="003611A4" w:rsidRPr="00DE08C9">
        <w:rPr>
          <w:lang w:val="es-ES_tradnl"/>
        </w:rPr>
        <w:t>públicas</w:t>
      </w:r>
      <w:r w:rsidRPr="00DE08C9">
        <w:rPr>
          <w:lang w:val="es-ES_tradnl"/>
        </w:rPr>
        <w:t xml:space="preserve"> que ayude a definir, documentar e implantar proyectos de datos abiertos.</w:t>
      </w:r>
      <w:r w:rsidR="003611A4" w:rsidRPr="00DE08C9">
        <w:rPr>
          <w:lang w:val="es-ES_tradnl"/>
        </w:rPr>
        <w:t xml:space="preserve"> Además, y de manera fundamental, e</w:t>
      </w:r>
      <w:r w:rsidRPr="00DE08C9">
        <w:rPr>
          <w:lang w:val="es-ES_tradnl"/>
        </w:rPr>
        <w:t xml:space="preserve">sta norma </w:t>
      </w:r>
      <w:r w:rsidR="003611A4" w:rsidRPr="00DE08C9">
        <w:rPr>
          <w:lang w:val="es-ES_tradnl"/>
        </w:rPr>
        <w:t>proporciona a las Administraciones Locales</w:t>
      </w:r>
      <w:r w:rsidRPr="00DE08C9">
        <w:rPr>
          <w:lang w:val="es-ES_tradnl"/>
        </w:rPr>
        <w:t xml:space="preserve"> </w:t>
      </w:r>
      <w:r w:rsidR="003611A4" w:rsidRPr="00DE08C9">
        <w:rPr>
          <w:lang w:val="es-ES_tradnl"/>
        </w:rPr>
        <w:t>herramientas metodológicas para que</w:t>
      </w:r>
      <w:r w:rsidRPr="00DE08C9">
        <w:rPr>
          <w:lang w:val="es-ES_tradnl"/>
        </w:rPr>
        <w:t xml:space="preserve"> puedan evaluar el grado de madurez de su proyecto de datos abiertos, facilitando la</w:t>
      </w:r>
      <w:r w:rsidR="00E82182" w:rsidRPr="00DE08C9">
        <w:rPr>
          <w:lang w:val="es-ES_tradnl"/>
        </w:rPr>
        <w:t xml:space="preserve"> puesta y la mejora continua, teniendo en cuenta</w:t>
      </w:r>
      <w:r w:rsidRPr="00DE08C9">
        <w:rPr>
          <w:lang w:val="es-ES_tradnl"/>
        </w:rPr>
        <w:t xml:space="preserve"> todos aquellos aspectos que repercuten en la sostenibilidad, calidad, eficiencia y eficacia del proyecto.</w:t>
      </w:r>
    </w:p>
    <w:p w14:paraId="5BFE61AF" w14:textId="7EB5557B" w:rsidR="00B80CDC" w:rsidRPr="00DE08C9" w:rsidRDefault="00E82182" w:rsidP="00091D07">
      <w:pPr>
        <w:spacing w:after="240"/>
        <w:rPr>
          <w:rFonts w:cs="Calibri"/>
          <w:lang w:val="es-ES_tradnl"/>
        </w:rPr>
      </w:pPr>
      <w:r w:rsidRPr="00DE08C9">
        <w:rPr>
          <w:rFonts w:cs="Calibri"/>
          <w:lang w:val="es-ES_tradnl"/>
        </w:rPr>
        <w:lastRenderedPageBreak/>
        <w:t>Como parte de esta N</w:t>
      </w:r>
      <w:r w:rsidR="003611A4" w:rsidRPr="00DE08C9">
        <w:rPr>
          <w:rFonts w:cs="Calibri"/>
          <w:lang w:val="es-ES_tradnl"/>
        </w:rPr>
        <w:t>orma se han identificado un conj</w:t>
      </w:r>
      <w:r w:rsidR="00B80CDC" w:rsidRPr="00DE08C9">
        <w:rPr>
          <w:rFonts w:cs="Calibri"/>
          <w:lang w:val="es-ES_tradnl"/>
        </w:rPr>
        <w:t xml:space="preserve">unto de datos </w:t>
      </w:r>
      <w:r w:rsidR="003611A4" w:rsidRPr="00DE08C9">
        <w:rPr>
          <w:rFonts w:cs="Calibri"/>
          <w:lang w:val="es-ES_tradnl"/>
        </w:rPr>
        <w:t xml:space="preserve">estratégicos, </w:t>
      </w:r>
      <w:r w:rsidR="00B80CDC" w:rsidRPr="00DE08C9">
        <w:rPr>
          <w:rFonts w:cs="Calibri"/>
          <w:lang w:val="es-ES_tradnl"/>
        </w:rPr>
        <w:t xml:space="preserve">de especial </w:t>
      </w:r>
      <w:r w:rsidR="00891CDD" w:rsidRPr="00DE08C9">
        <w:rPr>
          <w:rFonts w:cs="Calibri"/>
          <w:lang w:val="es-ES_tradnl"/>
        </w:rPr>
        <w:t>interés</w:t>
      </w:r>
      <w:r w:rsidR="003611A4" w:rsidRPr="00DE08C9">
        <w:rPr>
          <w:rFonts w:cs="Calibri"/>
          <w:lang w:val="es-ES_tradnl"/>
        </w:rPr>
        <w:t xml:space="preserve"> en el marco de las Administraciones locales, y que serán la base para la definición de las polí</w:t>
      </w:r>
      <w:r w:rsidR="00CB4711" w:rsidRPr="00DE08C9">
        <w:rPr>
          <w:rFonts w:cs="Calibri"/>
          <w:lang w:val="es-ES_tradnl"/>
        </w:rPr>
        <w:t xml:space="preserve">ticas municipales en todo el territorio nacional en los próximos años. </w:t>
      </w:r>
      <w:r w:rsidRPr="00DE08C9">
        <w:rPr>
          <w:rFonts w:cs="Calibri"/>
          <w:lang w:val="es-ES_tradnl"/>
        </w:rPr>
        <w:t>Los</w:t>
      </w:r>
      <w:r w:rsidR="00CB4711" w:rsidRPr="00DE08C9">
        <w:rPr>
          <w:rFonts w:cs="Calibri"/>
          <w:lang w:val="es-ES_tradnl"/>
        </w:rPr>
        <w:t xml:space="preserve"> conjunto</w:t>
      </w:r>
      <w:r w:rsidRPr="00DE08C9">
        <w:rPr>
          <w:rFonts w:cs="Calibri"/>
          <w:lang w:val="es-ES_tradnl"/>
        </w:rPr>
        <w:t>s</w:t>
      </w:r>
      <w:r w:rsidR="00CB4711" w:rsidRPr="00DE08C9">
        <w:rPr>
          <w:rFonts w:cs="Calibri"/>
          <w:lang w:val="es-ES_tradnl"/>
        </w:rPr>
        <w:t xml:space="preserve"> de datos </w:t>
      </w:r>
      <w:r w:rsidRPr="00DE08C9">
        <w:rPr>
          <w:rFonts w:cs="Calibri"/>
          <w:lang w:val="es-ES_tradnl"/>
        </w:rPr>
        <w:t>son</w:t>
      </w:r>
      <w:r w:rsidR="00CB4711" w:rsidRPr="00DE08C9">
        <w:rPr>
          <w:rFonts w:cs="Calibri"/>
          <w:lang w:val="es-ES_tradnl"/>
        </w:rPr>
        <w:t xml:space="preserve"> </w:t>
      </w:r>
      <w:r w:rsidRPr="00DE08C9">
        <w:rPr>
          <w:rFonts w:cs="Calibri"/>
          <w:lang w:val="es-ES_tradnl"/>
        </w:rPr>
        <w:t>los</w:t>
      </w:r>
      <w:r w:rsidR="00CB4711" w:rsidRPr="00DE08C9">
        <w:rPr>
          <w:rFonts w:cs="Calibri"/>
          <w:lang w:val="es-ES_tradnl"/>
        </w:rPr>
        <w:t xml:space="preserve"> siguiente</w:t>
      </w:r>
      <w:r w:rsidRPr="00DE08C9">
        <w:rPr>
          <w:rFonts w:cs="Calibri"/>
          <w:lang w:val="es-ES_tradnl"/>
        </w:rPr>
        <w:t>s</w:t>
      </w:r>
      <w:r w:rsidR="00CB4711" w:rsidRPr="00DE08C9">
        <w:rPr>
          <w:rFonts w:cs="Calibri"/>
          <w:lang w:val="es-ES_tradnl"/>
        </w:rPr>
        <w:t>:</w:t>
      </w:r>
    </w:p>
    <w:p w14:paraId="48F6549C" w14:textId="4F0DDE14" w:rsidR="00B80CDC" w:rsidRPr="00DE08C9" w:rsidRDefault="00891CDD" w:rsidP="00211679">
      <w:pPr>
        <w:pStyle w:val="Prrafodelista"/>
      </w:pPr>
      <w:r w:rsidRPr="00DE08C9">
        <w:t>Catálogo</w:t>
      </w:r>
      <w:r w:rsidR="00B80CDC" w:rsidRPr="00DE08C9">
        <w:t xml:space="preserve"> de comercios </w:t>
      </w:r>
    </w:p>
    <w:p w14:paraId="2D18BCF0" w14:textId="77777777" w:rsidR="00B80CDC" w:rsidRPr="00DE08C9" w:rsidRDefault="00B80CDC" w:rsidP="00437CE7">
      <w:pPr>
        <w:pStyle w:val="Prrafodelista"/>
      </w:pPr>
      <w:r w:rsidRPr="00DE08C9">
        <w:t>Agenda Cultural</w:t>
      </w:r>
    </w:p>
    <w:p w14:paraId="29151BFB" w14:textId="6A15008B" w:rsidR="00B80CDC" w:rsidRPr="00DE08C9" w:rsidRDefault="00891CDD" w:rsidP="00437CE7">
      <w:pPr>
        <w:pStyle w:val="Prrafodelista"/>
      </w:pPr>
      <w:r w:rsidRPr="00DE08C9">
        <w:t>Población</w:t>
      </w:r>
      <w:r w:rsidR="00B80CDC" w:rsidRPr="00DE08C9">
        <w:t xml:space="preserve"> (</w:t>
      </w:r>
      <w:r w:rsidRPr="00DE08C9">
        <w:t>Padrón</w:t>
      </w:r>
      <w:r w:rsidR="00B80CDC" w:rsidRPr="00DE08C9">
        <w:t>)</w:t>
      </w:r>
    </w:p>
    <w:p w14:paraId="29DF2907" w14:textId="77777777" w:rsidR="00B80CDC" w:rsidRPr="00DE08C9" w:rsidRDefault="00B80CDC" w:rsidP="00D3650A">
      <w:pPr>
        <w:pStyle w:val="Prrafodelista"/>
      </w:pPr>
      <w:r w:rsidRPr="00DE08C9">
        <w:t>Calidad del aire</w:t>
      </w:r>
    </w:p>
    <w:p w14:paraId="7135B7E6" w14:textId="77777777" w:rsidR="00B80CDC" w:rsidRPr="00DE08C9" w:rsidRDefault="00B80CDC" w:rsidP="006136E5">
      <w:pPr>
        <w:pStyle w:val="Prrafodelista"/>
      </w:pPr>
      <w:r w:rsidRPr="00DE08C9">
        <w:t>Contratos</w:t>
      </w:r>
    </w:p>
    <w:p w14:paraId="34DCE1E6" w14:textId="47584958" w:rsidR="00B80CDC" w:rsidRPr="00DE08C9" w:rsidRDefault="00B80CDC" w:rsidP="007A0E7B">
      <w:pPr>
        <w:pStyle w:val="Prrafodelista"/>
      </w:pPr>
      <w:r w:rsidRPr="00DE08C9">
        <w:t xml:space="preserve">Presupuesto Inicial y </w:t>
      </w:r>
      <w:r w:rsidR="00891CDD" w:rsidRPr="00DE08C9">
        <w:t>ejecución</w:t>
      </w:r>
    </w:p>
    <w:p w14:paraId="18D30B66" w14:textId="7D32AA14" w:rsidR="00B80CDC" w:rsidRPr="00DE08C9" w:rsidRDefault="00B80CDC" w:rsidP="007A0E7B">
      <w:pPr>
        <w:pStyle w:val="Prrafodelista"/>
      </w:pPr>
      <w:r w:rsidRPr="00DE08C9">
        <w:t xml:space="preserve">Aparcamientos Parkings </w:t>
      </w:r>
      <w:r w:rsidR="00891CDD" w:rsidRPr="00DE08C9">
        <w:t>públicos</w:t>
      </w:r>
    </w:p>
    <w:p w14:paraId="0B363ECC" w14:textId="1515C695" w:rsidR="00891CDD" w:rsidRPr="00DE08C9" w:rsidRDefault="00891CDD" w:rsidP="00F536C4">
      <w:pPr>
        <w:pStyle w:val="Prrafodelista"/>
      </w:pPr>
      <w:r w:rsidRPr="00DE08C9">
        <w:t>Autobús</w:t>
      </w:r>
      <w:r w:rsidR="00B80CDC" w:rsidRPr="00DE08C9">
        <w:t xml:space="preserve"> regular</w:t>
      </w:r>
      <w:r w:rsidRPr="00DE08C9">
        <w:t>:</w:t>
      </w:r>
      <w:r w:rsidR="00B80CDC" w:rsidRPr="00DE08C9">
        <w:t xml:space="preserve"> Horarios, </w:t>
      </w:r>
      <w:r w:rsidRPr="00DE08C9">
        <w:t>Líneas, Paradas, Tarifas</w:t>
      </w:r>
    </w:p>
    <w:p w14:paraId="73690F89" w14:textId="3B13C418" w:rsidR="00B80CDC" w:rsidRPr="00DE08C9" w:rsidRDefault="00B80CDC">
      <w:pPr>
        <w:pStyle w:val="Prrafodelista"/>
      </w:pPr>
      <w:r w:rsidRPr="00DE08C9">
        <w:t xml:space="preserve">Estado </w:t>
      </w:r>
      <w:r w:rsidR="00891CDD" w:rsidRPr="00DE08C9">
        <w:t>Tráfico</w:t>
      </w:r>
    </w:p>
    <w:p w14:paraId="6D4DEA7C" w14:textId="26B1B9EB" w:rsidR="00891CDD" w:rsidRPr="00DE08C9" w:rsidRDefault="00B80CDC">
      <w:pPr>
        <w:pStyle w:val="Prrafodelista"/>
      </w:pPr>
      <w:r w:rsidRPr="00DE08C9">
        <w:t xml:space="preserve">Lugares </w:t>
      </w:r>
      <w:r w:rsidR="00891CDD" w:rsidRPr="00DE08C9">
        <w:t>de Interés</w:t>
      </w:r>
      <w:r w:rsidRPr="00DE08C9">
        <w:t xml:space="preserve"> </w:t>
      </w:r>
      <w:r w:rsidR="00891CDD" w:rsidRPr="00DE08C9">
        <w:t>Turístico</w:t>
      </w:r>
      <w:r w:rsidRPr="00DE08C9">
        <w:t xml:space="preserve"> </w:t>
      </w:r>
    </w:p>
    <w:p w14:paraId="2085DF8D" w14:textId="61299992" w:rsidR="00B80CDC" w:rsidRPr="00DE08C9" w:rsidRDefault="00B80CDC">
      <w:pPr>
        <w:pStyle w:val="Prrafodelista"/>
      </w:pPr>
      <w:r w:rsidRPr="00DE08C9">
        <w:t xml:space="preserve">Callejero </w:t>
      </w:r>
    </w:p>
    <w:p w14:paraId="249C0564" w14:textId="3DB3D326" w:rsidR="00A521D8" w:rsidRPr="00DE08C9" w:rsidRDefault="00E82182" w:rsidP="00091D07">
      <w:pPr>
        <w:spacing w:after="240"/>
        <w:rPr>
          <w:rFonts w:cs="Calibri"/>
          <w:lang w:val="es-ES_tradnl"/>
        </w:rPr>
      </w:pPr>
      <w:r w:rsidRPr="00DE08C9">
        <w:rPr>
          <w:rFonts w:cs="Calibri"/>
          <w:lang w:val="es-ES_tradnl"/>
        </w:rPr>
        <w:t xml:space="preserve">El presente informe </w:t>
      </w:r>
      <w:r w:rsidR="00CB4711" w:rsidRPr="00947C97">
        <w:rPr>
          <w:rFonts w:eastAsia="Calibri" w:cs="Calibri"/>
          <w:b/>
          <w:color w:val="5F497A"/>
          <w:szCs w:val="24"/>
          <w:lang w:val="es-ES_tradnl" w:eastAsia="es-ES_tradnl"/>
        </w:rPr>
        <w:t>analizará y describirá cada uno de estos conjuntos de datos</w:t>
      </w:r>
      <w:r w:rsidR="00CB4711" w:rsidRPr="00DE08C9">
        <w:rPr>
          <w:rFonts w:cs="Calibri"/>
          <w:lang w:val="es-ES_tradnl"/>
        </w:rPr>
        <w:t xml:space="preserve"> y </w:t>
      </w:r>
      <w:r w:rsidR="00CB4711" w:rsidRPr="00947C97">
        <w:rPr>
          <w:rFonts w:eastAsia="Calibri" w:cs="Calibri"/>
          <w:b/>
          <w:color w:val="5F497A"/>
          <w:szCs w:val="24"/>
          <w:lang w:val="es-ES_tradnl" w:eastAsia="es-ES_tradnl"/>
        </w:rPr>
        <w:t>se evaluarán los vocabularios inicialmente propuestos</w:t>
      </w:r>
      <w:r w:rsidR="00CB4711" w:rsidRPr="00DE08C9">
        <w:rPr>
          <w:rFonts w:cs="Calibri"/>
          <w:lang w:val="es-ES_tradnl"/>
        </w:rPr>
        <w:t xml:space="preserve"> dentro del marco de esta norma UNE 178301:2015.</w:t>
      </w:r>
    </w:p>
    <w:p w14:paraId="108796FC" w14:textId="0ADE3535" w:rsidR="00A521D8" w:rsidRPr="004C064D" w:rsidRDefault="006E3C5B" w:rsidP="007F1403">
      <w:pPr>
        <w:pStyle w:val="Ttulo2"/>
      </w:pPr>
      <w:bookmarkStart w:id="6" w:name="_8x9k062qq0aq" w:colFirst="0" w:colLast="0"/>
      <w:bookmarkStart w:id="7" w:name="_Toc365561986"/>
      <w:bookmarkStart w:id="8" w:name="_Toc505167850"/>
      <w:bookmarkEnd w:id="6"/>
      <w:proofErr w:type="spellStart"/>
      <w:r w:rsidRPr="004C064D">
        <w:t>Linked</w:t>
      </w:r>
      <w:proofErr w:type="spellEnd"/>
      <w:r w:rsidRPr="004C064D">
        <w:t xml:space="preserve"> data com</w:t>
      </w:r>
      <w:r w:rsidRPr="00A66275">
        <w:t>o</w:t>
      </w:r>
      <w:r w:rsidRPr="004C064D">
        <w:t xml:space="preserve"> modelo de datos</w:t>
      </w:r>
      <w:bookmarkEnd w:id="7"/>
      <w:bookmarkEnd w:id="8"/>
    </w:p>
    <w:p w14:paraId="1B23A60D" w14:textId="52DAEE7A" w:rsidR="0004284B" w:rsidRDefault="00CB4711" w:rsidP="00091D07">
      <w:pPr>
        <w:spacing w:after="240"/>
        <w:rPr>
          <w:lang w:val="es-ES_tradnl"/>
        </w:rPr>
      </w:pPr>
      <w:r>
        <w:rPr>
          <w:lang w:val="es-ES_tradnl"/>
        </w:rPr>
        <w:t>La publica</w:t>
      </w:r>
      <w:r w:rsidR="00EC006D">
        <w:rPr>
          <w:lang w:val="es-ES_tradnl"/>
        </w:rPr>
        <w:t>ción de datos</w:t>
      </w:r>
      <w:r>
        <w:rPr>
          <w:lang w:val="es-ES_tradnl"/>
        </w:rPr>
        <w:t xml:space="preserve"> </w:t>
      </w:r>
      <w:r w:rsidR="00EC006D">
        <w:rPr>
          <w:lang w:val="es-ES_tradnl"/>
        </w:rPr>
        <w:t>en</w:t>
      </w:r>
      <w:r>
        <w:rPr>
          <w:lang w:val="es-ES_tradnl"/>
        </w:rPr>
        <w:t xml:space="preserve"> </w:t>
      </w:r>
      <w:r w:rsidR="00EC006D">
        <w:rPr>
          <w:lang w:val="es-ES_tradnl"/>
        </w:rPr>
        <w:t>la Norma UNE 178301:2015</w:t>
      </w:r>
      <w:r>
        <w:rPr>
          <w:lang w:val="es-ES_tradnl"/>
        </w:rPr>
        <w:t xml:space="preserve"> se enmarca </w:t>
      </w:r>
      <w:r w:rsidR="0004284B">
        <w:rPr>
          <w:lang w:val="es-ES_tradnl"/>
        </w:rPr>
        <w:t>en</w:t>
      </w:r>
      <w:r>
        <w:rPr>
          <w:lang w:val="es-ES_tradnl"/>
        </w:rPr>
        <w:t xml:space="preserve"> el </w:t>
      </w:r>
      <w:r w:rsidR="006E3C5B" w:rsidRPr="004C064D">
        <w:rPr>
          <w:lang w:val="es-ES_tradnl"/>
        </w:rPr>
        <w:t xml:space="preserve">paradigma </w:t>
      </w:r>
      <w:proofErr w:type="spellStart"/>
      <w:r w:rsidR="006E3C5B" w:rsidRPr="004C064D">
        <w:rPr>
          <w:lang w:val="es-ES_tradnl"/>
        </w:rPr>
        <w:t>Linked</w:t>
      </w:r>
      <w:proofErr w:type="spellEnd"/>
      <w:r w:rsidR="006E3C5B" w:rsidRPr="004C064D">
        <w:rPr>
          <w:lang w:val="es-ES_tradnl"/>
        </w:rPr>
        <w:t xml:space="preserve"> Data (o, como se conoce en españo</w:t>
      </w:r>
      <w:r w:rsidR="0004284B">
        <w:rPr>
          <w:lang w:val="es-ES_tradnl"/>
        </w:rPr>
        <w:t>l, “los datos enlazados”). E</w:t>
      </w:r>
      <w:r w:rsidR="006E3C5B" w:rsidRPr="004C064D">
        <w:rPr>
          <w:lang w:val="es-ES_tradnl"/>
        </w:rPr>
        <w:t>n su propuesta conceptual más básica</w:t>
      </w:r>
      <w:r w:rsidR="0004284B">
        <w:rPr>
          <w:lang w:val="es-ES_tradnl"/>
        </w:rPr>
        <w:t>, este paradigma</w:t>
      </w:r>
      <w:r w:rsidR="006E3C5B" w:rsidRPr="004C064D">
        <w:rPr>
          <w:lang w:val="es-ES_tradnl"/>
        </w:rPr>
        <w:t xml:space="preserve"> se refiere a construir una Web de datos, donde </w:t>
      </w:r>
      <w:r w:rsidR="006E3C5B" w:rsidRPr="004C064D">
        <w:rPr>
          <w:lang w:val="es-ES_tradnl"/>
        </w:rPr>
        <w:lastRenderedPageBreak/>
        <w:t>la información tenga un nivel de representación suficiente que permita la construcción de relaciones y enlaces</w:t>
      </w:r>
      <w:r w:rsidR="006E3C5B" w:rsidRPr="004C064D">
        <w:rPr>
          <w:vertAlign w:val="superscript"/>
          <w:lang w:val="es-ES_tradnl"/>
        </w:rPr>
        <w:footnoteReference w:id="1"/>
      </w:r>
      <w:r w:rsidR="00EC006D">
        <w:rPr>
          <w:lang w:val="es-ES_tradnl"/>
        </w:rPr>
        <w:t xml:space="preserve"> entre recursos</w:t>
      </w:r>
      <w:r w:rsidR="006E3C5B" w:rsidRPr="004C064D">
        <w:rPr>
          <w:lang w:val="es-ES_tradnl"/>
        </w:rPr>
        <w:t xml:space="preserve">. Estos enlaces facilitan la navegación </w:t>
      </w:r>
      <w:r w:rsidR="0004284B">
        <w:rPr>
          <w:lang w:val="es-ES_tradnl"/>
        </w:rPr>
        <w:t xml:space="preserve">y la integración </w:t>
      </w:r>
      <w:r w:rsidR="006E3C5B" w:rsidRPr="004C064D">
        <w:rPr>
          <w:lang w:val="es-ES_tradnl"/>
        </w:rPr>
        <w:t>entre conjuntos de datos provenientes de diferentes fuentes</w:t>
      </w:r>
      <w:r w:rsidR="0004284B">
        <w:rPr>
          <w:lang w:val="es-ES_tradnl"/>
        </w:rPr>
        <w:t>.</w:t>
      </w:r>
      <w:r w:rsidR="006E3C5B" w:rsidRPr="004C064D">
        <w:rPr>
          <w:lang w:val="es-ES_tradnl"/>
        </w:rPr>
        <w:t xml:space="preserve"> </w:t>
      </w:r>
    </w:p>
    <w:p w14:paraId="277A6BA5" w14:textId="18D7F736" w:rsidR="00A521D8" w:rsidRPr="004C064D" w:rsidRDefault="0004284B" w:rsidP="00091D07">
      <w:pPr>
        <w:spacing w:after="240"/>
        <w:rPr>
          <w:lang w:val="es-ES_tradnl"/>
        </w:rPr>
      </w:pPr>
      <w:r>
        <w:rPr>
          <w:lang w:val="es-ES_tradnl"/>
        </w:rPr>
        <w:t xml:space="preserve">El paradigma </w:t>
      </w:r>
      <w:proofErr w:type="spellStart"/>
      <w:r>
        <w:rPr>
          <w:lang w:val="es-ES_tradnl"/>
        </w:rPr>
        <w:t>Linked</w:t>
      </w:r>
      <w:proofErr w:type="spellEnd"/>
      <w:r>
        <w:rPr>
          <w:lang w:val="es-ES_tradnl"/>
        </w:rPr>
        <w:t xml:space="preserve"> Data </w:t>
      </w:r>
      <w:r w:rsidR="006E3C5B" w:rsidRPr="004C064D">
        <w:rPr>
          <w:lang w:val="es-ES_tradnl"/>
        </w:rPr>
        <w:t>es un conjunto de buenas prácticas para publicar y conectar datos estructurados en la Web</w:t>
      </w:r>
      <w:r w:rsidR="006E3C5B" w:rsidRPr="004C064D">
        <w:rPr>
          <w:vertAlign w:val="superscript"/>
          <w:lang w:val="es-ES_tradnl"/>
        </w:rPr>
        <w:footnoteReference w:id="2"/>
      </w:r>
      <w:r w:rsidR="006E3C5B" w:rsidRPr="004C064D">
        <w:rPr>
          <w:lang w:val="es-ES_tradnl"/>
        </w:rPr>
        <w:t xml:space="preserve">. Esta propuesta se articula a través de un conjunto de tecnologías estándar del W3C: </w:t>
      </w:r>
    </w:p>
    <w:p w14:paraId="1E805E1A" w14:textId="77777777" w:rsidR="00A521D8" w:rsidRPr="004C064D" w:rsidRDefault="006E3C5B" w:rsidP="00211679">
      <w:pPr>
        <w:pStyle w:val="Prrafodelista"/>
        <w:numPr>
          <w:ilvl w:val="0"/>
          <w:numId w:val="14"/>
        </w:numPr>
      </w:pPr>
      <w:r w:rsidRPr="004C064D">
        <w:t xml:space="preserve">Las </w:t>
      </w:r>
      <w:proofErr w:type="spellStart"/>
      <w:r w:rsidRPr="004C064D">
        <w:t>URIs</w:t>
      </w:r>
      <w:proofErr w:type="spellEnd"/>
      <w:r w:rsidRPr="004C064D">
        <w:t>, un mecanismo genérico para identificar entidades y conceptos, que funcionan de forma análoga a los nombres propios en el lenguaje natural. La principal ventaja con otros identificadores es que son globales (en la Web) y que son únicos (i.e., se refieren e identifican de forma unívoca y sin ambigüedad al mismo recurso).</w:t>
      </w:r>
    </w:p>
    <w:p w14:paraId="3DA6D806" w14:textId="2DA68CA7" w:rsidR="00A521D8" w:rsidRPr="004C064D" w:rsidRDefault="006E3C5B" w:rsidP="00437CE7">
      <w:pPr>
        <w:pStyle w:val="Prrafodelista"/>
        <w:numPr>
          <w:ilvl w:val="0"/>
          <w:numId w:val="14"/>
        </w:numPr>
      </w:pPr>
      <w:r w:rsidRPr="004C064D">
        <w:t>El protocolo HTTP, un mecanismo simple y universal que permite recuperar al recurso que identifica una URI. De esta forma, cuando “</w:t>
      </w:r>
      <w:r w:rsidR="00EC006D">
        <w:t>se resuelve</w:t>
      </w:r>
      <w:r w:rsidRPr="004C064D">
        <w:t xml:space="preserve">” una URI es como si </w:t>
      </w:r>
      <w:r w:rsidR="00EC006D">
        <w:t>se estuviera</w:t>
      </w:r>
      <w:r w:rsidRPr="004C064D">
        <w:t xml:space="preserve"> llamando al recurso a través de su nombre propio, pudiendo acceder también a su descripción (su “significado”) construido a través de </w:t>
      </w:r>
      <w:proofErr w:type="gramStart"/>
      <w:r w:rsidRPr="004C064D">
        <w:t>otros recurso</w:t>
      </w:r>
      <w:proofErr w:type="gramEnd"/>
      <w:r w:rsidRPr="004C064D">
        <w:t xml:space="preserve">, es decir, otras </w:t>
      </w:r>
      <w:proofErr w:type="spellStart"/>
      <w:r w:rsidRPr="004C064D">
        <w:t>URIs</w:t>
      </w:r>
      <w:proofErr w:type="spellEnd"/>
      <w:r w:rsidRPr="004C064D">
        <w:t xml:space="preserve">. </w:t>
      </w:r>
    </w:p>
    <w:p w14:paraId="28F9AA0F" w14:textId="77777777" w:rsidR="00EC006D" w:rsidRDefault="006E3C5B" w:rsidP="00437CE7">
      <w:pPr>
        <w:pStyle w:val="Prrafodelista"/>
        <w:numPr>
          <w:ilvl w:val="0"/>
          <w:numId w:val="14"/>
        </w:numPr>
      </w:pPr>
      <w:r w:rsidRPr="004C064D">
        <w:t xml:space="preserve">Modelo de datos RDF. Esta tecnología, piedra angular del </w:t>
      </w:r>
      <w:proofErr w:type="spellStart"/>
      <w:r w:rsidRPr="004C064D">
        <w:t>stack</w:t>
      </w:r>
      <w:proofErr w:type="spellEnd"/>
      <w:r w:rsidRPr="004C064D">
        <w:t xml:space="preserve"> tecnológico de la Web Semántica, es un </w:t>
      </w:r>
      <w:proofErr w:type="spellStart"/>
      <w:r w:rsidRPr="004C064D">
        <w:t>framework</w:t>
      </w:r>
      <w:proofErr w:type="spellEnd"/>
      <w:r w:rsidRPr="004C064D">
        <w:t xml:space="preserve"> para la descripción de recursos (entidades y objetos en la Web) que se apoya en los mecanismos de nombrado y acceso que hemos mencionado anteriormente (</w:t>
      </w:r>
      <w:proofErr w:type="spellStart"/>
      <w:r w:rsidRPr="004C064D">
        <w:t>URIs</w:t>
      </w:r>
      <w:proofErr w:type="spellEnd"/>
      <w:r w:rsidRPr="004C064D">
        <w:t xml:space="preserve"> y HTTP respectivamente). </w:t>
      </w:r>
      <w:r w:rsidRPr="00EC006D">
        <w:t xml:space="preserve">RDF no es más que una sintaxis para la expresión de tripletas: “sujeto - verbo/relación/enlace - objeto”, que nos permiten describir los recursos de forma sencilla y natural.  </w:t>
      </w:r>
    </w:p>
    <w:p w14:paraId="08D018BD" w14:textId="77777777" w:rsidR="00D21080" w:rsidRDefault="006E3C5B" w:rsidP="00D21080">
      <w:pPr>
        <w:spacing w:after="240"/>
        <w:ind w:left="720"/>
        <w:rPr>
          <w:lang w:val="es-ES_tradnl"/>
        </w:rPr>
      </w:pPr>
      <w:r w:rsidRPr="002B5645">
        <w:rPr>
          <w:lang w:val="es-ES_tradnl"/>
        </w:rPr>
        <w:lastRenderedPageBreak/>
        <w:t xml:space="preserve">RDF permite además un modelado abierto de los recursos, </w:t>
      </w:r>
      <w:r w:rsidR="00BE3C2A" w:rsidRPr="002B5645">
        <w:rPr>
          <w:lang w:val="es-ES_tradnl"/>
        </w:rPr>
        <w:t xml:space="preserve">a través de esquemas y </w:t>
      </w:r>
      <w:r w:rsidRPr="002B5645">
        <w:rPr>
          <w:lang w:val="es-ES_tradnl"/>
        </w:rPr>
        <w:t>vocabularios</w:t>
      </w:r>
      <w:r w:rsidR="00BE3C2A" w:rsidRPr="002B5645">
        <w:rPr>
          <w:lang w:val="es-ES_tradnl"/>
        </w:rPr>
        <w:t xml:space="preserve"> compartidos</w:t>
      </w:r>
      <w:r w:rsidRPr="002B5645">
        <w:rPr>
          <w:lang w:val="es-ES_tradnl"/>
        </w:rPr>
        <w:t xml:space="preserve"> que facilitan la integración de conjuntos de datos heterogéneos.</w:t>
      </w:r>
      <w:bookmarkStart w:id="9" w:name="_3at9u9s4e0vp" w:colFirst="0" w:colLast="0"/>
      <w:bookmarkEnd w:id="9"/>
    </w:p>
    <w:p w14:paraId="2BBCFDD5" w14:textId="3251C4BB" w:rsidR="007A7CD8" w:rsidRPr="00D21080" w:rsidRDefault="007A7CD8" w:rsidP="00D21080">
      <w:pPr>
        <w:spacing w:after="240"/>
        <w:ind w:left="720"/>
        <w:rPr>
          <w:lang w:val="es-ES_tradnl"/>
        </w:rPr>
      </w:pPr>
      <w:r>
        <w:rPr>
          <w:lang w:val="es-ES_tradnl"/>
        </w:rPr>
        <w:br w:type="page"/>
      </w:r>
    </w:p>
    <w:p w14:paraId="6A98AA1E" w14:textId="1A2C8F43" w:rsidR="00C51A66" w:rsidRDefault="00C51A66" w:rsidP="002A2FF4">
      <w:pPr>
        <w:pStyle w:val="Ttulo1"/>
      </w:pPr>
      <w:bookmarkStart w:id="10" w:name="_Toc365561987"/>
      <w:bookmarkStart w:id="11" w:name="_Toc505167851"/>
      <w:r w:rsidRPr="00C51A66">
        <w:lastRenderedPageBreak/>
        <w:t>Conjuntos de datos</w:t>
      </w:r>
      <w:bookmarkEnd w:id="10"/>
      <w:bookmarkEnd w:id="11"/>
    </w:p>
    <w:p w14:paraId="665D3B1D" w14:textId="6013BE61" w:rsidR="00A521D8" w:rsidRPr="004C064D" w:rsidRDefault="006E3C5B" w:rsidP="00091D07">
      <w:pPr>
        <w:spacing w:after="240"/>
        <w:rPr>
          <w:lang w:val="es-ES_tradnl"/>
        </w:rPr>
      </w:pPr>
      <w:r w:rsidRPr="004C064D">
        <w:rPr>
          <w:lang w:val="es-ES_tradnl"/>
        </w:rPr>
        <w:t>En esta sección</w:t>
      </w:r>
      <w:r w:rsidR="00E82FB5">
        <w:rPr>
          <w:lang w:val="es-ES_tradnl"/>
        </w:rPr>
        <w:t xml:space="preserve"> del informe,</w:t>
      </w:r>
      <w:r w:rsidRPr="004C064D">
        <w:rPr>
          <w:lang w:val="es-ES_tradnl"/>
        </w:rPr>
        <w:t xml:space="preserve"> se describen </w:t>
      </w:r>
      <w:r w:rsidR="00E82FB5">
        <w:rPr>
          <w:lang w:val="es-ES_tradnl"/>
        </w:rPr>
        <w:t xml:space="preserve">y analizan </w:t>
      </w:r>
      <w:r w:rsidRPr="004C064D">
        <w:rPr>
          <w:lang w:val="es-ES_tradnl"/>
        </w:rPr>
        <w:t xml:space="preserve">los conjuntos de datos que se </w:t>
      </w:r>
      <w:r w:rsidR="00E82FB5">
        <w:rPr>
          <w:lang w:val="es-ES_tradnl"/>
        </w:rPr>
        <w:t xml:space="preserve">han identificado como estratégicos en la </w:t>
      </w:r>
      <w:r w:rsidRPr="00E82FB5">
        <w:rPr>
          <w:lang w:val="es-ES_tradnl"/>
        </w:rPr>
        <w:t xml:space="preserve">Norma Técnica </w:t>
      </w:r>
      <w:r w:rsidR="00BE7680" w:rsidRPr="00E82FB5">
        <w:rPr>
          <w:lang w:val="es-ES_tradnl"/>
        </w:rPr>
        <w:t>UNE 178301:2015</w:t>
      </w:r>
      <w:r w:rsidRPr="00E82FB5">
        <w:rPr>
          <w:lang w:val="es-ES_tradnl"/>
        </w:rPr>
        <w:t>.</w:t>
      </w:r>
      <w:r w:rsidRPr="004C064D">
        <w:rPr>
          <w:lang w:val="es-ES_tradnl"/>
        </w:rPr>
        <w:t xml:space="preserve"> </w:t>
      </w:r>
      <w:r w:rsidR="00E82FB5">
        <w:rPr>
          <w:lang w:val="es-ES_tradnl"/>
        </w:rPr>
        <w:t>Además, acompañando cada conjunto de datos, la Norma identifica inicialmente los vocabularios y ontologías recomendados para su uso en los procesos de publicación de datos.</w:t>
      </w:r>
    </w:p>
    <w:p w14:paraId="63B6F05E" w14:textId="2D036E0E" w:rsidR="00E82FB5" w:rsidRDefault="00E82FB5" w:rsidP="00091D07">
      <w:pPr>
        <w:spacing w:after="240"/>
        <w:rPr>
          <w:lang w:val="es-ES_tradnl"/>
        </w:rPr>
      </w:pPr>
      <w:r>
        <w:rPr>
          <w:lang w:val="es-ES_tradnl"/>
        </w:rPr>
        <w:t>El aná</w:t>
      </w:r>
      <w:r w:rsidR="00541726">
        <w:rPr>
          <w:lang w:val="es-ES_tradnl"/>
        </w:rPr>
        <w:t>lisis de cada uno de estos conjuntos de datos se realizará con la estructura siguiente</w:t>
      </w:r>
    </w:p>
    <w:p w14:paraId="6CF6BE76" w14:textId="1A648A3D" w:rsidR="00541726" w:rsidRPr="000D06C2" w:rsidRDefault="006E3C5B" w:rsidP="00091D07">
      <w:pPr>
        <w:pStyle w:val="Normal1"/>
        <w:numPr>
          <w:ilvl w:val="0"/>
          <w:numId w:val="2"/>
        </w:numPr>
        <w:spacing w:before="0" w:after="240" w:line="360" w:lineRule="auto"/>
        <w:rPr>
          <w:rFonts w:ascii="Calibri" w:hAnsi="Calibri" w:cs="Calibri"/>
          <w:color w:val="auto"/>
          <w:sz w:val="24"/>
          <w:lang w:val="es-ES_tradnl"/>
        </w:rPr>
      </w:pPr>
      <w:r w:rsidRPr="00AB7911">
        <w:rPr>
          <w:rFonts w:ascii="Calibri" w:eastAsia="Calibri" w:hAnsi="Calibri" w:cs="Calibri"/>
          <w:b/>
          <w:color w:val="5F497A"/>
          <w:sz w:val="24"/>
          <w:szCs w:val="24"/>
          <w:lang w:val="es-ES_tradnl" w:eastAsia="es-ES_tradnl"/>
        </w:rPr>
        <w:t>Descripción del conjunto de datos</w:t>
      </w:r>
      <w:r w:rsidR="00541726" w:rsidRPr="000D06C2">
        <w:rPr>
          <w:rFonts w:ascii="Calibri" w:hAnsi="Calibri" w:cs="Calibri"/>
          <w:color w:val="auto"/>
          <w:sz w:val="24"/>
          <w:lang w:val="es-ES_tradnl"/>
        </w:rPr>
        <w:t>. En esta parte, se describirá la naturaleza del conjunto de datos y los aspectos fundamentales para su publicación abierta. Se entrará en detalles de marco legislativo en aquellos casos en los que sea pertinente, ya que la normativa establece generalmente requisitos de modelado que deben ser cubiertos convenientemente por los vocabularios utilizados. De manera complementaria, y cuando sea posible, también se señalarán potenciales casos de uso.</w:t>
      </w:r>
    </w:p>
    <w:p w14:paraId="776E02EA" w14:textId="75446B58" w:rsidR="00A521D8" w:rsidRPr="000D06C2" w:rsidRDefault="006E3C5B" w:rsidP="00091D07">
      <w:pPr>
        <w:pStyle w:val="Normal1"/>
        <w:numPr>
          <w:ilvl w:val="0"/>
          <w:numId w:val="2"/>
        </w:numPr>
        <w:spacing w:before="0" w:after="240" w:line="360" w:lineRule="auto"/>
        <w:rPr>
          <w:rFonts w:ascii="Calibri" w:hAnsi="Calibri" w:cs="Calibri"/>
          <w:color w:val="auto"/>
          <w:sz w:val="24"/>
          <w:lang w:val="es-ES_tradnl"/>
        </w:rPr>
      </w:pPr>
      <w:r w:rsidRPr="00AB7911">
        <w:rPr>
          <w:rFonts w:ascii="Calibri" w:eastAsia="Calibri" w:hAnsi="Calibri" w:cs="Calibri"/>
          <w:b/>
          <w:color w:val="5F497A"/>
          <w:sz w:val="24"/>
          <w:szCs w:val="24"/>
          <w:lang w:val="es-ES_tradnl" w:eastAsia="es-ES_tradnl"/>
        </w:rPr>
        <w:t>Formatos habituales de publicación</w:t>
      </w:r>
      <w:r w:rsidR="00541726" w:rsidRPr="000D06C2">
        <w:rPr>
          <w:rFonts w:ascii="Calibri" w:hAnsi="Calibri" w:cs="Calibri"/>
          <w:color w:val="auto"/>
          <w:sz w:val="24"/>
          <w:lang w:val="es-ES_tradnl"/>
        </w:rPr>
        <w:t>. Como parte del análisis del conjunto de datos, se identificarán los formatos habituales de publicación de cada tipo de información dentro de los portales web (y de datos) municipales.</w:t>
      </w:r>
    </w:p>
    <w:p w14:paraId="5272C225" w14:textId="2DE83FA6" w:rsidR="00A521D8" w:rsidRPr="000D06C2" w:rsidRDefault="006E3C5B" w:rsidP="00091D07">
      <w:pPr>
        <w:pStyle w:val="Normal1"/>
        <w:numPr>
          <w:ilvl w:val="0"/>
          <w:numId w:val="2"/>
        </w:numPr>
        <w:spacing w:before="0" w:after="240" w:line="360" w:lineRule="auto"/>
        <w:rPr>
          <w:rFonts w:ascii="Calibri" w:hAnsi="Calibri" w:cs="Calibri"/>
          <w:color w:val="auto"/>
          <w:sz w:val="24"/>
          <w:lang w:val="es-ES_tradnl"/>
        </w:rPr>
      </w:pPr>
      <w:r w:rsidRPr="00AB7911">
        <w:rPr>
          <w:rFonts w:ascii="Calibri" w:eastAsia="Calibri" w:hAnsi="Calibri" w:cs="Calibri"/>
          <w:b/>
          <w:color w:val="5F497A"/>
          <w:sz w:val="24"/>
          <w:szCs w:val="24"/>
          <w:lang w:val="es-ES_tradnl" w:eastAsia="es-ES_tradnl"/>
        </w:rPr>
        <w:t>Vocabularios de representación</w:t>
      </w:r>
      <w:r w:rsidR="00541726" w:rsidRPr="000D06C2">
        <w:rPr>
          <w:rFonts w:ascii="Calibri" w:hAnsi="Calibri" w:cs="Calibri"/>
          <w:color w:val="auto"/>
          <w:sz w:val="24"/>
          <w:lang w:val="es-ES_tradnl"/>
        </w:rPr>
        <w:t xml:space="preserve">. Finalmente, se describirán y evaluarán los vocabularios recomendados por parte de la Norma </w:t>
      </w:r>
      <w:r w:rsidR="00A909B9" w:rsidRPr="000D06C2">
        <w:rPr>
          <w:rFonts w:ascii="Calibri" w:hAnsi="Calibri" w:cs="Calibri"/>
          <w:color w:val="auto"/>
          <w:sz w:val="24"/>
          <w:lang w:val="es-ES_tradnl"/>
        </w:rPr>
        <w:t xml:space="preserve">UNE 178301:2015 </w:t>
      </w:r>
      <w:r w:rsidR="00541726" w:rsidRPr="000D06C2">
        <w:rPr>
          <w:rFonts w:ascii="Calibri" w:hAnsi="Calibri" w:cs="Calibri"/>
          <w:color w:val="auto"/>
          <w:sz w:val="24"/>
          <w:lang w:val="es-ES_tradnl"/>
        </w:rPr>
        <w:t>para representar cada</w:t>
      </w:r>
      <w:r w:rsidR="00A909B9" w:rsidRPr="000D06C2">
        <w:rPr>
          <w:rFonts w:ascii="Calibri" w:hAnsi="Calibri" w:cs="Calibri"/>
          <w:color w:val="auto"/>
          <w:sz w:val="24"/>
          <w:lang w:val="es-ES_tradnl"/>
        </w:rPr>
        <w:t xml:space="preserve"> uno de los</w:t>
      </w:r>
      <w:r w:rsidR="00541726" w:rsidRPr="000D06C2">
        <w:rPr>
          <w:rFonts w:ascii="Calibri" w:hAnsi="Calibri" w:cs="Calibri"/>
          <w:color w:val="auto"/>
          <w:sz w:val="24"/>
          <w:lang w:val="es-ES_tradnl"/>
        </w:rPr>
        <w:t xml:space="preserve"> conjunto</w:t>
      </w:r>
      <w:r w:rsidR="00A909B9" w:rsidRPr="000D06C2">
        <w:rPr>
          <w:rFonts w:ascii="Calibri" w:hAnsi="Calibri" w:cs="Calibri"/>
          <w:color w:val="auto"/>
          <w:sz w:val="24"/>
          <w:lang w:val="es-ES_tradnl"/>
        </w:rPr>
        <w:t>s</w:t>
      </w:r>
      <w:r w:rsidR="00541726" w:rsidRPr="000D06C2">
        <w:rPr>
          <w:rFonts w:ascii="Calibri" w:hAnsi="Calibri" w:cs="Calibri"/>
          <w:color w:val="auto"/>
          <w:sz w:val="24"/>
          <w:lang w:val="es-ES_tradnl"/>
        </w:rPr>
        <w:t xml:space="preserve"> de datos. </w:t>
      </w:r>
      <w:r w:rsidR="00A909B9" w:rsidRPr="000D06C2">
        <w:rPr>
          <w:rFonts w:ascii="Calibri" w:hAnsi="Calibri" w:cs="Calibri"/>
          <w:color w:val="auto"/>
          <w:sz w:val="24"/>
          <w:lang w:val="es-ES_tradnl"/>
        </w:rPr>
        <w:t xml:space="preserve">En este análisis se estudiará la completitud y cobertura semántica del vocabulario </w:t>
      </w:r>
      <w:r w:rsidR="00E73C5B" w:rsidRPr="000D06C2">
        <w:rPr>
          <w:rFonts w:ascii="Calibri" w:hAnsi="Calibri" w:cs="Calibri"/>
          <w:color w:val="auto"/>
          <w:sz w:val="24"/>
          <w:lang w:val="es-ES_tradnl"/>
        </w:rPr>
        <w:t>respecto</w:t>
      </w:r>
      <w:r w:rsidR="00A909B9" w:rsidRPr="000D06C2">
        <w:rPr>
          <w:rFonts w:ascii="Calibri" w:hAnsi="Calibri" w:cs="Calibri"/>
          <w:color w:val="auto"/>
          <w:sz w:val="24"/>
          <w:lang w:val="es-ES_tradnl"/>
        </w:rPr>
        <w:t xml:space="preserve"> </w:t>
      </w:r>
      <w:r w:rsidR="00E73C5B" w:rsidRPr="000D06C2">
        <w:rPr>
          <w:rFonts w:ascii="Calibri" w:hAnsi="Calibri" w:cs="Calibri"/>
          <w:color w:val="auto"/>
          <w:sz w:val="24"/>
          <w:lang w:val="es-ES_tradnl"/>
        </w:rPr>
        <w:t>d</w:t>
      </w:r>
      <w:r w:rsidR="00A909B9" w:rsidRPr="000D06C2">
        <w:rPr>
          <w:rFonts w:ascii="Calibri" w:hAnsi="Calibri" w:cs="Calibri"/>
          <w:color w:val="auto"/>
          <w:sz w:val="24"/>
          <w:lang w:val="es-ES_tradnl"/>
        </w:rPr>
        <w:t>el conjunto de datos en cuestión. En algunos casos, por diversas razones, se indicarán otras alternativas de modelado</w:t>
      </w:r>
      <w:r w:rsidR="00D81F0A" w:rsidRPr="000D06C2">
        <w:rPr>
          <w:rFonts w:ascii="Calibri" w:hAnsi="Calibri" w:cs="Calibri"/>
          <w:color w:val="auto"/>
          <w:sz w:val="24"/>
          <w:lang w:val="es-ES_tradnl"/>
        </w:rPr>
        <w:t xml:space="preserve"> que pueden ser tenidos</w:t>
      </w:r>
      <w:r w:rsidR="00A909B9" w:rsidRPr="000D06C2">
        <w:rPr>
          <w:rFonts w:ascii="Calibri" w:hAnsi="Calibri" w:cs="Calibri"/>
          <w:color w:val="auto"/>
          <w:sz w:val="24"/>
          <w:lang w:val="es-ES_tradnl"/>
        </w:rPr>
        <w:t xml:space="preserve"> en cuenta en desarrollos posteriores de proyectos municipales de datos abiertos.</w:t>
      </w:r>
    </w:p>
    <w:p w14:paraId="1621C48B" w14:textId="183BBA83" w:rsidR="00A521D8" w:rsidRPr="00C51A66" w:rsidRDefault="006E3C5B" w:rsidP="007F1403">
      <w:pPr>
        <w:pStyle w:val="Ttulo2"/>
      </w:pPr>
      <w:bookmarkStart w:id="12" w:name="_88zlo7x3a7dh" w:colFirst="0" w:colLast="0"/>
      <w:bookmarkEnd w:id="12"/>
      <w:r w:rsidRPr="00C51A66">
        <w:br w:type="page"/>
      </w:r>
      <w:bookmarkStart w:id="13" w:name="_4medwbfvltdz" w:colFirst="0" w:colLast="0"/>
      <w:bookmarkStart w:id="14" w:name="_Toc365561988"/>
      <w:bookmarkStart w:id="15" w:name="_Toc505167852"/>
      <w:bookmarkEnd w:id="13"/>
      <w:r w:rsidRPr="00C51A66">
        <w:lastRenderedPageBreak/>
        <w:t>Presupuestos municipales</w:t>
      </w:r>
      <w:bookmarkEnd w:id="14"/>
      <w:bookmarkEnd w:id="15"/>
    </w:p>
    <w:p w14:paraId="007EA3FD" w14:textId="77777777" w:rsidR="00A521D8" w:rsidRPr="004C064D" w:rsidRDefault="006E3C5B" w:rsidP="00B52ED1">
      <w:pPr>
        <w:pStyle w:val="Ttulo3"/>
        <w:rPr>
          <w:lang w:val="es-ES_tradnl"/>
        </w:rPr>
      </w:pPr>
      <w:bookmarkStart w:id="16" w:name="_sbsk4r6uvjbi" w:colFirst="0" w:colLast="0"/>
      <w:bookmarkStart w:id="17" w:name="_2dx9qei2g7oa" w:colFirst="0" w:colLast="0"/>
      <w:bookmarkEnd w:id="16"/>
      <w:bookmarkEnd w:id="17"/>
      <w:r w:rsidRPr="004C064D">
        <w:rPr>
          <w:lang w:val="es-ES_tradnl"/>
        </w:rPr>
        <w:t>Descripción del conjunto de datos</w:t>
      </w:r>
    </w:p>
    <w:p w14:paraId="1565D716" w14:textId="144DC578" w:rsidR="00A521D8" w:rsidRPr="00CF1046" w:rsidRDefault="006E3C5B" w:rsidP="00091D07">
      <w:pPr>
        <w:spacing w:after="240"/>
        <w:rPr>
          <w:lang w:val="es-ES_tradnl"/>
        </w:rPr>
      </w:pPr>
      <w:r w:rsidRPr="00CF1046">
        <w:rPr>
          <w:lang w:val="es-ES_tradnl"/>
        </w:rPr>
        <w:t>Los presupuestos municipales son, junto la información relativa a la contratación pública, los conjuntos de datos más relevantes desde el punto de</w:t>
      </w:r>
      <w:r w:rsidR="00D81F0A" w:rsidRPr="00CF1046">
        <w:rPr>
          <w:lang w:val="es-ES_tradnl"/>
        </w:rPr>
        <w:t xml:space="preserve"> vista de</w:t>
      </w:r>
      <w:r w:rsidRPr="00CF1046">
        <w:rPr>
          <w:lang w:val="es-ES_tradnl"/>
        </w:rPr>
        <w:t xml:space="preserve"> la publicación de datos abiertos y</w:t>
      </w:r>
      <w:r w:rsidR="00D81F0A" w:rsidRPr="00CF1046">
        <w:rPr>
          <w:lang w:val="es-ES_tradnl"/>
        </w:rPr>
        <w:t xml:space="preserve"> la</w:t>
      </w:r>
      <w:r w:rsidRPr="00CF1046">
        <w:rPr>
          <w:lang w:val="es-ES_tradnl"/>
        </w:rPr>
        <w:t xml:space="preserve"> transparencia entre el gobierno municipal y los agentes locales, especialmente los ciudadanos.</w:t>
      </w:r>
    </w:p>
    <w:p w14:paraId="7EF926FB" w14:textId="77777777" w:rsidR="00A521D8" w:rsidRPr="00CF1046" w:rsidRDefault="006E3C5B" w:rsidP="00091D07">
      <w:pPr>
        <w:spacing w:after="240"/>
        <w:rPr>
          <w:lang w:val="es-ES_tradnl"/>
        </w:rPr>
      </w:pPr>
      <w:r w:rsidRPr="00CF1046">
        <w:rPr>
          <w:lang w:val="es-ES_tradnl"/>
        </w:rPr>
        <w:t>El presupuesto municipal es el plan económico y financiero anual vinculado a la estrategia y políticas del gobierno del Ayuntamiento. Es una herramienta clave para la gestión pública, sirviendo a la planificación, programación, control y seguimiento y evaluación de las actuaciones municipales. Tiene carácter anual y contiene las previsiones de ingresos que se esperan obtener y los gastos planificados a realizar en el ejercicio correspondiente.</w:t>
      </w:r>
    </w:p>
    <w:p w14:paraId="3759552C" w14:textId="5C47C656" w:rsidR="00A521D8" w:rsidRPr="00CF1046" w:rsidRDefault="00D81F0A" w:rsidP="00091D07">
      <w:pPr>
        <w:pStyle w:val="Normal1"/>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E</w:t>
      </w:r>
      <w:r w:rsidR="006E3C5B" w:rsidRPr="00CF1046">
        <w:rPr>
          <w:rFonts w:ascii="Calibri" w:hAnsi="Calibri" w:cs="Calibri"/>
          <w:color w:val="auto"/>
          <w:sz w:val="24"/>
          <w:lang w:val="es-ES_tradnl"/>
        </w:rPr>
        <w:t>l presupuesto municipal está regulado por la legislación. En concreto, por lo establecido en:</w:t>
      </w:r>
    </w:p>
    <w:p w14:paraId="79253D17" w14:textId="77777777" w:rsidR="00A521D8" w:rsidRPr="00CF1046" w:rsidRDefault="006E3C5B" w:rsidP="00091D07">
      <w:pPr>
        <w:pStyle w:val="Normal1"/>
        <w:numPr>
          <w:ilvl w:val="0"/>
          <w:numId w:val="4"/>
        </w:numPr>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Ley 7/1985, de 2 de abril, Reguladora de las Bases del Régimen Local.</w:t>
      </w:r>
    </w:p>
    <w:p w14:paraId="24A59FD5" w14:textId="77777777" w:rsidR="00A521D8" w:rsidRPr="00CF1046" w:rsidRDefault="006E3C5B" w:rsidP="00091D07">
      <w:pPr>
        <w:pStyle w:val="Normal1"/>
        <w:numPr>
          <w:ilvl w:val="0"/>
          <w:numId w:val="4"/>
        </w:numPr>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La Ley 39/1988, de 28 de diciembre, Reguladora de Haciendas Locales (modificada por el Real Decreto Legislativo 2/2004, de 5 de marzo).</w:t>
      </w:r>
    </w:p>
    <w:p w14:paraId="00F16741" w14:textId="77777777" w:rsidR="00A521D8" w:rsidRPr="00CF1046" w:rsidRDefault="006E3C5B" w:rsidP="00091D07">
      <w:pPr>
        <w:pStyle w:val="Normal1"/>
        <w:numPr>
          <w:ilvl w:val="1"/>
          <w:numId w:val="4"/>
        </w:numPr>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El Real Decreto 500/1990 de 20 de abril, por el que se desarrolla el capítulo primero del título sexto de la Ley 39/1988, en materia de presupuestos.</w:t>
      </w:r>
    </w:p>
    <w:p w14:paraId="4812D6EB" w14:textId="77777777" w:rsidR="00A521D8" w:rsidRPr="00CF1046" w:rsidRDefault="006E3C5B" w:rsidP="00091D07">
      <w:pPr>
        <w:pStyle w:val="Normal1"/>
        <w:numPr>
          <w:ilvl w:val="0"/>
          <w:numId w:val="1"/>
        </w:numPr>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La Orden de 20 de septiembre de 1989 por la que se establece la estructura del Presupuesto de las Entidades Locales.</w:t>
      </w:r>
    </w:p>
    <w:p w14:paraId="15CBD8F4" w14:textId="77777777" w:rsidR="006E3C5B" w:rsidRPr="00CF1046" w:rsidRDefault="006E3C5B" w:rsidP="00091D07">
      <w:pPr>
        <w:pStyle w:val="Normal1"/>
        <w:spacing w:before="0" w:after="240" w:line="360" w:lineRule="auto"/>
        <w:rPr>
          <w:rFonts w:ascii="Calibri" w:hAnsi="Calibri" w:cs="Calibri"/>
          <w:color w:val="auto"/>
          <w:sz w:val="24"/>
          <w:lang w:val="es-ES_tradnl"/>
        </w:rPr>
      </w:pPr>
      <w:r w:rsidRPr="00CF1046">
        <w:rPr>
          <w:rFonts w:ascii="Calibri" w:hAnsi="Calibri" w:cs="Calibri"/>
          <w:color w:val="auto"/>
          <w:sz w:val="24"/>
          <w:lang w:val="es-ES_tradnl"/>
        </w:rPr>
        <w:t xml:space="preserve">La presentación de los presupuestos municipales y, por tanto, su publicación en términos de datos </w:t>
      </w:r>
      <w:proofErr w:type="gramStart"/>
      <w:r w:rsidRPr="00CF1046">
        <w:rPr>
          <w:rFonts w:ascii="Calibri" w:hAnsi="Calibri" w:cs="Calibri"/>
          <w:color w:val="auto"/>
          <w:sz w:val="24"/>
          <w:lang w:val="es-ES_tradnl"/>
        </w:rPr>
        <w:t>abiertos,</w:t>
      </w:r>
      <w:proofErr w:type="gramEnd"/>
      <w:r w:rsidRPr="00CF1046">
        <w:rPr>
          <w:rFonts w:ascii="Calibri" w:hAnsi="Calibri" w:cs="Calibri"/>
          <w:color w:val="auto"/>
          <w:sz w:val="24"/>
          <w:lang w:val="es-ES_tradnl"/>
        </w:rPr>
        <w:t xml:space="preserve"> se realiza de varias formas:</w:t>
      </w:r>
    </w:p>
    <w:p w14:paraId="484ED6F1" w14:textId="646CA5E1" w:rsidR="006E3C5B" w:rsidRPr="00CF1046" w:rsidRDefault="006E3C5B" w:rsidP="00091D07">
      <w:pPr>
        <w:pStyle w:val="Normal1"/>
        <w:numPr>
          <w:ilvl w:val="0"/>
          <w:numId w:val="5"/>
        </w:numPr>
        <w:spacing w:before="0" w:after="240" w:line="360" w:lineRule="auto"/>
        <w:rPr>
          <w:rFonts w:ascii="Calibri" w:hAnsi="Calibri" w:cs="Calibri"/>
          <w:color w:val="auto"/>
          <w:sz w:val="24"/>
          <w:lang w:val="es-ES_tradnl"/>
        </w:rPr>
      </w:pPr>
      <w:r w:rsidRPr="00B52ED1">
        <w:rPr>
          <w:rFonts w:ascii="Calibri" w:hAnsi="Calibri" w:cs="Calibri"/>
          <w:b/>
          <w:color w:val="5F497A" w:themeColor="accent4" w:themeShade="BF"/>
          <w:sz w:val="24"/>
          <w:lang w:val="es-ES_tradnl"/>
        </w:rPr>
        <w:lastRenderedPageBreak/>
        <w:t>Por clasificación económica</w:t>
      </w:r>
      <w:r w:rsidRPr="00CF1046">
        <w:rPr>
          <w:rFonts w:ascii="Calibri" w:hAnsi="Calibri" w:cs="Calibri"/>
          <w:color w:val="auto"/>
          <w:sz w:val="24"/>
          <w:lang w:val="es-ES_tradnl"/>
        </w:rPr>
        <w:t xml:space="preserve">. En este caso los ingresos y gastos estimados se describen </w:t>
      </w:r>
      <w:r w:rsidR="00B52ED1">
        <w:rPr>
          <w:rFonts w:ascii="Calibri" w:hAnsi="Calibri" w:cs="Calibri"/>
          <w:color w:val="auto"/>
          <w:sz w:val="24"/>
          <w:lang w:val="es-ES_tradnl"/>
        </w:rPr>
        <w:t>según</w:t>
      </w:r>
      <w:r w:rsidRPr="00CF1046">
        <w:rPr>
          <w:rFonts w:ascii="Calibri" w:hAnsi="Calibri" w:cs="Calibri"/>
          <w:color w:val="auto"/>
          <w:sz w:val="24"/>
          <w:lang w:val="es-ES_tradnl"/>
        </w:rPr>
        <w:t xml:space="preserve"> su naturaleza económica, siguiendo la jerarquía de elementos contables: </w:t>
      </w:r>
      <w:r w:rsidRPr="00B52ED1">
        <w:rPr>
          <w:rFonts w:ascii="Calibri" w:hAnsi="Calibri" w:cs="Calibri"/>
          <w:b/>
          <w:color w:val="5F497A" w:themeColor="accent4" w:themeShade="BF"/>
          <w:sz w:val="24"/>
          <w:lang w:val="es-ES_tradnl"/>
        </w:rPr>
        <w:t>Capítulo &gt; Artículo &gt; Concepto (de gasto/ingreso)</w:t>
      </w:r>
      <w:r w:rsidRPr="00CF1046">
        <w:rPr>
          <w:rFonts w:ascii="Calibri" w:hAnsi="Calibri" w:cs="Calibri"/>
          <w:color w:val="auto"/>
          <w:sz w:val="24"/>
          <w:lang w:val="es-ES_tradnl"/>
        </w:rPr>
        <w:t>. Esta clasificación económica es normativa y viene determinada por la legislación aplicable vigente.</w:t>
      </w:r>
    </w:p>
    <w:p w14:paraId="1398AE46" w14:textId="6E4DF0E7" w:rsidR="006E3C5B" w:rsidRPr="00CF1046" w:rsidRDefault="006E3C5B" w:rsidP="00091D07">
      <w:pPr>
        <w:pStyle w:val="Normal1"/>
        <w:spacing w:before="0" w:after="240" w:line="360" w:lineRule="auto"/>
        <w:ind w:left="720"/>
        <w:rPr>
          <w:rFonts w:ascii="Calibri" w:hAnsi="Calibri" w:cs="Calibri"/>
          <w:color w:val="auto"/>
          <w:sz w:val="24"/>
          <w:lang w:val="es-ES_tradnl"/>
        </w:rPr>
      </w:pPr>
      <w:r w:rsidRPr="00CF1046">
        <w:rPr>
          <w:rFonts w:ascii="Calibri" w:hAnsi="Calibri" w:cs="Calibri"/>
          <w:color w:val="auto"/>
          <w:sz w:val="24"/>
          <w:lang w:val="es-ES_tradnl"/>
        </w:rPr>
        <w:t xml:space="preserve">Por ejemplo, la estructura de capítulos actual organiza los ingresos corrientes un Ayuntamiento de la </w:t>
      </w:r>
      <w:r w:rsidR="00DF6A7F" w:rsidRPr="00CF1046">
        <w:rPr>
          <w:rFonts w:ascii="Calibri" w:hAnsi="Calibri" w:cs="Calibri"/>
          <w:color w:val="auto"/>
          <w:sz w:val="24"/>
          <w:lang w:val="es-ES_tradnl"/>
        </w:rPr>
        <w:t>siguiente</w:t>
      </w:r>
      <w:r w:rsidRPr="00CF1046">
        <w:rPr>
          <w:rFonts w:ascii="Calibri" w:hAnsi="Calibri" w:cs="Calibri"/>
          <w:color w:val="auto"/>
          <w:sz w:val="24"/>
          <w:lang w:val="es-ES_tradnl"/>
        </w:rPr>
        <w:t xml:space="preserve"> forma:</w:t>
      </w:r>
    </w:p>
    <w:p w14:paraId="63627B49" w14:textId="4C5406EC" w:rsidR="006E3C5B" w:rsidRPr="000D06C2" w:rsidRDefault="006E3C5B" w:rsidP="00D21080">
      <w:pPr>
        <w:pStyle w:val="Normal1"/>
        <w:numPr>
          <w:ilvl w:val="0"/>
          <w:numId w:val="6"/>
        </w:numPr>
        <w:spacing w:before="0" w:after="120" w:line="360" w:lineRule="auto"/>
        <w:ind w:left="1434" w:hanging="357"/>
        <w:rPr>
          <w:rFonts w:ascii="Calibri" w:hAnsi="Calibri" w:cs="Calibri"/>
          <w:sz w:val="24"/>
          <w:lang w:val="es-ES_tradnl"/>
        </w:rPr>
      </w:pPr>
      <w:r w:rsidRPr="000D06C2">
        <w:rPr>
          <w:rFonts w:ascii="Calibri" w:hAnsi="Calibri" w:cs="Calibri"/>
          <w:sz w:val="24"/>
          <w:lang w:val="es-ES_tradnl"/>
        </w:rPr>
        <w:t>Capítulo I - Impuestos directos: IBI, IVTM, IAE, IIVTNU (o plusvalía)</w:t>
      </w:r>
      <w:r w:rsidR="00B52ED1">
        <w:rPr>
          <w:rFonts w:ascii="Calibri" w:hAnsi="Calibri" w:cs="Calibri"/>
          <w:sz w:val="24"/>
          <w:lang w:val="es-ES_tradnl"/>
        </w:rPr>
        <w:t>.</w:t>
      </w:r>
    </w:p>
    <w:p w14:paraId="542080C7" w14:textId="4E9A7169" w:rsidR="006E3C5B" w:rsidRPr="000D06C2" w:rsidRDefault="006E3C5B" w:rsidP="00D21080">
      <w:pPr>
        <w:pStyle w:val="Normal1"/>
        <w:numPr>
          <w:ilvl w:val="0"/>
          <w:numId w:val="6"/>
        </w:numPr>
        <w:spacing w:before="0" w:after="120" w:line="360" w:lineRule="auto"/>
        <w:ind w:left="1434" w:hanging="357"/>
        <w:rPr>
          <w:rFonts w:ascii="Calibri" w:hAnsi="Calibri" w:cs="Calibri"/>
          <w:sz w:val="24"/>
          <w:lang w:val="es-ES_tradnl"/>
        </w:rPr>
      </w:pPr>
      <w:r w:rsidRPr="000D06C2">
        <w:rPr>
          <w:rFonts w:ascii="Calibri" w:hAnsi="Calibri" w:cs="Calibri"/>
          <w:sz w:val="24"/>
          <w:lang w:val="es-ES_tradnl"/>
        </w:rPr>
        <w:t>Capítulo II - Impuestos indirectos</w:t>
      </w:r>
      <w:r w:rsidR="00B52ED1">
        <w:rPr>
          <w:rFonts w:ascii="Calibri" w:hAnsi="Calibri" w:cs="Calibri"/>
          <w:sz w:val="24"/>
          <w:lang w:val="es-ES_tradnl"/>
        </w:rPr>
        <w:t>.</w:t>
      </w:r>
    </w:p>
    <w:p w14:paraId="7DF92349" w14:textId="77777777" w:rsidR="006E3C5B" w:rsidRPr="000D06C2" w:rsidRDefault="006E3C5B" w:rsidP="00D21080">
      <w:pPr>
        <w:pStyle w:val="Normal1"/>
        <w:numPr>
          <w:ilvl w:val="0"/>
          <w:numId w:val="6"/>
        </w:numPr>
        <w:spacing w:before="0" w:after="120" w:line="360" w:lineRule="auto"/>
        <w:ind w:left="1434" w:hanging="357"/>
        <w:rPr>
          <w:rFonts w:ascii="Calibri" w:hAnsi="Calibri" w:cs="Calibri"/>
          <w:sz w:val="24"/>
          <w:lang w:val="es-ES_tradnl"/>
        </w:rPr>
      </w:pPr>
      <w:r w:rsidRPr="000D06C2">
        <w:rPr>
          <w:rFonts w:ascii="Calibri" w:hAnsi="Calibri" w:cs="Calibri"/>
          <w:sz w:val="24"/>
          <w:lang w:val="es-ES_tradnl"/>
        </w:rPr>
        <w:t xml:space="preserve">Capítulo III - Tasas, precios públicos y otros ingresos: Licencias de apertura, </w:t>
      </w:r>
      <w:proofErr w:type="gramStart"/>
      <w:r w:rsidRPr="000D06C2">
        <w:rPr>
          <w:rFonts w:ascii="Calibri" w:hAnsi="Calibri" w:cs="Calibri"/>
          <w:sz w:val="24"/>
          <w:lang w:val="es-ES_tradnl"/>
        </w:rPr>
        <w:t>ecotasa,  licencias</w:t>
      </w:r>
      <w:proofErr w:type="gramEnd"/>
      <w:r w:rsidRPr="000D06C2">
        <w:rPr>
          <w:rFonts w:ascii="Calibri" w:hAnsi="Calibri" w:cs="Calibri"/>
          <w:sz w:val="24"/>
          <w:lang w:val="es-ES_tradnl"/>
        </w:rPr>
        <w:t xml:space="preserve"> urbanísticas, precios públicos por acceso a instalaciones, sanciones por infracciones, etc.</w:t>
      </w:r>
    </w:p>
    <w:p w14:paraId="59CBB548" w14:textId="15FDB5A5" w:rsidR="006E3C5B" w:rsidRPr="000D06C2" w:rsidRDefault="006E3C5B" w:rsidP="00D21080">
      <w:pPr>
        <w:pStyle w:val="Normal1"/>
        <w:numPr>
          <w:ilvl w:val="0"/>
          <w:numId w:val="6"/>
        </w:numPr>
        <w:spacing w:before="0" w:after="120" w:line="360" w:lineRule="auto"/>
        <w:ind w:left="1434" w:hanging="357"/>
        <w:rPr>
          <w:rFonts w:ascii="Calibri" w:hAnsi="Calibri" w:cs="Calibri"/>
          <w:sz w:val="24"/>
          <w:lang w:val="es-ES_tradnl"/>
        </w:rPr>
      </w:pPr>
      <w:r w:rsidRPr="000D06C2">
        <w:rPr>
          <w:rFonts w:ascii="Calibri" w:hAnsi="Calibri" w:cs="Calibri"/>
          <w:sz w:val="24"/>
          <w:lang w:val="es-ES_tradnl"/>
        </w:rPr>
        <w:t>Capítulo IV - Transferencias corrientes</w:t>
      </w:r>
      <w:r w:rsidR="00B52ED1">
        <w:rPr>
          <w:rFonts w:ascii="Calibri" w:hAnsi="Calibri" w:cs="Calibri"/>
          <w:sz w:val="24"/>
          <w:lang w:val="es-ES_tradnl"/>
        </w:rPr>
        <w:t>.</w:t>
      </w:r>
    </w:p>
    <w:p w14:paraId="76F67E78" w14:textId="412E2F04" w:rsidR="006E3C5B" w:rsidRPr="000D06C2" w:rsidRDefault="006E3C5B" w:rsidP="00091D07">
      <w:pPr>
        <w:pStyle w:val="Normal1"/>
        <w:numPr>
          <w:ilvl w:val="0"/>
          <w:numId w:val="6"/>
        </w:numPr>
        <w:spacing w:before="0" w:after="240" w:line="360" w:lineRule="auto"/>
        <w:rPr>
          <w:rFonts w:ascii="Calibri" w:hAnsi="Calibri" w:cs="Calibri"/>
          <w:sz w:val="24"/>
          <w:lang w:val="es-ES_tradnl"/>
        </w:rPr>
      </w:pPr>
      <w:r w:rsidRPr="000D06C2">
        <w:rPr>
          <w:rFonts w:ascii="Calibri" w:hAnsi="Calibri" w:cs="Calibri"/>
          <w:sz w:val="24"/>
          <w:lang w:val="es-ES_tradnl"/>
        </w:rPr>
        <w:t>Capítulo V - Ingresos patrimoniales</w:t>
      </w:r>
      <w:r w:rsidR="00B52ED1">
        <w:rPr>
          <w:rFonts w:ascii="Calibri" w:hAnsi="Calibri" w:cs="Calibri"/>
          <w:sz w:val="24"/>
          <w:lang w:val="es-ES_tradnl"/>
        </w:rPr>
        <w:t>.</w:t>
      </w:r>
    </w:p>
    <w:p w14:paraId="0463F56B" w14:textId="4A29E5A9" w:rsidR="00A521D8" w:rsidRPr="000D06C2" w:rsidRDefault="006E3C5B" w:rsidP="00091D07">
      <w:pPr>
        <w:pStyle w:val="Normal1"/>
        <w:numPr>
          <w:ilvl w:val="0"/>
          <w:numId w:val="5"/>
        </w:numPr>
        <w:spacing w:before="0" w:after="240" w:line="360" w:lineRule="auto"/>
        <w:rPr>
          <w:rFonts w:ascii="Calibri" w:hAnsi="Calibri" w:cs="Calibri"/>
          <w:b/>
          <w:sz w:val="24"/>
          <w:lang w:val="es-ES_tradnl"/>
        </w:rPr>
      </w:pPr>
      <w:r w:rsidRPr="00B52ED1">
        <w:rPr>
          <w:rFonts w:ascii="Calibri" w:hAnsi="Calibri" w:cs="Calibri"/>
          <w:b/>
          <w:color w:val="5F497A" w:themeColor="accent4" w:themeShade="BF"/>
          <w:sz w:val="24"/>
          <w:lang w:val="es-ES_tradnl"/>
        </w:rPr>
        <w:t>Por clasificación funcional</w:t>
      </w:r>
      <w:r w:rsidR="004C584D" w:rsidRPr="000D06C2">
        <w:rPr>
          <w:rFonts w:ascii="Calibri" w:hAnsi="Calibri" w:cs="Calibri"/>
          <w:sz w:val="24"/>
          <w:lang w:val="es-ES_tradnl"/>
        </w:rPr>
        <w:t xml:space="preserve">. Esta presentación sólo a aplica </w:t>
      </w:r>
      <w:r w:rsidR="00A424BC" w:rsidRPr="000D06C2">
        <w:rPr>
          <w:rFonts w:ascii="Calibri" w:hAnsi="Calibri" w:cs="Calibri"/>
          <w:sz w:val="24"/>
          <w:lang w:val="es-ES_tradnl"/>
        </w:rPr>
        <w:t xml:space="preserve">los gastos </w:t>
      </w:r>
      <w:r w:rsidR="004C584D" w:rsidRPr="000D06C2">
        <w:rPr>
          <w:rFonts w:ascii="Calibri" w:hAnsi="Calibri" w:cs="Calibri"/>
          <w:sz w:val="24"/>
          <w:lang w:val="es-ES_tradnl"/>
        </w:rPr>
        <w:t xml:space="preserve">estipulados en los </w:t>
      </w:r>
      <w:r w:rsidR="00DF6A7F" w:rsidRPr="000D06C2">
        <w:rPr>
          <w:rFonts w:ascii="Calibri" w:hAnsi="Calibri" w:cs="Calibri"/>
          <w:sz w:val="24"/>
          <w:lang w:val="es-ES_tradnl"/>
        </w:rPr>
        <w:t>presupuestos</w:t>
      </w:r>
      <w:r w:rsidR="00A424BC" w:rsidRPr="000D06C2">
        <w:rPr>
          <w:rFonts w:ascii="Calibri" w:hAnsi="Calibri" w:cs="Calibri"/>
          <w:sz w:val="24"/>
          <w:lang w:val="es-ES_tradnl"/>
        </w:rPr>
        <w:t xml:space="preserve"> </w:t>
      </w:r>
      <w:r w:rsidR="00DF6A7F" w:rsidRPr="000D06C2">
        <w:rPr>
          <w:rFonts w:ascii="Calibri" w:hAnsi="Calibri" w:cs="Calibri"/>
          <w:sz w:val="24"/>
          <w:lang w:val="es-ES_tradnl"/>
        </w:rPr>
        <w:t>municipales</w:t>
      </w:r>
      <w:r w:rsidR="004C584D" w:rsidRPr="000D06C2">
        <w:rPr>
          <w:rFonts w:ascii="Calibri" w:hAnsi="Calibri" w:cs="Calibri"/>
          <w:sz w:val="24"/>
          <w:lang w:val="es-ES_tradnl"/>
        </w:rPr>
        <w:t xml:space="preserve">. La estructura funcional agrupa los gastos según los objetivos y las políticas que se pretenden financiar con </w:t>
      </w:r>
      <w:r w:rsidR="00DF6A7F" w:rsidRPr="000D06C2">
        <w:rPr>
          <w:rFonts w:ascii="Calibri" w:hAnsi="Calibri" w:cs="Calibri"/>
          <w:sz w:val="24"/>
          <w:lang w:val="es-ES_tradnl"/>
        </w:rPr>
        <w:t>los</w:t>
      </w:r>
      <w:r w:rsidR="004C584D" w:rsidRPr="000D06C2">
        <w:rPr>
          <w:rFonts w:ascii="Calibri" w:hAnsi="Calibri" w:cs="Calibri"/>
          <w:sz w:val="24"/>
          <w:lang w:val="es-ES_tradnl"/>
        </w:rPr>
        <w:t xml:space="preserve"> importes </w:t>
      </w:r>
      <w:r w:rsidR="00B53036" w:rsidRPr="000D06C2">
        <w:rPr>
          <w:rFonts w:ascii="Calibri" w:hAnsi="Calibri" w:cs="Calibri"/>
          <w:sz w:val="24"/>
          <w:lang w:val="es-ES_tradnl"/>
        </w:rPr>
        <w:t>presupuestados</w:t>
      </w:r>
      <w:r w:rsidR="004C584D" w:rsidRPr="000D06C2">
        <w:rPr>
          <w:rFonts w:ascii="Calibri" w:hAnsi="Calibri" w:cs="Calibri"/>
          <w:sz w:val="24"/>
          <w:lang w:val="es-ES_tradnl"/>
        </w:rPr>
        <w:t xml:space="preserve">. La jerarquía es la siguiente: </w:t>
      </w:r>
      <w:r w:rsidR="00F673BB" w:rsidRPr="00B52ED1">
        <w:rPr>
          <w:rFonts w:ascii="Calibri" w:hAnsi="Calibri" w:cs="Calibri"/>
          <w:b/>
          <w:color w:val="5F497A" w:themeColor="accent4" w:themeShade="BF"/>
          <w:sz w:val="24"/>
          <w:lang w:val="es-ES_tradnl"/>
        </w:rPr>
        <w:t>Á</w:t>
      </w:r>
      <w:r w:rsidR="004C584D" w:rsidRPr="00B52ED1">
        <w:rPr>
          <w:rFonts w:ascii="Calibri" w:hAnsi="Calibri" w:cs="Calibri"/>
          <w:b/>
          <w:color w:val="5F497A" w:themeColor="accent4" w:themeShade="BF"/>
          <w:sz w:val="24"/>
          <w:lang w:val="es-ES_tradnl"/>
        </w:rPr>
        <w:t>rea de gasto &gt; Política de gasto &gt; Grupo de Programas &gt; Programa de gasto</w:t>
      </w:r>
      <w:r w:rsidR="004C584D" w:rsidRPr="000D06C2">
        <w:rPr>
          <w:rFonts w:ascii="Calibri" w:hAnsi="Calibri" w:cs="Calibri"/>
          <w:sz w:val="24"/>
          <w:lang w:val="es-ES_tradnl"/>
        </w:rPr>
        <w:t xml:space="preserve">. </w:t>
      </w:r>
    </w:p>
    <w:p w14:paraId="1D91977F" w14:textId="618A7807" w:rsidR="005F5787" w:rsidRPr="000D06C2" w:rsidRDefault="005F5787" w:rsidP="00091D07">
      <w:pPr>
        <w:pStyle w:val="Normal1"/>
        <w:spacing w:before="0" w:after="240" w:line="360" w:lineRule="auto"/>
        <w:ind w:left="720"/>
        <w:rPr>
          <w:rFonts w:ascii="Calibri" w:hAnsi="Calibri" w:cs="Calibri"/>
          <w:sz w:val="24"/>
          <w:lang w:val="es-ES_tradnl"/>
        </w:rPr>
      </w:pPr>
      <w:r w:rsidRPr="000D06C2">
        <w:rPr>
          <w:rFonts w:ascii="Calibri" w:hAnsi="Calibri" w:cs="Calibri"/>
          <w:sz w:val="24"/>
          <w:lang w:val="es-ES_tradnl"/>
        </w:rPr>
        <w:t>Esta clasificación funcional también es normativa. Ejemplos de Área de Gasto son los siguientes:</w:t>
      </w:r>
    </w:p>
    <w:p w14:paraId="300F1BFB" w14:textId="242EA22C" w:rsidR="005F5787" w:rsidRPr="000D06C2" w:rsidRDefault="005F5787" w:rsidP="00091D07">
      <w:pPr>
        <w:pStyle w:val="Normal1"/>
        <w:numPr>
          <w:ilvl w:val="0"/>
          <w:numId w:val="8"/>
        </w:numPr>
        <w:spacing w:before="0" w:after="240" w:line="360" w:lineRule="auto"/>
        <w:ind w:left="1080"/>
        <w:rPr>
          <w:rFonts w:ascii="Calibri" w:hAnsi="Calibri" w:cs="Calibri"/>
          <w:sz w:val="24"/>
          <w:lang w:val="es-ES_tradnl"/>
        </w:rPr>
      </w:pPr>
      <w:r w:rsidRPr="000D06C2">
        <w:rPr>
          <w:rFonts w:ascii="Calibri" w:hAnsi="Calibri" w:cs="Calibri"/>
          <w:sz w:val="24"/>
          <w:lang w:val="es-ES_tradnl"/>
        </w:rPr>
        <w:t xml:space="preserve">Área de gasto 0: “Deuda pública”. Comprende los gastos de intereses y amortización de la </w:t>
      </w:r>
      <w:r w:rsidR="00DF6A7F" w:rsidRPr="000D06C2">
        <w:rPr>
          <w:rFonts w:ascii="Calibri" w:hAnsi="Calibri" w:cs="Calibri"/>
          <w:sz w:val="24"/>
          <w:lang w:val="es-ES_tradnl"/>
        </w:rPr>
        <w:t>deuda</w:t>
      </w:r>
      <w:r w:rsidRPr="000D06C2">
        <w:rPr>
          <w:rFonts w:ascii="Calibri" w:hAnsi="Calibri" w:cs="Calibri"/>
          <w:sz w:val="24"/>
          <w:lang w:val="es-ES_tradnl"/>
        </w:rPr>
        <w:t xml:space="preserve"> pública y demás operaciones financieras similares.</w:t>
      </w:r>
    </w:p>
    <w:p w14:paraId="7B318E71" w14:textId="60A9C2A2" w:rsidR="002D2BD6" w:rsidRPr="000D06C2" w:rsidRDefault="005F5787" w:rsidP="00091D07">
      <w:pPr>
        <w:pStyle w:val="Normal1"/>
        <w:numPr>
          <w:ilvl w:val="0"/>
          <w:numId w:val="8"/>
        </w:numPr>
        <w:spacing w:before="0" w:after="240" w:line="360" w:lineRule="auto"/>
        <w:ind w:left="1080"/>
        <w:rPr>
          <w:rFonts w:ascii="Calibri" w:hAnsi="Calibri" w:cs="Calibri"/>
          <w:sz w:val="24"/>
          <w:lang w:val="es-ES_tradnl"/>
        </w:rPr>
      </w:pPr>
      <w:r w:rsidRPr="000D06C2">
        <w:rPr>
          <w:rFonts w:ascii="Calibri" w:hAnsi="Calibri" w:cs="Calibri"/>
          <w:sz w:val="24"/>
          <w:lang w:val="es-ES_tradnl"/>
        </w:rPr>
        <w:t xml:space="preserve">Área de gasto 1: “Servicios públicos básicos”. Incluye todos los gastos originados por los servicios públicos básicos. En esta área se incluyen </w:t>
      </w:r>
      <w:r w:rsidRPr="00B52ED1">
        <w:rPr>
          <w:rFonts w:ascii="Calibri" w:hAnsi="Calibri" w:cs="Calibri"/>
          <w:b/>
          <w:color w:val="5F497A" w:themeColor="accent4" w:themeShade="BF"/>
          <w:sz w:val="24"/>
          <w:lang w:val="es-ES_tradnl"/>
        </w:rPr>
        <w:t>las cuatro políticas de gasto básicas</w:t>
      </w:r>
      <w:r w:rsidRPr="000D06C2">
        <w:rPr>
          <w:rFonts w:ascii="Calibri" w:hAnsi="Calibri" w:cs="Calibri"/>
          <w:sz w:val="24"/>
          <w:lang w:val="es-ES_tradnl"/>
        </w:rPr>
        <w:t>: seguridad y movilidad ciudadana, vivienda y urbanismo, bienestar comunitario y medio ambiente.</w:t>
      </w:r>
    </w:p>
    <w:p w14:paraId="09CACC30" w14:textId="5B72E357" w:rsidR="00A521D8" w:rsidRPr="000D06C2" w:rsidRDefault="002D2BD6" w:rsidP="00091D07">
      <w:pPr>
        <w:pStyle w:val="Normal1"/>
        <w:numPr>
          <w:ilvl w:val="0"/>
          <w:numId w:val="5"/>
        </w:numPr>
        <w:spacing w:before="0" w:after="240" w:line="360" w:lineRule="auto"/>
        <w:rPr>
          <w:rFonts w:ascii="Calibri" w:hAnsi="Calibri" w:cs="Calibri"/>
          <w:sz w:val="24"/>
          <w:lang w:val="es-ES_tradnl"/>
        </w:rPr>
      </w:pPr>
      <w:r w:rsidRPr="00B52ED1">
        <w:rPr>
          <w:rFonts w:ascii="Calibri" w:hAnsi="Calibri" w:cs="Calibri"/>
          <w:b/>
          <w:color w:val="5F497A" w:themeColor="accent4" w:themeShade="BF"/>
          <w:sz w:val="24"/>
          <w:lang w:val="es-ES_tradnl"/>
        </w:rPr>
        <w:lastRenderedPageBreak/>
        <w:t>Por clasificación orgánica</w:t>
      </w:r>
      <w:r w:rsidRPr="000D06C2">
        <w:rPr>
          <w:rFonts w:ascii="Calibri" w:hAnsi="Calibri" w:cs="Calibri"/>
          <w:b/>
          <w:sz w:val="24"/>
          <w:lang w:val="es-ES_tradnl"/>
        </w:rPr>
        <w:t xml:space="preserve">. </w:t>
      </w:r>
      <w:r w:rsidRPr="000D06C2">
        <w:rPr>
          <w:rFonts w:ascii="Calibri" w:hAnsi="Calibri" w:cs="Calibri"/>
          <w:sz w:val="24"/>
          <w:lang w:val="es-ES_tradnl"/>
        </w:rPr>
        <w:t>En este caso, la estructura y clasificación muestra qué unidades orgánicas obtienen los ingresos y cuáles realizan los gastos.</w:t>
      </w:r>
      <w:r w:rsidR="00817E72" w:rsidRPr="000D06C2">
        <w:rPr>
          <w:rFonts w:ascii="Calibri" w:hAnsi="Calibri" w:cs="Calibri"/>
          <w:sz w:val="24"/>
          <w:lang w:val="es-ES_tradnl"/>
        </w:rPr>
        <w:t xml:space="preserve"> Por ejemplo, la </w:t>
      </w:r>
      <w:proofErr w:type="gramStart"/>
      <w:r w:rsidR="00817E72" w:rsidRPr="000D06C2">
        <w:rPr>
          <w:rFonts w:ascii="Calibri" w:hAnsi="Calibri" w:cs="Calibri"/>
          <w:sz w:val="24"/>
          <w:lang w:val="es-ES_tradnl"/>
        </w:rPr>
        <w:t>Concejalía</w:t>
      </w:r>
      <w:proofErr w:type="gramEnd"/>
      <w:r w:rsidR="00817E72" w:rsidRPr="000D06C2">
        <w:rPr>
          <w:rFonts w:ascii="Calibri" w:hAnsi="Calibri" w:cs="Calibri"/>
          <w:sz w:val="24"/>
          <w:lang w:val="es-ES_tradnl"/>
        </w:rPr>
        <w:t xml:space="preserve"> de Economía y Empleo. En este caso, la clasificación no es normativa, ni figura en su publicación oficial. Depende de la composición orgánica y organización interna de la Entidad Local.</w:t>
      </w:r>
    </w:p>
    <w:p w14:paraId="62225D5C" w14:textId="7A6A674E" w:rsidR="00FD2649" w:rsidRPr="004C064D" w:rsidRDefault="006E3C5B" w:rsidP="00B52ED1">
      <w:pPr>
        <w:pStyle w:val="Ttulo3"/>
        <w:rPr>
          <w:lang w:val="es-ES_tradnl"/>
        </w:rPr>
      </w:pPr>
      <w:bookmarkStart w:id="18" w:name="_awjwkhg7xt6b" w:colFirst="0" w:colLast="0"/>
      <w:bookmarkEnd w:id="18"/>
      <w:r w:rsidRPr="004C064D">
        <w:rPr>
          <w:lang w:val="es-ES_tradnl"/>
        </w:rPr>
        <w:t>Formatos habituales de publicación</w:t>
      </w:r>
    </w:p>
    <w:p w14:paraId="4AE7683A" w14:textId="75C8A283" w:rsidR="00FD2649" w:rsidRPr="004C064D" w:rsidRDefault="00FD2649" w:rsidP="00091D07">
      <w:pPr>
        <w:spacing w:after="240"/>
        <w:rPr>
          <w:lang w:val="es-ES_tradnl"/>
        </w:rPr>
      </w:pPr>
      <w:r w:rsidRPr="004C064D">
        <w:rPr>
          <w:lang w:val="es-ES_tradnl"/>
        </w:rPr>
        <w:t xml:space="preserve">El </w:t>
      </w:r>
      <w:r w:rsidRPr="00B52ED1">
        <w:rPr>
          <w:b/>
          <w:color w:val="5F497A" w:themeColor="accent4" w:themeShade="BF"/>
          <w:lang w:val="es-ES_tradnl"/>
        </w:rPr>
        <w:t>Ministerio de Hacienda y Función Pública</w:t>
      </w:r>
      <w:r w:rsidRPr="004C064D">
        <w:rPr>
          <w:lang w:val="es-ES_tradnl"/>
        </w:rPr>
        <w:t xml:space="preserve">, a través de la comunicación </w:t>
      </w:r>
      <w:r w:rsidR="00B52ED1">
        <w:rPr>
          <w:lang w:val="es-ES_tradnl"/>
        </w:rPr>
        <w:t xml:space="preserve">entre </w:t>
      </w:r>
      <w:r w:rsidRPr="004C064D">
        <w:rPr>
          <w:lang w:val="es-ES_tradnl"/>
        </w:rPr>
        <w:t xml:space="preserve">la Secretaría General de Financiación Autonómica y Local y las Entidades Locales, coordina todos los aspectos relacionados con la financiación y el intercambio de datos presupuestarios. Por tanto, los presupuestos de todas las Entidades Locales de España son accesibles a través del </w:t>
      </w:r>
      <w:hyperlink r:id="rId13" w:history="1">
        <w:r w:rsidRPr="00B52ED1">
          <w:rPr>
            <w:rStyle w:val="Hipervnculo"/>
            <w:lang w:val="es-ES_tradnl"/>
          </w:rPr>
          <w:t>portal web ministerial</w:t>
        </w:r>
      </w:hyperlink>
      <w:r w:rsidRPr="004C064D">
        <w:rPr>
          <w:lang w:val="es-ES_tradnl"/>
        </w:rPr>
        <w:t xml:space="preserve">. Esta aplicación permite la consulta de los datos (a cierto nivel de agregación) en formato tabla HTML y su descarga como fichero PDF. Sin </w:t>
      </w:r>
      <w:proofErr w:type="gramStart"/>
      <w:r w:rsidRPr="004C064D">
        <w:rPr>
          <w:lang w:val="es-ES_tradnl"/>
        </w:rPr>
        <w:t>embargo</w:t>
      </w:r>
      <w:proofErr w:type="gramEnd"/>
      <w:r w:rsidRPr="004C064D">
        <w:rPr>
          <w:lang w:val="es-ES_tradnl"/>
        </w:rPr>
        <w:t xml:space="preserve"> </w:t>
      </w:r>
      <w:r w:rsidRPr="00B52ED1">
        <w:rPr>
          <w:b/>
          <w:color w:val="5F497A" w:themeColor="accent4" w:themeShade="BF"/>
          <w:lang w:val="es-ES_tradnl"/>
        </w:rPr>
        <w:t>no permite su exportación a ficheros de datos</w:t>
      </w:r>
      <w:r w:rsidRPr="004C064D">
        <w:rPr>
          <w:lang w:val="es-ES_tradnl"/>
        </w:rPr>
        <w:t xml:space="preserve">. </w:t>
      </w:r>
    </w:p>
    <w:p w14:paraId="08DE77E6" w14:textId="243C50A1" w:rsidR="00FD2649" w:rsidRPr="004C064D" w:rsidRDefault="005E1C84" w:rsidP="00091D07">
      <w:pPr>
        <w:spacing w:after="240"/>
        <w:rPr>
          <w:lang w:val="es-ES_tradnl"/>
        </w:rPr>
      </w:pPr>
      <w:r w:rsidRPr="004C064D">
        <w:rPr>
          <w:lang w:val="es-ES_tradnl"/>
        </w:rPr>
        <w:t xml:space="preserve">Por otro lado, los presupuestos también se publican en los </w:t>
      </w:r>
      <w:r w:rsidRPr="00B52ED1">
        <w:rPr>
          <w:b/>
          <w:color w:val="5F497A" w:themeColor="accent4" w:themeShade="BF"/>
          <w:lang w:val="es-ES_tradnl"/>
        </w:rPr>
        <w:t>Boletines Oficiales</w:t>
      </w:r>
      <w:r w:rsidRPr="004C064D">
        <w:rPr>
          <w:lang w:val="es-ES_tradnl"/>
        </w:rPr>
        <w:t xml:space="preserve"> de la provincia o Comunidad </w:t>
      </w:r>
      <w:r w:rsidR="00B53036" w:rsidRPr="004C064D">
        <w:rPr>
          <w:lang w:val="es-ES_tradnl"/>
        </w:rPr>
        <w:t>Autónoma</w:t>
      </w:r>
      <w:r w:rsidRPr="004C064D">
        <w:rPr>
          <w:lang w:val="es-ES_tradnl"/>
        </w:rPr>
        <w:t xml:space="preserve"> correspondiente. En este caso son documentos de texto con formato PDF, que también se pueden encontrar en formato HTML y, en algunos casos, ficheros XML. Sin embargo, en este último caso, aunque se trata de un formato estructurado, sólo hace referencia a la estructura del contenido, no a la estructura de los datos presupuestarios.</w:t>
      </w:r>
    </w:p>
    <w:p w14:paraId="339F4C86" w14:textId="7D0CCC11" w:rsidR="005E1C84" w:rsidRPr="004C064D" w:rsidRDefault="005E1C84" w:rsidP="00091D07">
      <w:pPr>
        <w:spacing w:after="240"/>
        <w:rPr>
          <w:lang w:val="es-ES_tradnl"/>
        </w:rPr>
      </w:pPr>
      <w:r w:rsidRPr="004C064D">
        <w:rPr>
          <w:lang w:val="es-ES_tradnl"/>
        </w:rPr>
        <w:t xml:space="preserve">Desde el punto de vista de los </w:t>
      </w:r>
      <w:r w:rsidRPr="00B52ED1">
        <w:rPr>
          <w:b/>
          <w:color w:val="5F497A" w:themeColor="accent4" w:themeShade="BF"/>
          <w:lang w:val="es-ES_tradnl"/>
        </w:rPr>
        <w:t>Ayuntamientos</w:t>
      </w:r>
      <w:r w:rsidRPr="004C064D">
        <w:rPr>
          <w:lang w:val="es-ES_tradnl"/>
        </w:rPr>
        <w:t>, su publicación</w:t>
      </w:r>
      <w:r w:rsidR="00DD50D1" w:rsidRPr="004C064D">
        <w:rPr>
          <w:lang w:val="es-ES_tradnl"/>
        </w:rPr>
        <w:t xml:space="preserve"> en las páginas web se realiza a través de:</w:t>
      </w:r>
    </w:p>
    <w:p w14:paraId="01CCCA81" w14:textId="6EFD94F8" w:rsidR="005E1C84" w:rsidRPr="000D06C2" w:rsidRDefault="005E1C84" w:rsidP="00D21080">
      <w:pPr>
        <w:pStyle w:val="Normal1"/>
        <w:numPr>
          <w:ilvl w:val="0"/>
          <w:numId w:val="9"/>
        </w:numPr>
        <w:spacing w:before="0" w:after="120" w:line="360" w:lineRule="auto"/>
        <w:ind w:left="1077" w:hanging="357"/>
        <w:rPr>
          <w:rFonts w:ascii="Calibri" w:hAnsi="Calibri" w:cs="Calibri"/>
          <w:sz w:val="24"/>
          <w:lang w:val="es-ES_tradnl"/>
        </w:rPr>
      </w:pPr>
      <w:r w:rsidRPr="000D06C2">
        <w:rPr>
          <w:rFonts w:ascii="Calibri" w:hAnsi="Calibri" w:cs="Calibri"/>
          <w:sz w:val="24"/>
          <w:lang w:val="es-ES_tradnl"/>
        </w:rPr>
        <w:t>Contenido HTML</w:t>
      </w:r>
      <w:r w:rsidR="00B52ED1">
        <w:rPr>
          <w:rFonts w:ascii="Calibri" w:hAnsi="Calibri" w:cs="Calibri"/>
          <w:sz w:val="24"/>
          <w:lang w:val="es-ES_tradnl"/>
        </w:rPr>
        <w:t>.</w:t>
      </w:r>
    </w:p>
    <w:p w14:paraId="77A19398" w14:textId="447A7E99" w:rsidR="005E1C84" w:rsidRPr="000D06C2" w:rsidRDefault="005E1C84" w:rsidP="00D21080">
      <w:pPr>
        <w:pStyle w:val="Normal1"/>
        <w:numPr>
          <w:ilvl w:val="0"/>
          <w:numId w:val="9"/>
        </w:numPr>
        <w:spacing w:before="0" w:after="120" w:line="360" w:lineRule="auto"/>
        <w:ind w:left="1077" w:hanging="357"/>
        <w:rPr>
          <w:rFonts w:ascii="Calibri" w:hAnsi="Calibri" w:cs="Calibri"/>
          <w:sz w:val="24"/>
          <w:lang w:val="es-ES_tradnl"/>
        </w:rPr>
      </w:pPr>
      <w:r w:rsidRPr="000D06C2">
        <w:rPr>
          <w:rFonts w:ascii="Calibri" w:hAnsi="Calibri" w:cs="Calibri"/>
          <w:sz w:val="24"/>
          <w:lang w:val="es-ES_tradnl"/>
        </w:rPr>
        <w:t>Documentos PDF</w:t>
      </w:r>
      <w:r w:rsidR="00B52ED1">
        <w:rPr>
          <w:rFonts w:ascii="Calibri" w:hAnsi="Calibri" w:cs="Calibri"/>
          <w:sz w:val="24"/>
          <w:lang w:val="es-ES_tradnl"/>
        </w:rPr>
        <w:t>.</w:t>
      </w:r>
    </w:p>
    <w:p w14:paraId="5F74C3F2" w14:textId="4E21F633" w:rsidR="00B52ED1" w:rsidRDefault="005E1C84" w:rsidP="00B52ED1">
      <w:pPr>
        <w:pStyle w:val="Normal1"/>
        <w:numPr>
          <w:ilvl w:val="0"/>
          <w:numId w:val="9"/>
        </w:numPr>
        <w:spacing w:before="0" w:after="240" w:line="360" w:lineRule="auto"/>
        <w:rPr>
          <w:rFonts w:ascii="Calibri" w:hAnsi="Calibri" w:cs="Calibri"/>
          <w:sz w:val="24"/>
          <w:lang w:val="es-ES_tradnl"/>
        </w:rPr>
      </w:pPr>
      <w:r w:rsidRPr="000D06C2">
        <w:rPr>
          <w:rFonts w:ascii="Calibri" w:hAnsi="Calibri" w:cs="Calibri"/>
          <w:sz w:val="24"/>
          <w:lang w:val="es-ES_tradnl"/>
        </w:rPr>
        <w:t>Ficheros CSV y Excel</w:t>
      </w:r>
      <w:r w:rsidR="00B52ED1">
        <w:rPr>
          <w:rFonts w:ascii="Calibri" w:hAnsi="Calibri" w:cs="Calibri"/>
          <w:sz w:val="24"/>
          <w:lang w:val="es-ES_tradnl"/>
        </w:rPr>
        <w:t>.</w:t>
      </w:r>
    </w:p>
    <w:p w14:paraId="010E466D" w14:textId="77777777" w:rsidR="00A521D8" w:rsidRPr="004C064D" w:rsidRDefault="006E3C5B" w:rsidP="00B52ED1">
      <w:pPr>
        <w:pStyle w:val="Ttulo3"/>
        <w:rPr>
          <w:lang w:val="es-ES_tradnl"/>
        </w:rPr>
      </w:pPr>
      <w:bookmarkStart w:id="19" w:name="_x7l8owmpy14" w:colFirst="0" w:colLast="0"/>
      <w:bookmarkEnd w:id="19"/>
      <w:r w:rsidRPr="004C064D">
        <w:rPr>
          <w:lang w:val="es-ES_tradnl"/>
        </w:rPr>
        <w:t>Vocabularios de representación</w:t>
      </w:r>
    </w:p>
    <w:p w14:paraId="5EFBE73E" w14:textId="58FEA81B" w:rsidR="00BE201D" w:rsidRPr="004C064D" w:rsidRDefault="006E3C5B" w:rsidP="00091D07">
      <w:pPr>
        <w:spacing w:after="240"/>
        <w:rPr>
          <w:lang w:val="es-ES_tradnl"/>
        </w:rPr>
      </w:pPr>
      <w:r w:rsidRPr="004C064D">
        <w:rPr>
          <w:lang w:val="es-ES_tradnl"/>
        </w:rPr>
        <w:lastRenderedPageBreak/>
        <w:t xml:space="preserve">El vocabulario de referencia para la publicación de presupuestos municipales, señalado en la norma </w:t>
      </w:r>
      <w:r w:rsidR="00BE7680">
        <w:rPr>
          <w:lang w:val="es-ES_tradnl"/>
        </w:rPr>
        <w:t>UNE 178301:2015</w:t>
      </w:r>
      <w:r w:rsidRPr="004C064D">
        <w:rPr>
          <w:lang w:val="es-ES_tradnl"/>
        </w:rPr>
        <w:t>, es “</w:t>
      </w:r>
      <w:hyperlink r:id="rId14" w:history="1">
        <w:r w:rsidRPr="005023FB">
          <w:rPr>
            <w:rStyle w:val="Hipervnculo"/>
            <w:lang w:val="es-ES_tradnl"/>
          </w:rPr>
          <w:t>Presupuesto</w:t>
        </w:r>
      </w:hyperlink>
      <w:r w:rsidRPr="004C064D">
        <w:rPr>
          <w:lang w:val="es-ES_tradnl"/>
        </w:rPr>
        <w:t xml:space="preserve">”. Este vocabulario es una ontología OWL que facilita la descripción de los presupuestos anuales de una Entidad Local como </w:t>
      </w:r>
      <w:proofErr w:type="spellStart"/>
      <w:r w:rsidRPr="004C064D">
        <w:rPr>
          <w:lang w:val="es-ES_tradnl"/>
        </w:rPr>
        <w:t>Linked</w:t>
      </w:r>
      <w:proofErr w:type="spellEnd"/>
      <w:r w:rsidRPr="004C064D">
        <w:rPr>
          <w:lang w:val="es-ES_tradnl"/>
        </w:rPr>
        <w:t xml:space="preserve"> Data.</w:t>
      </w:r>
    </w:p>
    <w:p w14:paraId="162CFC14" w14:textId="2F36B632" w:rsidR="005F5787" w:rsidRPr="004C064D" w:rsidRDefault="005F5787" w:rsidP="00091D07">
      <w:pPr>
        <w:spacing w:after="240"/>
        <w:rPr>
          <w:lang w:val="es-ES_tradnl"/>
        </w:rPr>
      </w:pPr>
      <w:r w:rsidRPr="004C064D">
        <w:rPr>
          <w:lang w:val="es-ES_tradnl"/>
        </w:rPr>
        <w:t xml:space="preserve">El vocabulario </w:t>
      </w:r>
      <w:r w:rsidR="00B53036" w:rsidRPr="004C064D">
        <w:rPr>
          <w:lang w:val="es-ES_tradnl"/>
        </w:rPr>
        <w:t>proporciona</w:t>
      </w:r>
      <w:r w:rsidRPr="004C064D">
        <w:rPr>
          <w:lang w:val="es-ES_tradnl"/>
        </w:rPr>
        <w:t xml:space="preserve"> los </w:t>
      </w:r>
      <w:r w:rsidR="00F673BB" w:rsidRPr="004C064D">
        <w:rPr>
          <w:lang w:val="es-ES_tradnl"/>
        </w:rPr>
        <w:t>mecanismos</w:t>
      </w:r>
      <w:r w:rsidRPr="004C064D">
        <w:rPr>
          <w:lang w:val="es-ES_tradnl"/>
        </w:rPr>
        <w:t xml:space="preserve"> </w:t>
      </w:r>
      <w:r w:rsidR="00F673BB" w:rsidRPr="004C064D">
        <w:rPr>
          <w:lang w:val="es-ES_tradnl"/>
        </w:rPr>
        <w:t>para estructurar un presupuesto municipal</w:t>
      </w:r>
      <w:r w:rsidRPr="004C064D">
        <w:rPr>
          <w:lang w:val="es-ES_tradnl"/>
        </w:rPr>
        <w:t>:</w:t>
      </w:r>
    </w:p>
    <w:p w14:paraId="7A0223B4" w14:textId="75627E32" w:rsidR="005F5787" w:rsidRPr="000D06C2" w:rsidRDefault="005F5787" w:rsidP="00091D07">
      <w:pPr>
        <w:pStyle w:val="Normal1"/>
        <w:numPr>
          <w:ilvl w:val="0"/>
          <w:numId w:val="7"/>
        </w:numPr>
        <w:spacing w:before="0" w:after="240" w:line="360" w:lineRule="auto"/>
        <w:rPr>
          <w:rFonts w:ascii="Calibri" w:hAnsi="Calibri" w:cs="Calibri"/>
          <w:sz w:val="24"/>
          <w:lang w:val="es-ES_tradnl"/>
        </w:rPr>
      </w:pPr>
      <w:r w:rsidRPr="000D06C2">
        <w:rPr>
          <w:rFonts w:ascii="Calibri" w:hAnsi="Calibri" w:cs="Calibri"/>
          <w:sz w:val="24"/>
          <w:lang w:val="es-ES_tradnl"/>
        </w:rPr>
        <w:t xml:space="preserve">Descripción de los presupuestos a través los ingresos (concepto </w:t>
      </w:r>
      <w:r w:rsidRPr="000D06C2">
        <w:rPr>
          <w:rFonts w:ascii="Calibri" w:hAnsi="Calibri" w:cs="Calibri"/>
          <w:i/>
          <w:sz w:val="24"/>
          <w:lang w:val="es-ES_tradnl"/>
        </w:rPr>
        <w:t>Ingreso)</w:t>
      </w:r>
      <w:r w:rsidRPr="000D06C2">
        <w:rPr>
          <w:rFonts w:ascii="Calibri" w:hAnsi="Calibri" w:cs="Calibri"/>
          <w:sz w:val="24"/>
          <w:lang w:val="es-ES_tradnl"/>
        </w:rPr>
        <w:t xml:space="preserve"> y gastos (concepto </w:t>
      </w:r>
      <w:r w:rsidRPr="000D06C2">
        <w:rPr>
          <w:rFonts w:ascii="Calibri" w:hAnsi="Calibri" w:cs="Calibri"/>
          <w:i/>
          <w:sz w:val="24"/>
          <w:lang w:val="es-ES_tradnl"/>
        </w:rPr>
        <w:t>Gasto</w:t>
      </w:r>
      <w:r w:rsidRPr="000D06C2">
        <w:rPr>
          <w:rFonts w:ascii="Calibri" w:hAnsi="Calibri" w:cs="Calibri"/>
          <w:sz w:val="24"/>
          <w:lang w:val="es-ES_tradnl"/>
        </w:rPr>
        <w:t xml:space="preserve">) </w:t>
      </w:r>
    </w:p>
    <w:p w14:paraId="04E6CC85" w14:textId="338F5BAC" w:rsidR="005F5787" w:rsidRPr="000D06C2" w:rsidRDefault="005F5787" w:rsidP="00091D07">
      <w:pPr>
        <w:pStyle w:val="Normal1"/>
        <w:numPr>
          <w:ilvl w:val="0"/>
          <w:numId w:val="7"/>
        </w:numPr>
        <w:spacing w:before="0" w:after="240" w:line="360" w:lineRule="auto"/>
        <w:rPr>
          <w:rFonts w:ascii="Calibri" w:hAnsi="Calibri" w:cs="Calibri"/>
          <w:sz w:val="24"/>
          <w:lang w:val="es-ES_tradnl"/>
        </w:rPr>
      </w:pPr>
      <w:r w:rsidRPr="000D06C2">
        <w:rPr>
          <w:rFonts w:ascii="Calibri" w:hAnsi="Calibri" w:cs="Calibri"/>
          <w:sz w:val="24"/>
          <w:lang w:val="es-ES_tradnl"/>
        </w:rPr>
        <w:t>Descripción de los ingresos y gastos del presupuesto municipal según clasificación económica, proporcionando clases para cada uno de los elementos de la jerarquía de clasificació</w:t>
      </w:r>
      <w:r w:rsidR="00903243" w:rsidRPr="000D06C2">
        <w:rPr>
          <w:rFonts w:ascii="Calibri" w:hAnsi="Calibri" w:cs="Calibri"/>
          <w:sz w:val="24"/>
          <w:lang w:val="es-ES_tradnl"/>
        </w:rPr>
        <w:t xml:space="preserve">n: </w:t>
      </w:r>
      <w:r w:rsidR="00903243" w:rsidRPr="000D06C2">
        <w:rPr>
          <w:rFonts w:ascii="Calibri" w:hAnsi="Calibri" w:cs="Calibri"/>
          <w:i/>
          <w:sz w:val="24"/>
          <w:lang w:val="es-ES_tradnl"/>
        </w:rPr>
        <w:t>Capítulo</w:t>
      </w:r>
      <w:r w:rsidR="00903243" w:rsidRPr="000D06C2">
        <w:rPr>
          <w:rFonts w:ascii="Calibri" w:hAnsi="Calibri" w:cs="Calibri"/>
          <w:sz w:val="24"/>
          <w:lang w:val="es-ES_tradnl"/>
        </w:rPr>
        <w:t xml:space="preserve"> &gt; </w:t>
      </w:r>
      <w:r w:rsidR="00903243" w:rsidRPr="000D06C2">
        <w:rPr>
          <w:rFonts w:ascii="Calibri" w:hAnsi="Calibri" w:cs="Calibri"/>
          <w:i/>
          <w:sz w:val="24"/>
          <w:lang w:val="es-ES_tradnl"/>
        </w:rPr>
        <w:t>Artículo</w:t>
      </w:r>
      <w:r w:rsidR="00903243" w:rsidRPr="000D06C2">
        <w:rPr>
          <w:rFonts w:ascii="Calibri" w:hAnsi="Calibri" w:cs="Calibri"/>
          <w:sz w:val="24"/>
          <w:lang w:val="es-ES_tradnl"/>
        </w:rPr>
        <w:t xml:space="preserve"> &gt; </w:t>
      </w:r>
      <w:r w:rsidR="00903243" w:rsidRPr="000D06C2">
        <w:rPr>
          <w:rFonts w:ascii="Calibri" w:hAnsi="Calibri" w:cs="Calibri"/>
          <w:i/>
          <w:sz w:val="24"/>
          <w:lang w:val="es-ES_tradnl"/>
        </w:rPr>
        <w:t>Concepto</w:t>
      </w:r>
      <w:r w:rsidR="00903243" w:rsidRPr="000D06C2">
        <w:rPr>
          <w:rFonts w:ascii="Calibri" w:hAnsi="Calibri" w:cs="Calibri"/>
          <w:sz w:val="24"/>
          <w:lang w:val="es-ES_tradnl"/>
        </w:rPr>
        <w:t xml:space="preserve"> &gt; </w:t>
      </w:r>
      <w:r w:rsidR="00B53036" w:rsidRPr="000D06C2">
        <w:rPr>
          <w:rFonts w:ascii="Calibri" w:hAnsi="Calibri" w:cs="Calibri"/>
          <w:i/>
          <w:sz w:val="24"/>
          <w:lang w:val="es-ES_tradnl"/>
        </w:rPr>
        <w:t>Subconcepto</w:t>
      </w:r>
      <w:r w:rsidR="00903243" w:rsidRPr="000D06C2">
        <w:rPr>
          <w:rFonts w:ascii="Calibri" w:hAnsi="Calibri" w:cs="Calibri"/>
          <w:sz w:val="24"/>
          <w:lang w:val="es-ES_tradnl"/>
        </w:rPr>
        <w:t>.</w:t>
      </w:r>
    </w:p>
    <w:p w14:paraId="5C45D000" w14:textId="664C269D" w:rsidR="00903243" w:rsidRPr="000D06C2" w:rsidRDefault="00903243" w:rsidP="00091D07">
      <w:pPr>
        <w:pStyle w:val="Normal1"/>
        <w:numPr>
          <w:ilvl w:val="0"/>
          <w:numId w:val="7"/>
        </w:numPr>
        <w:spacing w:before="0" w:after="240" w:line="360" w:lineRule="auto"/>
        <w:jc w:val="left"/>
        <w:rPr>
          <w:rFonts w:ascii="Calibri" w:hAnsi="Calibri" w:cs="Calibri"/>
          <w:sz w:val="24"/>
          <w:lang w:val="es-ES_tradnl"/>
        </w:rPr>
      </w:pPr>
      <w:r w:rsidRPr="000D06C2">
        <w:rPr>
          <w:rFonts w:ascii="Calibri" w:hAnsi="Calibri" w:cs="Calibri"/>
          <w:sz w:val="24"/>
          <w:lang w:val="es-ES_tradnl"/>
        </w:rPr>
        <w:t xml:space="preserve">Descripción de los gastos </w:t>
      </w:r>
      <w:r w:rsidR="00B53036" w:rsidRPr="000D06C2">
        <w:rPr>
          <w:rFonts w:ascii="Calibri" w:hAnsi="Calibri" w:cs="Calibri"/>
          <w:sz w:val="24"/>
          <w:lang w:val="es-ES_tradnl"/>
        </w:rPr>
        <w:t>municipales</w:t>
      </w:r>
      <w:r w:rsidRPr="000D06C2">
        <w:rPr>
          <w:rFonts w:ascii="Calibri" w:hAnsi="Calibri" w:cs="Calibri"/>
          <w:sz w:val="24"/>
          <w:lang w:val="es-ES_tradnl"/>
        </w:rPr>
        <w:t xml:space="preserve"> según clasificación funcional, proporcionando clases para cada uno de los elementos de la jerarquía de clasificación correspondiente: </w:t>
      </w:r>
      <w:proofErr w:type="spellStart"/>
      <w:r w:rsidR="00F673BB" w:rsidRPr="000D06C2">
        <w:rPr>
          <w:rFonts w:ascii="Calibri" w:hAnsi="Calibri" w:cs="Calibri"/>
          <w:i/>
          <w:sz w:val="24"/>
          <w:lang w:val="es-ES_tradnl"/>
        </w:rPr>
        <w:t>AreaGasto</w:t>
      </w:r>
      <w:proofErr w:type="spellEnd"/>
      <w:r w:rsidR="00F673BB" w:rsidRPr="000D06C2">
        <w:rPr>
          <w:rFonts w:ascii="Calibri" w:hAnsi="Calibri" w:cs="Calibri"/>
          <w:sz w:val="24"/>
          <w:lang w:val="es-ES_tradnl"/>
        </w:rPr>
        <w:t xml:space="preserve"> &gt; </w:t>
      </w:r>
      <w:proofErr w:type="spellStart"/>
      <w:r w:rsidR="00F673BB" w:rsidRPr="000D06C2">
        <w:rPr>
          <w:rFonts w:ascii="Calibri" w:hAnsi="Calibri" w:cs="Calibri"/>
          <w:i/>
          <w:sz w:val="24"/>
          <w:lang w:val="es-ES_tradnl"/>
        </w:rPr>
        <w:t>PoliticaGasto</w:t>
      </w:r>
      <w:proofErr w:type="spellEnd"/>
      <w:r w:rsidR="00F673BB" w:rsidRPr="000D06C2">
        <w:rPr>
          <w:rFonts w:ascii="Calibri" w:hAnsi="Calibri" w:cs="Calibri"/>
          <w:sz w:val="24"/>
          <w:lang w:val="es-ES_tradnl"/>
        </w:rPr>
        <w:t xml:space="preserve"> &gt; </w:t>
      </w:r>
      <w:proofErr w:type="spellStart"/>
      <w:r w:rsidR="00F673BB" w:rsidRPr="000D06C2">
        <w:rPr>
          <w:rFonts w:ascii="Calibri" w:hAnsi="Calibri" w:cs="Calibri"/>
          <w:i/>
          <w:sz w:val="24"/>
          <w:lang w:val="es-ES_tradnl"/>
        </w:rPr>
        <w:t>GrupoProgramas</w:t>
      </w:r>
      <w:proofErr w:type="spellEnd"/>
      <w:r w:rsidR="00F673BB" w:rsidRPr="000D06C2">
        <w:rPr>
          <w:rFonts w:ascii="Calibri" w:hAnsi="Calibri" w:cs="Calibri"/>
          <w:sz w:val="24"/>
          <w:lang w:val="es-ES_tradnl"/>
        </w:rPr>
        <w:t xml:space="preserve"> &gt; </w:t>
      </w:r>
      <w:proofErr w:type="spellStart"/>
      <w:r w:rsidR="00F673BB" w:rsidRPr="000D06C2">
        <w:rPr>
          <w:rFonts w:ascii="Calibri" w:hAnsi="Calibri" w:cs="Calibri"/>
          <w:i/>
          <w:sz w:val="24"/>
          <w:lang w:val="es-ES_tradnl"/>
        </w:rPr>
        <w:t>ProgramaGasto</w:t>
      </w:r>
      <w:proofErr w:type="spellEnd"/>
      <w:r w:rsidR="00F673BB" w:rsidRPr="000D06C2">
        <w:rPr>
          <w:rFonts w:ascii="Calibri" w:hAnsi="Calibri" w:cs="Calibri"/>
          <w:i/>
          <w:sz w:val="24"/>
          <w:lang w:val="es-ES_tradnl"/>
        </w:rPr>
        <w:t>.</w:t>
      </w:r>
    </w:p>
    <w:p w14:paraId="44F95D7D" w14:textId="11370DCE" w:rsidR="00F673BB" w:rsidRPr="000D06C2" w:rsidRDefault="00F673BB" w:rsidP="00091D07">
      <w:pPr>
        <w:pStyle w:val="Normal1"/>
        <w:numPr>
          <w:ilvl w:val="0"/>
          <w:numId w:val="7"/>
        </w:numPr>
        <w:spacing w:before="0" w:after="240" w:line="360" w:lineRule="auto"/>
        <w:jc w:val="left"/>
        <w:rPr>
          <w:rFonts w:ascii="Calibri" w:hAnsi="Calibri" w:cs="Calibri"/>
          <w:sz w:val="24"/>
          <w:lang w:val="es-ES_tradnl"/>
        </w:rPr>
      </w:pPr>
      <w:r w:rsidRPr="000D06C2">
        <w:rPr>
          <w:rFonts w:ascii="Calibri" w:hAnsi="Calibri" w:cs="Calibri"/>
          <w:sz w:val="24"/>
          <w:lang w:val="es-ES_tradnl"/>
        </w:rPr>
        <w:t>Conjunto de propiedades para asociar los diferentes elementos que componen el presupuesto, bien por organización funcional o económica, a la partida presupuestaria correspondiente.</w:t>
      </w:r>
    </w:p>
    <w:p w14:paraId="6859E8D3" w14:textId="63E6A742" w:rsidR="00903243" w:rsidRPr="004C064D" w:rsidRDefault="00F673BB" w:rsidP="00091D07">
      <w:pPr>
        <w:spacing w:after="240"/>
        <w:rPr>
          <w:lang w:val="es-ES_tradnl"/>
        </w:rPr>
      </w:pPr>
      <w:r w:rsidRPr="004C064D">
        <w:rPr>
          <w:lang w:val="es-ES_tradnl"/>
        </w:rPr>
        <w:t>Sin embargo, el alcance actual</w:t>
      </w:r>
      <w:r w:rsidR="000F7897" w:rsidRPr="004C064D">
        <w:rPr>
          <w:lang w:val="es-ES_tradnl"/>
        </w:rPr>
        <w:t xml:space="preserve"> de la ontología, que se encuentra a fecha de redacción de este documento en fase inicial (versión 0.1), no cubre ciertos aspectos que es importante destacar</w:t>
      </w:r>
      <w:r w:rsidR="00D5048A" w:rsidRPr="004C064D">
        <w:rPr>
          <w:lang w:val="es-ES_tradnl"/>
        </w:rPr>
        <w:t xml:space="preserve"> para su evolución posterior</w:t>
      </w:r>
      <w:r w:rsidR="005023FB">
        <w:rPr>
          <w:lang w:val="es-ES_tradnl"/>
        </w:rPr>
        <w:t>, entre ellos</w:t>
      </w:r>
      <w:r w:rsidR="00D5048A" w:rsidRPr="004C064D">
        <w:rPr>
          <w:lang w:val="es-ES_tradnl"/>
        </w:rPr>
        <w:t>:</w:t>
      </w:r>
    </w:p>
    <w:p w14:paraId="2A00D45C" w14:textId="77777777" w:rsidR="00D5048A" w:rsidRPr="000D06C2" w:rsidRDefault="00D5048A" w:rsidP="00091D07">
      <w:pPr>
        <w:pStyle w:val="Normal1"/>
        <w:numPr>
          <w:ilvl w:val="0"/>
          <w:numId w:val="3"/>
        </w:numPr>
        <w:spacing w:before="0" w:after="240" w:line="360" w:lineRule="auto"/>
        <w:rPr>
          <w:rFonts w:ascii="Calibri" w:hAnsi="Calibri" w:cs="Calibri"/>
          <w:sz w:val="24"/>
          <w:lang w:val="es-ES_tradnl"/>
        </w:rPr>
      </w:pPr>
      <w:r w:rsidRPr="005023FB">
        <w:rPr>
          <w:rFonts w:ascii="Calibri" w:hAnsi="Calibri" w:cs="Calibri"/>
          <w:b/>
          <w:color w:val="5F497A" w:themeColor="accent4" w:themeShade="BF"/>
          <w:sz w:val="24"/>
          <w:lang w:val="es-ES_tradnl"/>
        </w:rPr>
        <w:t>Presupuesto publicado vs. presupuesto ejecutado</w:t>
      </w:r>
      <w:r w:rsidRPr="000D06C2">
        <w:rPr>
          <w:rFonts w:ascii="Calibri" w:hAnsi="Calibri" w:cs="Calibri"/>
          <w:sz w:val="24"/>
          <w:lang w:val="es-ES_tradnl"/>
        </w:rPr>
        <w:t xml:space="preserve">. </w:t>
      </w:r>
      <w:r w:rsidR="006E3C5B" w:rsidRPr="000D06C2">
        <w:rPr>
          <w:rFonts w:ascii="Calibri" w:hAnsi="Calibri" w:cs="Calibri"/>
          <w:sz w:val="24"/>
          <w:lang w:val="es-ES_tradnl"/>
        </w:rPr>
        <w:t>La ontología “Presupuesto” actualmente cubre la publicación de los presupuestos, es decir, la estimación de gastos e ingresos de un Ayuntamiento en una determinada anualidad. Sin embargo, no contempla la ejecución real del presupuesto. Esto es importante para</w:t>
      </w:r>
      <w:r w:rsidRPr="000D06C2">
        <w:rPr>
          <w:rFonts w:ascii="Calibri" w:hAnsi="Calibri" w:cs="Calibri"/>
          <w:sz w:val="24"/>
          <w:lang w:val="es-ES_tradnl"/>
        </w:rPr>
        <w:t>:</w:t>
      </w:r>
    </w:p>
    <w:p w14:paraId="2856D0DC" w14:textId="5435FE9A" w:rsidR="00D5048A" w:rsidRPr="000D06C2" w:rsidRDefault="00D5048A" w:rsidP="00091D07">
      <w:pPr>
        <w:pStyle w:val="Normal1"/>
        <w:numPr>
          <w:ilvl w:val="1"/>
          <w:numId w:val="3"/>
        </w:numPr>
        <w:spacing w:before="0" w:after="240" w:line="360" w:lineRule="auto"/>
        <w:rPr>
          <w:rFonts w:ascii="Calibri" w:hAnsi="Calibri" w:cs="Calibri"/>
          <w:sz w:val="24"/>
          <w:lang w:val="es-ES_tradnl"/>
        </w:rPr>
      </w:pPr>
      <w:r w:rsidRPr="000D06C2">
        <w:rPr>
          <w:rFonts w:ascii="Calibri" w:hAnsi="Calibri" w:cs="Calibri"/>
          <w:sz w:val="24"/>
          <w:lang w:val="es-ES_tradnl"/>
        </w:rPr>
        <w:lastRenderedPageBreak/>
        <w:t xml:space="preserve"> C</w:t>
      </w:r>
      <w:r w:rsidR="006E3C5B" w:rsidRPr="000D06C2">
        <w:rPr>
          <w:rFonts w:ascii="Calibri" w:hAnsi="Calibri" w:cs="Calibri"/>
          <w:sz w:val="24"/>
          <w:lang w:val="es-ES_tradnl"/>
        </w:rPr>
        <w:t>onocer el grado de cumplimiento del presupuesto</w:t>
      </w:r>
      <w:r w:rsidRPr="000D06C2">
        <w:rPr>
          <w:rFonts w:ascii="Calibri" w:hAnsi="Calibri" w:cs="Calibri"/>
          <w:sz w:val="24"/>
          <w:lang w:val="es-ES_tradnl"/>
        </w:rPr>
        <w:t>, según la planificación de ingresos y gastos proyectada.</w:t>
      </w:r>
      <w:r w:rsidR="006E3C5B" w:rsidRPr="000D06C2">
        <w:rPr>
          <w:rFonts w:ascii="Calibri" w:hAnsi="Calibri" w:cs="Calibri"/>
          <w:sz w:val="24"/>
          <w:lang w:val="es-ES_tradnl"/>
        </w:rPr>
        <w:t xml:space="preserve"> </w:t>
      </w:r>
    </w:p>
    <w:p w14:paraId="545744C2" w14:textId="5DCDBC90" w:rsidR="00D5048A" w:rsidRPr="000D06C2" w:rsidRDefault="00AA6938" w:rsidP="00091D07">
      <w:pPr>
        <w:pStyle w:val="Normal1"/>
        <w:numPr>
          <w:ilvl w:val="1"/>
          <w:numId w:val="3"/>
        </w:numPr>
        <w:spacing w:before="0" w:after="240" w:line="360" w:lineRule="auto"/>
        <w:rPr>
          <w:rFonts w:ascii="Calibri" w:hAnsi="Calibri" w:cs="Calibri"/>
          <w:sz w:val="24"/>
          <w:lang w:val="es-ES_tradnl"/>
        </w:rPr>
      </w:pPr>
      <w:r w:rsidRPr="000D06C2">
        <w:rPr>
          <w:rFonts w:ascii="Calibri" w:hAnsi="Calibri" w:cs="Calibri"/>
          <w:sz w:val="24"/>
          <w:lang w:val="es-ES_tradnl"/>
        </w:rPr>
        <w:t>Monitorizar y d</w:t>
      </w:r>
      <w:r w:rsidR="00D5048A" w:rsidRPr="000D06C2">
        <w:rPr>
          <w:rFonts w:ascii="Calibri" w:hAnsi="Calibri" w:cs="Calibri"/>
          <w:sz w:val="24"/>
          <w:lang w:val="es-ES_tradnl"/>
        </w:rPr>
        <w:t>etectar desvíos a nivel presupuestario</w:t>
      </w:r>
      <w:r w:rsidR="006E3C5B" w:rsidRPr="000D06C2">
        <w:rPr>
          <w:rFonts w:ascii="Calibri" w:hAnsi="Calibri" w:cs="Calibri"/>
          <w:sz w:val="24"/>
          <w:lang w:val="es-ES_tradnl"/>
        </w:rPr>
        <w:t>.</w:t>
      </w:r>
    </w:p>
    <w:p w14:paraId="0D9D55AA" w14:textId="77777777" w:rsidR="00D5048A" w:rsidRPr="000D06C2" w:rsidRDefault="00D5048A" w:rsidP="00091D07">
      <w:pPr>
        <w:pStyle w:val="Normal1"/>
        <w:numPr>
          <w:ilvl w:val="1"/>
          <w:numId w:val="3"/>
        </w:numPr>
        <w:spacing w:before="0" w:after="240" w:line="360" w:lineRule="auto"/>
        <w:rPr>
          <w:rFonts w:ascii="Calibri" w:hAnsi="Calibri" w:cs="Calibri"/>
          <w:sz w:val="24"/>
          <w:lang w:val="es-ES_tradnl"/>
        </w:rPr>
      </w:pPr>
      <w:r w:rsidRPr="000D06C2">
        <w:rPr>
          <w:rFonts w:ascii="Calibri" w:hAnsi="Calibri" w:cs="Calibri"/>
          <w:sz w:val="24"/>
          <w:lang w:val="es-ES_tradnl"/>
        </w:rPr>
        <w:t>Comparar e identificar dónde se producen los desvíos entre presupuesto estimado y ejecutado (real).</w:t>
      </w:r>
    </w:p>
    <w:p w14:paraId="551500A4" w14:textId="234806B0" w:rsidR="00A521D8" w:rsidRPr="000D06C2" w:rsidRDefault="00D5048A" w:rsidP="00091D07">
      <w:pPr>
        <w:pStyle w:val="Normal1"/>
        <w:numPr>
          <w:ilvl w:val="1"/>
          <w:numId w:val="3"/>
        </w:numPr>
        <w:spacing w:before="0" w:after="240" w:line="360" w:lineRule="auto"/>
        <w:rPr>
          <w:rFonts w:ascii="Calibri" w:hAnsi="Calibri" w:cs="Calibri"/>
          <w:sz w:val="24"/>
          <w:lang w:val="es-ES_tradnl"/>
        </w:rPr>
      </w:pPr>
      <w:r w:rsidRPr="000D06C2">
        <w:rPr>
          <w:rFonts w:ascii="Calibri" w:hAnsi="Calibri" w:cs="Calibri"/>
          <w:sz w:val="24"/>
          <w:lang w:val="es-ES_tradnl"/>
        </w:rPr>
        <w:t xml:space="preserve">Calcular indicadores de interés, que </w:t>
      </w:r>
      <w:r w:rsidR="00AA6938" w:rsidRPr="000D06C2">
        <w:rPr>
          <w:rFonts w:ascii="Calibri" w:hAnsi="Calibri" w:cs="Calibri"/>
          <w:sz w:val="24"/>
          <w:lang w:val="es-ES_tradnl"/>
        </w:rPr>
        <w:t xml:space="preserve">deben establecerse sobre datos de cumplimiento de gasto/ingreso, como nivel inversión por habitante, nivel de sostenibilidad financiera o </w:t>
      </w:r>
    </w:p>
    <w:p w14:paraId="28D59643" w14:textId="74C8CDB3" w:rsidR="00D5048A" w:rsidRPr="000D06C2" w:rsidRDefault="00AA6938" w:rsidP="00091D07">
      <w:pPr>
        <w:pStyle w:val="Normal1"/>
        <w:numPr>
          <w:ilvl w:val="1"/>
          <w:numId w:val="3"/>
        </w:numPr>
        <w:spacing w:before="0" w:after="240" w:line="360" w:lineRule="auto"/>
        <w:rPr>
          <w:rFonts w:ascii="Calibri" w:hAnsi="Calibri" w:cs="Calibri"/>
          <w:sz w:val="24"/>
          <w:lang w:val="es-ES_tradnl"/>
        </w:rPr>
      </w:pPr>
      <w:r w:rsidRPr="000D06C2">
        <w:rPr>
          <w:rFonts w:ascii="Calibri" w:hAnsi="Calibri" w:cs="Calibri"/>
          <w:sz w:val="24"/>
          <w:lang w:val="es-ES_tradnl"/>
        </w:rPr>
        <w:t>Comparar la evolución real de la ejecución presupuestaria en los últimos años.</w:t>
      </w:r>
    </w:p>
    <w:p w14:paraId="53A87BD2" w14:textId="019D9BE4" w:rsidR="00A521D8" w:rsidRPr="000D06C2" w:rsidRDefault="003220E7" w:rsidP="00091D07">
      <w:pPr>
        <w:pStyle w:val="Normal1"/>
        <w:numPr>
          <w:ilvl w:val="0"/>
          <w:numId w:val="3"/>
        </w:numPr>
        <w:spacing w:before="0" w:after="240" w:line="360" w:lineRule="auto"/>
        <w:rPr>
          <w:rFonts w:ascii="Calibri" w:hAnsi="Calibri" w:cs="Calibri"/>
          <w:sz w:val="24"/>
          <w:lang w:val="es-ES_tradnl"/>
        </w:rPr>
      </w:pPr>
      <w:r w:rsidRPr="005023FB">
        <w:rPr>
          <w:rFonts w:ascii="Calibri" w:hAnsi="Calibri" w:cs="Calibri"/>
          <w:b/>
          <w:color w:val="5F497A" w:themeColor="accent4" w:themeShade="BF"/>
          <w:sz w:val="24"/>
          <w:lang w:val="es-ES_tradnl"/>
        </w:rPr>
        <w:t>Mayor resolución temporal</w:t>
      </w:r>
      <w:r w:rsidRPr="000D06C2">
        <w:rPr>
          <w:rFonts w:ascii="Calibri" w:hAnsi="Calibri" w:cs="Calibri"/>
          <w:sz w:val="24"/>
          <w:lang w:val="es-ES_tradnl"/>
        </w:rPr>
        <w:t xml:space="preserve">. </w:t>
      </w:r>
      <w:r w:rsidR="006E3C5B" w:rsidRPr="000D06C2">
        <w:rPr>
          <w:rFonts w:ascii="Calibri" w:hAnsi="Calibri" w:cs="Calibri"/>
          <w:sz w:val="24"/>
          <w:lang w:val="es-ES_tradnl"/>
        </w:rPr>
        <w:t xml:space="preserve">La especificación contable del ingreso y el gasto se realiza a nivel </w:t>
      </w:r>
      <w:r w:rsidR="00B53036" w:rsidRPr="000D06C2">
        <w:rPr>
          <w:rFonts w:ascii="Calibri" w:hAnsi="Calibri" w:cs="Calibri"/>
          <w:sz w:val="24"/>
          <w:lang w:val="es-ES_tradnl"/>
        </w:rPr>
        <w:t>anual</w:t>
      </w:r>
      <w:r w:rsidRPr="000D06C2">
        <w:rPr>
          <w:rFonts w:ascii="Calibri" w:hAnsi="Calibri" w:cs="Calibri"/>
          <w:sz w:val="24"/>
          <w:lang w:val="es-ES_tradnl"/>
        </w:rPr>
        <w:t xml:space="preserve"> y </w:t>
      </w:r>
      <w:r w:rsidR="006E3C5B" w:rsidRPr="000D06C2">
        <w:rPr>
          <w:rFonts w:ascii="Calibri" w:hAnsi="Calibri" w:cs="Calibri"/>
          <w:sz w:val="24"/>
          <w:lang w:val="es-ES_tradnl"/>
        </w:rPr>
        <w:t xml:space="preserve">trimestral. Esto </w:t>
      </w:r>
      <w:r w:rsidRPr="000D06C2">
        <w:rPr>
          <w:rFonts w:ascii="Calibri" w:hAnsi="Calibri" w:cs="Calibri"/>
          <w:sz w:val="24"/>
          <w:lang w:val="es-ES_tradnl"/>
        </w:rPr>
        <w:t>es, desde luego,</w:t>
      </w:r>
      <w:r w:rsidR="006E3C5B" w:rsidRPr="000D06C2">
        <w:rPr>
          <w:rFonts w:ascii="Calibri" w:hAnsi="Calibri" w:cs="Calibri"/>
          <w:sz w:val="24"/>
          <w:lang w:val="es-ES_tradnl"/>
        </w:rPr>
        <w:t xml:space="preserve"> suficiente para una publicación de los presupuestos</w:t>
      </w:r>
      <w:r w:rsidRPr="000D06C2">
        <w:rPr>
          <w:rFonts w:ascii="Calibri" w:hAnsi="Calibri" w:cs="Calibri"/>
          <w:sz w:val="24"/>
          <w:lang w:val="es-ES_tradnl"/>
        </w:rPr>
        <w:t xml:space="preserve"> estimados</w:t>
      </w:r>
      <w:r w:rsidR="006E3C5B" w:rsidRPr="000D06C2">
        <w:rPr>
          <w:rFonts w:ascii="Calibri" w:hAnsi="Calibri" w:cs="Calibri"/>
          <w:sz w:val="24"/>
          <w:lang w:val="es-ES_tradnl"/>
        </w:rPr>
        <w:t>. Sin embargo, este nivel de detalle no es suficiente en el caso de ejecución presupuestaria</w:t>
      </w:r>
      <w:r w:rsidRPr="000D06C2">
        <w:rPr>
          <w:rFonts w:ascii="Calibri" w:hAnsi="Calibri" w:cs="Calibri"/>
          <w:sz w:val="24"/>
          <w:lang w:val="es-ES_tradnl"/>
        </w:rPr>
        <w:t xml:space="preserve">, es decir, de publicación de </w:t>
      </w:r>
      <w:r w:rsidR="00B53036" w:rsidRPr="000D06C2">
        <w:rPr>
          <w:rFonts w:ascii="Calibri" w:hAnsi="Calibri" w:cs="Calibri"/>
          <w:sz w:val="24"/>
          <w:lang w:val="es-ES_tradnl"/>
        </w:rPr>
        <w:t>presupuestos</w:t>
      </w:r>
      <w:r w:rsidRPr="000D06C2">
        <w:rPr>
          <w:rFonts w:ascii="Calibri" w:hAnsi="Calibri" w:cs="Calibri"/>
          <w:sz w:val="24"/>
          <w:lang w:val="es-ES_tradnl"/>
        </w:rPr>
        <w:t xml:space="preserve"> reales,</w:t>
      </w:r>
      <w:r w:rsidR="006E3C5B" w:rsidRPr="000D06C2">
        <w:rPr>
          <w:rFonts w:ascii="Calibri" w:hAnsi="Calibri" w:cs="Calibri"/>
          <w:sz w:val="24"/>
          <w:lang w:val="es-ES_tradnl"/>
        </w:rPr>
        <w:t xml:space="preserve"> ya que limita la reutilización de los datos y su explotación posterior. Sería conveniente extender el vocabulario para publicar los registros contables de manera que los agentes </w:t>
      </w:r>
      <w:proofErr w:type="spellStart"/>
      <w:r w:rsidR="006E3C5B" w:rsidRPr="000D06C2">
        <w:rPr>
          <w:rFonts w:ascii="Calibri" w:hAnsi="Calibri" w:cs="Calibri"/>
          <w:sz w:val="24"/>
          <w:lang w:val="es-ES_tradnl"/>
        </w:rPr>
        <w:t>reutilizadores</w:t>
      </w:r>
      <w:proofErr w:type="spellEnd"/>
      <w:r w:rsidR="006E3C5B" w:rsidRPr="000D06C2">
        <w:rPr>
          <w:rFonts w:ascii="Calibri" w:hAnsi="Calibri" w:cs="Calibri"/>
          <w:sz w:val="24"/>
          <w:lang w:val="es-ES_tradnl"/>
        </w:rPr>
        <w:t xml:space="preserve"> de esta información puedan implementar los cálculos agregados correctamente según el nivel de resolución temporal deseado (mensual, trimestral, semestral y anual) y nivel de jerarquía dentro de los capítulos de ingresos y gastos. </w:t>
      </w:r>
    </w:p>
    <w:p w14:paraId="01A2FBE3" w14:textId="56A72993" w:rsidR="00A521D8" w:rsidRPr="000D06C2" w:rsidRDefault="003220E7" w:rsidP="00091D07">
      <w:pPr>
        <w:pStyle w:val="Normal1"/>
        <w:numPr>
          <w:ilvl w:val="0"/>
          <w:numId w:val="3"/>
        </w:numPr>
        <w:spacing w:before="0" w:after="240" w:line="360" w:lineRule="auto"/>
        <w:rPr>
          <w:rFonts w:ascii="Calibri" w:hAnsi="Calibri" w:cs="Calibri"/>
          <w:sz w:val="24"/>
          <w:lang w:val="es-ES_tradnl"/>
        </w:rPr>
      </w:pPr>
      <w:r w:rsidRPr="005023FB">
        <w:rPr>
          <w:rFonts w:ascii="Calibri" w:hAnsi="Calibri" w:cs="Calibri"/>
          <w:b/>
          <w:color w:val="5F497A" w:themeColor="accent4" w:themeShade="BF"/>
          <w:sz w:val="24"/>
          <w:lang w:val="es-ES_tradnl"/>
        </w:rPr>
        <w:t>Incorporar los elementos co</w:t>
      </w:r>
      <w:r w:rsidR="00E65A48" w:rsidRPr="005023FB">
        <w:rPr>
          <w:rFonts w:ascii="Calibri" w:hAnsi="Calibri" w:cs="Calibri"/>
          <w:b/>
          <w:color w:val="5F497A" w:themeColor="accent4" w:themeShade="BF"/>
          <w:sz w:val="24"/>
          <w:lang w:val="es-ES_tradnl"/>
        </w:rPr>
        <w:t>r</w:t>
      </w:r>
      <w:r w:rsidRPr="005023FB">
        <w:rPr>
          <w:rFonts w:ascii="Calibri" w:hAnsi="Calibri" w:cs="Calibri"/>
          <w:b/>
          <w:color w:val="5F497A" w:themeColor="accent4" w:themeShade="BF"/>
          <w:sz w:val="24"/>
          <w:lang w:val="es-ES_tradnl"/>
        </w:rPr>
        <w:t>respondientes a las clasificaciones</w:t>
      </w:r>
      <w:r w:rsidRPr="000D06C2">
        <w:rPr>
          <w:rFonts w:ascii="Calibri" w:hAnsi="Calibri" w:cs="Calibri"/>
          <w:sz w:val="24"/>
          <w:lang w:val="es-ES_tradnl"/>
        </w:rPr>
        <w:t xml:space="preserve">. En el </w:t>
      </w:r>
      <w:r w:rsidR="00976EB9" w:rsidRPr="000D06C2">
        <w:rPr>
          <w:rFonts w:ascii="Calibri" w:hAnsi="Calibri" w:cs="Calibri"/>
          <w:sz w:val="24"/>
          <w:lang w:val="es-ES_tradnl"/>
        </w:rPr>
        <w:t>estado actual de la ontología se proporcionan las clases correspondientes a los niveles de la clasificación fun</w:t>
      </w:r>
      <w:r w:rsidR="009B253B" w:rsidRPr="000D06C2">
        <w:rPr>
          <w:rFonts w:ascii="Calibri" w:hAnsi="Calibri" w:cs="Calibri"/>
          <w:sz w:val="24"/>
          <w:lang w:val="es-ES_tradnl"/>
        </w:rPr>
        <w:t xml:space="preserve">cional y económica, pero no se incluyen </w:t>
      </w:r>
      <w:r w:rsidR="00976EB9" w:rsidRPr="000D06C2">
        <w:rPr>
          <w:rFonts w:ascii="Calibri" w:hAnsi="Calibri" w:cs="Calibri"/>
          <w:sz w:val="24"/>
          <w:lang w:val="es-ES_tradnl"/>
        </w:rPr>
        <w:t>los elementos de cada uno de estos niveles. Por ejemplo, no se r</w:t>
      </w:r>
      <w:r w:rsidR="009B253B" w:rsidRPr="000D06C2">
        <w:rPr>
          <w:rFonts w:ascii="Calibri" w:hAnsi="Calibri" w:cs="Calibri"/>
          <w:sz w:val="24"/>
          <w:lang w:val="es-ES_tradnl"/>
        </w:rPr>
        <w:t xml:space="preserve">ecogen las nueve áreas de la clasificación funcional de gasto </w:t>
      </w:r>
      <w:r w:rsidR="00976EB9" w:rsidRPr="000D06C2">
        <w:rPr>
          <w:rFonts w:ascii="Calibri" w:hAnsi="Calibri" w:cs="Calibri"/>
          <w:sz w:val="24"/>
          <w:lang w:val="es-ES_tradnl"/>
        </w:rPr>
        <w:t xml:space="preserve">como recursos propios del vocabulario. </w:t>
      </w:r>
    </w:p>
    <w:p w14:paraId="64A5E9B6" w14:textId="0208608B" w:rsidR="00A521D8" w:rsidRPr="000D06C2" w:rsidRDefault="004F0575" w:rsidP="00091D07">
      <w:pPr>
        <w:pStyle w:val="Normal1"/>
        <w:spacing w:before="0" w:after="240" w:line="360" w:lineRule="auto"/>
        <w:rPr>
          <w:rFonts w:ascii="Calibri" w:hAnsi="Calibri" w:cs="Calibri"/>
          <w:sz w:val="24"/>
          <w:lang w:val="es-ES_tradnl"/>
        </w:rPr>
      </w:pPr>
      <w:r w:rsidRPr="000D06C2">
        <w:rPr>
          <w:rFonts w:ascii="Calibri" w:hAnsi="Calibri" w:cs="Calibri"/>
          <w:sz w:val="24"/>
          <w:lang w:val="es-ES_tradnl"/>
        </w:rPr>
        <w:t xml:space="preserve">Con el objetivo de favorecer la </w:t>
      </w:r>
      <w:r w:rsidR="00DD780C" w:rsidRPr="000D06C2">
        <w:rPr>
          <w:rFonts w:ascii="Calibri" w:hAnsi="Calibri" w:cs="Calibri"/>
          <w:sz w:val="24"/>
          <w:lang w:val="es-ES_tradnl"/>
        </w:rPr>
        <w:t>reutilización</w:t>
      </w:r>
      <w:r w:rsidRPr="000D06C2">
        <w:rPr>
          <w:rFonts w:ascii="Calibri" w:hAnsi="Calibri" w:cs="Calibri"/>
          <w:sz w:val="24"/>
          <w:lang w:val="es-ES_tradnl"/>
        </w:rPr>
        <w:t xml:space="preserve"> y armonizar la publicación abierta de los presupuestos municipales, </w:t>
      </w:r>
      <w:r w:rsidR="00BA2D9B" w:rsidRPr="000D06C2">
        <w:rPr>
          <w:rFonts w:ascii="Calibri" w:hAnsi="Calibri" w:cs="Calibri"/>
          <w:sz w:val="24"/>
          <w:lang w:val="es-ES_tradnl"/>
        </w:rPr>
        <w:t xml:space="preserve">y </w:t>
      </w:r>
      <w:r w:rsidRPr="000D06C2">
        <w:rPr>
          <w:rFonts w:ascii="Calibri" w:hAnsi="Calibri" w:cs="Calibri"/>
          <w:sz w:val="24"/>
          <w:lang w:val="es-ES_tradnl"/>
        </w:rPr>
        <w:t>d</w:t>
      </w:r>
      <w:r w:rsidR="000F7897" w:rsidRPr="000D06C2">
        <w:rPr>
          <w:rFonts w:ascii="Calibri" w:hAnsi="Calibri" w:cs="Calibri"/>
          <w:sz w:val="24"/>
          <w:lang w:val="es-ES_tradnl"/>
        </w:rPr>
        <w:t xml:space="preserve">ada </w:t>
      </w:r>
      <w:r w:rsidRPr="000D06C2">
        <w:rPr>
          <w:rFonts w:ascii="Calibri" w:hAnsi="Calibri" w:cs="Calibri"/>
          <w:sz w:val="24"/>
          <w:lang w:val="es-ES_tradnl"/>
        </w:rPr>
        <w:t>su</w:t>
      </w:r>
      <w:r w:rsidR="000F7897" w:rsidRPr="000D06C2">
        <w:rPr>
          <w:rFonts w:ascii="Calibri" w:hAnsi="Calibri" w:cs="Calibri"/>
          <w:sz w:val="24"/>
          <w:lang w:val="es-ES_tradnl"/>
        </w:rPr>
        <w:t xml:space="preserve"> naturaleza cuantitativa</w:t>
      </w:r>
      <w:r w:rsidR="00BA2D9B" w:rsidRPr="000D06C2">
        <w:rPr>
          <w:rFonts w:ascii="Calibri" w:hAnsi="Calibri" w:cs="Calibri"/>
          <w:sz w:val="24"/>
          <w:lang w:val="es-ES_tradnl"/>
        </w:rPr>
        <w:t>,</w:t>
      </w:r>
      <w:r w:rsidR="000F7897" w:rsidRPr="000D06C2">
        <w:rPr>
          <w:rFonts w:ascii="Calibri" w:hAnsi="Calibri" w:cs="Calibri"/>
          <w:sz w:val="24"/>
          <w:lang w:val="es-ES_tradnl"/>
        </w:rPr>
        <w:t xml:space="preserve"> sería </w:t>
      </w:r>
      <w:r w:rsidRPr="000D06C2">
        <w:rPr>
          <w:rFonts w:ascii="Calibri" w:hAnsi="Calibri" w:cs="Calibri"/>
          <w:sz w:val="24"/>
          <w:lang w:val="es-ES_tradnl"/>
        </w:rPr>
        <w:t xml:space="preserve">altamente </w:t>
      </w:r>
      <w:r w:rsidR="000F7897" w:rsidRPr="000D06C2">
        <w:rPr>
          <w:rFonts w:ascii="Calibri" w:hAnsi="Calibri" w:cs="Calibri"/>
          <w:sz w:val="24"/>
          <w:lang w:val="es-ES_tradnl"/>
        </w:rPr>
        <w:t xml:space="preserve">favorable </w:t>
      </w:r>
      <w:r w:rsidR="000F7897" w:rsidRPr="000D06C2">
        <w:rPr>
          <w:rFonts w:ascii="Calibri" w:hAnsi="Calibri" w:cs="Calibri"/>
          <w:sz w:val="24"/>
          <w:lang w:val="es-ES_tradnl"/>
        </w:rPr>
        <w:lastRenderedPageBreak/>
        <w:t>alinear el vocabulario “Pre</w:t>
      </w:r>
      <w:r w:rsidRPr="000D06C2">
        <w:rPr>
          <w:rFonts w:ascii="Calibri" w:hAnsi="Calibri" w:cs="Calibri"/>
          <w:sz w:val="24"/>
          <w:lang w:val="es-ES_tradnl"/>
        </w:rPr>
        <w:t xml:space="preserve">supuesto” con RDF Data Cube, la ontología </w:t>
      </w:r>
      <w:r w:rsidR="009B253B" w:rsidRPr="000D06C2">
        <w:rPr>
          <w:rFonts w:ascii="Calibri" w:hAnsi="Calibri" w:cs="Calibri"/>
          <w:sz w:val="24"/>
          <w:lang w:val="es-ES_tradnl"/>
        </w:rPr>
        <w:t>recomendación</w:t>
      </w:r>
      <w:r w:rsidR="000F7897" w:rsidRPr="000D06C2">
        <w:rPr>
          <w:rFonts w:ascii="Calibri" w:hAnsi="Calibri" w:cs="Calibri"/>
          <w:sz w:val="24"/>
          <w:lang w:val="es-ES_tradnl"/>
        </w:rPr>
        <w:t xml:space="preserve"> del W3C para representar datos multidimensionales (véase Sección para una descripción más detallad</w:t>
      </w:r>
      <w:r w:rsidRPr="000D06C2">
        <w:rPr>
          <w:rFonts w:ascii="Calibri" w:hAnsi="Calibri" w:cs="Calibri"/>
          <w:sz w:val="24"/>
          <w:lang w:val="es-ES_tradnl"/>
        </w:rPr>
        <w:t>a de este vocabulario estándar).</w:t>
      </w:r>
    </w:p>
    <w:p w14:paraId="6A3462F6" w14:textId="072AE9EE" w:rsidR="00D3407C" w:rsidRDefault="003D4966" w:rsidP="00091D07">
      <w:pPr>
        <w:spacing w:after="240"/>
        <w:rPr>
          <w:lang w:val="es-ES_tradnl"/>
        </w:rPr>
      </w:pPr>
      <w:r w:rsidRPr="004C064D">
        <w:rPr>
          <w:lang w:val="es-ES_tradnl"/>
        </w:rPr>
        <w:t xml:space="preserve">Es importante destacar, de manera adicional, que el formato de </w:t>
      </w:r>
      <w:r w:rsidRPr="005023FB">
        <w:rPr>
          <w:b/>
          <w:color w:val="5F497A" w:themeColor="accent4" w:themeShade="BF"/>
          <w:lang w:val="es-ES_tradnl"/>
        </w:rPr>
        <w:t xml:space="preserve">intercambio entre las </w:t>
      </w:r>
      <w:r w:rsidR="009B253B" w:rsidRPr="005023FB">
        <w:rPr>
          <w:b/>
          <w:color w:val="5F497A" w:themeColor="accent4" w:themeShade="BF"/>
          <w:lang w:val="es-ES_tradnl"/>
        </w:rPr>
        <w:t>Entidades</w:t>
      </w:r>
      <w:r w:rsidRPr="005023FB">
        <w:rPr>
          <w:b/>
          <w:color w:val="5F497A" w:themeColor="accent4" w:themeShade="BF"/>
          <w:lang w:val="es-ES_tradnl"/>
        </w:rPr>
        <w:t xml:space="preserve"> Locales y el Ministerio de Hacienda</w:t>
      </w:r>
      <w:r w:rsidRPr="004C064D">
        <w:rPr>
          <w:lang w:val="es-ES_tradnl"/>
        </w:rPr>
        <w:t xml:space="preserve"> es </w:t>
      </w:r>
      <w:r w:rsidRPr="005023FB">
        <w:rPr>
          <w:b/>
          <w:color w:val="5F497A" w:themeColor="accent4" w:themeShade="BF"/>
          <w:lang w:val="es-ES_tradnl"/>
        </w:rPr>
        <w:t>XBRL</w:t>
      </w:r>
      <w:r w:rsidRPr="005023FB">
        <w:rPr>
          <w:color w:val="5F497A" w:themeColor="accent4" w:themeShade="BF"/>
          <w:lang w:val="es-ES_tradnl"/>
        </w:rPr>
        <w:t xml:space="preserve"> </w:t>
      </w:r>
      <w:r w:rsidRPr="004C064D">
        <w:rPr>
          <w:lang w:val="es-ES_tradnl"/>
        </w:rPr>
        <w:t>(</w:t>
      </w:r>
      <w:proofErr w:type="spellStart"/>
      <w:r w:rsidRPr="004C064D">
        <w:rPr>
          <w:lang w:val="es-ES_tradnl"/>
        </w:rPr>
        <w:t>eXtensible</w:t>
      </w:r>
      <w:proofErr w:type="spellEnd"/>
      <w:r w:rsidRPr="004C064D">
        <w:rPr>
          <w:lang w:val="es-ES_tradnl"/>
        </w:rPr>
        <w:t xml:space="preserve"> Business </w:t>
      </w:r>
      <w:proofErr w:type="spellStart"/>
      <w:r w:rsidRPr="004C064D">
        <w:rPr>
          <w:lang w:val="es-ES_tradnl"/>
        </w:rPr>
        <w:t>Reporting</w:t>
      </w:r>
      <w:proofErr w:type="spellEnd"/>
      <w:r w:rsidRPr="004C064D">
        <w:rPr>
          <w:lang w:val="es-ES_tradnl"/>
        </w:rPr>
        <w:t xml:space="preserve"> </w:t>
      </w:r>
      <w:proofErr w:type="spellStart"/>
      <w:r w:rsidRPr="004C064D">
        <w:rPr>
          <w:lang w:val="es-ES_tradnl"/>
        </w:rPr>
        <w:t>Language</w:t>
      </w:r>
      <w:proofErr w:type="spellEnd"/>
      <w:r w:rsidRPr="004C064D">
        <w:rPr>
          <w:lang w:val="es-ES_tradnl"/>
        </w:rPr>
        <w:t>), extendido con taxonomías específicas: PENLOC, LENLOC y TRIMLOC. XBRL es un formato XML para la representación de datos financieros y también se puede convertir en una alternativa real para la publicación de datos abiertos de los datos presupuestarios municipales.</w:t>
      </w:r>
      <w:bookmarkStart w:id="20" w:name="_ao4kb34l2288" w:colFirst="0" w:colLast="0"/>
      <w:bookmarkStart w:id="21" w:name="_4ermc0ev03ys" w:colFirst="0" w:colLast="0"/>
      <w:bookmarkStart w:id="22" w:name="_yrd6ywizqxhv" w:colFirst="0" w:colLast="0"/>
      <w:bookmarkEnd w:id="20"/>
      <w:bookmarkEnd w:id="21"/>
      <w:bookmarkEnd w:id="22"/>
    </w:p>
    <w:p w14:paraId="0E49117A" w14:textId="73F09995" w:rsidR="00A521D8" w:rsidRPr="005E60CE" w:rsidRDefault="006E3C5B" w:rsidP="007F1403">
      <w:pPr>
        <w:pStyle w:val="Ttulo2"/>
      </w:pPr>
      <w:bookmarkStart w:id="23" w:name="_orxh8okbvld4" w:colFirst="0" w:colLast="0"/>
      <w:bookmarkStart w:id="24" w:name="_Toc365561989"/>
      <w:bookmarkStart w:id="25" w:name="_Toc505167853"/>
      <w:bookmarkEnd w:id="23"/>
      <w:r w:rsidRPr="005E60CE">
        <w:t>Contratación pública</w:t>
      </w:r>
      <w:bookmarkEnd w:id="24"/>
      <w:bookmarkEnd w:id="25"/>
    </w:p>
    <w:p w14:paraId="243021C1" w14:textId="77777777" w:rsidR="00A521D8" w:rsidRPr="004C064D" w:rsidRDefault="006E3C5B" w:rsidP="00B52ED1">
      <w:pPr>
        <w:pStyle w:val="Ttulo3"/>
        <w:rPr>
          <w:lang w:val="es-ES_tradnl"/>
        </w:rPr>
      </w:pPr>
      <w:bookmarkStart w:id="26" w:name="_htwlzxlfw18x" w:colFirst="0" w:colLast="0"/>
      <w:bookmarkEnd w:id="26"/>
      <w:r w:rsidRPr="004C064D">
        <w:rPr>
          <w:lang w:val="es-ES_tradnl"/>
        </w:rPr>
        <w:t>Descripción del conjunto de datos</w:t>
      </w:r>
    </w:p>
    <w:p w14:paraId="6EE90342" w14:textId="7731E288" w:rsidR="001354C0" w:rsidRDefault="00A21B37" w:rsidP="00091D07">
      <w:pPr>
        <w:spacing w:after="240"/>
        <w:rPr>
          <w:lang w:val="es-ES_tradnl"/>
        </w:rPr>
      </w:pPr>
      <w:r w:rsidRPr="00E26F9B">
        <w:rPr>
          <w:lang w:val="es-ES_tradnl"/>
        </w:rPr>
        <w:t xml:space="preserve">Al igual que ocurre con los presupuestos municipales, la contratación </w:t>
      </w:r>
      <w:r w:rsidR="00566FC0" w:rsidRPr="00E26F9B">
        <w:rPr>
          <w:lang w:val="es-ES_tradnl"/>
        </w:rPr>
        <w:t xml:space="preserve">pública de un Ayuntamiento es una de las materias de mayor interés para la ciudadanía y los agente </w:t>
      </w:r>
      <w:proofErr w:type="gramStart"/>
      <w:r w:rsidR="00566FC0" w:rsidRPr="00E26F9B">
        <w:rPr>
          <w:lang w:val="es-ES_tradnl"/>
        </w:rPr>
        <w:t>socio-económicos</w:t>
      </w:r>
      <w:proofErr w:type="gramEnd"/>
      <w:r w:rsidR="00566FC0" w:rsidRPr="00E26F9B">
        <w:rPr>
          <w:lang w:val="es-ES_tradnl"/>
        </w:rPr>
        <w:t xml:space="preserve"> del territorio. Por un lado,</w:t>
      </w:r>
      <w:r w:rsidR="006E3C5B" w:rsidRPr="00E26F9B">
        <w:rPr>
          <w:lang w:val="es-ES_tradnl"/>
        </w:rPr>
        <w:t xml:space="preserve"> genera una parte muy importante del gasto </w:t>
      </w:r>
      <w:r w:rsidR="0043684C" w:rsidRPr="00E26F9B">
        <w:rPr>
          <w:lang w:val="es-ES_tradnl"/>
        </w:rPr>
        <w:t>público</w:t>
      </w:r>
      <w:r w:rsidR="006E3C5B" w:rsidRPr="00E26F9B">
        <w:rPr>
          <w:lang w:val="es-ES_tradnl"/>
        </w:rPr>
        <w:t xml:space="preserve"> local mediante la </w:t>
      </w:r>
      <w:r w:rsidR="00566FC0" w:rsidRPr="00E26F9B">
        <w:rPr>
          <w:lang w:val="es-ES_tradnl"/>
        </w:rPr>
        <w:t>contratación</w:t>
      </w:r>
      <w:r w:rsidR="006E3C5B" w:rsidRPr="00E26F9B">
        <w:rPr>
          <w:lang w:val="es-ES_tradnl"/>
        </w:rPr>
        <w:t xml:space="preserve"> de obras, servicios y suministros.</w:t>
      </w:r>
      <w:r w:rsidR="007444E9" w:rsidRPr="00E26F9B">
        <w:rPr>
          <w:lang w:val="es-ES_tradnl"/>
        </w:rPr>
        <w:t xml:space="preserve"> P</w:t>
      </w:r>
      <w:r w:rsidR="001354C0">
        <w:rPr>
          <w:lang w:val="es-ES_tradnl"/>
        </w:rPr>
        <w:t xml:space="preserve">or otro lado, </w:t>
      </w:r>
      <w:r w:rsidR="00F23040">
        <w:rPr>
          <w:lang w:val="es-ES_tradnl"/>
        </w:rPr>
        <w:t>la</w:t>
      </w:r>
      <w:r w:rsidR="001354C0">
        <w:rPr>
          <w:lang w:val="es-ES_tradnl"/>
        </w:rPr>
        <w:t xml:space="preserve"> contratación implica la realización de un tercero de actividades </w:t>
      </w:r>
      <w:r w:rsidR="00F23040">
        <w:rPr>
          <w:lang w:val="es-ES_tradnl"/>
        </w:rPr>
        <w:t>que son responsabilidad d</w:t>
      </w:r>
      <w:r w:rsidR="001354C0">
        <w:rPr>
          <w:lang w:val="es-ES_tradnl"/>
        </w:rPr>
        <w:t xml:space="preserve">el </w:t>
      </w:r>
      <w:r w:rsidR="00F23040">
        <w:rPr>
          <w:lang w:val="es-ES_tradnl"/>
        </w:rPr>
        <w:t xml:space="preserve">Ayuntamiento, lo que tiene repercusiones objetivas </w:t>
      </w:r>
      <w:r w:rsidR="001354C0">
        <w:rPr>
          <w:lang w:val="es-ES_tradnl"/>
        </w:rPr>
        <w:t xml:space="preserve">en el marco económico y el tejido empresarial local. </w:t>
      </w:r>
    </w:p>
    <w:p w14:paraId="6CC016A7" w14:textId="44C4F4EE" w:rsidR="001354C0" w:rsidRDefault="001354C0" w:rsidP="00091D07">
      <w:pPr>
        <w:spacing w:after="240"/>
        <w:rPr>
          <w:lang w:val="es-ES_tradnl"/>
        </w:rPr>
      </w:pPr>
      <w:r>
        <w:rPr>
          <w:lang w:val="es-ES_tradnl"/>
        </w:rPr>
        <w:t>En este sentido, la publicación en formatos abiertos de los procedimientos de contratación pública municipa</w:t>
      </w:r>
      <w:r w:rsidR="006E0233">
        <w:rPr>
          <w:lang w:val="es-ES_tradnl"/>
        </w:rPr>
        <w:t>l permite a los agentes locales:</w:t>
      </w:r>
    </w:p>
    <w:p w14:paraId="00EC4FB7" w14:textId="572A16AB" w:rsidR="001354C0" w:rsidRDefault="001354C0" w:rsidP="00211679">
      <w:pPr>
        <w:pStyle w:val="Prrafodelista"/>
      </w:pPr>
      <w:r>
        <w:t>Conoce</w:t>
      </w:r>
      <w:r w:rsidR="006E0233">
        <w:t>r de forma transparente la comp</w:t>
      </w:r>
      <w:r>
        <w:t xml:space="preserve">etitividad de las empresas y los balances de contratación entre las diferentes empresas </w:t>
      </w:r>
      <w:r w:rsidR="006E0233">
        <w:t>contratistas.</w:t>
      </w:r>
    </w:p>
    <w:p w14:paraId="3C15E925" w14:textId="07F2A806" w:rsidR="001354C0" w:rsidRDefault="001354C0" w:rsidP="00437CE7">
      <w:pPr>
        <w:pStyle w:val="Prrafodelista"/>
      </w:pPr>
      <w:r>
        <w:t xml:space="preserve">Implementar procesos de </w:t>
      </w:r>
      <w:proofErr w:type="spellStart"/>
      <w:r>
        <w:t>matchmaking</w:t>
      </w:r>
      <w:proofErr w:type="spellEnd"/>
      <w:r>
        <w:t xml:space="preserve"> para encontrar contratos públicos que casen con las capacidades de las empresas, con el objetivo de maximizar la presentación de </w:t>
      </w:r>
      <w:r w:rsidR="006E0233">
        <w:t xml:space="preserve">participantes </w:t>
      </w:r>
      <w:r>
        <w:t xml:space="preserve">y optimizar los procesos de </w:t>
      </w:r>
      <w:r w:rsidR="006E0233">
        <w:t xml:space="preserve">concurrencia a las convocatorias de contratos. </w:t>
      </w:r>
    </w:p>
    <w:p w14:paraId="7B0D0BC5" w14:textId="4B4F982C" w:rsidR="001354C0" w:rsidRDefault="001354C0" w:rsidP="00437CE7">
      <w:pPr>
        <w:pStyle w:val="Prrafodelista"/>
      </w:pPr>
      <w:r>
        <w:lastRenderedPageBreak/>
        <w:t xml:space="preserve">Detectar nichos de falta de oferta en el mercado, con el objeto de potenciar </w:t>
      </w:r>
      <w:r w:rsidR="006E0233">
        <w:t>sectores de actividad económica en el marco de políticas locales.</w:t>
      </w:r>
    </w:p>
    <w:p w14:paraId="3C7B0508" w14:textId="58826396" w:rsidR="001354C0" w:rsidRPr="001354C0" w:rsidRDefault="001354C0" w:rsidP="00437CE7">
      <w:pPr>
        <w:pStyle w:val="Prrafodelista"/>
      </w:pPr>
      <w:r>
        <w:t xml:space="preserve">Proporcionar </w:t>
      </w:r>
      <w:r w:rsidR="006E0233">
        <w:t xml:space="preserve">información a </w:t>
      </w:r>
      <w:r>
        <w:t xml:space="preserve">entidades como universidades, centros de estudios, </w:t>
      </w:r>
      <w:r w:rsidR="004870EE">
        <w:t xml:space="preserve">medios de comunicación, </w:t>
      </w:r>
      <w:r w:rsidR="006E0233">
        <w:t>y similares para el análisis y elaboración de estadísticas, la investigación de la relación entre lo público y lo privado, etc.</w:t>
      </w:r>
    </w:p>
    <w:p w14:paraId="251BF487" w14:textId="5401A64B" w:rsidR="00A521D8" w:rsidRPr="004C064D" w:rsidRDefault="005F6C4E" w:rsidP="00091D07">
      <w:pPr>
        <w:spacing w:after="240"/>
        <w:rPr>
          <w:lang w:val="es-ES_tradnl"/>
        </w:rPr>
      </w:pPr>
      <w:r>
        <w:rPr>
          <w:lang w:val="es-ES_tradnl"/>
        </w:rPr>
        <w:t>El análisis de la contratación pública es un campo tan amplio y complejo que no es posible tratarlo con el suficiente detalle dentro del alcance de este documento</w:t>
      </w:r>
      <w:r w:rsidR="00734C15">
        <w:rPr>
          <w:lang w:val="es-ES_tradnl"/>
        </w:rPr>
        <w:t>,</w:t>
      </w:r>
      <w:r>
        <w:rPr>
          <w:lang w:val="es-ES_tradnl"/>
        </w:rPr>
        <w:t xml:space="preserve"> de propósito introductorio y más genérico. Desde el punto de vista de la publicación abierta de datos</w:t>
      </w:r>
      <w:r w:rsidR="00734C15">
        <w:rPr>
          <w:lang w:val="es-ES_tradnl"/>
        </w:rPr>
        <w:t>, se señalan a continuación los aspectos principales que deben tener en cuenta</w:t>
      </w:r>
      <w:r>
        <w:rPr>
          <w:lang w:val="es-ES_tradnl"/>
        </w:rPr>
        <w:t xml:space="preserve"> </w:t>
      </w:r>
      <w:r w:rsidR="00734C15">
        <w:rPr>
          <w:lang w:val="es-ES_tradnl"/>
        </w:rPr>
        <w:t>los vocabularios para la representación de los contratos públicos</w:t>
      </w:r>
      <w:r w:rsidR="00F23040">
        <w:rPr>
          <w:lang w:val="es-ES_tradnl"/>
        </w:rPr>
        <w:t>:</w:t>
      </w:r>
    </w:p>
    <w:p w14:paraId="3C809C8F" w14:textId="63B94461" w:rsidR="00A521D8" w:rsidRPr="004C064D" w:rsidRDefault="00734C15" w:rsidP="00211679">
      <w:pPr>
        <w:pStyle w:val="Prrafodelista"/>
        <w:numPr>
          <w:ilvl w:val="0"/>
          <w:numId w:val="19"/>
        </w:numPr>
      </w:pPr>
      <w:r>
        <w:t>Tipo y d</w:t>
      </w:r>
      <w:r w:rsidR="006E3C5B" w:rsidRPr="004C064D">
        <w:t>escripción del contrato</w:t>
      </w:r>
    </w:p>
    <w:p w14:paraId="2D02F8A9" w14:textId="77777777" w:rsidR="00A521D8" w:rsidRPr="004C064D" w:rsidRDefault="006E3C5B" w:rsidP="00437CE7">
      <w:pPr>
        <w:pStyle w:val="Prrafodelista"/>
        <w:numPr>
          <w:ilvl w:val="0"/>
          <w:numId w:val="19"/>
        </w:numPr>
      </w:pPr>
      <w:r w:rsidRPr="004C064D">
        <w:t>Descripción del objeto del contrato</w:t>
      </w:r>
    </w:p>
    <w:p w14:paraId="660A35A5" w14:textId="77777777" w:rsidR="00A521D8" w:rsidRDefault="006E3C5B" w:rsidP="00437CE7">
      <w:pPr>
        <w:pStyle w:val="Prrafodelista"/>
        <w:numPr>
          <w:ilvl w:val="0"/>
          <w:numId w:val="19"/>
        </w:numPr>
      </w:pPr>
      <w:r w:rsidRPr="004C064D">
        <w:t>Definición del procedimiento (administrativo) de contratación</w:t>
      </w:r>
    </w:p>
    <w:p w14:paraId="77711DC4" w14:textId="4C64435F" w:rsidR="00734C15" w:rsidRPr="004C064D" w:rsidRDefault="00734C15" w:rsidP="00D3650A">
      <w:pPr>
        <w:pStyle w:val="Prrafodelista"/>
        <w:numPr>
          <w:ilvl w:val="1"/>
          <w:numId w:val="19"/>
        </w:numPr>
      </w:pPr>
      <w:r>
        <w:t>Condiciones para la presentación de ofertas</w:t>
      </w:r>
    </w:p>
    <w:p w14:paraId="0CEA4B9A" w14:textId="499103A9" w:rsidR="00A521D8" w:rsidRPr="00F23040" w:rsidRDefault="006E3C5B" w:rsidP="006136E5">
      <w:pPr>
        <w:pStyle w:val="Prrafodelista"/>
        <w:numPr>
          <w:ilvl w:val="1"/>
          <w:numId w:val="19"/>
        </w:numPr>
      </w:pPr>
      <w:r w:rsidRPr="004C064D">
        <w:t>Resolución del procedimiento de contratación</w:t>
      </w:r>
    </w:p>
    <w:p w14:paraId="1362FBEF" w14:textId="77777777" w:rsidR="00A521D8" w:rsidRPr="004C064D" w:rsidRDefault="006E3C5B" w:rsidP="00B52ED1">
      <w:pPr>
        <w:pStyle w:val="Ttulo3"/>
        <w:rPr>
          <w:lang w:val="es-ES_tradnl"/>
        </w:rPr>
      </w:pPr>
      <w:bookmarkStart w:id="27" w:name="_p4q1xvc2n2v7" w:colFirst="0" w:colLast="0"/>
      <w:bookmarkEnd w:id="27"/>
      <w:r w:rsidRPr="004C064D">
        <w:rPr>
          <w:lang w:val="es-ES_tradnl"/>
        </w:rPr>
        <w:t>Formatos habituales de publicación</w:t>
      </w:r>
    </w:p>
    <w:p w14:paraId="5767C103" w14:textId="77777777" w:rsidR="00A521D8" w:rsidRPr="004C064D" w:rsidRDefault="006E3C5B" w:rsidP="00091D07">
      <w:pPr>
        <w:spacing w:after="240"/>
        <w:rPr>
          <w:lang w:val="es-ES_tradnl"/>
        </w:rPr>
      </w:pPr>
      <w:r w:rsidRPr="004C064D">
        <w:rPr>
          <w:lang w:val="es-ES_tradnl"/>
        </w:rPr>
        <w:t>Los formatos habituales de publicación de los contratos públicos por las Entidades Locales dependen del tipo de contrato, ya que algunos procesos de contratación pública no están sujetos a publicación y convocatoria pública por exigencia legal.</w:t>
      </w:r>
    </w:p>
    <w:p w14:paraId="42646AFA" w14:textId="30027700" w:rsidR="00A521D8" w:rsidRPr="004C064D" w:rsidRDefault="006E3C5B" w:rsidP="00091D07">
      <w:pPr>
        <w:spacing w:after="240"/>
        <w:rPr>
          <w:lang w:val="es-ES_tradnl"/>
        </w:rPr>
      </w:pPr>
      <w:r w:rsidRPr="004C064D">
        <w:rPr>
          <w:lang w:val="es-ES_tradnl"/>
        </w:rPr>
        <w:t xml:space="preserve">De todas maneras, se pueden señalar los siguientes formatos de publicación más </w:t>
      </w:r>
      <w:r w:rsidR="00F23040">
        <w:rPr>
          <w:lang w:val="es-ES_tradnl"/>
        </w:rPr>
        <w:t>comunes</w:t>
      </w:r>
      <w:r w:rsidRPr="004C064D">
        <w:rPr>
          <w:lang w:val="es-ES_tradnl"/>
        </w:rPr>
        <w:t>:</w:t>
      </w:r>
    </w:p>
    <w:p w14:paraId="2168DF53" w14:textId="4790BB85" w:rsidR="00A521D8" w:rsidRPr="000D06C2" w:rsidRDefault="00EB01FE" w:rsidP="00091D07">
      <w:pPr>
        <w:pStyle w:val="Normal1"/>
        <w:numPr>
          <w:ilvl w:val="0"/>
          <w:numId w:val="15"/>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lastRenderedPageBreak/>
        <w:t>Boletines oficiales de pro</w:t>
      </w:r>
      <w:r w:rsidR="006E0233" w:rsidRPr="000D06C2">
        <w:rPr>
          <w:rFonts w:ascii="Calibri" w:hAnsi="Calibri" w:cs="Calibri"/>
          <w:sz w:val="24"/>
          <w:lang w:val="es-ES_tradnl"/>
        </w:rPr>
        <w:t>v</w:t>
      </w:r>
      <w:r w:rsidR="00F23040" w:rsidRPr="000D06C2">
        <w:rPr>
          <w:rFonts w:ascii="Calibri" w:hAnsi="Calibri" w:cs="Calibri"/>
          <w:sz w:val="24"/>
          <w:lang w:val="es-ES_tradnl"/>
        </w:rPr>
        <w:t xml:space="preserve">incias y Comunidades Autónomas, tanto </w:t>
      </w:r>
      <w:r w:rsidR="006E0233" w:rsidRPr="000D06C2">
        <w:rPr>
          <w:rFonts w:ascii="Calibri" w:hAnsi="Calibri" w:cs="Calibri"/>
          <w:sz w:val="24"/>
          <w:lang w:val="es-ES_tradnl"/>
        </w:rPr>
        <w:t>como contenido</w:t>
      </w:r>
      <w:r w:rsidR="00F23040" w:rsidRPr="000D06C2">
        <w:rPr>
          <w:rFonts w:ascii="Calibri" w:hAnsi="Calibri" w:cs="Calibri"/>
          <w:sz w:val="24"/>
          <w:lang w:val="es-ES_tradnl"/>
        </w:rPr>
        <w:t xml:space="preserve"> no estructurado: formato PDF, como contenido</w:t>
      </w:r>
      <w:r w:rsidR="006E0233" w:rsidRPr="000D06C2">
        <w:rPr>
          <w:rFonts w:ascii="Calibri" w:hAnsi="Calibri" w:cs="Calibri"/>
          <w:sz w:val="24"/>
          <w:lang w:val="es-ES_tradnl"/>
        </w:rPr>
        <w:t xml:space="preserve"> </w:t>
      </w:r>
      <w:proofErr w:type="spellStart"/>
      <w:r w:rsidR="006E0233" w:rsidRPr="000D06C2">
        <w:rPr>
          <w:rFonts w:ascii="Calibri" w:hAnsi="Calibri" w:cs="Calibri"/>
          <w:sz w:val="24"/>
          <w:lang w:val="es-ES_tradnl"/>
        </w:rPr>
        <w:t>semi-estructurado</w:t>
      </w:r>
      <w:proofErr w:type="spellEnd"/>
      <w:r w:rsidR="006E0233" w:rsidRPr="000D06C2">
        <w:rPr>
          <w:rFonts w:ascii="Calibri" w:hAnsi="Calibri" w:cs="Calibri"/>
          <w:sz w:val="24"/>
          <w:lang w:val="es-ES_tradnl"/>
        </w:rPr>
        <w:t>: XML.</w:t>
      </w:r>
    </w:p>
    <w:p w14:paraId="4F4C3936" w14:textId="77777777" w:rsidR="00A521D8" w:rsidRPr="000D06C2" w:rsidRDefault="006E3C5B" w:rsidP="00091D07">
      <w:pPr>
        <w:pStyle w:val="Normal1"/>
        <w:numPr>
          <w:ilvl w:val="0"/>
          <w:numId w:val="15"/>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t>Páginas web: contenido HTML</w:t>
      </w:r>
    </w:p>
    <w:p w14:paraId="1C79532C" w14:textId="2A87D05A" w:rsidR="00A521D8" w:rsidRPr="000D06C2" w:rsidRDefault="006E3C5B" w:rsidP="00091D07">
      <w:pPr>
        <w:pStyle w:val="Normal1"/>
        <w:numPr>
          <w:ilvl w:val="0"/>
          <w:numId w:val="15"/>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t>En el caso de contratos adjudicados, la información también se puede encontrar publicada en ficheros CSV y Excel.</w:t>
      </w:r>
    </w:p>
    <w:p w14:paraId="75787707" w14:textId="77777777" w:rsidR="00A521D8" w:rsidRPr="004C064D" w:rsidRDefault="006E3C5B" w:rsidP="00B52ED1">
      <w:pPr>
        <w:pStyle w:val="Ttulo3"/>
        <w:rPr>
          <w:lang w:val="es-ES_tradnl"/>
        </w:rPr>
      </w:pPr>
      <w:bookmarkStart w:id="28" w:name="_s2v5yal08ip0" w:colFirst="0" w:colLast="0"/>
      <w:bookmarkEnd w:id="28"/>
      <w:r w:rsidRPr="004C064D">
        <w:rPr>
          <w:lang w:val="es-ES_tradnl"/>
        </w:rPr>
        <w:t>Vocabularios de representación</w:t>
      </w:r>
    </w:p>
    <w:p w14:paraId="297B42A7" w14:textId="6C1991CB" w:rsidR="00A521D8" w:rsidRDefault="00734C15" w:rsidP="00091D07">
      <w:pPr>
        <w:spacing w:after="240"/>
        <w:rPr>
          <w:lang w:val="es-ES_tradnl"/>
        </w:rPr>
      </w:pPr>
      <w:r>
        <w:rPr>
          <w:lang w:val="es-ES_tradnl"/>
        </w:rPr>
        <w:t xml:space="preserve">Desde la norma </w:t>
      </w:r>
      <w:r w:rsidR="00BE7680">
        <w:rPr>
          <w:lang w:val="es-ES_tradnl"/>
        </w:rPr>
        <w:t>UNE 178301:2015</w:t>
      </w:r>
      <w:r>
        <w:rPr>
          <w:lang w:val="es-ES_tradnl"/>
        </w:rPr>
        <w:t xml:space="preserve"> se referencia el </w:t>
      </w:r>
      <w:r w:rsidR="006E3C5B" w:rsidRPr="004C064D">
        <w:rPr>
          <w:lang w:val="es-ES_tradnl"/>
        </w:rPr>
        <w:t>vocabulario “</w:t>
      </w:r>
      <w:proofErr w:type="spellStart"/>
      <w:r w:rsidR="00000000">
        <w:fldChar w:fldCharType="begin"/>
      </w:r>
      <w:r w:rsidR="00000000" w:rsidRPr="00A712E9">
        <w:rPr>
          <w:lang w:val="es-ES"/>
        </w:rPr>
        <w:instrText>HYPERLINK "http://contsem.unizar.es/def/sector-publico/pproc"</w:instrText>
      </w:r>
      <w:r w:rsidR="00000000">
        <w:fldChar w:fldCharType="separate"/>
      </w:r>
      <w:r w:rsidR="006E3C5B" w:rsidRPr="00C82B69">
        <w:rPr>
          <w:rStyle w:val="Hipervnculo"/>
          <w:lang w:val="es-ES_tradnl"/>
        </w:rPr>
        <w:t>Public</w:t>
      </w:r>
      <w:proofErr w:type="spellEnd"/>
      <w:r w:rsidR="006E3C5B" w:rsidRPr="00C82B69">
        <w:rPr>
          <w:rStyle w:val="Hipervnculo"/>
          <w:lang w:val="es-ES_tradnl"/>
        </w:rPr>
        <w:t xml:space="preserve"> </w:t>
      </w:r>
      <w:proofErr w:type="spellStart"/>
      <w:r w:rsidR="006E3C5B" w:rsidRPr="00C82B69">
        <w:rPr>
          <w:rStyle w:val="Hipervnculo"/>
          <w:lang w:val="es-ES_tradnl"/>
        </w:rPr>
        <w:t>Procurement</w:t>
      </w:r>
      <w:proofErr w:type="spellEnd"/>
      <w:r w:rsidR="006E3C5B" w:rsidRPr="00C82B69">
        <w:rPr>
          <w:rStyle w:val="Hipervnculo"/>
          <w:lang w:val="es-ES_tradnl"/>
        </w:rPr>
        <w:t xml:space="preserve"> </w:t>
      </w:r>
      <w:proofErr w:type="spellStart"/>
      <w:r w:rsidR="006E3C5B" w:rsidRPr="00C82B69">
        <w:rPr>
          <w:rStyle w:val="Hipervnculo"/>
          <w:lang w:val="es-ES_tradnl"/>
        </w:rPr>
        <w:t>Ontology</w:t>
      </w:r>
      <w:proofErr w:type="spellEnd"/>
      <w:r w:rsidR="006E3C5B" w:rsidRPr="00C82B69">
        <w:rPr>
          <w:rStyle w:val="Hipervnculo"/>
          <w:lang w:val="es-ES_tradnl"/>
        </w:rPr>
        <w:t xml:space="preserve"> (PPROC)</w:t>
      </w:r>
      <w:r w:rsidR="00000000">
        <w:rPr>
          <w:rStyle w:val="Hipervnculo"/>
          <w:lang w:val="es-ES_tradnl"/>
        </w:rPr>
        <w:fldChar w:fldCharType="end"/>
      </w:r>
      <w:r w:rsidR="006E3C5B" w:rsidRPr="004C064D">
        <w:rPr>
          <w:lang w:val="es-ES_tradnl"/>
        </w:rPr>
        <w:t>”</w:t>
      </w:r>
      <w:r>
        <w:rPr>
          <w:lang w:val="es-ES_tradnl"/>
        </w:rPr>
        <w:t xml:space="preserve">, una ontología para la representación de contratos públicos. Este vocabulario cubre todo el amplio espectro de condiciones de representación para descripción de los procesos de contratación pública, de aplicación a las Entidades Locales. Se encuentra en versión 1.0 y está listo para ser usado con garantías en la publicación de contratos públicos como </w:t>
      </w:r>
      <w:proofErr w:type="spellStart"/>
      <w:r>
        <w:rPr>
          <w:lang w:val="es-ES_tradnl"/>
        </w:rPr>
        <w:t>Linked</w:t>
      </w:r>
      <w:proofErr w:type="spellEnd"/>
      <w:r>
        <w:rPr>
          <w:lang w:val="es-ES_tradnl"/>
        </w:rPr>
        <w:t xml:space="preserve"> Data.</w:t>
      </w:r>
    </w:p>
    <w:p w14:paraId="0FBD350D" w14:textId="77777777" w:rsidR="00EC08AB" w:rsidRDefault="00EC08AB" w:rsidP="00091D07">
      <w:pPr>
        <w:pStyle w:val="Normal1"/>
        <w:spacing w:before="0" w:after="240"/>
        <w:rPr>
          <w:lang w:val="es-ES_tradnl"/>
        </w:rPr>
      </w:pPr>
    </w:p>
    <w:p w14:paraId="27F358D6" w14:textId="77777777" w:rsidR="00EC08AB" w:rsidRDefault="00EC08AB" w:rsidP="00091D07">
      <w:pPr>
        <w:pStyle w:val="Normal1"/>
        <w:keepNext/>
        <w:spacing w:before="0" w:after="240"/>
      </w:pPr>
      <w:r w:rsidRPr="004C064D">
        <w:rPr>
          <w:noProof/>
          <w:lang w:val="es-ES" w:eastAsia="es-ES"/>
        </w:rPr>
        <w:drawing>
          <wp:inline distT="114300" distB="114300" distL="114300" distR="114300" wp14:anchorId="50AF9BB5" wp14:editId="6A2D3208">
            <wp:extent cx="5943600" cy="2273300"/>
            <wp:effectExtent l="25400" t="25400" r="101600" b="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2273300"/>
                    </a:xfrm>
                    <a:prstGeom prst="rect">
                      <a:avLst/>
                    </a:prstGeom>
                    <a:ln/>
                    <a:effectLst>
                      <a:outerShdw blurRad="50800" dist="38100" dir="2700000" algn="tl" rotWithShape="0">
                        <a:srgbClr val="000000">
                          <a:alpha val="43000"/>
                        </a:srgbClr>
                      </a:outerShdw>
                    </a:effectLst>
                  </pic:spPr>
                </pic:pic>
              </a:graphicData>
            </a:graphic>
          </wp:inline>
        </w:drawing>
      </w:r>
    </w:p>
    <w:p w14:paraId="3DA3D1AC" w14:textId="522082D1" w:rsidR="00EC08AB" w:rsidRPr="004C064D" w:rsidRDefault="00072700" w:rsidP="00091D07">
      <w:pPr>
        <w:pStyle w:val="Descripcin"/>
        <w:spacing w:after="240"/>
        <w:rPr>
          <w:lang w:val="es-ES_tradnl"/>
        </w:rPr>
      </w:pPr>
      <w:bookmarkStart w:id="29" w:name="_Ref365375115"/>
      <w:r>
        <w:rPr>
          <w:lang w:val="es-ES"/>
        </w:rPr>
        <w:t>Figura</w:t>
      </w:r>
      <w:r w:rsidR="00EC08AB" w:rsidRPr="004F60F0">
        <w:rPr>
          <w:lang w:val="es-ES"/>
        </w:rPr>
        <w:t xml:space="preserve"> </w:t>
      </w:r>
      <w:r w:rsidR="00E2055A">
        <w:fldChar w:fldCharType="begin"/>
      </w:r>
      <w:r w:rsidR="00E2055A" w:rsidRPr="004F60F0">
        <w:rPr>
          <w:lang w:val="es-ES"/>
        </w:rPr>
        <w:instrText xml:space="preserve"> SEQ Figure \* ARABIC </w:instrText>
      </w:r>
      <w:r w:rsidR="00E2055A">
        <w:fldChar w:fldCharType="separate"/>
      </w:r>
      <w:r w:rsidR="009D6DF7">
        <w:rPr>
          <w:noProof/>
          <w:lang w:val="es-ES"/>
        </w:rPr>
        <w:t>1</w:t>
      </w:r>
      <w:r w:rsidR="00E2055A">
        <w:rPr>
          <w:noProof/>
        </w:rPr>
        <w:fldChar w:fldCharType="end"/>
      </w:r>
      <w:bookmarkEnd w:id="29"/>
      <w:r w:rsidR="00EC08AB" w:rsidRPr="004F60F0">
        <w:rPr>
          <w:lang w:val="es-ES"/>
        </w:rPr>
        <w:t xml:space="preserve">. </w:t>
      </w:r>
      <w:bookmarkStart w:id="30" w:name="_Ref365375147"/>
      <w:r w:rsidR="00EC08AB" w:rsidRPr="004F60F0">
        <w:rPr>
          <w:lang w:val="es-ES"/>
        </w:rPr>
        <w:t>Tipos de contrato en PPROC</w:t>
      </w:r>
      <w:bookmarkEnd w:id="30"/>
    </w:p>
    <w:p w14:paraId="440C53B0" w14:textId="77777777" w:rsidR="00EC08AB" w:rsidRDefault="00EC08AB" w:rsidP="00091D07">
      <w:pPr>
        <w:pStyle w:val="Normal1"/>
        <w:spacing w:before="0" w:after="240"/>
        <w:rPr>
          <w:lang w:val="es-ES_tradnl"/>
        </w:rPr>
      </w:pPr>
    </w:p>
    <w:p w14:paraId="32029B2E" w14:textId="672E0FEB" w:rsidR="00734C15" w:rsidRDefault="00734C15" w:rsidP="00091D07">
      <w:pPr>
        <w:spacing w:after="240"/>
        <w:rPr>
          <w:lang w:val="es-ES_tradnl"/>
        </w:rPr>
      </w:pPr>
      <w:r>
        <w:rPr>
          <w:lang w:val="es-ES_tradnl"/>
        </w:rPr>
        <w:t>A continuación, se detalla brevemente e</w:t>
      </w:r>
      <w:r w:rsidR="004544E8">
        <w:rPr>
          <w:lang w:val="es-ES_tradnl"/>
        </w:rPr>
        <w:t>l alcance del vocabulario PPROC para la descripción del contrato</w:t>
      </w:r>
      <w:r w:rsidR="007141CF">
        <w:rPr>
          <w:lang w:val="es-ES_tradnl"/>
        </w:rPr>
        <w:t>:</w:t>
      </w:r>
    </w:p>
    <w:p w14:paraId="2F092519" w14:textId="783929CA" w:rsidR="00734C15" w:rsidRPr="00AA1C60" w:rsidRDefault="00734C15" w:rsidP="00211679">
      <w:pPr>
        <w:pStyle w:val="Prrafodelista"/>
      </w:pPr>
      <w:r w:rsidRPr="00AA1C60">
        <w:lastRenderedPageBreak/>
        <w:t>Tipo de contrato</w:t>
      </w:r>
      <w:r w:rsidR="007141CF" w:rsidRPr="00AA1C60">
        <w:t xml:space="preserve">, a través de una clasificación jerárquica de la clase </w:t>
      </w:r>
      <w:proofErr w:type="spellStart"/>
      <w:r w:rsidR="007141CF" w:rsidRPr="00AA1C60">
        <w:rPr>
          <w:i/>
        </w:rPr>
        <w:t>Contract</w:t>
      </w:r>
      <w:proofErr w:type="spellEnd"/>
      <w:r w:rsidR="007141CF" w:rsidRPr="00AA1C60">
        <w:t>.</w:t>
      </w:r>
      <w:r w:rsidR="00EC08AB" w:rsidRPr="00AA1C60">
        <w:t xml:space="preserve"> El diagrama </w:t>
      </w:r>
      <w:r w:rsidR="00C66BD5" w:rsidRPr="00AA1C60">
        <w:t>“</w:t>
      </w:r>
      <w:r w:rsidR="00C66BD5" w:rsidRPr="00AA1C60">
        <w:fldChar w:fldCharType="begin"/>
      </w:r>
      <w:r w:rsidR="00C66BD5" w:rsidRPr="00AA1C60">
        <w:instrText xml:space="preserve"> REF _Ref365375147 \h </w:instrText>
      </w:r>
      <w:r w:rsidR="00C66BD5" w:rsidRPr="00AA1C60">
        <w:fldChar w:fldCharType="separate"/>
      </w:r>
      <w:r w:rsidR="009D6DF7" w:rsidRPr="004F60F0">
        <w:rPr>
          <w:lang w:val="es-ES"/>
        </w:rPr>
        <w:t>Tipos de contrato en PPROC</w:t>
      </w:r>
      <w:r w:rsidR="00C66BD5" w:rsidRPr="00AA1C60">
        <w:fldChar w:fldCharType="end"/>
      </w:r>
      <w:r w:rsidR="00C66BD5" w:rsidRPr="00AA1C60">
        <w:t xml:space="preserve">” </w:t>
      </w:r>
      <w:r w:rsidR="00EC08AB" w:rsidRPr="00AA1C60">
        <w:t xml:space="preserve">ilustra los tipos contrato que recoge </w:t>
      </w:r>
      <w:r w:rsidR="00C66BD5" w:rsidRPr="00AA1C60">
        <w:t>el vo</w:t>
      </w:r>
      <w:r w:rsidR="00035D5E">
        <w:t>ca</w:t>
      </w:r>
      <w:r w:rsidR="00C66BD5" w:rsidRPr="00AA1C60">
        <w:t>bulario</w:t>
      </w:r>
      <w:r w:rsidR="00EC08AB" w:rsidRPr="00AA1C60">
        <w:t>.</w:t>
      </w:r>
    </w:p>
    <w:p w14:paraId="2F5E174D" w14:textId="16B037F4" w:rsidR="00734C15" w:rsidRDefault="00734C15" w:rsidP="00437CE7">
      <w:pPr>
        <w:pStyle w:val="Prrafodelista"/>
      </w:pPr>
      <w:r>
        <w:t>Contratos de tipo administrativo</w:t>
      </w:r>
      <w:r w:rsidR="007141CF">
        <w:t>.</w:t>
      </w:r>
    </w:p>
    <w:p w14:paraId="01D4F322" w14:textId="792EE265" w:rsidR="00734C15" w:rsidRDefault="00734C15" w:rsidP="00437CE7">
      <w:pPr>
        <w:pStyle w:val="Prrafodelista"/>
      </w:pPr>
      <w:r>
        <w:t>Lotes (subpartes de contratos, que</w:t>
      </w:r>
      <w:r w:rsidR="007141CF">
        <w:t xml:space="preserve"> tienen procedimientos de contratación independientes).</w:t>
      </w:r>
    </w:p>
    <w:p w14:paraId="5A34DF51" w14:textId="015F377A" w:rsidR="00734C15" w:rsidRDefault="00734C15" w:rsidP="00D3650A">
      <w:pPr>
        <w:pStyle w:val="Prrafodelista"/>
      </w:pPr>
      <w:r>
        <w:t>Contratos de tipo Acuerdo</w:t>
      </w:r>
      <w:r w:rsidR="007141CF">
        <w:t>.</w:t>
      </w:r>
    </w:p>
    <w:p w14:paraId="25B72F1B" w14:textId="6750349D" w:rsidR="004544E8" w:rsidRPr="004544E8" w:rsidRDefault="004544E8" w:rsidP="006136E5">
      <w:pPr>
        <w:pStyle w:val="Prrafodelista"/>
      </w:pPr>
      <w:r>
        <w:t>Descripción del objeto del contrato</w:t>
      </w:r>
      <w:r w:rsidR="00AA31DD">
        <w:t xml:space="preserve"> (</w:t>
      </w:r>
      <w:proofErr w:type="spellStart"/>
      <w:r w:rsidR="00AA31DD">
        <w:rPr>
          <w:i/>
        </w:rPr>
        <w:t>ObjectContract</w:t>
      </w:r>
      <w:proofErr w:type="spellEnd"/>
      <w:r w:rsidR="00AA31DD">
        <w:rPr>
          <w:i/>
        </w:rPr>
        <w:t>)</w:t>
      </w:r>
    </w:p>
    <w:p w14:paraId="4E1C10F0" w14:textId="1EE24677" w:rsidR="004544E8" w:rsidRDefault="004544E8" w:rsidP="007A0E7B">
      <w:pPr>
        <w:pStyle w:val="Prrafodelista"/>
      </w:pPr>
      <w:r>
        <w:t>Condiciones económicas: precio (y posibles especificaciones adicionales).</w:t>
      </w:r>
    </w:p>
    <w:p w14:paraId="223366DB" w14:textId="77777777" w:rsidR="004544E8" w:rsidRDefault="004544E8" w:rsidP="007A0E7B">
      <w:pPr>
        <w:pStyle w:val="Prrafodelista"/>
      </w:pPr>
      <w:r>
        <w:t xml:space="preserve">Condiciones de ejecución del contrato. </w:t>
      </w:r>
    </w:p>
    <w:p w14:paraId="15FF3540" w14:textId="0783AFE0" w:rsidR="004544E8" w:rsidRDefault="004544E8" w:rsidP="00F536C4">
      <w:pPr>
        <w:pStyle w:val="Prrafodelista"/>
      </w:pPr>
      <w:r>
        <w:t>Condiciones temporales del contrato.</w:t>
      </w:r>
    </w:p>
    <w:p w14:paraId="69B608FD" w14:textId="4BEE7E31" w:rsidR="004544E8" w:rsidRDefault="004544E8">
      <w:pPr>
        <w:pStyle w:val="Prrafodelista"/>
      </w:pPr>
      <w:r>
        <w:t>Especificaciones del procedimiento de contratación</w:t>
      </w:r>
      <w:r w:rsidR="00EC08AB">
        <w:t xml:space="preserve"> (</w:t>
      </w:r>
      <w:proofErr w:type="spellStart"/>
      <w:r w:rsidR="00EC08AB" w:rsidRPr="00EC08AB">
        <w:rPr>
          <w:i/>
        </w:rPr>
        <w:t>ContractProcedureSpecifications</w:t>
      </w:r>
      <w:proofErr w:type="spellEnd"/>
      <w:r w:rsidR="00EC08AB">
        <w:t>)</w:t>
      </w:r>
    </w:p>
    <w:p w14:paraId="52DD174A" w14:textId="77777777" w:rsidR="00AA31DD" w:rsidRDefault="00AA31DD">
      <w:pPr>
        <w:pStyle w:val="Prrafodelista"/>
      </w:pPr>
      <w:r>
        <w:t>Condiciones de presentación de ofertas</w:t>
      </w:r>
    </w:p>
    <w:p w14:paraId="06D3485B" w14:textId="77777777" w:rsidR="00AA31DD" w:rsidRDefault="00AA31DD">
      <w:pPr>
        <w:pStyle w:val="Prrafodelista"/>
      </w:pPr>
      <w:r>
        <w:t>Requisitos de las ofertas</w:t>
      </w:r>
    </w:p>
    <w:p w14:paraId="728B6FB2" w14:textId="77777777" w:rsidR="00AA31DD" w:rsidRDefault="00AA31DD">
      <w:pPr>
        <w:pStyle w:val="Prrafodelista"/>
      </w:pPr>
      <w:r>
        <w:t>Requisitos de los contratistas</w:t>
      </w:r>
    </w:p>
    <w:p w14:paraId="74326333" w14:textId="2472F65D" w:rsidR="004544E8" w:rsidRDefault="00AA31DD">
      <w:pPr>
        <w:pStyle w:val="Prrafodelista"/>
      </w:pPr>
      <w:r>
        <w:t>Órganos participantes</w:t>
      </w:r>
    </w:p>
    <w:p w14:paraId="1159287D" w14:textId="0AFF4F84" w:rsidR="00AA31DD" w:rsidRDefault="00AA31DD">
      <w:pPr>
        <w:pStyle w:val="Prrafodelista"/>
      </w:pPr>
      <w:r>
        <w:t>Condiciones adicionales: financieras, legales, etc.</w:t>
      </w:r>
    </w:p>
    <w:p w14:paraId="4FA56BE7" w14:textId="31C36C64" w:rsidR="00D21080" w:rsidRDefault="00D21080">
      <w:pPr>
        <w:spacing w:before="120" w:line="288" w:lineRule="auto"/>
        <w:rPr>
          <w:lang w:val="es-ES_tradnl"/>
        </w:rPr>
      </w:pPr>
      <w:r>
        <w:rPr>
          <w:lang w:val="es-ES_tradnl"/>
        </w:rPr>
        <w:br w:type="page"/>
      </w:r>
    </w:p>
    <w:p w14:paraId="5C26BF3E" w14:textId="1A1E0E54" w:rsidR="00C66BD5" w:rsidRDefault="00C66BD5" w:rsidP="00091D07">
      <w:pPr>
        <w:spacing w:after="240"/>
        <w:rPr>
          <w:lang w:val="es-ES_tradnl"/>
        </w:rPr>
      </w:pPr>
      <w:r>
        <w:rPr>
          <w:lang w:val="es-ES_tradnl"/>
        </w:rPr>
        <w:lastRenderedPageBreak/>
        <w:t>El siguiente diagrama es un resumen del modelo conceptual de la ontología PPROC:</w:t>
      </w:r>
    </w:p>
    <w:p w14:paraId="15D38F6E" w14:textId="77777777" w:rsidR="00C66BD5" w:rsidRDefault="00AA31DD" w:rsidP="00091D07">
      <w:pPr>
        <w:pStyle w:val="Normal1"/>
        <w:keepNext/>
        <w:spacing w:before="0" w:after="240"/>
      </w:pPr>
      <w:r>
        <w:rPr>
          <w:noProof/>
          <w:lang w:val="es-ES" w:eastAsia="es-ES"/>
        </w:rPr>
        <w:drawing>
          <wp:inline distT="0" distB="0" distL="0" distR="0" wp14:anchorId="409C5B56" wp14:editId="5FF236CD">
            <wp:extent cx="5935345" cy="3970655"/>
            <wp:effectExtent l="25400" t="25400" r="109855" b="93345"/>
            <wp:docPr id="10" name="Picture 1" descr="Macintosh HD:Users:polo:Desktop:Screen Shot 2017-08-26 at 13.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lo:Desktop:Screen Shot 2017-08-26 at 13.50.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3970655"/>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198F5DD2" w14:textId="425B088C" w:rsidR="00734C15" w:rsidRDefault="00C66BD5" w:rsidP="00091D07">
      <w:pPr>
        <w:pStyle w:val="Descripcin"/>
        <w:spacing w:after="240"/>
        <w:rPr>
          <w:lang w:val="es-ES_tradnl"/>
        </w:rPr>
      </w:pPr>
      <w:r w:rsidRPr="004F60F0">
        <w:rPr>
          <w:lang w:val="es-ES"/>
        </w:rPr>
        <w:t>Figur</w:t>
      </w:r>
      <w:r w:rsidR="00072700">
        <w:rPr>
          <w:lang w:val="es-ES"/>
        </w:rPr>
        <w:t>a</w:t>
      </w:r>
      <w:r w:rsidRPr="004F60F0">
        <w:rPr>
          <w:lang w:val="es-ES"/>
        </w:rPr>
        <w:t xml:space="preserve"> </w:t>
      </w:r>
      <w:r w:rsidR="00E2055A">
        <w:fldChar w:fldCharType="begin"/>
      </w:r>
      <w:r w:rsidR="00E2055A" w:rsidRPr="004F60F0">
        <w:rPr>
          <w:lang w:val="es-ES"/>
        </w:rPr>
        <w:instrText xml:space="preserve"> SEQ Figure \* ARABIC </w:instrText>
      </w:r>
      <w:r w:rsidR="00E2055A">
        <w:fldChar w:fldCharType="separate"/>
      </w:r>
      <w:r w:rsidR="009D6DF7">
        <w:rPr>
          <w:noProof/>
          <w:lang w:val="es-ES"/>
        </w:rPr>
        <w:t>2</w:t>
      </w:r>
      <w:r w:rsidR="00E2055A">
        <w:rPr>
          <w:noProof/>
        </w:rPr>
        <w:fldChar w:fldCharType="end"/>
      </w:r>
      <w:r w:rsidRPr="004F60F0">
        <w:rPr>
          <w:lang w:val="es-ES"/>
        </w:rPr>
        <w:t>.- Diagrama de clases de PPROC</w:t>
      </w:r>
    </w:p>
    <w:p w14:paraId="1A10F696" w14:textId="77777777" w:rsidR="00A521D8" w:rsidRPr="004C064D" w:rsidRDefault="00A521D8" w:rsidP="00091D07">
      <w:pPr>
        <w:pStyle w:val="Normal1"/>
        <w:spacing w:before="0" w:after="240"/>
        <w:rPr>
          <w:lang w:val="es-ES_tradnl"/>
        </w:rPr>
      </w:pPr>
    </w:p>
    <w:p w14:paraId="0E6371E0" w14:textId="0424AED8" w:rsidR="004B435F" w:rsidRDefault="001E2277" w:rsidP="00091D07">
      <w:pPr>
        <w:spacing w:after="240"/>
        <w:rPr>
          <w:lang w:val="es-ES_tradnl"/>
        </w:rPr>
      </w:pPr>
      <w:r>
        <w:rPr>
          <w:lang w:val="es-ES_tradnl"/>
        </w:rPr>
        <w:t xml:space="preserve">Aunque a priori la ontología PPROC cubre todos los aspectos necesarios para la descripción de los contratos públicos en el ámbito de las </w:t>
      </w:r>
      <w:r w:rsidR="00FF358B">
        <w:rPr>
          <w:lang w:val="es-ES_tradnl"/>
        </w:rPr>
        <w:t xml:space="preserve">Ciudades </w:t>
      </w:r>
      <w:r w:rsidR="006F0E31">
        <w:rPr>
          <w:lang w:val="es-ES_tradnl"/>
        </w:rPr>
        <w:t>Digitales</w:t>
      </w:r>
      <w:r>
        <w:rPr>
          <w:lang w:val="es-ES_tradnl"/>
        </w:rPr>
        <w:t xml:space="preserve">, es importante señalar </w:t>
      </w:r>
      <w:r w:rsidRPr="004B435F">
        <w:rPr>
          <w:lang w:val="es-ES_tradnl"/>
        </w:rPr>
        <w:t xml:space="preserve">que la Comisión Europea, </w:t>
      </w:r>
      <w:r w:rsidR="00171B09" w:rsidRPr="004B435F">
        <w:rPr>
          <w:lang w:val="es-ES_tradnl"/>
        </w:rPr>
        <w:t>dentro del</w:t>
      </w:r>
      <w:r w:rsidRPr="004B435F">
        <w:rPr>
          <w:lang w:val="es-ES_tradnl"/>
        </w:rPr>
        <w:t xml:space="preserve"> marco del </w:t>
      </w:r>
      <w:r w:rsidRPr="0043684C">
        <w:rPr>
          <w:b/>
          <w:color w:val="5F497A" w:themeColor="accent4" w:themeShade="BF"/>
          <w:lang w:val="es-ES_tradnl"/>
        </w:rPr>
        <w:t xml:space="preserve">proyecto </w:t>
      </w:r>
      <w:proofErr w:type="spellStart"/>
      <w:r w:rsidRPr="0043684C">
        <w:rPr>
          <w:b/>
          <w:color w:val="5F497A" w:themeColor="accent4" w:themeShade="BF"/>
          <w:lang w:val="es-ES_tradnl"/>
        </w:rPr>
        <w:t>Joinup</w:t>
      </w:r>
      <w:proofErr w:type="spellEnd"/>
      <w:r w:rsidRPr="004C064D">
        <w:rPr>
          <w:lang w:val="es-ES_tradnl"/>
        </w:rPr>
        <w:t>, una plataf</w:t>
      </w:r>
      <w:r w:rsidR="00171B09">
        <w:rPr>
          <w:lang w:val="es-ES_tradnl"/>
        </w:rPr>
        <w:t xml:space="preserve">orma colaborativa creada por la propia </w:t>
      </w:r>
      <w:r w:rsidRPr="00171B09">
        <w:rPr>
          <w:lang w:val="es-ES_tradnl"/>
        </w:rPr>
        <w:t xml:space="preserve">Comisión </w:t>
      </w:r>
      <w:r w:rsidRPr="004C064D">
        <w:rPr>
          <w:lang w:val="es-ES_tradnl"/>
        </w:rPr>
        <w:t xml:space="preserve">y financiada por la Unión Europea a través del </w:t>
      </w:r>
      <w:r w:rsidRPr="005B2133">
        <w:rPr>
          <w:lang w:val="es-ES_tradnl"/>
        </w:rPr>
        <w:t>Programa ISA2</w:t>
      </w:r>
      <w:r w:rsidR="00171B09" w:rsidRPr="005B2133">
        <w:rPr>
          <w:rStyle w:val="Refdenotaalpie"/>
          <w:lang w:val="es-ES_tradnl"/>
        </w:rPr>
        <w:footnoteReference w:id="3"/>
      </w:r>
      <w:r w:rsidRPr="005B2133">
        <w:rPr>
          <w:lang w:val="es-ES_tradnl"/>
        </w:rPr>
        <w:t xml:space="preserve"> </w:t>
      </w:r>
      <w:r w:rsidR="00171B09" w:rsidRPr="005B2133">
        <w:rPr>
          <w:lang w:val="es-ES_tradnl"/>
        </w:rPr>
        <w:t xml:space="preserve">, </w:t>
      </w:r>
      <w:r w:rsidR="00171B09">
        <w:rPr>
          <w:lang w:val="es-ES_tradnl"/>
        </w:rPr>
        <w:t xml:space="preserve">ha publicado recientemente en el 2017 </w:t>
      </w:r>
      <w:r w:rsidR="00171B09" w:rsidRPr="0043684C">
        <w:rPr>
          <w:b/>
          <w:color w:val="5F497A" w:themeColor="accent4" w:themeShade="BF"/>
          <w:lang w:val="es-ES_tradnl"/>
        </w:rPr>
        <w:t>una</w:t>
      </w:r>
      <w:r w:rsidR="006E3C5B" w:rsidRPr="0043684C">
        <w:rPr>
          <w:b/>
          <w:color w:val="5F497A" w:themeColor="accent4" w:themeShade="BF"/>
          <w:lang w:val="es-ES_tradnl"/>
        </w:rPr>
        <w:t xml:space="preserve"> ontología para la descripción de los procesos de </w:t>
      </w:r>
      <w:r w:rsidR="006E3C5B" w:rsidRPr="006F0E31">
        <w:rPr>
          <w:b/>
          <w:color w:val="5F497A" w:themeColor="accent4" w:themeShade="BF"/>
          <w:lang w:val="es-ES_tradnl"/>
        </w:rPr>
        <w:t>contratación</w:t>
      </w:r>
      <w:r w:rsidR="006E3C5B" w:rsidRPr="0043684C">
        <w:rPr>
          <w:b/>
          <w:color w:val="5F497A" w:themeColor="accent4" w:themeShade="BF"/>
          <w:lang w:val="es-ES_tradnl"/>
        </w:rPr>
        <w:t xml:space="preserve"> pública</w:t>
      </w:r>
      <w:r w:rsidR="006E3C5B" w:rsidRPr="004C064D">
        <w:rPr>
          <w:lang w:val="es-ES_tradnl"/>
        </w:rPr>
        <w:t>: “</w:t>
      </w:r>
      <w:proofErr w:type="spellStart"/>
      <w:r w:rsidR="00000000">
        <w:fldChar w:fldCharType="begin"/>
      </w:r>
      <w:r w:rsidR="00000000" w:rsidRPr="00A712E9">
        <w:rPr>
          <w:lang w:val="es-ES"/>
        </w:rPr>
        <w:instrText>HYPERLINK "https://joinup.ec.europa.eu/asset/eprocurementontology/home"</w:instrText>
      </w:r>
      <w:r w:rsidR="00000000">
        <w:fldChar w:fldCharType="separate"/>
      </w:r>
      <w:r w:rsidR="006E3C5B" w:rsidRPr="0043684C">
        <w:rPr>
          <w:rStyle w:val="Hipervnculo"/>
          <w:lang w:val="es-ES_tradnl"/>
        </w:rPr>
        <w:t>eProcurement</w:t>
      </w:r>
      <w:proofErr w:type="spellEnd"/>
      <w:r w:rsidR="006E3C5B" w:rsidRPr="0043684C">
        <w:rPr>
          <w:rStyle w:val="Hipervnculo"/>
          <w:lang w:val="es-ES_tradnl"/>
        </w:rPr>
        <w:t xml:space="preserve"> </w:t>
      </w:r>
      <w:proofErr w:type="spellStart"/>
      <w:r w:rsidR="006E3C5B" w:rsidRPr="0043684C">
        <w:rPr>
          <w:rStyle w:val="Hipervnculo"/>
          <w:lang w:val="es-ES_tradnl"/>
        </w:rPr>
        <w:t>Ontology</w:t>
      </w:r>
      <w:proofErr w:type="spellEnd"/>
      <w:r w:rsidR="00000000">
        <w:rPr>
          <w:rStyle w:val="Hipervnculo"/>
          <w:lang w:val="es-ES_tradnl"/>
        </w:rPr>
        <w:fldChar w:fldCharType="end"/>
      </w:r>
      <w:r w:rsidR="006E3C5B" w:rsidRPr="004C064D">
        <w:rPr>
          <w:lang w:val="es-ES_tradnl"/>
        </w:rPr>
        <w:t xml:space="preserve">”.  </w:t>
      </w:r>
      <w:r w:rsidR="00171B09">
        <w:rPr>
          <w:lang w:val="es-ES_tradnl"/>
        </w:rPr>
        <w:t>Este vocabulario tiene como objetivo principal armonizar la fragmentación de vocabu</w:t>
      </w:r>
      <w:r w:rsidR="005B2133">
        <w:rPr>
          <w:lang w:val="es-ES_tradnl"/>
        </w:rPr>
        <w:t>larios que existen actualmente en el ámbito europeo</w:t>
      </w:r>
      <w:r w:rsidR="00171B09">
        <w:rPr>
          <w:lang w:val="es-ES_tradnl"/>
        </w:rPr>
        <w:t xml:space="preserve"> para publicar los </w:t>
      </w:r>
      <w:r w:rsidR="00171B09">
        <w:rPr>
          <w:lang w:val="es-ES_tradnl"/>
        </w:rPr>
        <w:lastRenderedPageBreak/>
        <w:t>contratos públicos</w:t>
      </w:r>
      <w:r w:rsidR="004B435F">
        <w:rPr>
          <w:lang w:val="es-ES_tradnl"/>
        </w:rPr>
        <w:t xml:space="preserve">, incluyendo ciertas clases de PPROC para modelar la información relativa a los anuncios de ofertas dentro del proceso de contratación. </w:t>
      </w:r>
      <w:r w:rsidR="00171B09">
        <w:rPr>
          <w:lang w:val="es-ES_tradnl"/>
        </w:rPr>
        <w:t xml:space="preserve"> </w:t>
      </w:r>
    </w:p>
    <w:p w14:paraId="7ADF12B4" w14:textId="01D36016" w:rsidR="00A521D8" w:rsidRDefault="00171B09" w:rsidP="00091D07">
      <w:pPr>
        <w:spacing w:after="240"/>
        <w:rPr>
          <w:lang w:val="es-ES_tradnl"/>
        </w:rPr>
      </w:pPr>
      <w:r>
        <w:rPr>
          <w:lang w:val="es-ES_tradnl"/>
        </w:rPr>
        <w:t xml:space="preserve">La </w:t>
      </w:r>
      <w:proofErr w:type="spellStart"/>
      <w:r>
        <w:rPr>
          <w:lang w:val="es-ES_tradnl"/>
        </w:rPr>
        <w:t>eProcurement</w:t>
      </w:r>
      <w:proofErr w:type="spellEnd"/>
      <w:r>
        <w:rPr>
          <w:lang w:val="es-ES_tradnl"/>
        </w:rPr>
        <w:t xml:space="preserve"> </w:t>
      </w:r>
      <w:proofErr w:type="spellStart"/>
      <w:r>
        <w:rPr>
          <w:lang w:val="es-ES_tradnl"/>
        </w:rPr>
        <w:t>Ontology</w:t>
      </w:r>
      <w:proofErr w:type="spellEnd"/>
      <w:r>
        <w:rPr>
          <w:lang w:val="es-ES_tradnl"/>
        </w:rPr>
        <w:t xml:space="preserve"> es de más reciente creación que la PPROC y</w:t>
      </w:r>
      <w:r w:rsidR="004B435F">
        <w:rPr>
          <w:lang w:val="es-ES_tradnl"/>
        </w:rPr>
        <w:t xml:space="preserve"> está respaldada por la Comisión. </w:t>
      </w:r>
      <w:r w:rsidR="00B05953">
        <w:rPr>
          <w:lang w:val="es-ES_tradnl"/>
        </w:rPr>
        <w:t>Sin embargo, hay aspectos en los que PPROC profundiza y entra en más detalle que este nuevo vocabulario, como es el cas</w:t>
      </w:r>
      <w:r w:rsidR="004B435F">
        <w:rPr>
          <w:lang w:val="es-ES_tradnl"/>
        </w:rPr>
        <w:t>o de los tipos de contrato. Estas cuestiones se abordarán</w:t>
      </w:r>
      <w:r w:rsidR="00B05953">
        <w:rPr>
          <w:lang w:val="es-ES_tradnl"/>
        </w:rPr>
        <w:t xml:space="preserve"> </w:t>
      </w:r>
      <w:r w:rsidR="004B435F">
        <w:rPr>
          <w:lang w:val="es-ES_tradnl"/>
        </w:rPr>
        <w:t xml:space="preserve">en </w:t>
      </w:r>
      <w:r w:rsidR="00B05953">
        <w:rPr>
          <w:lang w:val="es-ES_tradnl"/>
        </w:rPr>
        <w:t xml:space="preserve">las siguientes fases de la </w:t>
      </w:r>
      <w:proofErr w:type="spellStart"/>
      <w:r w:rsidR="00B05953">
        <w:rPr>
          <w:lang w:val="es-ES_tradnl"/>
        </w:rPr>
        <w:t>eProcurement</w:t>
      </w:r>
      <w:proofErr w:type="spellEnd"/>
      <w:r w:rsidR="00B05953">
        <w:rPr>
          <w:lang w:val="es-ES_tradnl"/>
        </w:rPr>
        <w:t xml:space="preserve"> </w:t>
      </w:r>
      <w:proofErr w:type="spellStart"/>
      <w:r w:rsidR="00B05953">
        <w:rPr>
          <w:lang w:val="es-ES_tradnl"/>
        </w:rPr>
        <w:t>Ontology</w:t>
      </w:r>
      <w:proofErr w:type="spellEnd"/>
      <w:r w:rsidR="00B05953">
        <w:rPr>
          <w:lang w:val="es-ES_tradnl"/>
        </w:rPr>
        <w:t>.</w:t>
      </w:r>
    </w:p>
    <w:p w14:paraId="73E3C626" w14:textId="6ACAE369" w:rsidR="0040203F" w:rsidRDefault="00B73C1C" w:rsidP="00091D07">
      <w:pPr>
        <w:spacing w:after="240"/>
        <w:rPr>
          <w:lang w:val="es-ES_tradnl"/>
        </w:rPr>
      </w:pPr>
      <w:r>
        <w:rPr>
          <w:lang w:val="es-ES_tradnl"/>
        </w:rPr>
        <w:t>Dada esta disyuntiva actual de alternativas</w:t>
      </w:r>
      <w:r w:rsidR="00B05953">
        <w:rPr>
          <w:lang w:val="es-ES_tradnl"/>
        </w:rPr>
        <w:t xml:space="preserve">, </w:t>
      </w:r>
      <w:r>
        <w:rPr>
          <w:lang w:val="es-ES_tradnl"/>
        </w:rPr>
        <w:t>se plantean posibilidades a explorar en el corto plazo</w:t>
      </w:r>
      <w:r w:rsidR="00B05953">
        <w:rPr>
          <w:lang w:val="es-ES_tradnl"/>
        </w:rPr>
        <w:t xml:space="preserve">. </w:t>
      </w:r>
    </w:p>
    <w:p w14:paraId="5ADD8132" w14:textId="418DBF0D" w:rsidR="00A521D8" w:rsidRPr="00196D2C" w:rsidRDefault="00196D2C" w:rsidP="00211679">
      <w:pPr>
        <w:pStyle w:val="Prrafodelista"/>
      </w:pPr>
      <w:r>
        <w:t>Armonizar y alinear</w:t>
      </w:r>
      <w:r w:rsidR="00B73C1C" w:rsidRPr="00196D2C">
        <w:t xml:space="preserve"> </w:t>
      </w:r>
      <w:r w:rsidR="00B05953" w:rsidRPr="00196D2C">
        <w:t xml:space="preserve">PPROC dentro del marco </w:t>
      </w:r>
      <w:r w:rsidR="0040203F" w:rsidRPr="00196D2C">
        <w:t xml:space="preserve">que proporciona la </w:t>
      </w:r>
      <w:proofErr w:type="spellStart"/>
      <w:r w:rsidR="00B73C1C" w:rsidRPr="00196D2C">
        <w:t>eProcurement</w:t>
      </w:r>
      <w:proofErr w:type="spellEnd"/>
      <w:r w:rsidR="00B73C1C" w:rsidRPr="00196D2C">
        <w:t xml:space="preserve"> </w:t>
      </w:r>
      <w:proofErr w:type="spellStart"/>
      <w:r w:rsidR="00B73C1C" w:rsidRPr="00196D2C">
        <w:t>Ontology</w:t>
      </w:r>
      <w:proofErr w:type="spellEnd"/>
      <w:r w:rsidR="00B73C1C" w:rsidRPr="00196D2C">
        <w:t>.</w:t>
      </w:r>
    </w:p>
    <w:p w14:paraId="69EC13F3" w14:textId="438B1CCB" w:rsidR="00B73C1C" w:rsidRDefault="00196D2C" w:rsidP="00437CE7">
      <w:pPr>
        <w:pStyle w:val="Prrafodelista"/>
      </w:pPr>
      <w:r>
        <w:t>Extender la</w:t>
      </w:r>
      <w:r w:rsidR="00B73C1C" w:rsidRPr="00196D2C">
        <w:t xml:space="preserve"> </w:t>
      </w:r>
      <w:proofErr w:type="spellStart"/>
      <w:r w:rsidR="00B73C1C" w:rsidRPr="00196D2C">
        <w:t>eProcurement</w:t>
      </w:r>
      <w:proofErr w:type="spellEnd"/>
      <w:r w:rsidR="00B73C1C" w:rsidRPr="00196D2C">
        <w:t xml:space="preserve"> </w:t>
      </w:r>
      <w:proofErr w:type="spellStart"/>
      <w:r w:rsidR="00B73C1C" w:rsidRPr="00196D2C">
        <w:t>Ontology</w:t>
      </w:r>
      <w:proofErr w:type="spellEnd"/>
      <w:r w:rsidR="00B73C1C" w:rsidRPr="00196D2C">
        <w:t xml:space="preserve"> a partir del modelado ya existente en PPROC. Por ejemplo, en el caso</w:t>
      </w:r>
      <w:r w:rsidR="008B4CA7" w:rsidRPr="00196D2C">
        <w:t xml:space="preserve"> concreto</w:t>
      </w:r>
      <w:r w:rsidR="00B73C1C" w:rsidRPr="00196D2C">
        <w:t xml:space="preserve"> de los tipos de contrato.</w:t>
      </w:r>
    </w:p>
    <w:p w14:paraId="6088FCF1" w14:textId="7B62A69D" w:rsidR="00E96C6E" w:rsidRPr="00196D2C" w:rsidRDefault="00E96C6E" w:rsidP="00437CE7">
      <w:pPr>
        <w:pStyle w:val="Prrafodelista"/>
      </w:pPr>
      <w:r>
        <w:t>Revisar y ajustar el vocabulario conforme los cambio</w:t>
      </w:r>
      <w:r w:rsidR="00006567">
        <w:t>s</w:t>
      </w:r>
      <w:r>
        <w:t xml:space="preserve"> normativos en materia de contratos.</w:t>
      </w:r>
    </w:p>
    <w:p w14:paraId="7180DC24" w14:textId="1B7213ED" w:rsidR="00A521D8" w:rsidRPr="004C064D" w:rsidRDefault="006E3C5B" w:rsidP="007F1403">
      <w:pPr>
        <w:pStyle w:val="Ttulo2"/>
      </w:pPr>
      <w:bookmarkStart w:id="31" w:name="_cqpkk1cujqrv" w:colFirst="0" w:colLast="0"/>
      <w:bookmarkStart w:id="32" w:name="_Toc365561990"/>
      <w:bookmarkStart w:id="33" w:name="_Toc505167854"/>
      <w:bookmarkEnd w:id="31"/>
      <w:r w:rsidRPr="004C064D">
        <w:t>Catálogo de comercios</w:t>
      </w:r>
      <w:bookmarkEnd w:id="32"/>
      <w:bookmarkEnd w:id="33"/>
    </w:p>
    <w:p w14:paraId="778A34BB" w14:textId="77777777" w:rsidR="00A521D8" w:rsidRPr="004C064D" w:rsidRDefault="006E3C5B" w:rsidP="00B52ED1">
      <w:pPr>
        <w:pStyle w:val="Ttulo3"/>
        <w:rPr>
          <w:lang w:val="es-ES_tradnl"/>
        </w:rPr>
      </w:pPr>
      <w:bookmarkStart w:id="34" w:name="_ve53dbc2bd5i" w:colFirst="0" w:colLast="0"/>
      <w:bookmarkEnd w:id="34"/>
      <w:r w:rsidRPr="004C064D">
        <w:rPr>
          <w:lang w:val="es-ES_tradnl"/>
        </w:rPr>
        <w:t>Descripción del conjunto de datos</w:t>
      </w:r>
    </w:p>
    <w:p w14:paraId="0C15DA41" w14:textId="08EF022E" w:rsidR="00A521D8" w:rsidRPr="004C064D" w:rsidRDefault="0011149B" w:rsidP="00091D07">
      <w:pPr>
        <w:spacing w:after="240"/>
        <w:rPr>
          <w:lang w:val="es-ES_tradnl"/>
        </w:rPr>
      </w:pPr>
      <w:r w:rsidRPr="004C064D">
        <w:rPr>
          <w:lang w:val="es-ES_tradnl"/>
        </w:rPr>
        <w:t xml:space="preserve">La información sobre los comercios de un municipio es de interés para los agentes económicos y la ciudadanía. Por un lado, permite buscar y encontrar aquellos comercios que prestan servicios y venden productos (por ejemplo, tiendas de equipamiento electrónico o </w:t>
      </w:r>
      <w:r w:rsidR="000151CB" w:rsidRPr="004C064D">
        <w:rPr>
          <w:lang w:val="es-ES_tradnl"/>
        </w:rPr>
        <w:t>cafeterías). Por otro, también sirven para análisis de competencia y oferta de servicios en un territor</w:t>
      </w:r>
      <w:r w:rsidR="00A5532E">
        <w:rPr>
          <w:lang w:val="es-ES_tradnl"/>
        </w:rPr>
        <w:t xml:space="preserve">io determinado, </w:t>
      </w:r>
      <w:r w:rsidR="002B5645">
        <w:rPr>
          <w:lang w:val="es-ES_tradnl"/>
        </w:rPr>
        <w:t>en el ámbito</w:t>
      </w:r>
      <w:r w:rsidR="00A5532E">
        <w:rPr>
          <w:lang w:val="es-ES_tradnl"/>
        </w:rPr>
        <w:t xml:space="preserve"> de estud</w:t>
      </w:r>
      <w:r w:rsidR="000151CB" w:rsidRPr="004C064D">
        <w:rPr>
          <w:lang w:val="es-ES_tradnl"/>
        </w:rPr>
        <w:t>ios y análisis de geomarketing. Por tanto, es importante considerar dos aspectos en la categorización de los locales comerciales:</w:t>
      </w:r>
    </w:p>
    <w:p w14:paraId="33E4E0C5" w14:textId="47E6E07B" w:rsidR="000151CB" w:rsidRPr="000D06C2" w:rsidRDefault="000151CB" w:rsidP="00D9111E">
      <w:pPr>
        <w:pStyle w:val="Normal1"/>
        <w:numPr>
          <w:ilvl w:val="0"/>
          <w:numId w:val="11"/>
        </w:numPr>
        <w:spacing w:before="0" w:after="120" w:line="360" w:lineRule="auto"/>
        <w:ind w:left="714" w:hanging="357"/>
        <w:rPr>
          <w:rFonts w:ascii="Calibri" w:hAnsi="Calibri" w:cs="Calibri"/>
          <w:sz w:val="24"/>
          <w:lang w:val="es-ES_tradnl"/>
        </w:rPr>
      </w:pPr>
      <w:r w:rsidRPr="000D06C2">
        <w:rPr>
          <w:rFonts w:ascii="Calibri" w:hAnsi="Calibri" w:cs="Calibri"/>
          <w:sz w:val="24"/>
          <w:lang w:val="es-ES_tradnl"/>
        </w:rPr>
        <w:t>Tipo de actividad económica del negocio</w:t>
      </w:r>
    </w:p>
    <w:p w14:paraId="062B584B" w14:textId="3530D8FC" w:rsidR="000151CB" w:rsidRPr="000D06C2" w:rsidRDefault="000151CB" w:rsidP="00091D07">
      <w:pPr>
        <w:pStyle w:val="Normal1"/>
        <w:numPr>
          <w:ilvl w:val="0"/>
          <w:numId w:val="11"/>
        </w:numPr>
        <w:spacing w:before="0" w:after="240" w:line="360" w:lineRule="auto"/>
        <w:rPr>
          <w:rFonts w:ascii="Calibri" w:hAnsi="Calibri" w:cs="Calibri"/>
          <w:sz w:val="24"/>
          <w:lang w:val="es-ES_tradnl"/>
        </w:rPr>
      </w:pPr>
      <w:r w:rsidRPr="000D06C2">
        <w:rPr>
          <w:rFonts w:ascii="Calibri" w:hAnsi="Calibri" w:cs="Calibri"/>
          <w:sz w:val="24"/>
          <w:lang w:val="es-ES_tradnl"/>
        </w:rPr>
        <w:t>Localización dentro del territorio municipal</w:t>
      </w:r>
    </w:p>
    <w:p w14:paraId="763B50FA" w14:textId="5A7C7354" w:rsidR="00A521D8" w:rsidRPr="000D06C2" w:rsidRDefault="0011149B" w:rsidP="00091D07">
      <w:pPr>
        <w:pStyle w:val="Normal1"/>
        <w:spacing w:before="0" w:after="240" w:line="360" w:lineRule="auto"/>
        <w:rPr>
          <w:rFonts w:ascii="Calibri" w:hAnsi="Calibri" w:cs="Calibri"/>
          <w:sz w:val="24"/>
          <w:lang w:val="es-ES_tradnl"/>
        </w:rPr>
      </w:pPr>
      <w:r w:rsidRPr="000D06C2">
        <w:rPr>
          <w:rFonts w:ascii="Calibri" w:hAnsi="Calibri" w:cs="Calibri"/>
          <w:sz w:val="24"/>
          <w:lang w:val="es-ES_tradnl"/>
        </w:rPr>
        <w:lastRenderedPageBreak/>
        <w:t xml:space="preserve">Generalmente </w:t>
      </w:r>
      <w:r w:rsidR="000151CB" w:rsidRPr="000D06C2">
        <w:rPr>
          <w:rFonts w:ascii="Calibri" w:hAnsi="Calibri" w:cs="Calibri"/>
          <w:sz w:val="24"/>
          <w:lang w:val="es-ES_tradnl"/>
        </w:rPr>
        <w:t xml:space="preserve">la </w:t>
      </w:r>
      <w:r w:rsidRPr="000D06C2">
        <w:rPr>
          <w:rFonts w:ascii="Calibri" w:hAnsi="Calibri" w:cs="Calibri"/>
          <w:sz w:val="24"/>
          <w:lang w:val="es-ES_tradnl"/>
        </w:rPr>
        <w:t xml:space="preserve">información </w:t>
      </w:r>
      <w:r w:rsidR="000151CB" w:rsidRPr="000D06C2">
        <w:rPr>
          <w:rFonts w:ascii="Calibri" w:hAnsi="Calibri" w:cs="Calibri"/>
          <w:sz w:val="24"/>
          <w:lang w:val="es-ES_tradnl"/>
        </w:rPr>
        <w:t xml:space="preserve">sobre los locales </w:t>
      </w:r>
      <w:r w:rsidR="002B5645" w:rsidRPr="000D06C2">
        <w:rPr>
          <w:rFonts w:ascii="Calibri" w:hAnsi="Calibri" w:cs="Calibri"/>
          <w:sz w:val="24"/>
          <w:lang w:val="es-ES_tradnl"/>
        </w:rPr>
        <w:t>comerciales</w:t>
      </w:r>
      <w:r w:rsidR="000151CB" w:rsidRPr="000D06C2">
        <w:rPr>
          <w:rFonts w:ascii="Calibri" w:hAnsi="Calibri" w:cs="Calibri"/>
          <w:sz w:val="24"/>
          <w:lang w:val="es-ES_tradnl"/>
        </w:rPr>
        <w:t xml:space="preserve"> en una </w:t>
      </w:r>
      <w:r w:rsidR="002B5645" w:rsidRPr="000D06C2">
        <w:rPr>
          <w:rFonts w:ascii="Calibri" w:hAnsi="Calibri" w:cs="Calibri"/>
          <w:sz w:val="24"/>
          <w:lang w:val="es-ES_tradnl"/>
        </w:rPr>
        <w:t>ciudad</w:t>
      </w:r>
      <w:r w:rsidR="000151CB" w:rsidRPr="000D06C2">
        <w:rPr>
          <w:rFonts w:ascii="Calibri" w:hAnsi="Calibri" w:cs="Calibri"/>
          <w:sz w:val="24"/>
          <w:lang w:val="es-ES_tradnl"/>
        </w:rPr>
        <w:t xml:space="preserve"> </w:t>
      </w:r>
      <w:r w:rsidRPr="000D06C2">
        <w:rPr>
          <w:rFonts w:ascii="Calibri" w:hAnsi="Calibri" w:cs="Calibri"/>
          <w:sz w:val="24"/>
          <w:lang w:val="es-ES_tradnl"/>
        </w:rPr>
        <w:t xml:space="preserve">se encuentra almacenada en soporte electrónico en los sistemas </w:t>
      </w:r>
      <w:r w:rsidR="002B5645" w:rsidRPr="000D06C2">
        <w:rPr>
          <w:rFonts w:ascii="Calibri" w:hAnsi="Calibri" w:cs="Calibri"/>
          <w:sz w:val="24"/>
          <w:lang w:val="es-ES_tradnl"/>
        </w:rPr>
        <w:t xml:space="preserve">municipales </w:t>
      </w:r>
      <w:r w:rsidRPr="000D06C2">
        <w:rPr>
          <w:rFonts w:ascii="Calibri" w:hAnsi="Calibri" w:cs="Calibri"/>
          <w:sz w:val="24"/>
          <w:lang w:val="es-ES_tradnl"/>
        </w:rPr>
        <w:t>de registro administrativo y de gesti</w:t>
      </w:r>
      <w:r w:rsidR="000151CB" w:rsidRPr="000D06C2">
        <w:rPr>
          <w:rFonts w:ascii="Calibri" w:hAnsi="Calibri" w:cs="Calibri"/>
          <w:sz w:val="24"/>
          <w:lang w:val="es-ES_tradnl"/>
        </w:rPr>
        <w:t>ón de licencias urbanísticas</w:t>
      </w:r>
      <w:r w:rsidRPr="000D06C2">
        <w:rPr>
          <w:rFonts w:ascii="Calibri" w:hAnsi="Calibri" w:cs="Calibri"/>
          <w:sz w:val="24"/>
          <w:lang w:val="es-ES_tradnl"/>
        </w:rPr>
        <w:t xml:space="preserve">. </w:t>
      </w:r>
    </w:p>
    <w:p w14:paraId="5C9E7ABC" w14:textId="77777777" w:rsidR="00A521D8" w:rsidRPr="004C064D" w:rsidRDefault="006E3C5B" w:rsidP="00B52ED1">
      <w:pPr>
        <w:pStyle w:val="Ttulo3"/>
        <w:rPr>
          <w:lang w:val="es-ES_tradnl"/>
        </w:rPr>
      </w:pPr>
      <w:bookmarkStart w:id="35" w:name="_5whknzdgly2p" w:colFirst="0" w:colLast="0"/>
      <w:bookmarkEnd w:id="35"/>
      <w:r w:rsidRPr="004C064D">
        <w:rPr>
          <w:lang w:val="es-ES_tradnl"/>
        </w:rPr>
        <w:t>Formatos habituales de publicación</w:t>
      </w:r>
    </w:p>
    <w:p w14:paraId="46D75823" w14:textId="1A7CE48D" w:rsidR="00A521D8" w:rsidRPr="004C064D" w:rsidRDefault="006E3C5B" w:rsidP="00091D07">
      <w:pPr>
        <w:spacing w:after="240"/>
        <w:rPr>
          <w:lang w:val="es-ES_tradnl"/>
        </w:rPr>
      </w:pPr>
      <w:r w:rsidRPr="004C064D">
        <w:rPr>
          <w:lang w:val="es-ES_tradnl"/>
        </w:rPr>
        <w:t xml:space="preserve">Los censos de locales y comercios municipales suelen estar </w:t>
      </w:r>
      <w:r w:rsidR="0011149B" w:rsidRPr="004C064D">
        <w:rPr>
          <w:lang w:val="es-ES_tradnl"/>
        </w:rPr>
        <w:t xml:space="preserve">generalmente </w:t>
      </w:r>
      <w:r w:rsidRPr="004C064D">
        <w:rPr>
          <w:lang w:val="es-ES_tradnl"/>
        </w:rPr>
        <w:t xml:space="preserve">disponibles </w:t>
      </w:r>
      <w:r w:rsidR="006836B6" w:rsidRPr="004C064D">
        <w:rPr>
          <w:lang w:val="es-ES_tradnl"/>
        </w:rPr>
        <w:t>a</w:t>
      </w:r>
      <w:r w:rsidRPr="004C064D">
        <w:rPr>
          <w:lang w:val="es-ES_tradnl"/>
        </w:rPr>
        <w:t xml:space="preserve"> través </w:t>
      </w:r>
      <w:r w:rsidR="006836B6" w:rsidRPr="004C064D">
        <w:rPr>
          <w:lang w:val="es-ES_tradnl"/>
        </w:rPr>
        <w:t xml:space="preserve">de </w:t>
      </w:r>
      <w:r w:rsidRPr="004C064D">
        <w:rPr>
          <w:lang w:val="es-ES_tradnl"/>
        </w:rPr>
        <w:t>la página web del Ayuntamiento en los siguientes formatos:</w:t>
      </w:r>
    </w:p>
    <w:p w14:paraId="4458C133" w14:textId="517154F2" w:rsidR="006836B6" w:rsidRPr="000D06C2" w:rsidRDefault="006836B6" w:rsidP="00091D07">
      <w:pPr>
        <w:pStyle w:val="Normal1"/>
        <w:numPr>
          <w:ilvl w:val="0"/>
          <w:numId w:val="10"/>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t>Contenido HTML, como parte de un sistema de búsqueda de comerc</w:t>
      </w:r>
      <w:r w:rsidR="00283EA7" w:rsidRPr="000D06C2">
        <w:rPr>
          <w:rFonts w:ascii="Calibri" w:hAnsi="Calibri" w:cs="Calibri"/>
          <w:sz w:val="24"/>
          <w:lang w:val="es-ES_tradnl"/>
        </w:rPr>
        <w:t>ios y servicios dentro de la ci</w:t>
      </w:r>
      <w:r w:rsidRPr="000D06C2">
        <w:rPr>
          <w:rFonts w:ascii="Calibri" w:hAnsi="Calibri" w:cs="Calibri"/>
          <w:sz w:val="24"/>
          <w:lang w:val="es-ES_tradnl"/>
        </w:rPr>
        <w:t>u</w:t>
      </w:r>
      <w:r w:rsidR="00283EA7" w:rsidRPr="000D06C2">
        <w:rPr>
          <w:rFonts w:ascii="Calibri" w:hAnsi="Calibri" w:cs="Calibri"/>
          <w:sz w:val="24"/>
          <w:lang w:val="es-ES_tradnl"/>
        </w:rPr>
        <w:t>d</w:t>
      </w:r>
      <w:r w:rsidRPr="000D06C2">
        <w:rPr>
          <w:rFonts w:ascii="Calibri" w:hAnsi="Calibri" w:cs="Calibri"/>
          <w:sz w:val="24"/>
          <w:lang w:val="es-ES_tradnl"/>
        </w:rPr>
        <w:t>ad integrado en el portal municipal.</w:t>
      </w:r>
    </w:p>
    <w:p w14:paraId="4E5D0863" w14:textId="55699331" w:rsidR="00A521D8" w:rsidRPr="000D06C2" w:rsidRDefault="006E3C5B" w:rsidP="00091D07">
      <w:pPr>
        <w:pStyle w:val="Normal1"/>
        <w:numPr>
          <w:ilvl w:val="0"/>
          <w:numId w:val="10"/>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t>Ficheros CSV y Excel</w:t>
      </w:r>
      <w:r w:rsidR="00D9111E">
        <w:rPr>
          <w:rFonts w:ascii="Calibri" w:hAnsi="Calibri" w:cs="Calibri"/>
          <w:sz w:val="24"/>
          <w:lang w:val="es-ES_tradnl"/>
        </w:rPr>
        <w:t>.</w:t>
      </w:r>
    </w:p>
    <w:p w14:paraId="6217975A" w14:textId="4E40998A" w:rsidR="00A521D8" w:rsidRPr="000D06C2" w:rsidRDefault="006E3C5B" w:rsidP="00091D07">
      <w:pPr>
        <w:pStyle w:val="Normal1"/>
        <w:numPr>
          <w:ilvl w:val="0"/>
          <w:numId w:val="10"/>
        </w:numPr>
        <w:spacing w:before="0" w:after="240" w:line="360" w:lineRule="auto"/>
        <w:contextualSpacing/>
        <w:rPr>
          <w:rFonts w:ascii="Calibri" w:hAnsi="Calibri" w:cs="Calibri"/>
          <w:sz w:val="24"/>
          <w:lang w:val="es-ES_tradnl"/>
        </w:rPr>
      </w:pPr>
      <w:r w:rsidRPr="000D06C2">
        <w:rPr>
          <w:rFonts w:ascii="Calibri" w:hAnsi="Calibri" w:cs="Calibri"/>
          <w:sz w:val="24"/>
          <w:lang w:val="es-ES_tradnl"/>
        </w:rPr>
        <w:t>Ficheros PDF</w:t>
      </w:r>
      <w:r w:rsidR="00D9111E">
        <w:rPr>
          <w:rFonts w:ascii="Calibri" w:hAnsi="Calibri" w:cs="Calibri"/>
          <w:sz w:val="24"/>
          <w:lang w:val="es-ES_tradnl"/>
        </w:rPr>
        <w:t>.</w:t>
      </w:r>
    </w:p>
    <w:p w14:paraId="623C4168" w14:textId="77777777" w:rsidR="00A521D8" w:rsidRPr="004C064D" w:rsidRDefault="006E3C5B" w:rsidP="00B52ED1">
      <w:pPr>
        <w:pStyle w:val="Ttulo3"/>
        <w:rPr>
          <w:lang w:val="es-ES_tradnl"/>
        </w:rPr>
      </w:pPr>
      <w:bookmarkStart w:id="36" w:name="_uj5yc61f2lsx" w:colFirst="0" w:colLast="0"/>
      <w:bookmarkEnd w:id="36"/>
      <w:r w:rsidRPr="004C064D">
        <w:rPr>
          <w:lang w:val="es-ES_tradnl"/>
        </w:rPr>
        <w:t>Vocabularios de representación</w:t>
      </w:r>
    </w:p>
    <w:p w14:paraId="3CA613D0" w14:textId="0144A9D5" w:rsidR="00A521D8" w:rsidRPr="004C064D" w:rsidRDefault="0011149B" w:rsidP="00091D07">
      <w:pPr>
        <w:spacing w:after="240"/>
        <w:rPr>
          <w:lang w:val="es-ES_tradnl"/>
        </w:rPr>
      </w:pPr>
      <w:r w:rsidRPr="004C064D">
        <w:rPr>
          <w:lang w:val="es-ES_tradnl"/>
        </w:rPr>
        <w:t xml:space="preserve">El vocabulario propuesto por la norma </w:t>
      </w:r>
      <w:r w:rsidR="00BE7680">
        <w:rPr>
          <w:lang w:val="es-ES_tradnl"/>
        </w:rPr>
        <w:t>UNE 178301:2015</w:t>
      </w:r>
      <w:r w:rsidRPr="004C064D">
        <w:rPr>
          <w:lang w:val="es-ES_tradnl"/>
        </w:rPr>
        <w:t xml:space="preserve"> es el “</w:t>
      </w:r>
      <w:hyperlink r:id="rId17" w:history="1">
        <w:r w:rsidRPr="00D9111E">
          <w:rPr>
            <w:rStyle w:val="Hipervnculo"/>
            <w:lang w:val="es-ES_tradnl"/>
          </w:rPr>
          <w:t>Vocabulario para la representación de locales y zonas comerciales</w:t>
        </w:r>
      </w:hyperlink>
      <w:r w:rsidRPr="004C064D">
        <w:rPr>
          <w:lang w:val="es-ES_tradnl"/>
        </w:rPr>
        <w:t>” es una ontología sencilla para representar el tejido comercial de una ciudad. Básicamente consta de dos clases principales, una para identificar a los locales</w:t>
      </w:r>
      <w:r w:rsidR="000151CB" w:rsidRPr="004C064D">
        <w:rPr>
          <w:lang w:val="es-ES_tradnl"/>
        </w:rPr>
        <w:t xml:space="preserve"> (</w:t>
      </w:r>
      <w:proofErr w:type="spellStart"/>
      <w:r w:rsidR="000151CB" w:rsidRPr="004C064D">
        <w:rPr>
          <w:i/>
          <w:lang w:val="es-ES_tradnl"/>
        </w:rPr>
        <w:t>LocalComercial</w:t>
      </w:r>
      <w:proofErr w:type="spellEnd"/>
      <w:r w:rsidR="000151CB" w:rsidRPr="004C064D">
        <w:rPr>
          <w:lang w:val="es-ES_tradnl"/>
        </w:rPr>
        <w:t>)</w:t>
      </w:r>
      <w:r w:rsidRPr="004C064D">
        <w:rPr>
          <w:lang w:val="es-ES_tradnl"/>
        </w:rPr>
        <w:t xml:space="preserve"> y otra a las zonas comerciales (</w:t>
      </w:r>
      <w:proofErr w:type="spellStart"/>
      <w:r w:rsidR="002226C9" w:rsidRPr="004C064D">
        <w:rPr>
          <w:i/>
          <w:lang w:val="es-ES_tradnl"/>
        </w:rPr>
        <w:t>ZonaComercial</w:t>
      </w:r>
      <w:proofErr w:type="spellEnd"/>
      <w:r w:rsidRPr="004C064D">
        <w:rPr>
          <w:lang w:val="es-ES_tradnl"/>
        </w:rPr>
        <w:t>)</w:t>
      </w:r>
      <w:r w:rsidR="002226C9" w:rsidRPr="004C064D">
        <w:rPr>
          <w:lang w:val="es-ES_tradnl"/>
        </w:rPr>
        <w:t>.</w:t>
      </w:r>
    </w:p>
    <w:p w14:paraId="4A52F505" w14:textId="2A942FD2" w:rsidR="00A521D8" w:rsidRPr="004C064D" w:rsidRDefault="002226C9" w:rsidP="00091D07">
      <w:pPr>
        <w:spacing w:after="240"/>
        <w:rPr>
          <w:lang w:val="es-ES_tradnl"/>
        </w:rPr>
      </w:pPr>
      <w:r w:rsidRPr="004C064D">
        <w:rPr>
          <w:lang w:val="es-ES_tradnl"/>
        </w:rPr>
        <w:t>Respecto a las dos dimensiones importantes de representación de los locales comerciales:</w:t>
      </w:r>
    </w:p>
    <w:p w14:paraId="0E84BF64" w14:textId="1760DD1E" w:rsidR="002226C9" w:rsidRPr="000D06C2" w:rsidRDefault="002226C9" w:rsidP="00091D07">
      <w:pPr>
        <w:pStyle w:val="Normal1"/>
        <w:numPr>
          <w:ilvl w:val="0"/>
          <w:numId w:val="12"/>
        </w:numPr>
        <w:spacing w:before="0" w:after="240" w:line="360" w:lineRule="auto"/>
        <w:rPr>
          <w:rFonts w:ascii="Calibri" w:hAnsi="Calibri" w:cs="Calibri"/>
          <w:sz w:val="24"/>
          <w:lang w:val="es-ES_tradnl"/>
        </w:rPr>
      </w:pPr>
      <w:r w:rsidRPr="008D6FA1">
        <w:rPr>
          <w:rFonts w:ascii="Calibri" w:hAnsi="Calibri" w:cs="Calibri"/>
          <w:b/>
          <w:color w:val="5F497A" w:themeColor="accent4" w:themeShade="BF"/>
          <w:sz w:val="24"/>
          <w:lang w:val="es-ES_tradnl"/>
        </w:rPr>
        <w:t>Tipo de actividad económica</w:t>
      </w:r>
      <w:r w:rsidRPr="000D06C2">
        <w:rPr>
          <w:rFonts w:ascii="Calibri" w:hAnsi="Calibri" w:cs="Calibri"/>
          <w:sz w:val="24"/>
          <w:lang w:val="es-ES_tradnl"/>
        </w:rPr>
        <w:t xml:space="preserve">. El vocabulario ofrece </w:t>
      </w:r>
      <w:r w:rsidR="00AD2225" w:rsidRPr="000D06C2">
        <w:rPr>
          <w:rFonts w:ascii="Calibri" w:hAnsi="Calibri" w:cs="Calibri"/>
          <w:sz w:val="24"/>
          <w:lang w:val="es-ES_tradnl"/>
        </w:rPr>
        <w:t>la</w:t>
      </w:r>
      <w:r w:rsidRPr="000D06C2">
        <w:rPr>
          <w:rFonts w:ascii="Calibri" w:hAnsi="Calibri" w:cs="Calibri"/>
          <w:sz w:val="24"/>
          <w:lang w:val="es-ES_tradnl"/>
        </w:rPr>
        <w:t xml:space="preserve"> propiedad</w:t>
      </w:r>
      <w:r w:rsidR="00AD2225" w:rsidRPr="000D06C2">
        <w:rPr>
          <w:rFonts w:ascii="Calibri" w:hAnsi="Calibri" w:cs="Calibri"/>
          <w:sz w:val="24"/>
          <w:lang w:val="es-ES_tradnl"/>
        </w:rPr>
        <w:t xml:space="preserve"> </w:t>
      </w:r>
      <w:proofErr w:type="spellStart"/>
      <w:r w:rsidR="00AD2225" w:rsidRPr="000D06C2">
        <w:rPr>
          <w:rFonts w:ascii="Calibri" w:hAnsi="Calibri" w:cs="Calibri"/>
          <w:i/>
          <w:sz w:val="24"/>
          <w:lang w:val="es-ES_tradnl"/>
        </w:rPr>
        <w:t>tipoComercio</w:t>
      </w:r>
      <w:proofErr w:type="spellEnd"/>
      <w:r w:rsidRPr="000D06C2">
        <w:rPr>
          <w:rFonts w:ascii="Calibri" w:hAnsi="Calibri" w:cs="Calibri"/>
          <w:sz w:val="24"/>
          <w:lang w:val="es-ES_tradnl"/>
        </w:rPr>
        <w:t xml:space="preserve"> para describir el tipo de actividad que realiza el negocio. Aunque </w:t>
      </w:r>
      <w:r w:rsidR="002B5645" w:rsidRPr="000D06C2">
        <w:rPr>
          <w:rFonts w:ascii="Calibri" w:hAnsi="Calibri" w:cs="Calibri"/>
          <w:sz w:val="24"/>
          <w:lang w:val="es-ES_tradnl"/>
        </w:rPr>
        <w:t xml:space="preserve">el vocabulario </w:t>
      </w:r>
      <w:r w:rsidRPr="000D06C2">
        <w:rPr>
          <w:rFonts w:ascii="Calibri" w:hAnsi="Calibri" w:cs="Calibri"/>
          <w:sz w:val="24"/>
          <w:lang w:val="es-ES_tradnl"/>
        </w:rPr>
        <w:t xml:space="preserve">no proporciona una clasificación concreta, la norma </w:t>
      </w:r>
      <w:r w:rsidR="00BE7680" w:rsidRPr="000D06C2">
        <w:rPr>
          <w:rFonts w:ascii="Calibri" w:hAnsi="Calibri" w:cs="Calibri"/>
          <w:sz w:val="24"/>
          <w:lang w:val="es-ES_tradnl"/>
        </w:rPr>
        <w:t>UNE 178301:2015</w:t>
      </w:r>
      <w:r w:rsidRPr="000D06C2">
        <w:rPr>
          <w:rFonts w:ascii="Calibri" w:hAnsi="Calibri" w:cs="Calibri"/>
          <w:sz w:val="24"/>
          <w:lang w:val="es-ES_tradnl"/>
        </w:rPr>
        <w:t xml:space="preserve"> señala la </w:t>
      </w:r>
      <w:hyperlink r:id="rId18" w:history="1">
        <w:r w:rsidRPr="00D9111E">
          <w:rPr>
            <w:rStyle w:val="Hipervnculo"/>
            <w:rFonts w:ascii="Calibri" w:hAnsi="Calibri" w:cs="Calibri"/>
            <w:sz w:val="24"/>
            <w:lang w:val="es-ES_tradnl"/>
          </w:rPr>
          <w:t>Clasificación Nacional de Actividades Económicas (CNAE) en formato SKOS</w:t>
        </w:r>
      </w:hyperlink>
      <w:r w:rsidR="002B5645" w:rsidRPr="000D06C2">
        <w:rPr>
          <w:rFonts w:ascii="Calibri" w:hAnsi="Calibri" w:cs="Calibri"/>
          <w:sz w:val="24"/>
          <w:lang w:val="es-ES_tradnl"/>
        </w:rPr>
        <w:t xml:space="preserve"> para la descripción de la actividad económica</w:t>
      </w:r>
      <w:r w:rsidRPr="000D06C2">
        <w:rPr>
          <w:rFonts w:ascii="Calibri" w:hAnsi="Calibri" w:cs="Calibri"/>
          <w:sz w:val="24"/>
          <w:lang w:val="es-ES_tradnl"/>
        </w:rPr>
        <w:t xml:space="preserve">. </w:t>
      </w:r>
    </w:p>
    <w:p w14:paraId="48F534D1" w14:textId="438FC216" w:rsidR="00A521D8" w:rsidRDefault="002226C9" w:rsidP="00091D07">
      <w:pPr>
        <w:pStyle w:val="Normal1"/>
        <w:numPr>
          <w:ilvl w:val="0"/>
          <w:numId w:val="12"/>
        </w:numPr>
        <w:spacing w:before="0" w:after="240" w:line="360" w:lineRule="auto"/>
        <w:rPr>
          <w:rFonts w:ascii="Calibri" w:hAnsi="Calibri" w:cs="Calibri"/>
          <w:sz w:val="24"/>
          <w:lang w:val="es-ES_tradnl"/>
        </w:rPr>
      </w:pPr>
      <w:r w:rsidRPr="008D6FA1">
        <w:rPr>
          <w:rFonts w:ascii="Calibri" w:hAnsi="Calibri" w:cs="Calibri"/>
          <w:b/>
          <w:color w:val="5F497A" w:themeColor="accent4" w:themeShade="BF"/>
          <w:sz w:val="24"/>
          <w:lang w:val="es-ES_tradnl"/>
        </w:rPr>
        <w:t>Localización</w:t>
      </w:r>
      <w:r w:rsidRPr="000D06C2">
        <w:rPr>
          <w:rFonts w:ascii="Calibri" w:hAnsi="Calibri" w:cs="Calibri"/>
          <w:sz w:val="24"/>
          <w:lang w:val="es-ES_tradnl"/>
        </w:rPr>
        <w:t xml:space="preserve">. No se menciona esta parte en la versión actual del vocabulario. Sin embargo, se puede utilizar el vocabulario </w:t>
      </w:r>
      <w:r w:rsidR="006836B6" w:rsidRPr="000D06C2">
        <w:rPr>
          <w:rFonts w:ascii="Calibri" w:hAnsi="Calibri" w:cs="Calibri"/>
          <w:sz w:val="24"/>
          <w:lang w:val="es-ES_tradnl"/>
        </w:rPr>
        <w:t xml:space="preserve">“Vocabulario para la representación de </w:t>
      </w:r>
      <w:r w:rsidR="006836B6" w:rsidRPr="000D06C2">
        <w:rPr>
          <w:rFonts w:ascii="Calibri" w:hAnsi="Calibri" w:cs="Calibri"/>
          <w:sz w:val="24"/>
          <w:lang w:val="es-ES_tradnl"/>
        </w:rPr>
        <w:lastRenderedPageBreak/>
        <w:t>direcciones postales en España” de</w:t>
      </w:r>
      <w:r w:rsidRPr="000D06C2">
        <w:rPr>
          <w:rFonts w:ascii="Calibri" w:hAnsi="Calibri" w:cs="Calibri"/>
          <w:sz w:val="24"/>
          <w:lang w:val="es-ES_tradnl"/>
        </w:rPr>
        <w:t xml:space="preserve"> la propia </w:t>
      </w:r>
      <w:r w:rsidR="00BE7680" w:rsidRPr="000D06C2">
        <w:rPr>
          <w:rFonts w:ascii="Calibri" w:hAnsi="Calibri" w:cs="Calibri"/>
          <w:sz w:val="24"/>
          <w:lang w:val="es-ES_tradnl"/>
        </w:rPr>
        <w:t>UNE 178301:2015</w:t>
      </w:r>
      <w:r w:rsidRPr="000D06C2">
        <w:rPr>
          <w:rFonts w:ascii="Calibri" w:hAnsi="Calibri" w:cs="Calibri"/>
          <w:sz w:val="24"/>
          <w:lang w:val="es-ES_tradnl"/>
        </w:rPr>
        <w:t xml:space="preserve"> (Véase</w:t>
      </w:r>
      <w:r w:rsidR="006836B6" w:rsidRPr="000D06C2">
        <w:rPr>
          <w:rFonts w:ascii="Calibri" w:hAnsi="Calibri" w:cs="Calibri"/>
          <w:sz w:val="24"/>
          <w:lang w:val="es-ES_tradnl"/>
        </w:rPr>
        <w:t xml:space="preserve"> Sección</w:t>
      </w:r>
      <w:r w:rsidR="00C51A66" w:rsidRPr="000D06C2">
        <w:rPr>
          <w:rFonts w:ascii="Calibri" w:hAnsi="Calibri" w:cs="Calibri"/>
          <w:sz w:val="24"/>
          <w:lang w:val="es-ES_tradnl"/>
        </w:rPr>
        <w:t xml:space="preserve"> </w:t>
      </w:r>
      <w:r w:rsidR="00C51A66" w:rsidRPr="000D06C2">
        <w:rPr>
          <w:rFonts w:ascii="Calibri" w:hAnsi="Calibri" w:cs="Calibri"/>
          <w:sz w:val="24"/>
          <w:lang w:val="es-ES_tradnl"/>
        </w:rPr>
        <w:fldChar w:fldCharType="begin"/>
      </w:r>
      <w:r w:rsidR="00C51A66" w:rsidRPr="000D06C2">
        <w:rPr>
          <w:rFonts w:ascii="Calibri" w:hAnsi="Calibri" w:cs="Calibri"/>
          <w:sz w:val="24"/>
          <w:lang w:val="es-ES_tradnl"/>
        </w:rPr>
        <w:instrText xml:space="preserve"> REF _Ref365557741 \r \h </w:instrText>
      </w:r>
      <w:r w:rsidR="000D06C2" w:rsidRPr="000D06C2">
        <w:rPr>
          <w:rFonts w:ascii="Calibri" w:hAnsi="Calibri" w:cs="Calibri"/>
          <w:sz w:val="24"/>
          <w:lang w:val="es-ES_tradnl"/>
        </w:rPr>
        <w:instrText xml:space="preserve"> \* MERGEFORMAT </w:instrText>
      </w:r>
      <w:r w:rsidR="00C51A66" w:rsidRPr="000D06C2">
        <w:rPr>
          <w:rFonts w:ascii="Calibri" w:hAnsi="Calibri" w:cs="Calibri"/>
          <w:sz w:val="24"/>
          <w:lang w:val="es-ES_tradnl"/>
        </w:rPr>
      </w:r>
      <w:r w:rsidR="00C51A66" w:rsidRPr="000D06C2">
        <w:rPr>
          <w:rFonts w:ascii="Calibri" w:hAnsi="Calibri" w:cs="Calibri"/>
          <w:sz w:val="24"/>
          <w:lang w:val="es-ES_tradnl"/>
        </w:rPr>
        <w:fldChar w:fldCharType="separate"/>
      </w:r>
      <w:r w:rsidR="009D6DF7">
        <w:rPr>
          <w:rFonts w:ascii="Calibri" w:hAnsi="Calibri" w:cs="Calibri"/>
          <w:sz w:val="24"/>
          <w:lang w:val="es-ES_tradnl"/>
        </w:rPr>
        <w:t>2.10</w:t>
      </w:r>
      <w:r w:rsidR="00C51A66" w:rsidRPr="000D06C2">
        <w:rPr>
          <w:rFonts w:ascii="Calibri" w:hAnsi="Calibri" w:cs="Calibri"/>
          <w:sz w:val="24"/>
          <w:lang w:val="es-ES_tradnl"/>
        </w:rPr>
        <w:fldChar w:fldCharType="end"/>
      </w:r>
      <w:r w:rsidR="006836B6" w:rsidRPr="000D06C2">
        <w:rPr>
          <w:rFonts w:ascii="Calibri" w:hAnsi="Calibri" w:cs="Calibri"/>
          <w:sz w:val="24"/>
          <w:lang w:val="es-ES_tradnl"/>
        </w:rPr>
        <w:t xml:space="preserve"> de este documento) con este propósito</w:t>
      </w:r>
      <w:r w:rsidRPr="000D06C2">
        <w:rPr>
          <w:rFonts w:ascii="Calibri" w:hAnsi="Calibri" w:cs="Calibri"/>
          <w:sz w:val="24"/>
          <w:lang w:val="es-ES_tradnl"/>
        </w:rPr>
        <w:t>.</w:t>
      </w:r>
      <w:bookmarkStart w:id="37" w:name="_7pz76qd0etpd" w:colFirst="0" w:colLast="0"/>
      <w:bookmarkStart w:id="38" w:name="_d8fqtd4b54jl" w:colFirst="0" w:colLast="0"/>
      <w:bookmarkEnd w:id="37"/>
      <w:bookmarkEnd w:id="38"/>
    </w:p>
    <w:p w14:paraId="24EBFF18" w14:textId="647D4D5F" w:rsidR="00A521D8" w:rsidRPr="00734C8F" w:rsidRDefault="006E3C5B" w:rsidP="007F1403">
      <w:pPr>
        <w:pStyle w:val="Ttulo2"/>
      </w:pPr>
      <w:bookmarkStart w:id="39" w:name="_vljzqixndqk" w:colFirst="0" w:colLast="0"/>
      <w:bookmarkStart w:id="40" w:name="_29mhm5nqpjkq" w:colFirst="0" w:colLast="0"/>
      <w:bookmarkStart w:id="41" w:name="_Toc365561991"/>
      <w:bookmarkStart w:id="42" w:name="_Toc505167855"/>
      <w:bookmarkEnd w:id="39"/>
      <w:bookmarkEnd w:id="40"/>
      <w:r w:rsidRPr="00734C8F">
        <w:t>Agenda Cultural</w:t>
      </w:r>
      <w:bookmarkEnd w:id="41"/>
      <w:bookmarkEnd w:id="42"/>
    </w:p>
    <w:p w14:paraId="0CA5EFBA" w14:textId="77777777" w:rsidR="00A521D8" w:rsidRPr="004C064D" w:rsidRDefault="006E3C5B" w:rsidP="00B52ED1">
      <w:pPr>
        <w:pStyle w:val="Ttulo3"/>
        <w:rPr>
          <w:lang w:val="es-ES_tradnl"/>
        </w:rPr>
      </w:pPr>
      <w:bookmarkStart w:id="43" w:name="_6cdteo304ixb" w:colFirst="0" w:colLast="0"/>
      <w:bookmarkEnd w:id="43"/>
      <w:r w:rsidRPr="004C064D">
        <w:rPr>
          <w:lang w:val="es-ES_tradnl"/>
        </w:rPr>
        <w:t>Descripción del conjunto de datos</w:t>
      </w:r>
    </w:p>
    <w:p w14:paraId="582A166E" w14:textId="67F475CC" w:rsidR="00F16EF8" w:rsidRDefault="00BB7C2B" w:rsidP="00091D07">
      <w:pPr>
        <w:spacing w:after="240"/>
        <w:rPr>
          <w:lang w:val="es-ES_tradnl"/>
        </w:rPr>
      </w:pPr>
      <w:r>
        <w:rPr>
          <w:lang w:val="es-ES_tradnl"/>
        </w:rPr>
        <w:t>En las Agendas de lo</w:t>
      </w:r>
      <w:r w:rsidR="006E3C5B" w:rsidRPr="004C064D">
        <w:rPr>
          <w:lang w:val="es-ES_tradnl"/>
        </w:rPr>
        <w:t>s ayuntamientos se recoge información variada sobre los diferentes eventos y actividades que se realizan en la ciudad. Las agendas son de vital interés desde el punto de vista del ocio, la cultura y el turismo</w:t>
      </w:r>
      <w:r w:rsidR="00F16EF8">
        <w:rPr>
          <w:lang w:val="es-ES_tradnl"/>
        </w:rPr>
        <w:t>,</w:t>
      </w:r>
      <w:r w:rsidR="006E3C5B" w:rsidRPr="004C064D">
        <w:rPr>
          <w:lang w:val="es-ES_tradnl"/>
        </w:rPr>
        <w:t xml:space="preserve"> ya que los programas culturales, espectáculos y otras actividades similares son accesibles desde estas agendas. </w:t>
      </w:r>
    </w:p>
    <w:p w14:paraId="54EA58EF" w14:textId="61AB603C" w:rsidR="00A521D8" w:rsidRPr="004C064D" w:rsidRDefault="006E3C5B" w:rsidP="00091D07">
      <w:pPr>
        <w:spacing w:after="240"/>
        <w:rPr>
          <w:lang w:val="es-ES_tradnl"/>
        </w:rPr>
      </w:pPr>
      <w:r w:rsidRPr="004C064D">
        <w:rPr>
          <w:lang w:val="es-ES_tradnl"/>
        </w:rPr>
        <w:t>Además, estas agendas recogen otra información adicional de ámbito local sobre la organización y event</w:t>
      </w:r>
      <w:r w:rsidR="007C599F">
        <w:rPr>
          <w:lang w:val="es-ES_tradnl"/>
        </w:rPr>
        <w:t>os que transcurren en la ciudad</w:t>
      </w:r>
      <w:r w:rsidRPr="004C064D">
        <w:rPr>
          <w:lang w:val="es-ES_tradnl"/>
        </w:rPr>
        <w:t xml:space="preserve"> importante para la ciudadanía organizadas por el Ayuntamiento o asociaciones locales, como, ejemplo, talleres, charlas o presentaciones públicas de algún contenido.</w:t>
      </w:r>
    </w:p>
    <w:p w14:paraId="3D62A2AA" w14:textId="77777777" w:rsidR="00A521D8" w:rsidRPr="004C064D" w:rsidRDefault="006E3C5B" w:rsidP="00B52ED1">
      <w:pPr>
        <w:pStyle w:val="Ttulo3"/>
        <w:rPr>
          <w:lang w:val="es-ES_tradnl"/>
        </w:rPr>
      </w:pPr>
      <w:bookmarkStart w:id="44" w:name="_zcftuumcvasc" w:colFirst="0" w:colLast="0"/>
      <w:bookmarkEnd w:id="44"/>
      <w:r w:rsidRPr="004C064D">
        <w:rPr>
          <w:lang w:val="es-ES_tradnl"/>
        </w:rPr>
        <w:t>Formatos habituales de publicación</w:t>
      </w:r>
    </w:p>
    <w:p w14:paraId="0C07256F" w14:textId="77777777" w:rsidR="00A521D8" w:rsidRPr="004C064D" w:rsidRDefault="006E3C5B" w:rsidP="00091D07">
      <w:pPr>
        <w:spacing w:after="240"/>
        <w:rPr>
          <w:lang w:val="es-ES_tradnl"/>
        </w:rPr>
      </w:pPr>
      <w:r w:rsidRPr="004C064D">
        <w:rPr>
          <w:lang w:val="es-ES_tradnl"/>
        </w:rPr>
        <w:t>El formato habitual de publicación de las agendas culturales en las páginas web de los ayuntamientos es el siguiente:</w:t>
      </w:r>
    </w:p>
    <w:p w14:paraId="0933C65B" w14:textId="77777777" w:rsidR="00A521D8" w:rsidRPr="004C064D" w:rsidRDefault="006E3C5B" w:rsidP="00211679">
      <w:pPr>
        <w:pStyle w:val="Prrafodelista"/>
      </w:pPr>
      <w:r w:rsidRPr="004C064D">
        <w:t>Fichero PDF</w:t>
      </w:r>
    </w:p>
    <w:p w14:paraId="224D38EC" w14:textId="77777777" w:rsidR="00A521D8" w:rsidRPr="004C064D" w:rsidRDefault="006E3C5B" w:rsidP="00437CE7">
      <w:pPr>
        <w:pStyle w:val="Prrafodelista"/>
      </w:pPr>
      <w:r w:rsidRPr="004C064D">
        <w:t>Página HTML</w:t>
      </w:r>
    </w:p>
    <w:p w14:paraId="078D817E" w14:textId="77777777" w:rsidR="00A521D8" w:rsidRPr="004C064D" w:rsidRDefault="006E3C5B" w:rsidP="00437CE7">
      <w:pPr>
        <w:pStyle w:val="Prrafodelista"/>
      </w:pPr>
      <w:r w:rsidRPr="004C064D">
        <w:t>Canal RSS</w:t>
      </w:r>
    </w:p>
    <w:p w14:paraId="48F10AD9" w14:textId="2B0172CB" w:rsidR="00A521D8" w:rsidRPr="00EE2708" w:rsidRDefault="006E3C5B" w:rsidP="00D3650A">
      <w:pPr>
        <w:pStyle w:val="Prrafodelista"/>
      </w:pPr>
      <w:r w:rsidRPr="004C064D">
        <w:t>Existen Ayuntamientos que publican las agendas en formatos orientados a su procesam</w:t>
      </w:r>
      <w:r w:rsidR="00560F28">
        <w:t>iento y reutilización: CSV, XML y JSON</w:t>
      </w:r>
      <w:r w:rsidRPr="004C064D">
        <w:t>.</w:t>
      </w:r>
    </w:p>
    <w:p w14:paraId="6239FB59" w14:textId="77777777" w:rsidR="00A521D8" w:rsidRPr="004C064D" w:rsidRDefault="006E3C5B" w:rsidP="00B52ED1">
      <w:pPr>
        <w:pStyle w:val="Ttulo3"/>
        <w:rPr>
          <w:lang w:val="es-ES_tradnl"/>
        </w:rPr>
      </w:pPr>
      <w:bookmarkStart w:id="45" w:name="_86139f7h8gg9" w:colFirst="0" w:colLast="0"/>
      <w:bookmarkEnd w:id="45"/>
      <w:r w:rsidRPr="004C064D">
        <w:rPr>
          <w:lang w:val="es-ES_tradnl"/>
        </w:rPr>
        <w:t>Vocabularios de representación</w:t>
      </w:r>
    </w:p>
    <w:p w14:paraId="656C8156" w14:textId="0C5A52B1" w:rsidR="00A521D8" w:rsidRPr="004C064D" w:rsidRDefault="006E3C5B" w:rsidP="00091D07">
      <w:pPr>
        <w:spacing w:after="240"/>
        <w:rPr>
          <w:lang w:val="es-ES_tradnl"/>
        </w:rPr>
      </w:pPr>
      <w:r w:rsidRPr="004C064D">
        <w:rPr>
          <w:lang w:val="es-ES_tradnl"/>
        </w:rPr>
        <w:t xml:space="preserve">La norma </w:t>
      </w:r>
      <w:r w:rsidR="00BE7680">
        <w:rPr>
          <w:lang w:val="es-ES_tradnl"/>
        </w:rPr>
        <w:t>UNE 178301:2015</w:t>
      </w:r>
      <w:r w:rsidRPr="004C064D">
        <w:rPr>
          <w:lang w:val="es-ES_tradnl"/>
        </w:rPr>
        <w:t xml:space="preserve"> indica el siguiente vocabulario para la representación de estas Agendas: “</w:t>
      </w:r>
      <w:hyperlink r:id="rId19" w:history="1">
        <w:r w:rsidRPr="00581B4B">
          <w:rPr>
            <w:rStyle w:val="Hipervnculo"/>
            <w:lang w:val="es-ES_tradnl"/>
          </w:rPr>
          <w:t>Vocabulario para la representación de eventos de una agenda cultural</w:t>
        </w:r>
      </w:hyperlink>
      <w:r w:rsidRPr="004C064D">
        <w:rPr>
          <w:lang w:val="es-ES_tradnl"/>
        </w:rPr>
        <w:t xml:space="preserve">”. </w:t>
      </w:r>
      <w:r w:rsidRPr="004C064D">
        <w:rPr>
          <w:lang w:val="es-ES_tradnl"/>
        </w:rPr>
        <w:lastRenderedPageBreak/>
        <w:t xml:space="preserve">Esta ontología se fundamenta en el concepto central </w:t>
      </w:r>
      <w:r w:rsidRPr="004C064D">
        <w:rPr>
          <w:i/>
          <w:lang w:val="es-ES_tradnl"/>
        </w:rPr>
        <w:t>Evento</w:t>
      </w:r>
      <w:r w:rsidRPr="004C064D">
        <w:rPr>
          <w:lang w:val="es-ES_tradnl"/>
        </w:rPr>
        <w:t>, entendiendo una agenda como una lista de eventos.</w:t>
      </w:r>
    </w:p>
    <w:p w14:paraId="0EAAB1B0" w14:textId="77777777" w:rsidR="00A521D8" w:rsidRPr="004C064D" w:rsidRDefault="006E3C5B" w:rsidP="00091D07">
      <w:pPr>
        <w:spacing w:after="240"/>
        <w:rPr>
          <w:lang w:val="es-ES_tradnl"/>
        </w:rPr>
      </w:pPr>
      <w:r w:rsidRPr="004C064D">
        <w:rPr>
          <w:lang w:val="es-ES_tradnl"/>
        </w:rPr>
        <w:t xml:space="preserve">Un </w:t>
      </w:r>
      <w:r w:rsidRPr="004C064D">
        <w:rPr>
          <w:i/>
          <w:lang w:val="es-ES_tradnl"/>
        </w:rPr>
        <w:t>Evento</w:t>
      </w:r>
      <w:r w:rsidRPr="004C064D">
        <w:rPr>
          <w:lang w:val="es-ES_tradnl"/>
        </w:rPr>
        <w:t xml:space="preserve"> tiene varias propiedades que permiten definir su contenido. A </w:t>
      </w:r>
      <w:proofErr w:type="gramStart"/>
      <w:r w:rsidRPr="004C064D">
        <w:rPr>
          <w:lang w:val="es-ES_tradnl"/>
        </w:rPr>
        <w:t>continuación</w:t>
      </w:r>
      <w:proofErr w:type="gramEnd"/>
      <w:r w:rsidRPr="004C064D">
        <w:rPr>
          <w:lang w:val="es-ES_tradnl"/>
        </w:rPr>
        <w:t xml:space="preserve"> se indican las más importantes:</w:t>
      </w:r>
    </w:p>
    <w:p w14:paraId="456F6090" w14:textId="77777777" w:rsidR="00A521D8" w:rsidRPr="004C064D" w:rsidRDefault="006E3C5B" w:rsidP="00DD780C">
      <w:pPr>
        <w:pStyle w:val="Prrafodelista"/>
      </w:pPr>
      <w:r w:rsidRPr="004C064D">
        <w:t xml:space="preserve">Propiedad </w:t>
      </w:r>
      <w:r w:rsidRPr="004C064D">
        <w:rPr>
          <w:i/>
        </w:rPr>
        <w:t>equipamiento</w:t>
      </w:r>
      <w:r w:rsidRPr="004C064D">
        <w:t>: Lugar en el que se celebra el evento</w:t>
      </w:r>
    </w:p>
    <w:p w14:paraId="5CD853EB" w14:textId="77777777" w:rsidR="00A521D8" w:rsidRPr="004C064D" w:rsidRDefault="006E3C5B" w:rsidP="00DD780C">
      <w:pPr>
        <w:pStyle w:val="Prrafodelista"/>
      </w:pPr>
      <w:r w:rsidRPr="004C064D">
        <w:t xml:space="preserve">Propiedad </w:t>
      </w:r>
      <w:proofErr w:type="spellStart"/>
      <w:r w:rsidRPr="004C064D">
        <w:t>l</w:t>
      </w:r>
      <w:r w:rsidRPr="004C064D">
        <w:rPr>
          <w:i/>
        </w:rPr>
        <w:t>ugarInscripcion</w:t>
      </w:r>
      <w:proofErr w:type="spellEnd"/>
      <w:r w:rsidRPr="004C064D">
        <w:t xml:space="preserve">: Lugar de inscripción para la asistencia al evento (por ejemplo, para la compra de entradas).  </w:t>
      </w:r>
    </w:p>
    <w:p w14:paraId="721855E1" w14:textId="77777777" w:rsidR="00A521D8" w:rsidRPr="004C064D" w:rsidRDefault="006E3C5B" w:rsidP="00DD780C">
      <w:pPr>
        <w:pStyle w:val="Prrafodelista"/>
      </w:pPr>
      <w:r w:rsidRPr="004C064D">
        <w:t xml:space="preserve">Propiedad </w:t>
      </w:r>
      <w:proofErr w:type="spellStart"/>
      <w:r w:rsidRPr="004C064D">
        <w:rPr>
          <w:i/>
        </w:rPr>
        <w:t>tipoAccesibilidad</w:t>
      </w:r>
      <w:proofErr w:type="spellEnd"/>
      <w:r w:rsidRPr="004C064D">
        <w:t>: Criterios de accesibilidad relacionados con el evento</w:t>
      </w:r>
    </w:p>
    <w:p w14:paraId="2AA38E14" w14:textId="77777777" w:rsidR="00A521D8" w:rsidRPr="004C064D" w:rsidRDefault="006E3C5B" w:rsidP="00DD780C">
      <w:pPr>
        <w:pStyle w:val="Prrafodelista"/>
      </w:pPr>
      <w:r w:rsidRPr="004C064D">
        <w:t xml:space="preserve">Propiedad </w:t>
      </w:r>
      <w:proofErr w:type="spellStart"/>
      <w:r w:rsidRPr="004C064D">
        <w:rPr>
          <w:i/>
        </w:rPr>
        <w:t>tipoEvento</w:t>
      </w:r>
      <w:proofErr w:type="spellEnd"/>
      <w:r w:rsidRPr="004C064D">
        <w:t xml:space="preserve">: Tipo de evento </w:t>
      </w:r>
    </w:p>
    <w:p w14:paraId="5F8E5A20" w14:textId="77777777" w:rsidR="00A521D8" w:rsidRPr="004C064D" w:rsidRDefault="006E3C5B" w:rsidP="00DD780C">
      <w:pPr>
        <w:pStyle w:val="Prrafodelista"/>
      </w:pPr>
      <w:r w:rsidRPr="004C064D">
        <w:t xml:space="preserve">Propiedad </w:t>
      </w:r>
      <w:proofErr w:type="spellStart"/>
      <w:r w:rsidRPr="004C064D">
        <w:rPr>
          <w:i/>
        </w:rPr>
        <w:t>tipoPublico</w:t>
      </w:r>
      <w:proofErr w:type="spellEnd"/>
      <w:r w:rsidRPr="004C064D">
        <w:t>: Indicaciones sobre el tipo de público recomendado (o permitido) para el evento. Por ejemplo, “infantil”, en el caso de que sea una obra de teatro para niños.</w:t>
      </w:r>
    </w:p>
    <w:p w14:paraId="732454B0" w14:textId="77777777" w:rsidR="00A521D8" w:rsidRPr="004C064D" w:rsidRDefault="006E3C5B" w:rsidP="00DD780C">
      <w:pPr>
        <w:pStyle w:val="Prrafodelista"/>
      </w:pPr>
      <w:r w:rsidRPr="004C064D">
        <w:t xml:space="preserve">Propiedad </w:t>
      </w:r>
      <w:proofErr w:type="spellStart"/>
      <w:r w:rsidRPr="004C064D">
        <w:rPr>
          <w:i/>
        </w:rPr>
        <w:t>fechaFin</w:t>
      </w:r>
      <w:proofErr w:type="spellEnd"/>
      <w:r w:rsidRPr="004C064D">
        <w:t>: Fecha (estimada) de fin de la actividad</w:t>
      </w:r>
    </w:p>
    <w:p w14:paraId="53D1E6B0" w14:textId="77777777" w:rsidR="00A521D8" w:rsidRPr="004C064D" w:rsidRDefault="006E3C5B" w:rsidP="00DD780C">
      <w:pPr>
        <w:pStyle w:val="Prrafodelista"/>
      </w:pPr>
      <w:r w:rsidRPr="004C064D">
        <w:t xml:space="preserve">Propiedad </w:t>
      </w:r>
      <w:proofErr w:type="spellStart"/>
      <w:r w:rsidRPr="004C064D">
        <w:rPr>
          <w:i/>
        </w:rPr>
        <w:t>fechaInicio</w:t>
      </w:r>
      <w:proofErr w:type="spellEnd"/>
      <w:r w:rsidRPr="004C064D">
        <w:t xml:space="preserve">: Fecha de inicio de la actividad </w:t>
      </w:r>
    </w:p>
    <w:p w14:paraId="368BC66E" w14:textId="77777777" w:rsidR="00A521D8" w:rsidRPr="004C064D" w:rsidRDefault="006E3C5B" w:rsidP="00DD780C">
      <w:pPr>
        <w:pStyle w:val="Prrafodelista"/>
      </w:pPr>
      <w:r w:rsidRPr="004C064D">
        <w:t xml:space="preserve">Propiedad </w:t>
      </w:r>
      <w:proofErr w:type="spellStart"/>
      <w:r w:rsidRPr="004C064D">
        <w:rPr>
          <w:i/>
        </w:rPr>
        <w:t>horaFin</w:t>
      </w:r>
      <w:proofErr w:type="spellEnd"/>
      <w:r w:rsidRPr="004C064D">
        <w:t>: Hora de fin de la actividad</w:t>
      </w:r>
    </w:p>
    <w:p w14:paraId="5CA2F6D6" w14:textId="31EB1910" w:rsidR="00EE2708" w:rsidRPr="00EE2708" w:rsidRDefault="006E3C5B" w:rsidP="00211679">
      <w:pPr>
        <w:pStyle w:val="Prrafodelista"/>
      </w:pPr>
      <w:r w:rsidRPr="00EE2708">
        <w:t xml:space="preserve">Propiedad </w:t>
      </w:r>
      <w:proofErr w:type="spellStart"/>
      <w:r w:rsidRPr="00EE2708">
        <w:rPr>
          <w:i/>
        </w:rPr>
        <w:t>horaInicio</w:t>
      </w:r>
      <w:proofErr w:type="spellEnd"/>
      <w:r w:rsidRPr="00EE2708">
        <w:t>: Hora de inicio de la actividad</w:t>
      </w:r>
      <w:bookmarkStart w:id="46" w:name="_h6nv2l1046zl" w:colFirst="0" w:colLast="0"/>
      <w:bookmarkEnd w:id="46"/>
    </w:p>
    <w:p w14:paraId="032A2838" w14:textId="7AFB5673" w:rsidR="00A521D8" w:rsidRPr="004C064D" w:rsidRDefault="006E3C5B" w:rsidP="007F1403">
      <w:pPr>
        <w:pStyle w:val="Ttulo2"/>
      </w:pPr>
      <w:bookmarkStart w:id="47" w:name="_yeycek9thnbw" w:colFirst="0" w:colLast="0"/>
      <w:bookmarkStart w:id="48" w:name="_Toc365561992"/>
      <w:bookmarkStart w:id="49" w:name="_Toc505167856"/>
      <w:bookmarkEnd w:id="47"/>
      <w:r w:rsidRPr="004C064D">
        <w:t>Lugares de interés turístico</w:t>
      </w:r>
      <w:bookmarkEnd w:id="48"/>
      <w:bookmarkEnd w:id="49"/>
    </w:p>
    <w:p w14:paraId="0355A85E" w14:textId="77777777" w:rsidR="00A521D8" w:rsidRPr="004C064D" w:rsidRDefault="006E3C5B" w:rsidP="00B52ED1">
      <w:pPr>
        <w:pStyle w:val="Ttulo3"/>
        <w:rPr>
          <w:lang w:val="es-ES_tradnl"/>
        </w:rPr>
      </w:pPr>
      <w:bookmarkStart w:id="50" w:name="_nz4ay3d4jr3x" w:colFirst="0" w:colLast="0"/>
      <w:bookmarkEnd w:id="50"/>
      <w:r w:rsidRPr="004C064D">
        <w:rPr>
          <w:lang w:val="es-ES_tradnl"/>
        </w:rPr>
        <w:t>Descripción del conjunto de datos</w:t>
      </w:r>
    </w:p>
    <w:p w14:paraId="0828BE39" w14:textId="6E59513A" w:rsidR="00A521D8" w:rsidRDefault="005068CA" w:rsidP="00091D07">
      <w:pPr>
        <w:spacing w:after="240"/>
        <w:rPr>
          <w:lang w:val="es-ES_tradnl"/>
        </w:rPr>
      </w:pPr>
      <w:r>
        <w:rPr>
          <w:lang w:val="es-ES_tradnl"/>
        </w:rPr>
        <w:t>El turismo es una de las industrias má</w:t>
      </w:r>
      <w:r w:rsidR="005622AD">
        <w:rPr>
          <w:lang w:val="es-ES_tradnl"/>
        </w:rPr>
        <w:t xml:space="preserve">s importantes del mundo y uno de los </w:t>
      </w:r>
      <w:r>
        <w:rPr>
          <w:lang w:val="es-ES_tradnl"/>
        </w:rPr>
        <w:t>moto</w:t>
      </w:r>
      <w:r w:rsidR="005622AD">
        <w:rPr>
          <w:lang w:val="es-ES_tradnl"/>
        </w:rPr>
        <w:t>res fundamentales</w:t>
      </w:r>
      <w:r>
        <w:rPr>
          <w:lang w:val="es-ES_tradnl"/>
        </w:rPr>
        <w:t xml:space="preserve"> de la</w:t>
      </w:r>
      <w:r w:rsidR="005622AD">
        <w:rPr>
          <w:lang w:val="es-ES_tradnl"/>
        </w:rPr>
        <w:t xml:space="preserve"> economía española. En las ciudades, especialmente aquellas con un patrimonio cultural elevado o aquellas que ofrecen amplias expectativas de ocio, el turismo es una de las grandes fuentes de ingresos, no sólo para las arcas municipales, </w:t>
      </w:r>
      <w:r w:rsidR="005622AD">
        <w:rPr>
          <w:lang w:val="es-ES_tradnl"/>
        </w:rPr>
        <w:lastRenderedPageBreak/>
        <w:t>sino para todo el tejido empresarial relacionado, enriqueciendo la variedad de servicios de ciudad.</w:t>
      </w:r>
    </w:p>
    <w:p w14:paraId="1E16514B" w14:textId="21595DE7" w:rsidR="00A521D8" w:rsidRPr="004C064D" w:rsidRDefault="005622AD" w:rsidP="00091D07">
      <w:pPr>
        <w:spacing w:after="240"/>
        <w:rPr>
          <w:lang w:val="es-ES_tradnl"/>
        </w:rPr>
      </w:pPr>
      <w:r>
        <w:rPr>
          <w:lang w:val="es-ES_tradnl"/>
        </w:rPr>
        <w:t xml:space="preserve">Además de su repercusión en el ámbito económico, los datos sobre los lugares de interés turístico </w:t>
      </w:r>
      <w:r w:rsidR="006E5835">
        <w:rPr>
          <w:lang w:val="es-ES_tradnl"/>
        </w:rPr>
        <w:t xml:space="preserve">(también conocidos como </w:t>
      </w:r>
      <w:proofErr w:type="spellStart"/>
      <w:r w:rsidR="006E5835">
        <w:rPr>
          <w:lang w:val="es-ES_tradnl"/>
        </w:rPr>
        <w:t>POIs</w:t>
      </w:r>
      <w:proofErr w:type="spellEnd"/>
      <w:r w:rsidR="006E5835">
        <w:rPr>
          <w:lang w:val="es-ES_tradnl"/>
        </w:rPr>
        <w:t xml:space="preserve"> en inglés</w:t>
      </w:r>
      <w:r w:rsidR="006E5835" w:rsidRPr="004C064D">
        <w:rPr>
          <w:vertAlign w:val="superscript"/>
          <w:lang w:val="es-ES_tradnl"/>
        </w:rPr>
        <w:footnoteReference w:id="4"/>
      </w:r>
      <w:r w:rsidR="006E5835">
        <w:rPr>
          <w:lang w:val="es-ES_tradnl"/>
        </w:rPr>
        <w:t xml:space="preserve">) </w:t>
      </w:r>
      <w:r>
        <w:rPr>
          <w:lang w:val="es-ES_tradnl"/>
        </w:rPr>
        <w:t xml:space="preserve">son de importancia para la ciudadanía en general, ya que afectan a su vida diaria y a su relación con la ciudad. Algunos lugares turísticos están sometidos a políticas de protección artística y medioambiental. Esto puede afectar a las normas estéticas de edificios o a los criterios de recalificación del suelo, recogidas en los planes urbanos de ordenación del territorio. </w:t>
      </w:r>
      <w:proofErr w:type="gramStart"/>
      <w:r>
        <w:rPr>
          <w:lang w:val="es-ES_tradnl"/>
        </w:rPr>
        <w:t>Además</w:t>
      </w:r>
      <w:proofErr w:type="gramEnd"/>
      <w:r>
        <w:rPr>
          <w:lang w:val="es-ES_tradnl"/>
        </w:rPr>
        <w:t xml:space="preserve"> la afluencia y movilidad de los turistas según los lugares de interés de la ciudad tienen impacto sobre los servicios públicos municipales y sobre las infraestructuras. También </w:t>
      </w:r>
      <w:r w:rsidR="006E5835">
        <w:rPr>
          <w:lang w:val="es-ES_tradnl"/>
        </w:rPr>
        <w:t>influye en los</w:t>
      </w:r>
      <w:r>
        <w:rPr>
          <w:lang w:val="es-ES_tradnl"/>
        </w:rPr>
        <w:t xml:space="preserve"> precios de vivienda: adquisición y alquiler, según proximidad con polos de atracción de turistas. Conocer estos datos, relacionados con la actividad turística, es fundamental para encont</w:t>
      </w:r>
      <w:r w:rsidR="00B274F5">
        <w:rPr>
          <w:lang w:val="es-ES_tradnl"/>
        </w:rPr>
        <w:t>rar el equilibrio y la convivencia entre todos los agentes sociales y económicos en el ámbito de la ciudad.</w:t>
      </w:r>
    </w:p>
    <w:p w14:paraId="59396C20" w14:textId="77777777" w:rsidR="00A521D8" w:rsidRPr="004C064D" w:rsidRDefault="006E3C5B" w:rsidP="00B52ED1">
      <w:pPr>
        <w:pStyle w:val="Ttulo3"/>
        <w:rPr>
          <w:lang w:val="es-ES_tradnl"/>
        </w:rPr>
      </w:pPr>
      <w:bookmarkStart w:id="51" w:name="_ystl2ux4x7eh" w:colFirst="0" w:colLast="0"/>
      <w:bookmarkEnd w:id="51"/>
      <w:r w:rsidRPr="004C064D">
        <w:rPr>
          <w:lang w:val="es-ES_tradnl"/>
        </w:rPr>
        <w:t>Formatos habituales de publicación</w:t>
      </w:r>
    </w:p>
    <w:p w14:paraId="0AF5F300" w14:textId="722517DA" w:rsidR="00A521D8" w:rsidRDefault="008D479E" w:rsidP="00091D07">
      <w:pPr>
        <w:spacing w:after="240"/>
        <w:rPr>
          <w:lang w:val="es-ES_tradnl"/>
        </w:rPr>
      </w:pPr>
      <w:r>
        <w:rPr>
          <w:lang w:val="es-ES_tradnl"/>
        </w:rPr>
        <w:t xml:space="preserve">Los </w:t>
      </w:r>
      <w:r w:rsidRPr="004F60F0">
        <w:rPr>
          <w:lang w:val="es-ES"/>
        </w:rPr>
        <w:t xml:space="preserve">lugares de interés turístico, cuando se refieren a bienes patrimoniales o protegidos, </w:t>
      </w:r>
      <w:r w:rsidR="004B62CC" w:rsidRPr="004F60F0">
        <w:rPr>
          <w:lang w:val="es-ES"/>
        </w:rPr>
        <w:t>forman parte</w:t>
      </w:r>
      <w:r w:rsidRPr="004F60F0">
        <w:rPr>
          <w:lang w:val="es-ES"/>
        </w:rPr>
        <w:t xml:space="preserve"> de catálogos</w:t>
      </w:r>
      <w:r w:rsidR="00F03D36" w:rsidRPr="004F60F0">
        <w:rPr>
          <w:lang w:val="es-ES"/>
        </w:rPr>
        <w:t xml:space="preserve"> de bienes de interés cultural (</w:t>
      </w:r>
      <w:proofErr w:type="spellStart"/>
      <w:r w:rsidR="00F03D36" w:rsidRPr="004F60F0">
        <w:rPr>
          <w:lang w:val="es-ES"/>
        </w:rPr>
        <w:t>BICs</w:t>
      </w:r>
      <w:proofErr w:type="spellEnd"/>
      <w:r w:rsidR="00F03D36" w:rsidRPr="004F60F0">
        <w:rPr>
          <w:lang w:val="es-ES"/>
        </w:rPr>
        <w:t xml:space="preserve">), que generalmente se recogen en documentos. De forma general podemos </w:t>
      </w:r>
      <w:r w:rsidR="00F03D36">
        <w:rPr>
          <w:lang w:val="es-ES_tradnl"/>
        </w:rPr>
        <w:t>asegurar que la información relativa a la publicación de los lugares de interés turístico se realiza en los siguientes formatos:</w:t>
      </w:r>
    </w:p>
    <w:p w14:paraId="28DE45B6" w14:textId="722CBB51" w:rsidR="00F03D36" w:rsidRDefault="00F03D36" w:rsidP="00211679">
      <w:pPr>
        <w:pStyle w:val="Prrafodelista"/>
      </w:pPr>
      <w:r>
        <w:t>Documentos: ficheros PDF</w:t>
      </w:r>
    </w:p>
    <w:p w14:paraId="187805A5" w14:textId="0895F19C" w:rsidR="00A521D8" w:rsidRPr="00F03D36" w:rsidRDefault="00F03D36" w:rsidP="00437CE7">
      <w:pPr>
        <w:pStyle w:val="Prrafodelista"/>
      </w:pPr>
      <w:r>
        <w:t>Contenido HTML, con las fichas de cada lugar de interés turístico.</w:t>
      </w:r>
    </w:p>
    <w:p w14:paraId="4F7D38B9" w14:textId="77777777" w:rsidR="00A521D8" w:rsidRPr="004C064D" w:rsidRDefault="006E3C5B" w:rsidP="00B52ED1">
      <w:pPr>
        <w:pStyle w:val="Ttulo3"/>
        <w:rPr>
          <w:lang w:val="es-ES_tradnl"/>
        </w:rPr>
      </w:pPr>
      <w:bookmarkStart w:id="52" w:name="_jxfqt72ljccp" w:colFirst="0" w:colLast="0"/>
      <w:bookmarkEnd w:id="52"/>
      <w:r w:rsidRPr="004C064D">
        <w:rPr>
          <w:lang w:val="es-ES_tradnl"/>
        </w:rPr>
        <w:t>Vocabularios de representación</w:t>
      </w:r>
    </w:p>
    <w:p w14:paraId="11F5EA60" w14:textId="07F40EB3" w:rsidR="00A521D8" w:rsidRPr="004C064D" w:rsidRDefault="005068CA" w:rsidP="00091D07">
      <w:pPr>
        <w:spacing w:after="240"/>
        <w:rPr>
          <w:lang w:val="es-ES_tradnl"/>
        </w:rPr>
      </w:pPr>
      <w:r>
        <w:rPr>
          <w:lang w:val="es-ES_tradnl"/>
        </w:rPr>
        <w:lastRenderedPageBreak/>
        <w:t xml:space="preserve">En la norma UNE </w:t>
      </w:r>
      <w:r w:rsidRPr="005068CA">
        <w:rPr>
          <w:lang w:val="es-ES_tradnl"/>
        </w:rPr>
        <w:t xml:space="preserve">178301:2015 </w:t>
      </w:r>
      <w:r w:rsidR="006E3C5B" w:rsidRPr="004C064D">
        <w:rPr>
          <w:lang w:val="es-ES_tradnl"/>
        </w:rPr>
        <w:t>se hace referencia al “</w:t>
      </w:r>
      <w:hyperlink r:id="rId20" w:history="1">
        <w:r w:rsidR="006E3C5B" w:rsidRPr="00581B4B">
          <w:rPr>
            <w:rStyle w:val="Hipervnculo"/>
            <w:lang w:val="es-ES_tradnl"/>
          </w:rPr>
          <w:t>Vocabulario para la representación de lugares, zonas e itinerarios de interés turístico</w:t>
        </w:r>
      </w:hyperlink>
      <w:r w:rsidR="006E3C5B" w:rsidRPr="004C064D">
        <w:rPr>
          <w:lang w:val="es-ES_tradnl"/>
        </w:rPr>
        <w:t>” para la representación de los lugares de interés turístico</w:t>
      </w:r>
      <w:r>
        <w:rPr>
          <w:lang w:val="es-ES_tradnl"/>
        </w:rPr>
        <w:t xml:space="preserve"> en una entidad municipal</w:t>
      </w:r>
      <w:r w:rsidR="006E3C5B" w:rsidRPr="004C064D">
        <w:rPr>
          <w:lang w:val="es-ES_tradnl"/>
        </w:rPr>
        <w:t>.</w:t>
      </w:r>
    </w:p>
    <w:p w14:paraId="603A1E16" w14:textId="30C18033" w:rsidR="00A5532E" w:rsidRDefault="006E3C5B" w:rsidP="00091D07">
      <w:pPr>
        <w:spacing w:after="240"/>
        <w:rPr>
          <w:lang w:val="es-ES_tradnl"/>
        </w:rPr>
      </w:pPr>
      <w:r w:rsidRPr="004C064D">
        <w:rPr>
          <w:lang w:val="es-ES_tradnl"/>
        </w:rPr>
        <w:t>El objetivo de este vocabulario es la representación de lu</w:t>
      </w:r>
      <w:r w:rsidR="006E5835">
        <w:rPr>
          <w:lang w:val="es-ES_tradnl"/>
        </w:rPr>
        <w:t>gares de interés turístico</w:t>
      </w:r>
      <w:r w:rsidRPr="004C064D">
        <w:rPr>
          <w:lang w:val="es-ES_tradnl"/>
        </w:rPr>
        <w:t xml:space="preserve"> utilizando tres conceptos centrales:</w:t>
      </w:r>
    </w:p>
    <w:p w14:paraId="7BD831A0" w14:textId="18A5B292" w:rsidR="00A5532E" w:rsidRPr="000D06C2" w:rsidRDefault="00A5532E" w:rsidP="00D21080">
      <w:pPr>
        <w:pStyle w:val="Normal1"/>
        <w:numPr>
          <w:ilvl w:val="0"/>
          <w:numId w:val="31"/>
        </w:numPr>
        <w:spacing w:before="0" w:after="120" w:line="360" w:lineRule="auto"/>
        <w:ind w:left="771" w:hanging="357"/>
        <w:rPr>
          <w:rFonts w:ascii="Calibri" w:hAnsi="Calibri" w:cs="Calibri"/>
          <w:sz w:val="24"/>
          <w:lang w:val="es-ES_tradnl"/>
        </w:rPr>
      </w:pPr>
      <w:r w:rsidRPr="000D06C2">
        <w:rPr>
          <w:rFonts w:ascii="Calibri" w:hAnsi="Calibri" w:cs="Calibri"/>
          <w:sz w:val="24"/>
          <w:lang w:val="es-ES_tradnl"/>
        </w:rPr>
        <w:t>Lugar de Interés Turístico (</w:t>
      </w:r>
      <w:proofErr w:type="spellStart"/>
      <w:r w:rsidRPr="000D06C2">
        <w:rPr>
          <w:rFonts w:ascii="Calibri" w:hAnsi="Calibri" w:cs="Calibri"/>
          <w:i/>
          <w:sz w:val="24"/>
          <w:lang w:val="es-ES_tradnl"/>
        </w:rPr>
        <w:t>LugarInteresTuristico</w:t>
      </w:r>
      <w:proofErr w:type="spellEnd"/>
      <w:r w:rsidRPr="000D06C2">
        <w:rPr>
          <w:rFonts w:ascii="Calibri" w:hAnsi="Calibri" w:cs="Calibri"/>
          <w:sz w:val="24"/>
          <w:lang w:val="es-ES_tradnl"/>
        </w:rPr>
        <w:t>).</w:t>
      </w:r>
    </w:p>
    <w:p w14:paraId="71064583" w14:textId="218E0AE4" w:rsidR="00A5532E" w:rsidRPr="000D06C2" w:rsidRDefault="00A5532E" w:rsidP="00D21080">
      <w:pPr>
        <w:pStyle w:val="Normal1"/>
        <w:numPr>
          <w:ilvl w:val="0"/>
          <w:numId w:val="31"/>
        </w:numPr>
        <w:spacing w:before="0" w:after="120" w:line="360" w:lineRule="auto"/>
        <w:ind w:left="771" w:hanging="357"/>
        <w:rPr>
          <w:rFonts w:ascii="Calibri" w:hAnsi="Calibri" w:cs="Calibri"/>
          <w:sz w:val="24"/>
          <w:lang w:val="es-ES_tradnl"/>
        </w:rPr>
      </w:pPr>
      <w:r w:rsidRPr="000D06C2">
        <w:rPr>
          <w:rFonts w:ascii="Calibri" w:hAnsi="Calibri" w:cs="Calibri"/>
          <w:sz w:val="24"/>
          <w:lang w:val="es-ES_tradnl"/>
        </w:rPr>
        <w:t>Zona Turística (</w:t>
      </w:r>
      <w:proofErr w:type="spellStart"/>
      <w:r w:rsidRPr="000D06C2">
        <w:rPr>
          <w:rFonts w:ascii="Calibri" w:hAnsi="Calibri" w:cs="Calibri"/>
          <w:i/>
          <w:sz w:val="24"/>
          <w:lang w:val="es-ES_tradnl"/>
        </w:rPr>
        <w:t>ZonaTuristica</w:t>
      </w:r>
      <w:proofErr w:type="spellEnd"/>
      <w:r w:rsidRPr="000D06C2">
        <w:rPr>
          <w:rFonts w:ascii="Calibri" w:hAnsi="Calibri" w:cs="Calibri"/>
          <w:sz w:val="24"/>
          <w:lang w:val="es-ES_tradnl"/>
        </w:rPr>
        <w:t>): zona geográfica de relevancia, y que típicamente incluye lugares de interés turístico</w:t>
      </w:r>
    </w:p>
    <w:p w14:paraId="2FF4B532" w14:textId="6B3C3B59" w:rsidR="00A5532E" w:rsidRPr="000D06C2" w:rsidRDefault="00A5532E" w:rsidP="00091D07">
      <w:pPr>
        <w:pStyle w:val="Normal1"/>
        <w:numPr>
          <w:ilvl w:val="0"/>
          <w:numId w:val="31"/>
        </w:numPr>
        <w:spacing w:before="0" w:after="240" w:line="360" w:lineRule="auto"/>
        <w:jc w:val="left"/>
        <w:rPr>
          <w:rFonts w:ascii="Calibri" w:hAnsi="Calibri" w:cs="Calibri"/>
          <w:sz w:val="24"/>
          <w:lang w:val="es-ES_tradnl"/>
        </w:rPr>
      </w:pPr>
      <w:r w:rsidRPr="000D06C2">
        <w:rPr>
          <w:rFonts w:ascii="Calibri" w:hAnsi="Calibri" w:cs="Calibri"/>
          <w:sz w:val="24"/>
          <w:lang w:val="es-ES_tradnl"/>
        </w:rPr>
        <w:t>Itinerario (</w:t>
      </w:r>
      <w:r w:rsidRPr="000D06C2">
        <w:rPr>
          <w:rFonts w:ascii="Calibri" w:hAnsi="Calibri" w:cs="Calibri"/>
          <w:i/>
          <w:sz w:val="24"/>
          <w:lang w:val="es-ES_tradnl"/>
        </w:rPr>
        <w:t>Itinerario</w:t>
      </w:r>
      <w:r w:rsidRPr="000D06C2">
        <w:rPr>
          <w:rFonts w:ascii="Calibri" w:hAnsi="Calibri" w:cs="Calibri"/>
          <w:sz w:val="24"/>
          <w:lang w:val="es-ES_tradnl"/>
        </w:rPr>
        <w:t>): ruta o recorrido, a través de lugares de interés turístico.</w:t>
      </w:r>
    </w:p>
    <w:p w14:paraId="222D1E33" w14:textId="405D9D38" w:rsidR="00A521D8" w:rsidRPr="004C064D" w:rsidRDefault="006E3C5B" w:rsidP="00091D07">
      <w:pPr>
        <w:spacing w:after="240"/>
        <w:rPr>
          <w:lang w:val="es-ES_tradnl"/>
        </w:rPr>
      </w:pPr>
      <w:r w:rsidRPr="004C064D">
        <w:rPr>
          <w:lang w:val="es-ES_tradnl"/>
        </w:rPr>
        <w:t xml:space="preserve">Actualmente </w:t>
      </w:r>
      <w:r w:rsidR="001C0950">
        <w:rPr>
          <w:lang w:val="es-ES_tradnl"/>
        </w:rPr>
        <w:t xml:space="preserve">la ontología </w:t>
      </w:r>
      <w:r w:rsidRPr="004C064D">
        <w:rPr>
          <w:lang w:val="es-ES_tradnl"/>
        </w:rPr>
        <w:t xml:space="preserve">se encuentra en versión 0.1 y sus autores advierten del estado inicial actual, </w:t>
      </w:r>
      <w:r w:rsidR="00A5532E">
        <w:rPr>
          <w:lang w:val="es-ES_tradnl"/>
        </w:rPr>
        <w:t xml:space="preserve">así que se esperan nuevas versiones de la ontología </w:t>
      </w:r>
      <w:r w:rsidRPr="004C064D">
        <w:rPr>
          <w:lang w:val="es-ES_tradnl"/>
        </w:rPr>
        <w:t>para cubrir los casos de uso más habituales en las necesidades de representación de información turística.</w:t>
      </w:r>
    </w:p>
    <w:p w14:paraId="7CD16102" w14:textId="46B964FE" w:rsidR="00A521D8" w:rsidRPr="004C064D" w:rsidRDefault="001C0950" w:rsidP="00091D07">
      <w:pPr>
        <w:spacing w:after="240"/>
        <w:rPr>
          <w:lang w:val="es-ES_tradnl"/>
        </w:rPr>
      </w:pPr>
      <w:r>
        <w:rPr>
          <w:lang w:val="es-ES_tradnl"/>
        </w:rPr>
        <w:t>Por otro lado, e</w:t>
      </w:r>
      <w:r w:rsidR="006E3C5B" w:rsidRPr="004C064D">
        <w:rPr>
          <w:lang w:val="es-ES_tradnl"/>
        </w:rPr>
        <w:t>xisten además otras ontologías y vocabularios en el ámbito turístico que pueden servir como complemento o</w:t>
      </w:r>
      <w:r w:rsidR="00A5763C">
        <w:rPr>
          <w:lang w:val="es-ES_tradnl"/>
        </w:rPr>
        <w:t xml:space="preserve"> alternativa a este vocabulario. </w:t>
      </w:r>
      <w:r>
        <w:rPr>
          <w:lang w:val="es-ES_tradnl"/>
        </w:rPr>
        <w:t xml:space="preserve"> Por ejemplo, el </w:t>
      </w:r>
      <w:r w:rsidR="00A5763C">
        <w:rPr>
          <w:lang w:val="es-ES_tradnl"/>
        </w:rPr>
        <w:t>vocabulario: “</w:t>
      </w:r>
      <w:hyperlink r:id="rId21" w:history="1">
        <w:r w:rsidR="00A5763C" w:rsidRPr="00810B8A">
          <w:rPr>
            <w:rStyle w:val="Hipervnculo"/>
            <w:lang w:val="es-ES_tradnl"/>
          </w:rPr>
          <w:t>Turismo</w:t>
        </w:r>
      </w:hyperlink>
      <w:r w:rsidR="00A5763C">
        <w:rPr>
          <w:lang w:val="es-ES_tradnl"/>
        </w:rPr>
        <w:t xml:space="preserve">” recoge un amplio conjunto de tipos de recursos turísticos: distinguiendo desde Espacios Naturales (como reservas naturales, paisajes protegidos, etc.), recursos hosteleros (restaurantes, hoteles, etc.), recursos culturales (monumentos, museos, palacios de congresos, etc.) hasta recursos generales de ocio (casinos, cines, eventos, etc.). </w:t>
      </w:r>
    </w:p>
    <w:p w14:paraId="627E5489" w14:textId="62C7B510" w:rsidR="00A521D8" w:rsidRPr="00734C8F" w:rsidRDefault="006E3C5B" w:rsidP="007F1403">
      <w:pPr>
        <w:pStyle w:val="Ttulo2"/>
      </w:pPr>
      <w:bookmarkStart w:id="53" w:name="_7d2biwsy0kng" w:colFirst="0" w:colLast="0"/>
      <w:bookmarkStart w:id="54" w:name="_w2hhqd8xssiq" w:colFirst="0" w:colLast="0"/>
      <w:bookmarkStart w:id="55" w:name="_efaosunww3se" w:colFirst="0" w:colLast="0"/>
      <w:bookmarkStart w:id="56" w:name="_Toc365561993"/>
      <w:bookmarkStart w:id="57" w:name="_Toc505167857"/>
      <w:bookmarkEnd w:id="53"/>
      <w:bookmarkEnd w:id="54"/>
      <w:bookmarkEnd w:id="55"/>
      <w:r w:rsidRPr="00734C8F">
        <w:t>Estado del Tráfico</w:t>
      </w:r>
      <w:bookmarkEnd w:id="56"/>
      <w:bookmarkEnd w:id="57"/>
    </w:p>
    <w:p w14:paraId="237E0707" w14:textId="77777777" w:rsidR="00A521D8" w:rsidRDefault="006E3C5B" w:rsidP="00B52ED1">
      <w:pPr>
        <w:pStyle w:val="Ttulo3"/>
        <w:rPr>
          <w:lang w:val="es-ES_tradnl"/>
        </w:rPr>
      </w:pPr>
      <w:bookmarkStart w:id="58" w:name="_6uz30qrvn3z4" w:colFirst="0" w:colLast="0"/>
      <w:bookmarkEnd w:id="58"/>
      <w:r w:rsidRPr="004C064D">
        <w:rPr>
          <w:lang w:val="es-ES_tradnl"/>
        </w:rPr>
        <w:t>Descripción del conjunto de datos</w:t>
      </w:r>
    </w:p>
    <w:p w14:paraId="25547694" w14:textId="1444CBB5" w:rsidR="009E5F5E" w:rsidRDefault="002B230D" w:rsidP="00091D07">
      <w:pPr>
        <w:spacing w:after="240"/>
        <w:rPr>
          <w:lang w:val="es-ES_tradnl"/>
        </w:rPr>
      </w:pPr>
      <w:r w:rsidRPr="00CF6B32">
        <w:rPr>
          <w:lang w:val="es-ES_tradnl"/>
        </w:rPr>
        <w:t xml:space="preserve">Los </w:t>
      </w:r>
      <w:r>
        <w:rPr>
          <w:lang w:val="es-ES_tradnl"/>
        </w:rPr>
        <w:t xml:space="preserve">datos de tráfico son la base </w:t>
      </w:r>
      <w:r w:rsidRPr="00CF6B32">
        <w:rPr>
          <w:lang w:val="es-ES_tradnl"/>
        </w:rPr>
        <w:t>para llevar a cabo las actividades de prognosi</w:t>
      </w:r>
      <w:r w:rsidR="009E5F5E">
        <w:rPr>
          <w:lang w:val="es-ES_tradnl"/>
        </w:rPr>
        <w:t xml:space="preserve">s, planeamiento y mejora </w:t>
      </w:r>
      <w:r>
        <w:rPr>
          <w:lang w:val="es-ES_tradnl"/>
        </w:rPr>
        <w:t xml:space="preserve">por parte de los Ayuntamientos </w:t>
      </w:r>
      <w:r w:rsidR="009E5F5E">
        <w:rPr>
          <w:lang w:val="es-ES_tradnl"/>
        </w:rPr>
        <w:t>en diferentes ámbitos de la planificación urbana: desde la proyección de infraestructura viaria, gestión del tráfico, definición</w:t>
      </w:r>
      <w:r w:rsidR="001137BF">
        <w:rPr>
          <w:lang w:val="es-ES_tradnl"/>
        </w:rPr>
        <w:t xml:space="preserve"> de</w:t>
      </w:r>
      <w:r w:rsidR="009E5F5E">
        <w:rPr>
          <w:lang w:val="es-ES_tradnl"/>
        </w:rPr>
        <w:t xml:space="preserve"> políticas de servicio de transporte público, etc. Del mismo modo, e</w:t>
      </w:r>
      <w:r>
        <w:rPr>
          <w:lang w:val="es-ES_tradnl"/>
        </w:rPr>
        <w:t xml:space="preserve">sta información es también útil para el ciudadano, con el fin de conocer, el uso y el </w:t>
      </w:r>
      <w:r w:rsidR="001137BF">
        <w:rPr>
          <w:lang w:val="es-ES_tradnl"/>
        </w:rPr>
        <w:t>estado</w:t>
      </w:r>
      <w:r>
        <w:rPr>
          <w:lang w:val="es-ES_tradnl"/>
        </w:rPr>
        <w:t xml:space="preserve"> </w:t>
      </w:r>
      <w:r w:rsidR="009E5F5E">
        <w:rPr>
          <w:lang w:val="es-ES_tradnl"/>
        </w:rPr>
        <w:lastRenderedPageBreak/>
        <w:t xml:space="preserve">de las vías urbanas e </w:t>
      </w:r>
      <w:proofErr w:type="spellStart"/>
      <w:r w:rsidR="009E5F5E">
        <w:rPr>
          <w:lang w:val="es-ES_tradnl"/>
        </w:rPr>
        <w:t>inter-urbanas</w:t>
      </w:r>
      <w:proofErr w:type="spellEnd"/>
      <w:r w:rsidR="009E5F5E">
        <w:rPr>
          <w:lang w:val="es-ES_tradnl"/>
        </w:rPr>
        <w:t xml:space="preserve">. Este interés no sólo aplica a cuestiones como la planificación de transporte personal o la búsqueda de mejores rutas, sino también a la hora de construir demanda social basada en datos sobre la inversión </w:t>
      </w:r>
      <w:r w:rsidR="001137BF">
        <w:rPr>
          <w:lang w:val="es-ES_tradnl"/>
        </w:rPr>
        <w:t xml:space="preserve">municipal </w:t>
      </w:r>
      <w:r w:rsidR="009E5F5E">
        <w:rPr>
          <w:lang w:val="es-ES_tradnl"/>
        </w:rPr>
        <w:t>en ciertas infraestructuras: por accidentes, estado del asfaltado en vías con a</w:t>
      </w:r>
      <w:r w:rsidR="00A112E4">
        <w:rPr>
          <w:lang w:val="es-ES_tradnl"/>
        </w:rPr>
        <w:t>lta densidad de vehículos, etc. También es importante para otros agente</w:t>
      </w:r>
      <w:r w:rsidR="001137BF">
        <w:rPr>
          <w:lang w:val="es-ES_tradnl"/>
        </w:rPr>
        <w:t xml:space="preserve">s </w:t>
      </w:r>
      <w:proofErr w:type="gramStart"/>
      <w:r w:rsidR="001137BF">
        <w:rPr>
          <w:lang w:val="es-ES_tradnl"/>
        </w:rPr>
        <w:t>socio-económicos</w:t>
      </w:r>
      <w:proofErr w:type="gramEnd"/>
      <w:r w:rsidR="001137BF">
        <w:rPr>
          <w:lang w:val="es-ES_tradnl"/>
        </w:rPr>
        <w:t>, por ejemplo</w:t>
      </w:r>
      <w:r w:rsidR="00A112E4">
        <w:rPr>
          <w:lang w:val="es-ES_tradnl"/>
        </w:rPr>
        <w:t>,</w:t>
      </w:r>
      <w:r w:rsidR="001137BF">
        <w:rPr>
          <w:lang w:val="es-ES_tradnl"/>
        </w:rPr>
        <w:t xml:space="preserve"> a la hora de</w:t>
      </w:r>
      <w:r w:rsidR="00A112E4">
        <w:rPr>
          <w:lang w:val="es-ES_tradnl"/>
        </w:rPr>
        <w:t xml:space="preserve"> establecer ubicación de nuevos negocios y zonas comerciales.</w:t>
      </w:r>
    </w:p>
    <w:p w14:paraId="050118CF" w14:textId="04726BEF" w:rsidR="009E5F5E" w:rsidRPr="004F60F0" w:rsidRDefault="00745445" w:rsidP="00091D07">
      <w:pPr>
        <w:spacing w:after="240"/>
        <w:rPr>
          <w:lang w:val="es-ES"/>
        </w:rPr>
      </w:pPr>
      <w:r w:rsidRPr="00745445">
        <w:rPr>
          <w:lang w:val="es-ES_tradnl"/>
        </w:rPr>
        <w:t xml:space="preserve">Para conocer el comportamiento de la circulación, se utilizan </w:t>
      </w:r>
      <w:r w:rsidRPr="00810B8A">
        <w:rPr>
          <w:b/>
          <w:color w:val="5F497A" w:themeColor="accent4" w:themeShade="BF"/>
          <w:lang w:val="es-ES_tradnl"/>
        </w:rPr>
        <w:t xml:space="preserve">equipamientos y sistemas de </w:t>
      </w:r>
      <w:r w:rsidR="00A112E4" w:rsidRPr="00810B8A">
        <w:rPr>
          <w:b/>
          <w:color w:val="5F497A" w:themeColor="accent4" w:themeShade="BF"/>
          <w:lang w:val="es-ES_tradnl"/>
        </w:rPr>
        <w:t xml:space="preserve">medición </w:t>
      </w:r>
      <w:r w:rsidRPr="00810B8A">
        <w:rPr>
          <w:b/>
          <w:color w:val="5F497A" w:themeColor="accent4" w:themeShade="BF"/>
          <w:lang w:val="es-ES_tradnl"/>
        </w:rPr>
        <w:t>aforo</w:t>
      </w:r>
      <w:r w:rsidR="00BF5E82">
        <w:rPr>
          <w:lang w:val="es-ES_tradnl"/>
        </w:rPr>
        <w:t xml:space="preserve">. </w:t>
      </w:r>
      <w:r w:rsidR="00BF5E82" w:rsidRPr="004F60F0">
        <w:rPr>
          <w:lang w:val="es-ES"/>
        </w:rPr>
        <w:t>En la actualidad existe una gran variedad de dispositivos para recoger datos sobre el estado del tráfico, basados en diferentes tecnologías:</w:t>
      </w:r>
      <w:r w:rsidR="00A112E4">
        <w:rPr>
          <w:lang w:val="es-ES_tradnl"/>
        </w:rPr>
        <w:t xml:space="preserve"> </w:t>
      </w:r>
      <w:r w:rsidR="00A112E4" w:rsidRPr="004F60F0">
        <w:rPr>
          <w:lang w:val="es-ES"/>
        </w:rPr>
        <w:t>lazo inductivo, visión artificial (análisis de imágenes), de radar de microondas, de infrarrojos, etc.</w:t>
      </w:r>
      <w:r w:rsidR="00BF5E82" w:rsidRPr="004F60F0">
        <w:rPr>
          <w:lang w:val="es-ES"/>
        </w:rPr>
        <w:t xml:space="preserve"> A pesar de las</w:t>
      </w:r>
      <w:r w:rsidR="00A112E4">
        <w:rPr>
          <w:lang w:val="es-ES_tradnl"/>
        </w:rPr>
        <w:t xml:space="preserve"> particularidades de cada </w:t>
      </w:r>
      <w:r w:rsidR="00BF5E82">
        <w:rPr>
          <w:lang w:val="es-ES_tradnl"/>
        </w:rPr>
        <w:t>uno de estos tipos de dispositivo,</w:t>
      </w:r>
      <w:r w:rsidRPr="00745445">
        <w:rPr>
          <w:lang w:val="es-ES_tradnl"/>
        </w:rPr>
        <w:t xml:space="preserve"> la actividad de aforar, que es la acción de medir la cantidad y el valor de los vehículos circulantes para determinar, evaluar y c</w:t>
      </w:r>
      <w:r w:rsidR="00BF5E82">
        <w:rPr>
          <w:lang w:val="es-ES_tradnl"/>
        </w:rPr>
        <w:t>alcular la capacidad de una vía, se realiza estudiando las (casi siempre) mismas variables:</w:t>
      </w:r>
    </w:p>
    <w:p w14:paraId="19127C93" w14:textId="48490B1C" w:rsidR="00745445" w:rsidRDefault="00A112E4" w:rsidP="00211679">
      <w:pPr>
        <w:pStyle w:val="Prrafodelista"/>
        <w:numPr>
          <w:ilvl w:val="0"/>
          <w:numId w:val="25"/>
        </w:numPr>
      </w:pPr>
      <w:r>
        <w:t>El</w:t>
      </w:r>
      <w:r w:rsidR="00745445">
        <w:t xml:space="preserve"> n</w:t>
      </w:r>
      <w:r w:rsidR="00BF5E82">
        <w:t>úmero de vehículos (intensidad).</w:t>
      </w:r>
      <w:r w:rsidR="00745445">
        <w:t xml:space="preserve">  </w:t>
      </w:r>
    </w:p>
    <w:p w14:paraId="79744084" w14:textId="2193EE93" w:rsidR="00745445" w:rsidRDefault="00A112E4" w:rsidP="00437CE7">
      <w:pPr>
        <w:pStyle w:val="Prrafodelista"/>
        <w:numPr>
          <w:ilvl w:val="0"/>
          <w:numId w:val="25"/>
        </w:numPr>
      </w:pPr>
      <w:r>
        <w:t>La</w:t>
      </w:r>
      <w:r w:rsidR="00BF5E82">
        <w:t xml:space="preserve"> velocidad de circulación.</w:t>
      </w:r>
    </w:p>
    <w:p w14:paraId="430F39D4" w14:textId="6517BF11" w:rsidR="00745445" w:rsidRDefault="00A112E4" w:rsidP="00437CE7">
      <w:pPr>
        <w:pStyle w:val="Prrafodelista"/>
        <w:numPr>
          <w:ilvl w:val="0"/>
          <w:numId w:val="25"/>
        </w:numPr>
      </w:pPr>
      <w:r>
        <w:t>E</w:t>
      </w:r>
      <w:r w:rsidR="00745445">
        <w:t>l tipo de vehí</w:t>
      </w:r>
      <w:r w:rsidR="00BF5E82">
        <w:t>culo (ligero o pesado).</w:t>
      </w:r>
    </w:p>
    <w:p w14:paraId="0647BB2D" w14:textId="1F7C0B99" w:rsidR="00745445" w:rsidRDefault="00A112E4" w:rsidP="00D3650A">
      <w:pPr>
        <w:pStyle w:val="Prrafodelista"/>
        <w:numPr>
          <w:ilvl w:val="0"/>
          <w:numId w:val="25"/>
        </w:numPr>
      </w:pPr>
      <w:r>
        <w:t>L</w:t>
      </w:r>
      <w:r w:rsidR="00745445">
        <w:t>a ocupación de la vía como porcentaje del tiempo de presencia.</w:t>
      </w:r>
    </w:p>
    <w:p w14:paraId="1074A83C" w14:textId="41F32D4A" w:rsidR="00BF5E82" w:rsidRDefault="00BF5E82" w:rsidP="006136E5">
      <w:pPr>
        <w:pStyle w:val="Prrafodelista"/>
        <w:numPr>
          <w:ilvl w:val="0"/>
          <w:numId w:val="25"/>
        </w:numPr>
      </w:pPr>
      <w:r>
        <w:t>Sentido de la circulación del vehículo.</w:t>
      </w:r>
    </w:p>
    <w:p w14:paraId="580CFE6E" w14:textId="05B3132C" w:rsidR="00BF5E82" w:rsidRDefault="00BF5E82" w:rsidP="007A0E7B">
      <w:pPr>
        <w:pStyle w:val="Prrafodelista"/>
        <w:numPr>
          <w:ilvl w:val="0"/>
          <w:numId w:val="25"/>
        </w:numPr>
      </w:pPr>
      <w:r>
        <w:t>Carril de la vía que ocupa el vehículo.</w:t>
      </w:r>
    </w:p>
    <w:p w14:paraId="49C7ECF5" w14:textId="6697636F" w:rsidR="00745445" w:rsidRPr="004F60F0" w:rsidRDefault="00BF5E82" w:rsidP="00091D07">
      <w:pPr>
        <w:spacing w:after="240"/>
        <w:rPr>
          <w:lang w:val="es-ES"/>
        </w:rPr>
      </w:pPr>
      <w:r w:rsidRPr="004F60F0">
        <w:rPr>
          <w:lang w:val="es-ES"/>
        </w:rPr>
        <w:t>Otro componente importante de la información de tráfico es la identificación y georreferenciación de la vía de circulación.</w:t>
      </w:r>
    </w:p>
    <w:p w14:paraId="34E069AA" w14:textId="77777777" w:rsidR="00A521D8" w:rsidRPr="004C064D" w:rsidRDefault="006E3C5B" w:rsidP="00B52ED1">
      <w:pPr>
        <w:pStyle w:val="Ttulo3"/>
        <w:rPr>
          <w:lang w:val="es-ES_tradnl"/>
        </w:rPr>
      </w:pPr>
      <w:bookmarkStart w:id="59" w:name="_uv51d3megkob" w:colFirst="0" w:colLast="0"/>
      <w:bookmarkEnd w:id="59"/>
      <w:r w:rsidRPr="004C064D">
        <w:rPr>
          <w:lang w:val="es-ES_tradnl"/>
        </w:rPr>
        <w:t>Formatos habituales de publicación</w:t>
      </w:r>
    </w:p>
    <w:p w14:paraId="4F97D026" w14:textId="77777777" w:rsidR="00CE17C2" w:rsidRDefault="006E3C5B" w:rsidP="00091D07">
      <w:pPr>
        <w:spacing w:after="240"/>
        <w:rPr>
          <w:lang w:val="es-ES_tradnl"/>
        </w:rPr>
      </w:pPr>
      <w:r w:rsidRPr="004C064D">
        <w:rPr>
          <w:lang w:val="es-ES_tradnl"/>
        </w:rPr>
        <w:t xml:space="preserve">La información de tráfico </w:t>
      </w:r>
      <w:r w:rsidR="00C96746">
        <w:rPr>
          <w:lang w:val="es-ES_tradnl"/>
        </w:rPr>
        <w:t xml:space="preserve">proviene </w:t>
      </w:r>
      <w:r w:rsidR="00BF5E82">
        <w:rPr>
          <w:lang w:val="es-ES_tradnl"/>
        </w:rPr>
        <w:t xml:space="preserve">generalmente </w:t>
      </w:r>
      <w:r w:rsidR="00C96746">
        <w:rPr>
          <w:lang w:val="es-ES_tradnl"/>
        </w:rPr>
        <w:t>de</w:t>
      </w:r>
      <w:r w:rsidR="002B230D">
        <w:rPr>
          <w:lang w:val="es-ES_tradnl"/>
        </w:rPr>
        <w:t xml:space="preserve"> </w:t>
      </w:r>
      <w:r w:rsidR="00BF5E82">
        <w:rPr>
          <w:lang w:val="es-ES_tradnl"/>
        </w:rPr>
        <w:t xml:space="preserve">diferentes sistemas de medición de aforos. De manera independiente del sistema de captación utilizado, </w:t>
      </w:r>
      <w:proofErr w:type="gramStart"/>
      <w:r w:rsidR="00BF5E82">
        <w:rPr>
          <w:lang w:val="es-ES_tradnl"/>
        </w:rPr>
        <w:t xml:space="preserve">la mayor de los </w:t>
      </w:r>
      <w:r w:rsidR="00BF5E82">
        <w:rPr>
          <w:lang w:val="es-ES_tradnl"/>
        </w:rPr>
        <w:lastRenderedPageBreak/>
        <w:t>dispositivos suelen</w:t>
      </w:r>
      <w:proofErr w:type="gramEnd"/>
      <w:r w:rsidR="00BF5E82">
        <w:rPr>
          <w:lang w:val="es-ES_tradnl"/>
        </w:rPr>
        <w:t xml:space="preserve"> permitir la exportación a ficheros CSV o un formato similar: de texto </w:t>
      </w:r>
      <w:r w:rsidR="00DB62D3">
        <w:rPr>
          <w:lang w:val="es-ES_tradnl"/>
        </w:rPr>
        <w:t xml:space="preserve">plano. </w:t>
      </w:r>
    </w:p>
    <w:p w14:paraId="117BF7C9" w14:textId="0A34D972" w:rsidR="00BF5E82" w:rsidRDefault="00CE17C2" w:rsidP="00091D07">
      <w:pPr>
        <w:spacing w:after="240"/>
        <w:rPr>
          <w:lang w:val="es-ES_tradnl"/>
        </w:rPr>
      </w:pPr>
      <w:r>
        <w:rPr>
          <w:lang w:val="es-ES_tradnl"/>
        </w:rPr>
        <w:t>Su disponibilidad en los portales de dato</w:t>
      </w:r>
      <w:r w:rsidR="001137BF">
        <w:rPr>
          <w:lang w:val="es-ES_tradnl"/>
        </w:rPr>
        <w:t>s de los Ayuntamientos se suele realizar</w:t>
      </w:r>
      <w:r>
        <w:rPr>
          <w:lang w:val="es-ES_tradnl"/>
        </w:rPr>
        <w:t xml:space="preserve"> con una frecuencia de actualización entre 5 minutos y varias horas, dependiendo de la entidad municipal.</w:t>
      </w:r>
    </w:p>
    <w:p w14:paraId="1A1C66C2" w14:textId="5CAF34C9" w:rsidR="00CE17C2" w:rsidRDefault="00CE17C2" w:rsidP="00211679">
      <w:pPr>
        <w:pStyle w:val="Prrafodelista"/>
      </w:pPr>
      <w:r>
        <w:t xml:space="preserve">CSV o formato </w:t>
      </w:r>
      <w:r w:rsidR="001137BF">
        <w:t xml:space="preserve">plano </w:t>
      </w:r>
      <w:r>
        <w:t>de datos similar</w:t>
      </w:r>
      <w:r w:rsidR="001137BF">
        <w:t xml:space="preserve"> (.</w:t>
      </w:r>
      <w:proofErr w:type="spellStart"/>
      <w:r w:rsidR="001137BF">
        <w:t>txt</w:t>
      </w:r>
      <w:proofErr w:type="spellEnd"/>
      <w:r w:rsidR="001137BF">
        <w:t>)</w:t>
      </w:r>
    </w:p>
    <w:p w14:paraId="6AD4F351" w14:textId="52556AC9" w:rsidR="00CE17C2" w:rsidRDefault="00CE17C2" w:rsidP="00437CE7">
      <w:pPr>
        <w:pStyle w:val="Prrafodelista"/>
      </w:pPr>
      <w:r>
        <w:t>KML (formato mapa).</w:t>
      </w:r>
    </w:p>
    <w:p w14:paraId="7BB8A6B2" w14:textId="65DEEAFC" w:rsidR="00A521D8" w:rsidRPr="004C064D" w:rsidRDefault="006E3C5B" w:rsidP="00B52ED1">
      <w:pPr>
        <w:pStyle w:val="Ttulo3"/>
        <w:rPr>
          <w:lang w:val="es-ES_tradnl"/>
        </w:rPr>
      </w:pPr>
      <w:bookmarkStart w:id="60" w:name="_mgy6faub0wl5" w:colFirst="0" w:colLast="0"/>
      <w:bookmarkEnd w:id="60"/>
      <w:r w:rsidRPr="004C064D">
        <w:rPr>
          <w:lang w:val="es-ES_tradnl"/>
        </w:rPr>
        <w:t>Descripción técnica del vocabulario/modelo</w:t>
      </w:r>
      <w:bookmarkStart w:id="61" w:name="_eduaf8bfuahp" w:colFirst="0" w:colLast="0"/>
      <w:bookmarkEnd w:id="61"/>
    </w:p>
    <w:p w14:paraId="2C6E6AFC" w14:textId="220D618E" w:rsidR="00A521D8" w:rsidRPr="004C064D" w:rsidRDefault="006E3C5B" w:rsidP="00091D07">
      <w:pPr>
        <w:spacing w:after="240"/>
        <w:rPr>
          <w:lang w:val="es-ES_tradnl"/>
        </w:rPr>
      </w:pPr>
      <w:r w:rsidRPr="004C064D">
        <w:rPr>
          <w:lang w:val="es-ES_tradnl"/>
        </w:rPr>
        <w:t xml:space="preserve">Desde el punto de vista de esquemas para la representación de datos, </w:t>
      </w:r>
      <w:r w:rsidR="00EE2708">
        <w:rPr>
          <w:lang w:val="es-ES_tradnl"/>
        </w:rPr>
        <w:t xml:space="preserve">la norma UNE </w:t>
      </w:r>
      <w:r w:rsidR="00A4052F">
        <w:rPr>
          <w:lang w:val="es-ES_tradnl"/>
        </w:rPr>
        <w:t xml:space="preserve">178301:2015 </w:t>
      </w:r>
      <w:r w:rsidR="00EE2708">
        <w:rPr>
          <w:lang w:val="es-ES_tradnl"/>
        </w:rPr>
        <w:t>recomien</w:t>
      </w:r>
      <w:r w:rsidR="00A4052F">
        <w:rPr>
          <w:lang w:val="es-ES_tradnl"/>
        </w:rPr>
        <w:t xml:space="preserve">da </w:t>
      </w:r>
      <w:r w:rsidRPr="004C064D">
        <w:rPr>
          <w:lang w:val="es-ES_tradnl"/>
        </w:rPr>
        <w:t>el “</w:t>
      </w:r>
      <w:hyperlink r:id="rId22" w:history="1">
        <w:r w:rsidRPr="00810B8A">
          <w:rPr>
            <w:rStyle w:val="Hipervnculo"/>
            <w:lang w:val="es-ES_tradnl"/>
          </w:rPr>
          <w:t>Vocabulario para la representación de datos sobre tráfico</w:t>
        </w:r>
      </w:hyperlink>
      <w:r w:rsidRPr="004C064D">
        <w:rPr>
          <w:lang w:val="es-ES_tradnl"/>
        </w:rPr>
        <w:t>”. Esta ontología introduce las siguientes entidades par</w:t>
      </w:r>
      <w:r w:rsidR="00A4052F">
        <w:rPr>
          <w:lang w:val="es-ES_tradnl"/>
        </w:rPr>
        <w:t>a la representación del tráfico de manera agregada:</w:t>
      </w:r>
    </w:p>
    <w:p w14:paraId="2C908F57" w14:textId="337B1C89" w:rsidR="00462BF6" w:rsidRPr="00462BF6" w:rsidRDefault="00462BF6" w:rsidP="00211679">
      <w:pPr>
        <w:pStyle w:val="Prrafodelista"/>
      </w:pPr>
      <w:r>
        <w:t>Observaciones sobre el tráfico (</w:t>
      </w:r>
      <w:proofErr w:type="spellStart"/>
      <w:r w:rsidRPr="001137BF">
        <w:rPr>
          <w:i/>
        </w:rPr>
        <w:t>TrafficObservation</w:t>
      </w:r>
      <w:proofErr w:type="spellEnd"/>
      <w:r>
        <w:t>)</w:t>
      </w:r>
    </w:p>
    <w:p w14:paraId="3CC62A0C" w14:textId="3E31D395" w:rsidR="00A521D8" w:rsidRDefault="00A4052F" w:rsidP="00437CE7">
      <w:pPr>
        <w:pStyle w:val="Prrafodelista"/>
      </w:pPr>
      <w:r>
        <w:t>Intensidad del tráfico</w:t>
      </w:r>
      <w:r w:rsidR="00462BF6">
        <w:t xml:space="preserve"> (</w:t>
      </w:r>
      <w:proofErr w:type="spellStart"/>
      <w:r w:rsidR="00462BF6" w:rsidRPr="00462BF6">
        <w:rPr>
          <w:i/>
        </w:rPr>
        <w:t>TrafficIntensity</w:t>
      </w:r>
      <w:proofErr w:type="spellEnd"/>
      <w:r w:rsidR="00462BF6">
        <w:t>)</w:t>
      </w:r>
      <w:r>
        <w:t xml:space="preserve">: para representar la magnitud </w:t>
      </w:r>
      <w:r w:rsidR="006E3C5B" w:rsidRPr="004C064D">
        <w:t>que se está midiendo.</w:t>
      </w:r>
      <w:r w:rsidR="00462BF6">
        <w:t xml:space="preserve"> En este caso, sólo intensidad de tráfico</w:t>
      </w:r>
    </w:p>
    <w:p w14:paraId="74A9C3A8" w14:textId="36513FC8" w:rsidR="00A4052F" w:rsidRPr="00A4052F" w:rsidRDefault="00A4052F" w:rsidP="00437CE7">
      <w:pPr>
        <w:pStyle w:val="Prrafodelista"/>
      </w:pPr>
      <w:r>
        <w:t>Tipo de dispositivo (</w:t>
      </w:r>
      <w:proofErr w:type="spellStart"/>
      <w:r w:rsidRPr="00A4052F">
        <w:rPr>
          <w:i/>
        </w:rPr>
        <w:t>TrafficIntensitySensor</w:t>
      </w:r>
      <w:proofErr w:type="spellEnd"/>
      <w:r w:rsidRPr="00A4052F">
        <w:t xml:space="preserve">) </w:t>
      </w:r>
    </w:p>
    <w:p w14:paraId="1947DEFD" w14:textId="166C6B92" w:rsidR="00A521D8" w:rsidRPr="004C064D" w:rsidRDefault="00A4052F" w:rsidP="00D3650A">
      <w:pPr>
        <w:pStyle w:val="Prrafodelista"/>
      </w:pPr>
      <w:r>
        <w:t>Tramo de la vía (</w:t>
      </w:r>
      <w:proofErr w:type="spellStart"/>
      <w:r w:rsidRPr="00A4052F">
        <w:rPr>
          <w:i/>
        </w:rPr>
        <w:t>TramoVia</w:t>
      </w:r>
      <w:proofErr w:type="spellEnd"/>
      <w:r>
        <w:t>):</w:t>
      </w:r>
      <w:r w:rsidR="00DD780C">
        <w:t xml:space="preserve"> </w:t>
      </w:r>
      <w:r>
        <w:t>s</w:t>
      </w:r>
      <w:r w:rsidR="006E3C5B" w:rsidRPr="004C064D">
        <w:t xml:space="preserve">e refiere al elemento </w:t>
      </w:r>
      <w:r>
        <w:t>vial que se está midiendo</w:t>
      </w:r>
      <w:r w:rsidR="006E3C5B" w:rsidRPr="004C064D">
        <w:t>, según se define en el vocabulario de callejero.</w:t>
      </w:r>
    </w:p>
    <w:p w14:paraId="53ED22FF" w14:textId="77777777" w:rsidR="00EE2708" w:rsidRDefault="006E3C5B" w:rsidP="00091D07">
      <w:pPr>
        <w:pStyle w:val="Normal1"/>
        <w:keepNext/>
        <w:spacing w:before="0" w:after="240"/>
      </w:pPr>
      <w:r w:rsidRPr="004C064D">
        <w:rPr>
          <w:noProof/>
          <w:lang w:val="es-ES" w:eastAsia="es-ES"/>
        </w:rPr>
        <w:lastRenderedPageBreak/>
        <w:drawing>
          <wp:inline distT="114300" distB="114300" distL="114300" distR="114300" wp14:anchorId="2C700679" wp14:editId="1F306805">
            <wp:extent cx="5943600" cy="3657600"/>
            <wp:effectExtent l="25400" t="25400" r="101600" b="101600"/>
            <wp:docPr id="3" name="image12.png"/>
            <wp:cNvGraphicFramePr/>
            <a:graphic xmlns:a="http://schemas.openxmlformats.org/drawingml/2006/main">
              <a:graphicData uri="http://schemas.openxmlformats.org/drawingml/2006/picture">
                <pic:pic xmlns:pic="http://schemas.openxmlformats.org/drawingml/2006/picture">
                  <pic:nvPicPr>
                    <pic:cNvPr id="1" name="image12.png"/>
                    <pic:cNvPicPr preferRelativeResize="0"/>
                  </pic:nvPicPr>
                  <pic:blipFill>
                    <a:blip r:embed="rId23"/>
                    <a:srcRect/>
                    <a:stretch>
                      <a:fillRect/>
                    </a:stretch>
                  </pic:blipFill>
                  <pic:spPr>
                    <a:xfrm>
                      <a:off x="0" y="0"/>
                      <a:ext cx="5943600" cy="3657600"/>
                    </a:xfrm>
                    <a:prstGeom prst="rect">
                      <a:avLst/>
                    </a:prstGeom>
                    <a:ln/>
                    <a:effectLst>
                      <a:outerShdw blurRad="50800" dist="38100" dir="2700000" algn="tl" rotWithShape="0">
                        <a:srgbClr val="000000">
                          <a:alpha val="43000"/>
                        </a:srgbClr>
                      </a:outerShdw>
                    </a:effectLst>
                  </pic:spPr>
                </pic:pic>
              </a:graphicData>
            </a:graphic>
          </wp:inline>
        </w:drawing>
      </w:r>
    </w:p>
    <w:p w14:paraId="7FF92D1C" w14:textId="67158304" w:rsidR="00462BF6" w:rsidRDefault="00072700" w:rsidP="00091D07">
      <w:pPr>
        <w:pStyle w:val="Descripcin"/>
        <w:spacing w:after="240"/>
        <w:rPr>
          <w:lang w:val="es-ES_tradnl"/>
        </w:rPr>
      </w:pPr>
      <w:r>
        <w:rPr>
          <w:lang w:val="es-ES"/>
        </w:rPr>
        <w:t>Figura</w:t>
      </w:r>
      <w:r w:rsidR="00EE2708" w:rsidRPr="004F60F0">
        <w:rPr>
          <w:lang w:val="es-ES"/>
        </w:rPr>
        <w:t xml:space="preserve"> </w:t>
      </w:r>
      <w:r w:rsidR="00E2055A">
        <w:fldChar w:fldCharType="begin"/>
      </w:r>
      <w:r w:rsidR="00E2055A" w:rsidRPr="004F60F0">
        <w:rPr>
          <w:lang w:val="es-ES"/>
        </w:rPr>
        <w:instrText xml:space="preserve"> SEQ Figure \* ARABIC </w:instrText>
      </w:r>
      <w:r w:rsidR="00E2055A">
        <w:fldChar w:fldCharType="separate"/>
      </w:r>
      <w:r w:rsidR="009D6DF7">
        <w:rPr>
          <w:noProof/>
          <w:lang w:val="es-ES"/>
        </w:rPr>
        <w:t>3</w:t>
      </w:r>
      <w:r w:rsidR="00E2055A">
        <w:rPr>
          <w:noProof/>
        </w:rPr>
        <w:fldChar w:fldCharType="end"/>
      </w:r>
      <w:r w:rsidR="00EE2708" w:rsidRPr="004F60F0">
        <w:rPr>
          <w:lang w:val="es-ES"/>
        </w:rPr>
        <w:t>.- Diagrama de clases de la ontología</w:t>
      </w:r>
      <w:bookmarkStart w:id="62" w:name="_gli0oa5qwike" w:colFirst="0" w:colLast="0"/>
      <w:bookmarkEnd w:id="62"/>
    </w:p>
    <w:p w14:paraId="7B9B42FF" w14:textId="77777777" w:rsidR="00D21080" w:rsidRDefault="00D21080" w:rsidP="00091D07">
      <w:pPr>
        <w:spacing w:after="240"/>
        <w:rPr>
          <w:lang w:val="es-ES_tradnl"/>
        </w:rPr>
      </w:pPr>
    </w:p>
    <w:p w14:paraId="72274DCD" w14:textId="77777777" w:rsidR="00462BF6" w:rsidRDefault="00462BF6" w:rsidP="00091D07">
      <w:pPr>
        <w:spacing w:after="240"/>
        <w:rPr>
          <w:lang w:val="es-ES_tradnl"/>
        </w:rPr>
      </w:pPr>
      <w:r>
        <w:rPr>
          <w:lang w:val="es-ES_tradnl"/>
        </w:rPr>
        <w:t>Es importante señalar dos cuestiones al respecto de este vocabulario:</w:t>
      </w:r>
    </w:p>
    <w:p w14:paraId="1D023412" w14:textId="64B57E42" w:rsidR="00462BF6" w:rsidRDefault="00462BF6" w:rsidP="00211679">
      <w:pPr>
        <w:pStyle w:val="Prrafodelista"/>
        <w:numPr>
          <w:ilvl w:val="0"/>
          <w:numId w:val="28"/>
        </w:numPr>
      </w:pPr>
      <w:r>
        <w:t>La versión actual de la ontologí</w:t>
      </w:r>
      <w:r w:rsidR="005B7EA1">
        <w:t>a sólo contempla la intensidad. Es necesario extender la ontología para cubrir otros aspectos importantes del estado del tráfico, por ejemplo, el número de vehículos pesados en una zona viaria.</w:t>
      </w:r>
    </w:p>
    <w:p w14:paraId="70CC1029" w14:textId="0011899B" w:rsidR="003249EA" w:rsidRDefault="005B7EA1" w:rsidP="00437CE7">
      <w:pPr>
        <w:pStyle w:val="Prrafodelista"/>
        <w:numPr>
          <w:ilvl w:val="0"/>
          <w:numId w:val="28"/>
        </w:numPr>
      </w:pPr>
      <w:r>
        <w:t>Este vocabulario es una extensión del vocabulario “</w:t>
      </w:r>
      <w:proofErr w:type="spellStart"/>
      <w:r w:rsidR="00000000">
        <w:fldChar w:fldCharType="begin"/>
      </w:r>
      <w:r w:rsidR="00000000">
        <w:instrText>HYPERLINK "https://www.w3.org/TR/vocab-ssn/"</w:instrText>
      </w:r>
      <w:r w:rsidR="00000000">
        <w:fldChar w:fldCharType="separate"/>
      </w:r>
      <w:r w:rsidR="00EE2708" w:rsidRPr="005047AA">
        <w:rPr>
          <w:rStyle w:val="Hipervnculo"/>
        </w:rPr>
        <w:t>Semantic</w:t>
      </w:r>
      <w:proofErr w:type="spellEnd"/>
      <w:r w:rsidR="00EE2708" w:rsidRPr="005047AA">
        <w:rPr>
          <w:rStyle w:val="Hipervnculo"/>
        </w:rPr>
        <w:t xml:space="preserve"> Sensor Network </w:t>
      </w:r>
      <w:proofErr w:type="spellStart"/>
      <w:r w:rsidR="00EE2708" w:rsidRPr="005047AA">
        <w:rPr>
          <w:rStyle w:val="Hipervnculo"/>
        </w:rPr>
        <w:t>Ontology</w:t>
      </w:r>
      <w:proofErr w:type="spellEnd"/>
      <w:r w:rsidR="00000000">
        <w:rPr>
          <w:rStyle w:val="Hipervnculo"/>
        </w:rPr>
        <w:fldChar w:fldCharType="end"/>
      </w:r>
      <w:r>
        <w:t xml:space="preserve">” del W3C. Sin embargo, </w:t>
      </w:r>
      <w:r w:rsidR="005047AA">
        <w:t>existe una versión más reciente de este vocabulario y e</w:t>
      </w:r>
      <w:r>
        <w:t>s importante que las próximas ediciones del “</w:t>
      </w:r>
      <w:r w:rsidRPr="004C064D">
        <w:t>Vocabulario para la representación de datos sobre tráfico”</w:t>
      </w:r>
      <w:r>
        <w:t xml:space="preserve"> </w:t>
      </w:r>
      <w:r w:rsidR="005047AA">
        <w:t>sean compatibles</w:t>
      </w:r>
      <w:r>
        <w:t xml:space="preserve"> con la </w:t>
      </w:r>
      <w:r w:rsidR="005047AA">
        <w:t>última versión</w:t>
      </w:r>
      <w:r>
        <w:t xml:space="preserve"> de la ontología del W3C (véase</w:t>
      </w:r>
      <w:r w:rsidR="00177C7F">
        <w:t xml:space="preserve"> Sección</w:t>
      </w:r>
      <w:r>
        <w:t xml:space="preserve"> </w:t>
      </w:r>
      <w:r w:rsidR="001137BF">
        <w:fldChar w:fldCharType="begin"/>
      </w:r>
      <w:r w:rsidR="001137BF">
        <w:instrText xml:space="preserve"> REF _Ref365541161 \r \h </w:instrText>
      </w:r>
      <w:r w:rsidR="001137BF">
        <w:fldChar w:fldCharType="separate"/>
      </w:r>
      <w:r w:rsidR="009D6DF7">
        <w:t>3.3</w:t>
      </w:r>
      <w:r w:rsidR="001137BF">
        <w:fldChar w:fldCharType="end"/>
      </w:r>
      <w:r>
        <w:t xml:space="preserve"> </w:t>
      </w:r>
      <w:r w:rsidR="00177C7F">
        <w:t xml:space="preserve">de este documento </w:t>
      </w:r>
      <w:r>
        <w:t>para más información acerca de esta ontología).</w:t>
      </w:r>
    </w:p>
    <w:p w14:paraId="7E337EE4" w14:textId="77777777" w:rsidR="00D21080" w:rsidRPr="00DD780C" w:rsidRDefault="00D21080" w:rsidP="00DD780C">
      <w:pPr>
        <w:ind w:left="773"/>
        <w:rPr>
          <w:lang w:val="es-ES"/>
        </w:rPr>
      </w:pPr>
    </w:p>
    <w:p w14:paraId="71F927FB" w14:textId="626D1249" w:rsidR="00A521D8" w:rsidRPr="004C064D" w:rsidRDefault="006E3C5B" w:rsidP="007F1403">
      <w:pPr>
        <w:pStyle w:val="Ttulo2"/>
      </w:pPr>
      <w:bookmarkStart w:id="63" w:name="_pmgw9b2mr3ow" w:colFirst="0" w:colLast="0"/>
      <w:bookmarkStart w:id="64" w:name="_Toc365561994"/>
      <w:bookmarkStart w:id="65" w:name="_Toc505167858"/>
      <w:bookmarkEnd w:id="63"/>
      <w:r w:rsidRPr="004C064D">
        <w:lastRenderedPageBreak/>
        <w:t>Transporte público: Autobuses regulares</w:t>
      </w:r>
      <w:bookmarkEnd w:id="64"/>
      <w:bookmarkEnd w:id="65"/>
      <w:r w:rsidRPr="004C064D">
        <w:t xml:space="preserve"> </w:t>
      </w:r>
    </w:p>
    <w:p w14:paraId="7E7FCD67" w14:textId="77777777" w:rsidR="00A521D8" w:rsidRPr="004C064D" w:rsidRDefault="006E3C5B" w:rsidP="00B52ED1">
      <w:pPr>
        <w:pStyle w:val="Ttulo3"/>
        <w:rPr>
          <w:lang w:val="es-ES_tradnl"/>
        </w:rPr>
      </w:pPr>
      <w:bookmarkStart w:id="66" w:name="_nyz8v9nt48bx" w:colFirst="0" w:colLast="0"/>
      <w:bookmarkEnd w:id="66"/>
      <w:r w:rsidRPr="004C064D">
        <w:rPr>
          <w:lang w:val="es-ES_tradnl"/>
        </w:rPr>
        <w:t>Descripción del conjunto de datos</w:t>
      </w:r>
    </w:p>
    <w:p w14:paraId="093979C8" w14:textId="7F99A487" w:rsidR="000F4E2B" w:rsidRDefault="00283EA7" w:rsidP="00091D07">
      <w:pPr>
        <w:spacing w:after="240"/>
        <w:rPr>
          <w:lang w:val="es-ES_tradnl"/>
        </w:rPr>
      </w:pPr>
      <w:r>
        <w:rPr>
          <w:lang w:val="es-ES_tradnl"/>
        </w:rPr>
        <w:t xml:space="preserve">El transporte público </w:t>
      </w:r>
      <w:r w:rsidR="00F64696">
        <w:rPr>
          <w:lang w:val="es-ES_tradnl"/>
        </w:rPr>
        <w:t>se refiere a</w:t>
      </w:r>
      <w:r>
        <w:rPr>
          <w:lang w:val="es-ES_tradnl"/>
        </w:rPr>
        <w:t xml:space="preserve"> los servicios que proporciona una </w:t>
      </w:r>
      <w:r w:rsidR="000603EA">
        <w:rPr>
          <w:lang w:val="es-ES_tradnl"/>
        </w:rPr>
        <w:t>administración municipal</w:t>
      </w:r>
      <w:r>
        <w:rPr>
          <w:lang w:val="es-ES_tradnl"/>
        </w:rPr>
        <w:t xml:space="preserve"> dentro de su territorio d</w:t>
      </w:r>
      <w:r w:rsidR="00F64696">
        <w:rPr>
          <w:lang w:val="es-ES_tradnl"/>
        </w:rPr>
        <w:t xml:space="preserve">e competencia para garantizar </w:t>
      </w:r>
      <w:r>
        <w:rPr>
          <w:lang w:val="es-ES_tradnl"/>
        </w:rPr>
        <w:t>la movilidad de las perso</w:t>
      </w:r>
      <w:r w:rsidR="00F64696">
        <w:rPr>
          <w:lang w:val="es-ES_tradnl"/>
        </w:rPr>
        <w:t xml:space="preserve">nas. El transporte facilita que las personas puedan desplazarse dentro del espacio municipal, sin necesidad de vehículo propio, a su trabajo, al hospital, espacios de ocio, etc. </w:t>
      </w:r>
    </w:p>
    <w:p w14:paraId="40A39C93" w14:textId="06094CC1" w:rsidR="000F4E2B" w:rsidRDefault="00F64696" w:rsidP="00091D07">
      <w:pPr>
        <w:spacing w:after="240"/>
        <w:rPr>
          <w:lang w:val="es-ES_tradnl"/>
        </w:rPr>
      </w:pPr>
      <w:r>
        <w:rPr>
          <w:lang w:val="es-ES_tradnl"/>
        </w:rPr>
        <w:t>Desde el punto de vista de la publicación de datos, la información que es necesario cubrir está ligada a las líneas regulares</w:t>
      </w:r>
      <w:r w:rsidR="000F4E2B">
        <w:rPr>
          <w:lang w:val="es-ES_tradnl"/>
        </w:rPr>
        <w:t xml:space="preserve"> de </w:t>
      </w:r>
      <w:r w:rsidR="000603EA">
        <w:rPr>
          <w:lang w:val="es-ES_tradnl"/>
        </w:rPr>
        <w:t>los</w:t>
      </w:r>
      <w:r w:rsidR="000F4E2B">
        <w:rPr>
          <w:lang w:val="es-ES_tradnl"/>
        </w:rPr>
        <w:t xml:space="preserve"> medio</w:t>
      </w:r>
      <w:r w:rsidR="000603EA">
        <w:rPr>
          <w:lang w:val="es-ES_tradnl"/>
        </w:rPr>
        <w:t>s de</w:t>
      </w:r>
      <w:r w:rsidR="000F4E2B">
        <w:rPr>
          <w:lang w:val="es-ES_tradnl"/>
        </w:rPr>
        <w:t xml:space="preserve"> transporte: </w:t>
      </w:r>
    </w:p>
    <w:p w14:paraId="7CB3F270" w14:textId="77777777" w:rsidR="000F4E2B" w:rsidRPr="000D06C2" w:rsidRDefault="000F4E2B" w:rsidP="0028342F">
      <w:pPr>
        <w:pStyle w:val="Normal1"/>
        <w:numPr>
          <w:ilvl w:val="0"/>
          <w:numId w:val="20"/>
        </w:numPr>
        <w:spacing w:before="0" w:after="120" w:line="360" w:lineRule="auto"/>
        <w:ind w:left="714" w:hanging="357"/>
        <w:rPr>
          <w:rFonts w:ascii="Calibri" w:hAnsi="Calibri" w:cs="Calibri"/>
          <w:sz w:val="24"/>
          <w:lang w:val="es-ES_tradnl"/>
        </w:rPr>
      </w:pPr>
      <w:r w:rsidRPr="000D06C2">
        <w:rPr>
          <w:rFonts w:ascii="Calibri" w:hAnsi="Calibri" w:cs="Calibri"/>
          <w:sz w:val="24"/>
          <w:lang w:val="es-ES_tradnl"/>
        </w:rPr>
        <w:t>Horarios</w:t>
      </w:r>
    </w:p>
    <w:p w14:paraId="7357E784" w14:textId="77777777" w:rsidR="000F4E2B" w:rsidRPr="000D06C2" w:rsidRDefault="000F4E2B" w:rsidP="0028342F">
      <w:pPr>
        <w:pStyle w:val="Normal1"/>
        <w:numPr>
          <w:ilvl w:val="0"/>
          <w:numId w:val="20"/>
        </w:numPr>
        <w:spacing w:before="0" w:after="120" w:line="360" w:lineRule="auto"/>
        <w:ind w:left="714" w:hanging="357"/>
        <w:rPr>
          <w:rFonts w:ascii="Calibri" w:hAnsi="Calibri" w:cs="Calibri"/>
          <w:sz w:val="24"/>
          <w:lang w:val="es-ES_tradnl"/>
        </w:rPr>
      </w:pPr>
      <w:r w:rsidRPr="000D06C2">
        <w:rPr>
          <w:rFonts w:ascii="Calibri" w:hAnsi="Calibri" w:cs="Calibri"/>
          <w:sz w:val="24"/>
          <w:lang w:val="es-ES_tradnl"/>
        </w:rPr>
        <w:t>Tarifas</w:t>
      </w:r>
    </w:p>
    <w:p w14:paraId="631BD9F1" w14:textId="77777777" w:rsidR="000F4E2B" w:rsidRPr="000D06C2" w:rsidRDefault="000F4E2B" w:rsidP="0028342F">
      <w:pPr>
        <w:pStyle w:val="Normal1"/>
        <w:numPr>
          <w:ilvl w:val="0"/>
          <w:numId w:val="20"/>
        </w:numPr>
        <w:spacing w:before="0" w:after="120" w:line="360" w:lineRule="auto"/>
        <w:ind w:left="714" w:hanging="357"/>
        <w:rPr>
          <w:rFonts w:ascii="Calibri" w:hAnsi="Calibri" w:cs="Calibri"/>
          <w:sz w:val="24"/>
          <w:lang w:val="es-ES_tradnl"/>
        </w:rPr>
      </w:pPr>
      <w:r w:rsidRPr="000D06C2">
        <w:rPr>
          <w:rFonts w:ascii="Calibri" w:hAnsi="Calibri" w:cs="Calibri"/>
          <w:sz w:val="24"/>
          <w:lang w:val="es-ES_tradnl"/>
        </w:rPr>
        <w:t>Líneas</w:t>
      </w:r>
    </w:p>
    <w:p w14:paraId="151D7EF7" w14:textId="0B0602F2" w:rsidR="000F4E2B" w:rsidRPr="000D06C2" w:rsidRDefault="000F4E2B" w:rsidP="0028342F">
      <w:pPr>
        <w:pStyle w:val="Normal1"/>
        <w:numPr>
          <w:ilvl w:val="0"/>
          <w:numId w:val="20"/>
        </w:numPr>
        <w:spacing w:before="0" w:after="120" w:line="360" w:lineRule="auto"/>
        <w:ind w:left="714" w:hanging="357"/>
        <w:rPr>
          <w:rFonts w:ascii="Calibri" w:hAnsi="Calibri" w:cs="Calibri"/>
          <w:sz w:val="24"/>
          <w:lang w:val="es-ES_tradnl"/>
        </w:rPr>
      </w:pPr>
      <w:r w:rsidRPr="000D06C2">
        <w:rPr>
          <w:rFonts w:ascii="Calibri" w:hAnsi="Calibri" w:cs="Calibri"/>
          <w:sz w:val="24"/>
          <w:lang w:val="es-ES_tradnl"/>
        </w:rPr>
        <w:t>Paradas</w:t>
      </w:r>
    </w:p>
    <w:p w14:paraId="00ABC660" w14:textId="58E5F6CA" w:rsidR="000F4E2B" w:rsidRPr="000D06C2" w:rsidRDefault="000F4E2B" w:rsidP="00091D07">
      <w:pPr>
        <w:pStyle w:val="Normal1"/>
        <w:numPr>
          <w:ilvl w:val="0"/>
          <w:numId w:val="20"/>
        </w:numPr>
        <w:spacing w:before="0" w:after="240" w:line="360" w:lineRule="auto"/>
        <w:rPr>
          <w:rFonts w:ascii="Calibri" w:hAnsi="Calibri" w:cs="Calibri"/>
          <w:sz w:val="24"/>
          <w:lang w:val="es-ES_tradnl"/>
        </w:rPr>
      </w:pPr>
      <w:r w:rsidRPr="000D06C2">
        <w:rPr>
          <w:rFonts w:ascii="Calibri" w:hAnsi="Calibri" w:cs="Calibri"/>
          <w:sz w:val="24"/>
          <w:lang w:val="es-ES_tradnl"/>
        </w:rPr>
        <w:t>Accesibilidad</w:t>
      </w:r>
    </w:p>
    <w:p w14:paraId="573D4334" w14:textId="018C4804" w:rsidR="00A03679" w:rsidRDefault="000F4E2B" w:rsidP="00091D07">
      <w:pPr>
        <w:spacing w:after="240"/>
        <w:rPr>
          <w:lang w:val="es-ES_tradnl"/>
        </w:rPr>
      </w:pPr>
      <w:r>
        <w:rPr>
          <w:lang w:val="es-ES_tradnl"/>
        </w:rPr>
        <w:t xml:space="preserve">En la </w:t>
      </w:r>
      <w:r w:rsidRPr="004F60F0">
        <w:rPr>
          <w:lang w:val="es-ES"/>
        </w:rPr>
        <w:t xml:space="preserve">norma </w:t>
      </w:r>
      <w:r w:rsidR="00BE7680" w:rsidRPr="004F60F0">
        <w:rPr>
          <w:lang w:val="es-ES"/>
        </w:rPr>
        <w:t>UNE 178301:2015</w:t>
      </w:r>
      <w:r w:rsidRPr="004F60F0">
        <w:rPr>
          <w:lang w:val="es-ES"/>
        </w:rPr>
        <w:t xml:space="preserve">, se establece como prioridad las líneas de autobuses regulares. Sin embargo, la lista de medios de transporte públicos </w:t>
      </w:r>
      <w:proofErr w:type="spellStart"/>
      <w:r w:rsidRPr="004F60F0">
        <w:rPr>
          <w:lang w:val="es-ES"/>
        </w:rPr>
        <w:t>inter-urbanos</w:t>
      </w:r>
      <w:proofErr w:type="spellEnd"/>
      <w:r w:rsidRPr="004F60F0">
        <w:rPr>
          <w:lang w:val="es-ES"/>
        </w:rPr>
        <w:t xml:space="preserve"> es más amplia y conviene tenerla presente para proporcionar una solución que se pueda extender a </w:t>
      </w:r>
      <w:r w:rsidR="00A03679" w:rsidRPr="004F60F0">
        <w:rPr>
          <w:lang w:val="es-ES"/>
        </w:rPr>
        <w:t xml:space="preserve">cualquier tipo de </w:t>
      </w:r>
      <w:r w:rsidR="000603EA" w:rsidRPr="004F60F0">
        <w:rPr>
          <w:lang w:val="es-ES"/>
        </w:rPr>
        <w:t>entidades municipales</w:t>
      </w:r>
      <w:r w:rsidR="00A03679" w:rsidRPr="004F60F0">
        <w:rPr>
          <w:lang w:val="es-ES"/>
        </w:rPr>
        <w:t>, e</w:t>
      </w:r>
      <w:r w:rsidRPr="004F60F0">
        <w:rPr>
          <w:lang w:val="es-ES"/>
        </w:rPr>
        <w:t xml:space="preserve">specialmente </w:t>
      </w:r>
      <w:r w:rsidR="00A03679" w:rsidRPr="004F60F0">
        <w:rPr>
          <w:lang w:val="es-ES"/>
        </w:rPr>
        <w:t>a</w:t>
      </w:r>
      <w:r w:rsidR="00A03679">
        <w:rPr>
          <w:lang w:val="es-ES_tradnl"/>
        </w:rPr>
        <w:t xml:space="preserve"> las ciudades de gran tamaño, donde la oferta de transporte público es mucho más variada, como se indica a continuación:</w:t>
      </w:r>
    </w:p>
    <w:p w14:paraId="66E13E84" w14:textId="336E8D20" w:rsidR="00A03679" w:rsidRPr="00AA1C60" w:rsidRDefault="00A03679" w:rsidP="00211679">
      <w:pPr>
        <w:pStyle w:val="Prrafodelista"/>
      </w:pPr>
      <w:r w:rsidRPr="00AA1C60">
        <w:t>Transporte terrestre</w:t>
      </w:r>
    </w:p>
    <w:p w14:paraId="3328E01D" w14:textId="77777777" w:rsidR="00A03679" w:rsidRPr="00691A66" w:rsidRDefault="00A03679" w:rsidP="00437CE7">
      <w:pPr>
        <w:pStyle w:val="Prrafodelista"/>
      </w:pPr>
      <w:r w:rsidRPr="00691A66">
        <w:t>Autobuses</w:t>
      </w:r>
    </w:p>
    <w:p w14:paraId="1B1E0457" w14:textId="74FF2CE6" w:rsidR="00A03679" w:rsidRPr="00691A66" w:rsidRDefault="00A03679" w:rsidP="00437CE7">
      <w:pPr>
        <w:pStyle w:val="Prrafodelista"/>
      </w:pPr>
      <w:r w:rsidRPr="00691A66">
        <w:t xml:space="preserve">Alquiler de bicicletas </w:t>
      </w:r>
    </w:p>
    <w:p w14:paraId="37EDE26B" w14:textId="148D53FC" w:rsidR="00A03679" w:rsidRPr="00691A66" w:rsidRDefault="00A03679" w:rsidP="00D3650A">
      <w:pPr>
        <w:pStyle w:val="Prrafodelista"/>
      </w:pPr>
      <w:r w:rsidRPr="00691A66">
        <w:t xml:space="preserve">Transporte por </w:t>
      </w:r>
      <w:r w:rsidR="00691A66" w:rsidRPr="00691A66">
        <w:t>ferrocarril:</w:t>
      </w:r>
    </w:p>
    <w:p w14:paraId="3CB1D7BE" w14:textId="6242CCEE" w:rsidR="00A03679" w:rsidRPr="00691A66" w:rsidRDefault="00A03679" w:rsidP="00D3650A">
      <w:pPr>
        <w:pStyle w:val="Prrafodelista"/>
      </w:pPr>
      <w:r w:rsidRPr="00691A66">
        <w:lastRenderedPageBreak/>
        <w:t>Metro</w:t>
      </w:r>
      <w:r w:rsidR="00691A66" w:rsidRPr="00691A66">
        <w:t xml:space="preserve"> y tren ligero</w:t>
      </w:r>
    </w:p>
    <w:p w14:paraId="0DAE71B0" w14:textId="77777777" w:rsidR="00A03679" w:rsidRPr="00691A66" w:rsidRDefault="00A03679" w:rsidP="006136E5">
      <w:pPr>
        <w:pStyle w:val="Prrafodelista"/>
      </w:pPr>
      <w:r w:rsidRPr="00691A66">
        <w:t>Tranvía</w:t>
      </w:r>
    </w:p>
    <w:p w14:paraId="37BCA8EB" w14:textId="24AEDE15" w:rsidR="00691A66" w:rsidRPr="00691A66" w:rsidRDefault="00691A66" w:rsidP="007A0E7B">
      <w:pPr>
        <w:pStyle w:val="Prrafodelista"/>
      </w:pPr>
      <w:r w:rsidRPr="00691A66">
        <w:t>Tren de cercanías</w:t>
      </w:r>
    </w:p>
    <w:p w14:paraId="7F21B4CB" w14:textId="65E4DF4D" w:rsidR="00244FA8" w:rsidRDefault="004D111C" w:rsidP="007A0E7B">
      <w:pPr>
        <w:pStyle w:val="Prrafodelista"/>
      </w:pPr>
      <w:r>
        <w:t>Transporte marítimo</w:t>
      </w:r>
    </w:p>
    <w:p w14:paraId="06FBFF61" w14:textId="4B21DABD" w:rsidR="00A03679" w:rsidRPr="00244FA8" w:rsidRDefault="00691A66" w:rsidP="00F536C4">
      <w:pPr>
        <w:pStyle w:val="Prrafodelista"/>
      </w:pPr>
      <w:r w:rsidRPr="00244FA8">
        <w:t>Lanchas y transbordadoras</w:t>
      </w:r>
    </w:p>
    <w:p w14:paraId="2668B172" w14:textId="77777777" w:rsidR="00A521D8" w:rsidRPr="004C064D" w:rsidRDefault="006E3C5B" w:rsidP="00B52ED1">
      <w:pPr>
        <w:pStyle w:val="Ttulo3"/>
        <w:rPr>
          <w:lang w:val="es-ES_tradnl"/>
        </w:rPr>
      </w:pPr>
      <w:bookmarkStart w:id="67" w:name="_10c5pmnajcyu" w:colFirst="0" w:colLast="0"/>
      <w:bookmarkEnd w:id="67"/>
      <w:r w:rsidRPr="004C064D">
        <w:rPr>
          <w:lang w:val="es-ES_tradnl"/>
        </w:rPr>
        <w:t>Formatos habituales de publicación</w:t>
      </w:r>
    </w:p>
    <w:p w14:paraId="196C2F98" w14:textId="77777777" w:rsidR="00A521D8" w:rsidRPr="004C064D" w:rsidRDefault="006E3C5B" w:rsidP="00091D07">
      <w:pPr>
        <w:spacing w:after="240"/>
        <w:rPr>
          <w:lang w:val="es-ES_tradnl"/>
        </w:rPr>
      </w:pPr>
      <w:r w:rsidRPr="004C064D">
        <w:rPr>
          <w:lang w:val="es-ES_tradnl"/>
        </w:rPr>
        <w:t>La información relacionada con el transporte público suele estar disponible en las páginas web de las Entidades Locales, con los siguientes formatos:</w:t>
      </w:r>
    </w:p>
    <w:p w14:paraId="666A9124" w14:textId="77777777" w:rsidR="00A521D8" w:rsidRPr="00AA1C60" w:rsidRDefault="006E3C5B" w:rsidP="00211679">
      <w:pPr>
        <w:pStyle w:val="Prrafodelista"/>
      </w:pPr>
      <w:r w:rsidRPr="00AA1C60">
        <w:t>Contenido HTML</w:t>
      </w:r>
    </w:p>
    <w:p w14:paraId="214EF164" w14:textId="77777777" w:rsidR="00A521D8" w:rsidRPr="004C064D" w:rsidRDefault="006E3C5B" w:rsidP="00437CE7">
      <w:pPr>
        <w:pStyle w:val="Prrafodelista"/>
      </w:pPr>
      <w:r w:rsidRPr="004C064D">
        <w:t>Infografía PDF con el plano de líneas regulares del tipo de transporte: líneas de autobuses, metro, etc.</w:t>
      </w:r>
    </w:p>
    <w:p w14:paraId="4E617967" w14:textId="7104DA03" w:rsidR="00A521D8" w:rsidRPr="004C064D" w:rsidRDefault="006E3C5B" w:rsidP="00437CE7">
      <w:pPr>
        <w:pStyle w:val="Prrafodelista"/>
      </w:pPr>
      <w:r w:rsidRPr="004C064D">
        <w:t>Ocasionalmente puede estar publicada en ficheros CSV y Excel para su explotación posterior.</w:t>
      </w:r>
      <w:bookmarkStart w:id="68" w:name="_l4h4fomk17af" w:colFirst="0" w:colLast="0"/>
      <w:bookmarkEnd w:id="68"/>
    </w:p>
    <w:p w14:paraId="7171A03B" w14:textId="6F100212" w:rsidR="00A521D8" w:rsidRPr="00283EA7" w:rsidRDefault="006E3C5B" w:rsidP="00B52ED1">
      <w:pPr>
        <w:pStyle w:val="Ttulo3"/>
        <w:rPr>
          <w:lang w:val="es-ES_tradnl"/>
        </w:rPr>
      </w:pPr>
      <w:bookmarkStart w:id="69" w:name="_uk1x61ccwzcj" w:colFirst="0" w:colLast="0"/>
      <w:bookmarkEnd w:id="69"/>
      <w:r w:rsidRPr="004C064D">
        <w:rPr>
          <w:lang w:val="es-ES_tradnl"/>
        </w:rPr>
        <w:t>Descripción técnica del vocabulario</w:t>
      </w:r>
    </w:p>
    <w:p w14:paraId="32FFC088" w14:textId="635C624B" w:rsidR="00244FA8" w:rsidRDefault="006E3C5B" w:rsidP="00091D07">
      <w:pPr>
        <w:spacing w:after="240"/>
        <w:rPr>
          <w:lang w:val="es-ES_tradnl"/>
        </w:rPr>
      </w:pPr>
      <w:r w:rsidRPr="004C064D">
        <w:rPr>
          <w:lang w:val="es-ES_tradnl"/>
        </w:rPr>
        <w:t xml:space="preserve">El vocabulario de referencia </w:t>
      </w:r>
      <w:r w:rsidR="00244FA8">
        <w:rPr>
          <w:lang w:val="es-ES_tradnl"/>
        </w:rPr>
        <w:t xml:space="preserve">para la norma </w:t>
      </w:r>
      <w:r w:rsidR="00BE7680">
        <w:rPr>
          <w:lang w:val="es-ES_tradnl"/>
        </w:rPr>
        <w:t>UNE 178301:2015</w:t>
      </w:r>
      <w:r w:rsidR="00244FA8">
        <w:rPr>
          <w:lang w:val="es-ES_tradnl"/>
        </w:rPr>
        <w:t xml:space="preserve"> </w:t>
      </w:r>
      <w:r w:rsidRPr="004C064D">
        <w:rPr>
          <w:lang w:val="es-ES_tradnl"/>
        </w:rPr>
        <w:t>es</w:t>
      </w:r>
      <w:r w:rsidR="00244FA8">
        <w:rPr>
          <w:lang w:val="es-ES_tradnl"/>
        </w:rPr>
        <w:t xml:space="preserve"> el</w:t>
      </w:r>
      <w:r w:rsidRPr="004C064D">
        <w:rPr>
          <w:lang w:val="es-ES_tradnl"/>
        </w:rPr>
        <w:t xml:space="preserve"> “</w:t>
      </w:r>
      <w:hyperlink r:id="rId24" w:history="1">
        <w:r w:rsidRPr="008C225A">
          <w:rPr>
            <w:rStyle w:val="Hipervnculo"/>
            <w:lang w:val="es-ES_tradnl"/>
          </w:rPr>
          <w:t>Vocabulario para la representación de medios de transporte públicos</w:t>
        </w:r>
      </w:hyperlink>
      <w:r w:rsidRPr="004C064D">
        <w:rPr>
          <w:lang w:val="es-ES_tradnl"/>
        </w:rPr>
        <w:t>”</w:t>
      </w:r>
      <w:r w:rsidR="00244FA8">
        <w:rPr>
          <w:lang w:val="es-ES_tradnl"/>
        </w:rPr>
        <w:t xml:space="preserve">. </w:t>
      </w:r>
      <w:r w:rsidRPr="004C064D">
        <w:rPr>
          <w:lang w:val="es-ES_tradnl"/>
        </w:rPr>
        <w:t xml:space="preserve">Este vocabulario es una extensión de la ontología del gobierno británico para la representación de datos relacionados con el transporte público: </w:t>
      </w:r>
      <w:hyperlink r:id="rId25" w:history="1">
        <w:r w:rsidRPr="008C225A">
          <w:rPr>
            <w:rStyle w:val="Hipervnculo"/>
            <w:b/>
            <w:lang w:val="es-ES_tradnl"/>
          </w:rPr>
          <w:t>transport.data.gov.uk</w:t>
        </w:r>
      </w:hyperlink>
      <w:r w:rsidRPr="004C064D">
        <w:rPr>
          <w:lang w:val="es-ES_tradnl"/>
        </w:rPr>
        <w:t xml:space="preserve">. </w:t>
      </w:r>
    </w:p>
    <w:p w14:paraId="7D73EAAD" w14:textId="52F727B8" w:rsidR="00A521D8" w:rsidRPr="004C064D" w:rsidRDefault="006E3C5B" w:rsidP="00091D07">
      <w:pPr>
        <w:spacing w:after="240"/>
        <w:rPr>
          <w:lang w:val="es-ES_tradnl"/>
        </w:rPr>
      </w:pPr>
      <w:r w:rsidRPr="004C064D">
        <w:rPr>
          <w:lang w:val="es-ES_tradnl"/>
        </w:rPr>
        <w:t xml:space="preserve">Esta ontología se ha usado para la publicación </w:t>
      </w:r>
      <w:r w:rsidR="00E801DC">
        <w:rPr>
          <w:lang w:val="es-ES_tradnl"/>
        </w:rPr>
        <w:t>ofi</w:t>
      </w:r>
      <w:r w:rsidR="003141A6">
        <w:rPr>
          <w:lang w:val="es-ES_tradnl"/>
        </w:rPr>
        <w:t>cial por parte del Boletín Público Nacional (</w:t>
      </w:r>
      <w:proofErr w:type="spellStart"/>
      <w:r w:rsidR="003141A6" w:rsidRPr="003141A6">
        <w:rPr>
          <w:lang w:val="es-ES_tradnl"/>
        </w:rPr>
        <w:t>Nati</w:t>
      </w:r>
      <w:r w:rsidR="00BB7C2B">
        <w:rPr>
          <w:lang w:val="es-ES_tradnl"/>
        </w:rPr>
        <w:t>onal</w:t>
      </w:r>
      <w:proofErr w:type="spellEnd"/>
      <w:r w:rsidR="00BB7C2B">
        <w:rPr>
          <w:lang w:val="es-ES_tradnl"/>
        </w:rPr>
        <w:t xml:space="preserve"> </w:t>
      </w:r>
      <w:proofErr w:type="spellStart"/>
      <w:r w:rsidR="00BB7C2B">
        <w:rPr>
          <w:lang w:val="es-ES_tradnl"/>
        </w:rPr>
        <w:t>Public</w:t>
      </w:r>
      <w:proofErr w:type="spellEnd"/>
      <w:r w:rsidR="00BB7C2B">
        <w:rPr>
          <w:lang w:val="es-ES_tradnl"/>
        </w:rPr>
        <w:t xml:space="preserve"> </w:t>
      </w:r>
      <w:proofErr w:type="spellStart"/>
      <w:r w:rsidR="00BB7C2B">
        <w:rPr>
          <w:lang w:val="es-ES_tradnl"/>
        </w:rPr>
        <w:t>Transport</w:t>
      </w:r>
      <w:proofErr w:type="spellEnd"/>
      <w:r w:rsidR="00BB7C2B">
        <w:rPr>
          <w:lang w:val="es-ES_tradnl"/>
        </w:rPr>
        <w:t xml:space="preserve"> </w:t>
      </w:r>
      <w:proofErr w:type="spellStart"/>
      <w:r w:rsidR="00BB7C2B">
        <w:rPr>
          <w:lang w:val="es-ES_tradnl"/>
        </w:rPr>
        <w:t>Gazetteer</w:t>
      </w:r>
      <w:proofErr w:type="spellEnd"/>
      <w:r w:rsidR="003141A6">
        <w:rPr>
          <w:lang w:val="es-ES_tradnl"/>
        </w:rPr>
        <w:t>) y de la Red</w:t>
      </w:r>
      <w:r w:rsidR="00BE7680">
        <w:rPr>
          <w:lang w:val="es-ES_tradnl"/>
        </w:rPr>
        <w:t xml:space="preserve"> Nacional de Transporte Público </w:t>
      </w:r>
      <w:r w:rsidR="003141A6" w:rsidRPr="003141A6">
        <w:rPr>
          <w:lang w:val="es-ES_tradnl"/>
        </w:rPr>
        <w:t>(</w:t>
      </w:r>
      <w:proofErr w:type="spellStart"/>
      <w:r w:rsidR="003141A6" w:rsidRPr="003141A6">
        <w:rPr>
          <w:lang w:val="es-ES_tradnl"/>
        </w:rPr>
        <w:t>National</w:t>
      </w:r>
      <w:proofErr w:type="spellEnd"/>
      <w:r w:rsidR="003141A6" w:rsidRPr="003141A6">
        <w:rPr>
          <w:lang w:val="es-ES_tradnl"/>
        </w:rPr>
        <w:t xml:space="preserve"> </w:t>
      </w:r>
      <w:proofErr w:type="spellStart"/>
      <w:r w:rsidR="003141A6" w:rsidRPr="003141A6">
        <w:rPr>
          <w:lang w:val="es-ES_tradnl"/>
        </w:rPr>
        <w:t>Public</w:t>
      </w:r>
      <w:proofErr w:type="spellEnd"/>
      <w:r w:rsidR="003141A6" w:rsidRPr="003141A6">
        <w:rPr>
          <w:lang w:val="es-ES_tradnl"/>
        </w:rPr>
        <w:t xml:space="preserve"> </w:t>
      </w:r>
      <w:proofErr w:type="spellStart"/>
      <w:r w:rsidR="003141A6" w:rsidRPr="003141A6">
        <w:rPr>
          <w:lang w:val="es-ES_tradnl"/>
        </w:rPr>
        <w:t>Transport</w:t>
      </w:r>
      <w:proofErr w:type="spellEnd"/>
      <w:r w:rsidR="003141A6" w:rsidRPr="003141A6">
        <w:rPr>
          <w:lang w:val="es-ES_tradnl"/>
        </w:rPr>
        <w:t xml:space="preserve"> Access Network) </w:t>
      </w:r>
      <w:r w:rsidRPr="004C064D">
        <w:rPr>
          <w:lang w:val="es-ES_tradnl"/>
        </w:rPr>
        <w:t>de la siguiente información en el Reino Unido:</w:t>
      </w:r>
    </w:p>
    <w:p w14:paraId="62FEE229" w14:textId="77777777" w:rsidR="00A521D8" w:rsidRPr="00AA1C60" w:rsidRDefault="006E3C5B" w:rsidP="00211679">
      <w:pPr>
        <w:pStyle w:val="Prrafodelista"/>
      </w:pPr>
      <w:r w:rsidRPr="00AA1C60">
        <w:lastRenderedPageBreak/>
        <w:t xml:space="preserve">Base de datos de </w:t>
      </w:r>
      <w:proofErr w:type="spellStart"/>
      <w:r w:rsidRPr="00AA1C60">
        <w:t>NaPTAN</w:t>
      </w:r>
      <w:proofErr w:type="spellEnd"/>
      <w:r w:rsidRPr="00AA1C60">
        <w:t xml:space="preserve"> (</w:t>
      </w:r>
      <w:proofErr w:type="spellStart"/>
      <w:r w:rsidRPr="00AA1C60">
        <w:t>The</w:t>
      </w:r>
      <w:proofErr w:type="spellEnd"/>
      <w:r w:rsidRPr="00AA1C60">
        <w:t xml:space="preserve"> </w:t>
      </w:r>
      <w:proofErr w:type="spellStart"/>
      <w:r w:rsidRPr="00AA1C60">
        <w:t>National</w:t>
      </w:r>
      <w:proofErr w:type="spellEnd"/>
      <w:r w:rsidRPr="00AA1C60">
        <w:t xml:space="preserve"> </w:t>
      </w:r>
      <w:proofErr w:type="spellStart"/>
      <w:r w:rsidRPr="00AA1C60">
        <w:t>Public</w:t>
      </w:r>
      <w:proofErr w:type="spellEnd"/>
      <w:r w:rsidRPr="00AA1C60">
        <w:t xml:space="preserve"> </w:t>
      </w:r>
      <w:proofErr w:type="spellStart"/>
      <w:r w:rsidRPr="00AA1C60">
        <w:t>Transport</w:t>
      </w:r>
      <w:proofErr w:type="spellEnd"/>
      <w:r w:rsidRPr="00AA1C60">
        <w:t xml:space="preserve"> Access </w:t>
      </w:r>
      <w:proofErr w:type="spellStart"/>
      <w:r w:rsidRPr="00AA1C60">
        <w:t>Node</w:t>
      </w:r>
      <w:proofErr w:type="spellEnd"/>
      <w:r w:rsidRPr="00AA1C60">
        <w:t>): el sistema nacional británico para identificar y registrar todos los puntos de acceso existentes al transporte público: buses, metros, tranvías, etc.</w:t>
      </w:r>
    </w:p>
    <w:p w14:paraId="67373940" w14:textId="77777777" w:rsidR="00A521D8" w:rsidRPr="004C064D" w:rsidRDefault="006E3C5B" w:rsidP="00437CE7">
      <w:pPr>
        <w:pStyle w:val="Prrafodelista"/>
        <w:rPr>
          <w:rFonts w:ascii="Arial" w:eastAsia="Arial" w:hAnsi="Arial" w:cs="Arial"/>
          <w:color w:val="545454"/>
          <w:highlight w:val="white"/>
        </w:rPr>
      </w:pPr>
      <w:r w:rsidRPr="004C064D">
        <w:t>Lista de aeropuertos en Reino Unido.</w:t>
      </w:r>
    </w:p>
    <w:p w14:paraId="4C9C3DD7" w14:textId="77777777" w:rsidR="00A521D8" w:rsidRPr="004C064D" w:rsidRDefault="006E3C5B" w:rsidP="00437CE7">
      <w:pPr>
        <w:pStyle w:val="Prrafodelista"/>
        <w:rPr>
          <w:rFonts w:ascii="Arial" w:eastAsia="Arial" w:hAnsi="Arial" w:cs="Arial"/>
          <w:color w:val="545454"/>
          <w:highlight w:val="white"/>
        </w:rPr>
      </w:pPr>
      <w:r w:rsidRPr="004C064D">
        <w:t>Lista de estaciones de tren en Reino Unido.</w:t>
      </w:r>
    </w:p>
    <w:p w14:paraId="620314A4" w14:textId="73674808" w:rsidR="00244FA8" w:rsidRPr="003249EA" w:rsidRDefault="006E3C5B" w:rsidP="00D3650A">
      <w:pPr>
        <w:pStyle w:val="Prrafodelista"/>
      </w:pPr>
      <w:r w:rsidRPr="004C064D">
        <w:t>Observaciones de tráfico.</w:t>
      </w:r>
    </w:p>
    <w:p w14:paraId="064487AE" w14:textId="77777777" w:rsidR="00BE7680" w:rsidRDefault="00244FA8" w:rsidP="00091D07">
      <w:pPr>
        <w:spacing w:after="240"/>
        <w:rPr>
          <w:lang w:val="es-ES_tradnl"/>
        </w:rPr>
      </w:pPr>
      <w:r>
        <w:rPr>
          <w:lang w:val="es-ES_tradnl"/>
        </w:rPr>
        <w:t xml:space="preserve">En la versión actual de la ontología (versión </w:t>
      </w:r>
      <w:r w:rsidR="00E801DC">
        <w:rPr>
          <w:lang w:val="es-ES_tradnl"/>
        </w:rPr>
        <w:t xml:space="preserve">0.1), el vocabulario extiende la ontología </w:t>
      </w:r>
      <w:r w:rsidR="00BE7680">
        <w:rPr>
          <w:lang w:val="es-ES_tradnl"/>
        </w:rPr>
        <w:t>para los siguientes casos de uso:</w:t>
      </w:r>
    </w:p>
    <w:p w14:paraId="61EA8226" w14:textId="54E09359" w:rsidR="00BE7680" w:rsidRDefault="00BE7680" w:rsidP="00211679">
      <w:pPr>
        <w:pStyle w:val="Prrafodelista"/>
        <w:numPr>
          <w:ilvl w:val="0"/>
          <w:numId w:val="21"/>
        </w:numPr>
      </w:pPr>
      <w:r>
        <w:t>Línea de bus (</w:t>
      </w:r>
      <w:proofErr w:type="spellStart"/>
      <w:r w:rsidRPr="00BE7680">
        <w:rPr>
          <w:i/>
        </w:rPr>
        <w:t>LineaBus</w:t>
      </w:r>
      <w:proofErr w:type="spellEnd"/>
      <w:r>
        <w:t>)</w:t>
      </w:r>
    </w:p>
    <w:p w14:paraId="350540F0" w14:textId="4681A4BC" w:rsidR="00BE7680" w:rsidRDefault="00BE7680" w:rsidP="00437CE7">
      <w:pPr>
        <w:pStyle w:val="Prrafodelista"/>
        <w:numPr>
          <w:ilvl w:val="0"/>
          <w:numId w:val="21"/>
        </w:numPr>
      </w:pPr>
      <w:r w:rsidRPr="00BE7680">
        <w:t xml:space="preserve">Línea de metro </w:t>
      </w:r>
      <w:r>
        <w:t>(</w:t>
      </w:r>
      <w:proofErr w:type="spellStart"/>
      <w:r w:rsidRPr="00BE7680">
        <w:rPr>
          <w:i/>
        </w:rPr>
        <w:t>LineaMetro</w:t>
      </w:r>
      <w:proofErr w:type="spellEnd"/>
      <w:r>
        <w:t>)</w:t>
      </w:r>
      <w:r w:rsidRPr="00BE7680">
        <w:t xml:space="preserve"> </w:t>
      </w:r>
    </w:p>
    <w:p w14:paraId="7C2F0B36" w14:textId="7BCC98A1" w:rsidR="00BE7680" w:rsidRDefault="00BE7680" w:rsidP="00437CE7">
      <w:pPr>
        <w:pStyle w:val="Prrafodelista"/>
        <w:numPr>
          <w:ilvl w:val="0"/>
          <w:numId w:val="21"/>
        </w:numPr>
      </w:pPr>
      <w:r>
        <w:t>Línea de metro ligero (</w:t>
      </w:r>
      <w:proofErr w:type="spellStart"/>
      <w:r w:rsidRPr="00BE7680">
        <w:rPr>
          <w:i/>
        </w:rPr>
        <w:t>LineaMetroLigero</w:t>
      </w:r>
      <w:proofErr w:type="spellEnd"/>
      <w:r>
        <w:t>)</w:t>
      </w:r>
    </w:p>
    <w:p w14:paraId="043D08D1" w14:textId="471E3A88" w:rsidR="00BE7680" w:rsidRDefault="00BE7680" w:rsidP="00D3650A">
      <w:pPr>
        <w:pStyle w:val="Prrafodelista"/>
        <w:numPr>
          <w:ilvl w:val="0"/>
          <w:numId w:val="21"/>
        </w:numPr>
      </w:pPr>
      <w:r>
        <w:t>Línea de tranvía (</w:t>
      </w:r>
      <w:proofErr w:type="spellStart"/>
      <w:r w:rsidRPr="00BE7680">
        <w:rPr>
          <w:i/>
        </w:rPr>
        <w:t>LineaTranvia</w:t>
      </w:r>
      <w:proofErr w:type="spellEnd"/>
      <w:r>
        <w:t>)</w:t>
      </w:r>
    </w:p>
    <w:p w14:paraId="30B12286" w14:textId="5321D3ED" w:rsidR="00244FA8" w:rsidRPr="00BE7680" w:rsidRDefault="00BE7680" w:rsidP="006136E5">
      <w:pPr>
        <w:pStyle w:val="Prrafodelista"/>
        <w:numPr>
          <w:ilvl w:val="0"/>
          <w:numId w:val="21"/>
        </w:numPr>
      </w:pPr>
      <w:r w:rsidRPr="00BE7680">
        <w:t>Línea de tren</w:t>
      </w:r>
      <w:r>
        <w:t xml:space="preserve"> (</w:t>
      </w:r>
      <w:proofErr w:type="spellStart"/>
      <w:r w:rsidRPr="00BE7680">
        <w:rPr>
          <w:i/>
        </w:rPr>
        <w:t>LineaTren</w:t>
      </w:r>
      <w:proofErr w:type="spellEnd"/>
      <w:r>
        <w:t>)</w:t>
      </w:r>
    </w:p>
    <w:p w14:paraId="0CAA6175" w14:textId="5F784944" w:rsidR="00A521D8" w:rsidRPr="00734C8F" w:rsidRDefault="006E3C5B" w:rsidP="007F1403">
      <w:pPr>
        <w:pStyle w:val="Ttulo2"/>
      </w:pPr>
      <w:bookmarkStart w:id="70" w:name="_9spdhca9m8mx" w:colFirst="0" w:colLast="0"/>
      <w:bookmarkStart w:id="71" w:name="_xgziwn43u64k" w:colFirst="0" w:colLast="0"/>
      <w:bookmarkStart w:id="72" w:name="_z4ii0s7bmvs3" w:colFirst="0" w:colLast="0"/>
      <w:bookmarkStart w:id="73" w:name="_Toc365561995"/>
      <w:bookmarkStart w:id="74" w:name="_Toc505167859"/>
      <w:bookmarkEnd w:id="70"/>
      <w:bookmarkEnd w:id="71"/>
      <w:bookmarkEnd w:id="72"/>
      <w:r w:rsidRPr="00734C8F">
        <w:t>Aparcamientos: Parkings públicos</w:t>
      </w:r>
      <w:bookmarkEnd w:id="73"/>
      <w:bookmarkEnd w:id="74"/>
    </w:p>
    <w:p w14:paraId="7F6986EA" w14:textId="77777777" w:rsidR="00A521D8" w:rsidRPr="004C064D" w:rsidRDefault="006E3C5B" w:rsidP="00B52ED1">
      <w:pPr>
        <w:pStyle w:val="Ttulo3"/>
        <w:rPr>
          <w:lang w:val="es-ES_tradnl"/>
        </w:rPr>
      </w:pPr>
      <w:r w:rsidRPr="004C064D">
        <w:rPr>
          <w:lang w:val="es-ES_tradnl"/>
        </w:rPr>
        <w:t>Descripción del conjunto de datos</w:t>
      </w:r>
    </w:p>
    <w:p w14:paraId="2FEF8AFD" w14:textId="19F99F15" w:rsidR="008506DD" w:rsidRPr="004C064D" w:rsidRDefault="000D4DB2" w:rsidP="00091D07">
      <w:pPr>
        <w:spacing w:after="240"/>
        <w:rPr>
          <w:lang w:val="es-ES_tradnl"/>
        </w:rPr>
      </w:pPr>
      <w:r w:rsidRPr="004C064D">
        <w:rPr>
          <w:lang w:val="es-ES_tradnl"/>
        </w:rPr>
        <w:t xml:space="preserve">La información relativa a los espacios de estacionamiento </w:t>
      </w:r>
      <w:r w:rsidR="00C8746B" w:rsidRPr="004C064D">
        <w:rPr>
          <w:lang w:val="es-ES_tradnl"/>
        </w:rPr>
        <w:t xml:space="preserve">públicos </w:t>
      </w:r>
      <w:r w:rsidR="00C82B69" w:rsidRPr="004C064D">
        <w:rPr>
          <w:lang w:val="es-ES_tradnl"/>
        </w:rPr>
        <w:t>es</w:t>
      </w:r>
      <w:r w:rsidR="00C8746B" w:rsidRPr="004C064D">
        <w:rPr>
          <w:lang w:val="es-ES_tradnl"/>
        </w:rPr>
        <w:t xml:space="preserve"> de alto interés para la ciudadanía</w:t>
      </w:r>
      <w:r w:rsidR="004C064D" w:rsidRPr="004C064D">
        <w:rPr>
          <w:lang w:val="es-ES_tradnl"/>
        </w:rPr>
        <w:t xml:space="preserve">. </w:t>
      </w:r>
      <w:r w:rsidR="008506DD" w:rsidRPr="004C064D">
        <w:rPr>
          <w:lang w:val="es-ES_tradnl"/>
        </w:rPr>
        <w:t>Los aparcamientos municipales pueden ser de tres tipos:</w:t>
      </w:r>
    </w:p>
    <w:p w14:paraId="0FB9EBF5" w14:textId="6A094E49" w:rsidR="008506DD" w:rsidRPr="004C064D" w:rsidRDefault="008506DD" w:rsidP="00211679">
      <w:pPr>
        <w:pStyle w:val="Prrafodelista"/>
      </w:pPr>
      <w:r w:rsidRPr="004C064D">
        <w:t xml:space="preserve">Aparcamientos </w:t>
      </w:r>
      <w:r w:rsidRPr="00874168">
        <w:rPr>
          <w:b/>
          <w:color w:val="5F497A" w:themeColor="accent4" w:themeShade="BF"/>
        </w:rPr>
        <w:t>públicos</w:t>
      </w:r>
      <w:r w:rsidRPr="004C064D">
        <w:t>: A los que se puede acceder a través del pago de la tarifa correspondiente</w:t>
      </w:r>
    </w:p>
    <w:p w14:paraId="43FC31B3" w14:textId="0C7555A7" w:rsidR="008506DD" w:rsidRPr="004C064D" w:rsidRDefault="008506DD" w:rsidP="00437CE7">
      <w:pPr>
        <w:pStyle w:val="Prrafodelista"/>
      </w:pPr>
      <w:r w:rsidRPr="004C064D">
        <w:t xml:space="preserve">Aparcamiento para </w:t>
      </w:r>
      <w:r w:rsidRPr="00874168">
        <w:rPr>
          <w:b/>
          <w:color w:val="5F497A" w:themeColor="accent4" w:themeShade="BF"/>
        </w:rPr>
        <w:t>residentes</w:t>
      </w:r>
      <w:r w:rsidRPr="004C064D">
        <w:t xml:space="preserve">: </w:t>
      </w:r>
      <w:r w:rsidR="00C8746B" w:rsidRPr="004C064D">
        <w:t xml:space="preserve">a </w:t>
      </w:r>
      <w:r w:rsidRPr="004C064D">
        <w:t xml:space="preserve">los que pueden acceder las personas físicas que, disponiendo de vehículo, residan de hecho y estén </w:t>
      </w:r>
      <w:r w:rsidRPr="004C064D">
        <w:lastRenderedPageBreak/>
        <w:t>empadronadas en el área de influencia que se establece para cada aparcamiento.</w:t>
      </w:r>
    </w:p>
    <w:p w14:paraId="181567CD" w14:textId="5C304E2B" w:rsidR="000D4DB2" w:rsidRPr="004C064D" w:rsidRDefault="008506DD" w:rsidP="00437CE7">
      <w:pPr>
        <w:pStyle w:val="Prrafodelista"/>
      </w:pPr>
      <w:r w:rsidRPr="004C064D">
        <w:t xml:space="preserve">Aparcamientos </w:t>
      </w:r>
      <w:r w:rsidRPr="00874168">
        <w:rPr>
          <w:b/>
          <w:color w:val="5F497A" w:themeColor="accent4" w:themeShade="BF"/>
        </w:rPr>
        <w:t>mixtos</w:t>
      </w:r>
      <w:r w:rsidRPr="004C064D">
        <w:t>: que contienen plazas de las dos categorías anteriores (residentes y público en general).</w:t>
      </w:r>
    </w:p>
    <w:p w14:paraId="04C497A3" w14:textId="346FA146" w:rsidR="008506DD" w:rsidRPr="004C064D" w:rsidRDefault="000D4DB2" w:rsidP="00091D07">
      <w:pPr>
        <w:spacing w:after="240"/>
        <w:rPr>
          <w:lang w:val="es-ES_tradnl"/>
        </w:rPr>
      </w:pPr>
      <w:r w:rsidRPr="004C064D">
        <w:rPr>
          <w:lang w:val="es-ES_tradnl"/>
        </w:rPr>
        <w:t xml:space="preserve">De manera adicional, </w:t>
      </w:r>
      <w:r w:rsidR="00023842" w:rsidRPr="004C064D">
        <w:rPr>
          <w:lang w:val="es-ES_tradnl"/>
        </w:rPr>
        <w:t>con el fin de racio</w:t>
      </w:r>
      <w:r w:rsidR="004C064D">
        <w:rPr>
          <w:lang w:val="es-ES_tradnl"/>
        </w:rPr>
        <w:t>nalizar el uso del estacionamien</w:t>
      </w:r>
      <w:r w:rsidR="00023842" w:rsidRPr="004C064D">
        <w:rPr>
          <w:lang w:val="es-ES_tradnl"/>
        </w:rPr>
        <w:t>to de vehículos en las vías públicas, especialmente en zonas urba</w:t>
      </w:r>
      <w:r w:rsidR="00C8746B" w:rsidRPr="004C064D">
        <w:rPr>
          <w:lang w:val="es-ES_tradnl"/>
        </w:rPr>
        <w:t>na</w:t>
      </w:r>
      <w:r w:rsidR="00023842" w:rsidRPr="004C064D">
        <w:rPr>
          <w:lang w:val="es-ES_tradnl"/>
        </w:rPr>
        <w:t>s con alta densidad de población y vehículos, existen zonas públicas de aparcamiento reguladas. Estas zonas tienen varias denominaciones, según la ciudad, como: ORA (Ordenanza Reguladora de Aparcamiento), OLA (Ordenanza Limitadora del Aparcamiento), etc.</w:t>
      </w:r>
    </w:p>
    <w:p w14:paraId="0E69AECE" w14:textId="77777777" w:rsidR="00A521D8" w:rsidRPr="004C064D" w:rsidRDefault="006E3C5B" w:rsidP="00B52ED1">
      <w:pPr>
        <w:pStyle w:val="Ttulo3"/>
        <w:rPr>
          <w:lang w:val="es-ES_tradnl"/>
        </w:rPr>
      </w:pPr>
      <w:r w:rsidRPr="004C064D">
        <w:rPr>
          <w:lang w:val="es-ES_tradnl"/>
        </w:rPr>
        <w:t>Formatos habituales de publicación</w:t>
      </w:r>
    </w:p>
    <w:p w14:paraId="664DDADB" w14:textId="6B7933EB" w:rsidR="000D4DB2" w:rsidRPr="004C064D" w:rsidRDefault="000D4DB2" w:rsidP="00091D07">
      <w:pPr>
        <w:spacing w:after="240"/>
        <w:rPr>
          <w:lang w:val="es-ES_tradnl"/>
        </w:rPr>
      </w:pPr>
      <w:r w:rsidRPr="004C064D">
        <w:rPr>
          <w:lang w:val="es-ES_tradnl"/>
        </w:rPr>
        <w:t xml:space="preserve">Los datos sobre </w:t>
      </w:r>
      <w:r w:rsidR="004C064D">
        <w:rPr>
          <w:lang w:val="es-ES_tradnl"/>
        </w:rPr>
        <w:t>estacionamientos</w:t>
      </w:r>
      <w:r w:rsidRPr="004C064D">
        <w:rPr>
          <w:lang w:val="es-ES_tradnl"/>
        </w:rPr>
        <w:t xml:space="preserve"> municipales se publican habitualmente como:</w:t>
      </w:r>
    </w:p>
    <w:p w14:paraId="34F9F44A" w14:textId="4AABF0DA" w:rsidR="004C064D" w:rsidRPr="00E27CE7" w:rsidRDefault="004C064D" w:rsidP="001D28F8">
      <w:pPr>
        <w:pStyle w:val="Normal1"/>
        <w:numPr>
          <w:ilvl w:val="0"/>
          <w:numId w:val="17"/>
        </w:numPr>
        <w:spacing w:before="0" w:after="120" w:line="360" w:lineRule="auto"/>
        <w:ind w:left="714" w:hanging="357"/>
        <w:rPr>
          <w:rFonts w:ascii="Calibri" w:hAnsi="Calibri" w:cs="Calibri"/>
          <w:color w:val="auto"/>
          <w:sz w:val="24"/>
          <w:lang w:val="es-ES_tradnl"/>
        </w:rPr>
      </w:pPr>
      <w:r w:rsidRPr="00E27CE7">
        <w:rPr>
          <w:rFonts w:ascii="Calibri" w:hAnsi="Calibri" w:cs="Calibri"/>
          <w:color w:val="auto"/>
          <w:sz w:val="24"/>
          <w:lang w:val="es-ES_tradnl"/>
        </w:rPr>
        <w:t>Ficheros CSV y Excel</w:t>
      </w:r>
    </w:p>
    <w:p w14:paraId="6B202157" w14:textId="23C9B6C8" w:rsidR="004C064D" w:rsidRPr="00E27CE7" w:rsidRDefault="004C064D" w:rsidP="00091D07">
      <w:pPr>
        <w:pStyle w:val="Normal1"/>
        <w:numPr>
          <w:ilvl w:val="0"/>
          <w:numId w:val="17"/>
        </w:numPr>
        <w:spacing w:before="0" w:after="240" w:line="360" w:lineRule="auto"/>
        <w:rPr>
          <w:rFonts w:ascii="Calibri" w:hAnsi="Calibri" w:cs="Calibri"/>
          <w:color w:val="auto"/>
          <w:sz w:val="24"/>
          <w:lang w:val="es-ES_tradnl"/>
        </w:rPr>
      </w:pPr>
      <w:r w:rsidRPr="00E27CE7">
        <w:rPr>
          <w:rFonts w:ascii="Calibri" w:hAnsi="Calibri" w:cs="Calibri"/>
          <w:color w:val="auto"/>
          <w:sz w:val="24"/>
          <w:lang w:val="es-ES_tradnl"/>
        </w:rPr>
        <w:t>A través de mapas en los portales web municipales, para geo-posicionar los aparcamientos.</w:t>
      </w:r>
    </w:p>
    <w:p w14:paraId="0763C89D" w14:textId="77777777" w:rsidR="00A521D8" w:rsidRPr="004C064D" w:rsidRDefault="006E3C5B" w:rsidP="00B52ED1">
      <w:pPr>
        <w:pStyle w:val="Ttulo3"/>
        <w:rPr>
          <w:lang w:val="es-ES_tradnl"/>
        </w:rPr>
      </w:pPr>
      <w:bookmarkStart w:id="75" w:name="_gkzhnvej0ioc" w:colFirst="0" w:colLast="0"/>
      <w:bookmarkEnd w:id="75"/>
      <w:r w:rsidRPr="004C064D">
        <w:rPr>
          <w:lang w:val="es-ES_tradnl"/>
        </w:rPr>
        <w:t>Vocabularios de representación</w:t>
      </w:r>
    </w:p>
    <w:p w14:paraId="746BB040" w14:textId="0F926D47" w:rsidR="009B73A9" w:rsidRDefault="004C064D" w:rsidP="00091D07">
      <w:pPr>
        <w:spacing w:after="240"/>
        <w:rPr>
          <w:lang w:val="es-ES_tradnl"/>
        </w:rPr>
      </w:pPr>
      <w:r>
        <w:rPr>
          <w:lang w:val="es-ES_tradnl"/>
        </w:rPr>
        <w:t xml:space="preserve">La norma </w:t>
      </w:r>
      <w:r w:rsidR="00BE7680">
        <w:rPr>
          <w:lang w:val="es-ES_tradnl"/>
        </w:rPr>
        <w:t>UNE 178301:2015</w:t>
      </w:r>
      <w:r>
        <w:rPr>
          <w:lang w:val="es-ES_tradnl"/>
        </w:rPr>
        <w:t xml:space="preserve"> señala para la representación de los aparcamientos municipales el </w:t>
      </w:r>
      <w:r w:rsidR="006E3C5B" w:rsidRPr="004C064D">
        <w:rPr>
          <w:lang w:val="es-ES_tradnl"/>
        </w:rPr>
        <w:t>“</w:t>
      </w:r>
      <w:hyperlink r:id="rId26" w:history="1">
        <w:r w:rsidR="006E3C5B" w:rsidRPr="001D28F8">
          <w:rPr>
            <w:rStyle w:val="Hipervnculo"/>
            <w:lang w:val="es-ES_tradnl"/>
          </w:rPr>
          <w:t>Vocabulario para la representación de equipamientos</w:t>
        </w:r>
      </w:hyperlink>
      <w:r w:rsidR="006E3C5B" w:rsidRPr="004C064D">
        <w:rPr>
          <w:lang w:val="es-ES_tradnl"/>
        </w:rPr>
        <w:t>”</w:t>
      </w:r>
      <w:r>
        <w:rPr>
          <w:lang w:val="es-ES_tradnl"/>
        </w:rPr>
        <w:t xml:space="preserve">. Esta ontología </w:t>
      </w:r>
      <w:r w:rsidR="009B73A9">
        <w:rPr>
          <w:lang w:val="es-ES_tradnl"/>
        </w:rPr>
        <w:t xml:space="preserve">se compone de una sola clase para la representación de los estacionamientos públicos: </w:t>
      </w:r>
      <w:r w:rsidR="009B73A9">
        <w:rPr>
          <w:i/>
          <w:lang w:val="es-ES_tradnl"/>
        </w:rPr>
        <w:t>Aparcamiento</w:t>
      </w:r>
      <w:r w:rsidR="00CE5A02">
        <w:rPr>
          <w:lang w:val="es-ES_tradnl"/>
        </w:rPr>
        <w:t xml:space="preserve"> y</w:t>
      </w:r>
      <w:r w:rsidR="009B73A9">
        <w:rPr>
          <w:lang w:val="es-ES_tradnl"/>
        </w:rPr>
        <w:t xml:space="preserve"> un conjunto de propiedades para la descripción de estos aparcamientos:</w:t>
      </w:r>
    </w:p>
    <w:p w14:paraId="06B08BF5" w14:textId="0156E8EC" w:rsidR="009B73A9" w:rsidRPr="00E27CE7" w:rsidRDefault="009B73A9" w:rsidP="00CE5A02">
      <w:pPr>
        <w:pStyle w:val="Normal1"/>
        <w:numPr>
          <w:ilvl w:val="0"/>
          <w:numId w:val="4"/>
        </w:numPr>
        <w:spacing w:before="0" w:after="120" w:line="360" w:lineRule="auto"/>
        <w:ind w:left="714" w:hanging="357"/>
        <w:rPr>
          <w:rFonts w:ascii="Calibri" w:hAnsi="Calibri" w:cs="Calibri"/>
          <w:color w:val="auto"/>
          <w:sz w:val="24"/>
          <w:szCs w:val="24"/>
          <w:lang w:val="es-ES_tradnl"/>
        </w:rPr>
      </w:pPr>
      <w:r w:rsidRPr="00E27CE7">
        <w:rPr>
          <w:rFonts w:ascii="Calibri" w:hAnsi="Calibri" w:cs="Calibri"/>
          <w:color w:val="auto"/>
          <w:sz w:val="24"/>
          <w:szCs w:val="24"/>
          <w:lang w:val="es-ES_tradnl"/>
        </w:rPr>
        <w:t xml:space="preserve">Relación entre el aparcamiento y el entorno urbano: </w:t>
      </w:r>
      <w:proofErr w:type="spellStart"/>
      <w:r w:rsidRPr="00E27CE7">
        <w:rPr>
          <w:rFonts w:ascii="Calibri" w:hAnsi="Calibri" w:cs="Calibri"/>
          <w:i/>
          <w:color w:val="auto"/>
          <w:sz w:val="24"/>
          <w:szCs w:val="24"/>
          <w:lang w:val="es-ES_tradnl"/>
        </w:rPr>
        <w:t>tipoEquipamiento</w:t>
      </w:r>
      <w:proofErr w:type="spellEnd"/>
      <w:r w:rsidRPr="00E27CE7">
        <w:rPr>
          <w:rFonts w:ascii="Calibri" w:hAnsi="Calibri" w:cs="Calibri"/>
          <w:color w:val="auto"/>
          <w:sz w:val="24"/>
          <w:szCs w:val="24"/>
          <w:lang w:val="es-ES_tradnl"/>
        </w:rPr>
        <w:t xml:space="preserve">. Por ejemplo, si es un </w:t>
      </w:r>
      <w:proofErr w:type="gramStart"/>
      <w:r w:rsidRPr="00E27CE7">
        <w:rPr>
          <w:rFonts w:ascii="Calibri" w:hAnsi="Calibri" w:cs="Calibri"/>
          <w:color w:val="auto"/>
          <w:sz w:val="24"/>
          <w:szCs w:val="24"/>
          <w:lang w:val="es-ES_tradnl"/>
        </w:rPr>
        <w:t>parking</w:t>
      </w:r>
      <w:proofErr w:type="gramEnd"/>
      <w:r w:rsidRPr="00E27CE7">
        <w:rPr>
          <w:rFonts w:ascii="Calibri" w:hAnsi="Calibri" w:cs="Calibri"/>
          <w:color w:val="auto"/>
          <w:sz w:val="24"/>
          <w:szCs w:val="24"/>
          <w:lang w:val="es-ES_tradnl"/>
        </w:rPr>
        <w:t xml:space="preserve"> en un museo, centro cívico, etc.</w:t>
      </w:r>
    </w:p>
    <w:p w14:paraId="5F33E631" w14:textId="790FC138" w:rsidR="009B73A9" w:rsidRPr="00E27CE7" w:rsidRDefault="009B73A9" w:rsidP="00CE5A02">
      <w:pPr>
        <w:pStyle w:val="Normal1"/>
        <w:numPr>
          <w:ilvl w:val="0"/>
          <w:numId w:val="4"/>
        </w:numPr>
        <w:spacing w:before="0" w:after="120" w:line="360" w:lineRule="auto"/>
        <w:ind w:left="714" w:hanging="357"/>
        <w:rPr>
          <w:rFonts w:ascii="Calibri" w:hAnsi="Calibri" w:cs="Calibri"/>
          <w:color w:val="auto"/>
          <w:sz w:val="24"/>
          <w:szCs w:val="24"/>
          <w:lang w:val="es-ES_tradnl"/>
        </w:rPr>
      </w:pPr>
      <w:r w:rsidRPr="00E27CE7">
        <w:rPr>
          <w:rFonts w:ascii="Calibri" w:hAnsi="Calibri" w:cs="Calibri"/>
          <w:color w:val="auto"/>
          <w:sz w:val="24"/>
          <w:szCs w:val="24"/>
          <w:lang w:val="es-ES_tradnl"/>
        </w:rPr>
        <w:t>Tipo de aparcamiento:</w:t>
      </w:r>
      <w:r w:rsidR="001C7764" w:rsidRPr="00E27CE7">
        <w:rPr>
          <w:rFonts w:ascii="Calibri" w:hAnsi="Calibri" w:cs="Calibri"/>
          <w:color w:val="auto"/>
          <w:sz w:val="24"/>
          <w:szCs w:val="24"/>
          <w:lang w:val="es-ES_tradnl"/>
        </w:rPr>
        <w:t xml:space="preserve"> </w:t>
      </w:r>
      <w:proofErr w:type="spellStart"/>
      <w:r w:rsidR="001C7764" w:rsidRPr="00E27CE7">
        <w:rPr>
          <w:rFonts w:ascii="Calibri" w:hAnsi="Calibri" w:cs="Calibri"/>
          <w:i/>
          <w:color w:val="auto"/>
          <w:sz w:val="24"/>
          <w:szCs w:val="24"/>
          <w:lang w:val="es-ES_tradnl"/>
        </w:rPr>
        <w:t>titularidadAparcamiento</w:t>
      </w:r>
      <w:proofErr w:type="spellEnd"/>
      <w:r w:rsidRPr="00E27CE7">
        <w:rPr>
          <w:rFonts w:ascii="Calibri" w:hAnsi="Calibri" w:cs="Calibri"/>
          <w:color w:val="auto"/>
          <w:sz w:val="24"/>
          <w:szCs w:val="24"/>
          <w:lang w:val="es-ES_tradnl"/>
        </w:rPr>
        <w:t>.</w:t>
      </w:r>
    </w:p>
    <w:p w14:paraId="1C79BACD" w14:textId="6C748750" w:rsidR="009B73A9" w:rsidRPr="00E27CE7" w:rsidRDefault="009B73A9" w:rsidP="00091D07">
      <w:pPr>
        <w:pStyle w:val="Normal1"/>
        <w:numPr>
          <w:ilvl w:val="0"/>
          <w:numId w:val="4"/>
        </w:numPr>
        <w:spacing w:before="0" w:after="240" w:line="360" w:lineRule="auto"/>
        <w:rPr>
          <w:rFonts w:ascii="Calibri" w:hAnsi="Calibri" w:cs="Calibri"/>
          <w:color w:val="auto"/>
          <w:sz w:val="24"/>
          <w:szCs w:val="24"/>
          <w:lang w:val="es-ES_tradnl"/>
        </w:rPr>
      </w:pPr>
      <w:r w:rsidRPr="00E27CE7">
        <w:rPr>
          <w:rFonts w:ascii="Calibri" w:hAnsi="Calibri" w:cs="Calibri"/>
          <w:color w:val="auto"/>
          <w:sz w:val="24"/>
          <w:szCs w:val="24"/>
          <w:lang w:val="es-ES_tradnl"/>
        </w:rPr>
        <w:t>Accesibilidad:</w:t>
      </w:r>
      <w:r w:rsidR="001C7764" w:rsidRPr="00E27CE7">
        <w:rPr>
          <w:rFonts w:ascii="Calibri" w:hAnsi="Calibri" w:cs="Calibri"/>
          <w:color w:val="auto"/>
          <w:sz w:val="24"/>
          <w:szCs w:val="24"/>
          <w:lang w:val="es-ES_tradnl"/>
        </w:rPr>
        <w:t xml:space="preserve"> </w:t>
      </w:r>
      <w:r w:rsidR="001C7764" w:rsidRPr="00E27CE7">
        <w:rPr>
          <w:rFonts w:ascii="Calibri" w:hAnsi="Calibri" w:cs="Calibri"/>
          <w:i/>
          <w:color w:val="auto"/>
          <w:sz w:val="24"/>
          <w:szCs w:val="24"/>
          <w:lang w:val="es-ES_tradnl"/>
        </w:rPr>
        <w:t>accesibilidad</w:t>
      </w:r>
      <w:r w:rsidRPr="00E27CE7">
        <w:rPr>
          <w:rFonts w:ascii="Calibri" w:hAnsi="Calibri" w:cs="Calibri"/>
          <w:color w:val="auto"/>
          <w:sz w:val="24"/>
          <w:szCs w:val="24"/>
          <w:lang w:val="es-ES_tradnl"/>
        </w:rPr>
        <w:t>.</w:t>
      </w:r>
    </w:p>
    <w:p w14:paraId="13D032B2" w14:textId="0671638D" w:rsidR="00A521D8" w:rsidRPr="004C064D" w:rsidRDefault="009B73A9" w:rsidP="00091D07">
      <w:pPr>
        <w:spacing w:after="240"/>
        <w:rPr>
          <w:lang w:val="es-ES_tradnl"/>
        </w:rPr>
      </w:pPr>
      <w:r>
        <w:rPr>
          <w:lang w:val="es-ES_tradnl"/>
        </w:rPr>
        <w:lastRenderedPageBreak/>
        <w:t xml:space="preserve">Aunque la ontología está en un estado de desarrollo inicial, </w:t>
      </w:r>
      <w:r w:rsidR="005F3974">
        <w:rPr>
          <w:lang w:val="es-ES_tradnl"/>
        </w:rPr>
        <w:t xml:space="preserve">es importante </w:t>
      </w:r>
      <w:r w:rsidR="00E20B80">
        <w:rPr>
          <w:lang w:val="es-ES_tradnl"/>
        </w:rPr>
        <w:t xml:space="preserve">remarcar </w:t>
      </w:r>
      <w:r w:rsidR="005F3974">
        <w:rPr>
          <w:lang w:val="es-ES_tradnl"/>
        </w:rPr>
        <w:t xml:space="preserve">que la clase </w:t>
      </w:r>
      <w:r w:rsidR="001C7764">
        <w:rPr>
          <w:i/>
          <w:lang w:val="es-ES_tradnl"/>
        </w:rPr>
        <w:t xml:space="preserve">Aparcamiento </w:t>
      </w:r>
      <w:r w:rsidR="001C7764">
        <w:rPr>
          <w:lang w:val="es-ES_tradnl"/>
        </w:rPr>
        <w:t>es</w:t>
      </w:r>
      <w:r w:rsidR="00E20B80">
        <w:rPr>
          <w:lang w:val="es-ES_tradnl"/>
        </w:rPr>
        <w:t>t</w:t>
      </w:r>
      <w:r w:rsidR="001C7764">
        <w:rPr>
          <w:lang w:val="es-ES_tradnl"/>
        </w:rPr>
        <w:t xml:space="preserve">á definida como una subclase del concepto </w:t>
      </w:r>
      <w:hyperlink r:id="rId27" w:history="1">
        <w:proofErr w:type="spellStart"/>
        <w:r w:rsidR="001C7764" w:rsidRPr="0046743C">
          <w:rPr>
            <w:rStyle w:val="Hipervnculo"/>
            <w:i/>
            <w:lang w:val="es-ES_tradnl"/>
          </w:rPr>
          <w:t>ParkingFacility</w:t>
        </w:r>
        <w:proofErr w:type="spellEnd"/>
      </w:hyperlink>
      <w:r w:rsidR="001C7764">
        <w:rPr>
          <w:i/>
          <w:lang w:val="es-ES_tradnl"/>
        </w:rPr>
        <w:t xml:space="preserve"> </w:t>
      </w:r>
      <w:r w:rsidR="001C7764">
        <w:rPr>
          <w:lang w:val="es-ES_tradnl"/>
        </w:rPr>
        <w:t xml:space="preserve">del conjunto de vocabularios de Schema.org. En este vocabulario los mecanismos para la descripción de los estacionamientos </w:t>
      </w:r>
      <w:r w:rsidR="00E20B80">
        <w:rPr>
          <w:lang w:val="es-ES_tradnl"/>
        </w:rPr>
        <w:t>tienen mayor alcance y son más ricos expresivamente</w:t>
      </w:r>
      <w:r w:rsidR="001C7764">
        <w:rPr>
          <w:lang w:val="es-ES_tradnl"/>
        </w:rPr>
        <w:t xml:space="preserve">. Estos mecanismos son </w:t>
      </w:r>
      <w:proofErr w:type="spellStart"/>
      <w:r w:rsidR="001C7764">
        <w:rPr>
          <w:lang w:val="es-ES_tradnl"/>
        </w:rPr>
        <w:t>re-utilizables</w:t>
      </w:r>
      <w:proofErr w:type="spellEnd"/>
      <w:r w:rsidR="001C7764">
        <w:rPr>
          <w:lang w:val="es-ES_tradnl"/>
        </w:rPr>
        <w:t xml:space="preserve"> dentro del vocabulario.</w:t>
      </w:r>
      <w:bookmarkStart w:id="76" w:name="_bl0d7dnnpvyt" w:colFirst="0" w:colLast="0"/>
      <w:bookmarkEnd w:id="76"/>
    </w:p>
    <w:p w14:paraId="642EFFA9" w14:textId="09381286" w:rsidR="00A521D8" w:rsidRPr="004C064D" w:rsidRDefault="006E3C5B" w:rsidP="007F1403">
      <w:pPr>
        <w:pStyle w:val="Ttulo2"/>
      </w:pPr>
      <w:bookmarkStart w:id="77" w:name="_90fnmv7rkrsy" w:colFirst="0" w:colLast="0"/>
      <w:bookmarkStart w:id="78" w:name="_Toc365561996"/>
      <w:bookmarkStart w:id="79" w:name="_Toc505167860"/>
      <w:bookmarkEnd w:id="77"/>
      <w:r w:rsidRPr="004C064D">
        <w:t>Calidad del aire</w:t>
      </w:r>
      <w:bookmarkEnd w:id="78"/>
      <w:bookmarkEnd w:id="79"/>
    </w:p>
    <w:p w14:paraId="7A12D5ED" w14:textId="77777777" w:rsidR="00A521D8" w:rsidRPr="004C064D" w:rsidRDefault="006E3C5B" w:rsidP="00B52ED1">
      <w:pPr>
        <w:pStyle w:val="Ttulo3"/>
        <w:rPr>
          <w:lang w:val="es-ES_tradnl"/>
        </w:rPr>
      </w:pPr>
      <w:bookmarkStart w:id="80" w:name="_54m7i41qmhaf" w:colFirst="0" w:colLast="0"/>
      <w:bookmarkEnd w:id="80"/>
      <w:r w:rsidRPr="004C064D">
        <w:rPr>
          <w:lang w:val="es-ES_tradnl"/>
        </w:rPr>
        <w:t>Descripción del conjunto de datos</w:t>
      </w:r>
    </w:p>
    <w:p w14:paraId="50E36E9B" w14:textId="2326E993" w:rsidR="007C599F" w:rsidRDefault="006E3C5B" w:rsidP="00091D07">
      <w:pPr>
        <w:spacing w:after="240"/>
        <w:rPr>
          <w:lang w:val="es-ES_tradnl"/>
        </w:rPr>
      </w:pPr>
      <w:r w:rsidRPr="004C064D">
        <w:rPr>
          <w:lang w:val="es-ES_tradnl"/>
        </w:rPr>
        <w:t>El análisis de la calidad del aire es necesario para la calidad de vida, la salud de las personas y el medio ambiente. Es de gran importancia conocer qué contaminantes afectan y de dónde provienen, para poder avisar a la población y aplicar medidas preventivas y correctoras.</w:t>
      </w:r>
      <w:r w:rsidR="007C599F">
        <w:rPr>
          <w:lang w:val="es-ES_tradnl"/>
        </w:rPr>
        <w:t xml:space="preserve"> </w:t>
      </w:r>
      <w:r w:rsidR="00804783">
        <w:rPr>
          <w:lang w:val="es-ES_tradnl"/>
        </w:rPr>
        <w:t>A continuación, se indica la</w:t>
      </w:r>
      <w:r w:rsidR="007C599F">
        <w:rPr>
          <w:lang w:val="es-ES_tradnl"/>
        </w:rPr>
        <w:t xml:space="preserve"> normativa actual de aplicación en España </w:t>
      </w:r>
      <w:r w:rsidR="007C599F" w:rsidRPr="007C599F">
        <w:rPr>
          <w:lang w:val="es-ES_tradnl"/>
        </w:rPr>
        <w:t>sobre calidad y evaluación del aire</w:t>
      </w:r>
      <w:r w:rsidR="00804783">
        <w:rPr>
          <w:lang w:val="es-ES_tradnl"/>
        </w:rPr>
        <w:t>, que</w:t>
      </w:r>
      <w:r w:rsidR="007C599F" w:rsidRPr="007C599F">
        <w:rPr>
          <w:lang w:val="es-ES_tradnl"/>
        </w:rPr>
        <w:t xml:space="preserve"> </w:t>
      </w:r>
      <w:r w:rsidR="00804783">
        <w:rPr>
          <w:lang w:val="es-ES_tradnl"/>
        </w:rPr>
        <w:t>fija</w:t>
      </w:r>
      <w:r w:rsidR="00C77EE8">
        <w:rPr>
          <w:lang w:val="es-ES_tradnl"/>
        </w:rPr>
        <w:t xml:space="preserve"> </w:t>
      </w:r>
      <w:r w:rsidR="00C77EE8" w:rsidRPr="002025BA">
        <w:rPr>
          <w:lang w:val="es-ES_tradnl"/>
        </w:rPr>
        <w:t>los principios esenciales en materia de prevención, vigilancia y reducción</w:t>
      </w:r>
      <w:r w:rsidR="00C77EE8">
        <w:rPr>
          <w:lang w:val="es-ES_tradnl"/>
        </w:rPr>
        <w:t xml:space="preserve"> </w:t>
      </w:r>
      <w:r w:rsidR="00C77EE8" w:rsidRPr="002025BA">
        <w:rPr>
          <w:lang w:val="es-ES_tradnl"/>
        </w:rPr>
        <w:t>de la contaminación atmosférica</w:t>
      </w:r>
      <w:r w:rsidR="000C51BE">
        <w:rPr>
          <w:lang w:val="es-ES_tradnl"/>
        </w:rPr>
        <w:t xml:space="preserve">, así como de </w:t>
      </w:r>
      <w:r w:rsidR="00C77EE8" w:rsidRPr="002025BA">
        <w:rPr>
          <w:lang w:val="es-ES_tradnl"/>
        </w:rPr>
        <w:t>control, inspe</w:t>
      </w:r>
      <w:r w:rsidR="00804783">
        <w:rPr>
          <w:lang w:val="es-ES_tradnl"/>
        </w:rPr>
        <w:t>cción, vigilancia y seguimiento</w:t>
      </w:r>
      <w:r w:rsidR="007C599F">
        <w:rPr>
          <w:lang w:val="es-ES_tradnl"/>
        </w:rPr>
        <w:t xml:space="preserve">: </w:t>
      </w:r>
    </w:p>
    <w:p w14:paraId="5DA8CAAA" w14:textId="77777777" w:rsidR="007C599F" w:rsidRPr="00343552" w:rsidRDefault="007C599F" w:rsidP="00091D07">
      <w:pPr>
        <w:pStyle w:val="Normal1"/>
        <w:numPr>
          <w:ilvl w:val="0"/>
          <w:numId w:val="29"/>
        </w:numPr>
        <w:spacing w:before="0" w:after="240" w:line="360" w:lineRule="auto"/>
        <w:rPr>
          <w:rFonts w:ascii="Calibri" w:hAnsi="Calibri" w:cs="Calibri"/>
          <w:color w:val="5F497A" w:themeColor="accent4" w:themeShade="BF"/>
          <w:sz w:val="24"/>
          <w:lang w:val="es-ES_tradnl"/>
        </w:rPr>
      </w:pPr>
      <w:r w:rsidRPr="00E27CE7">
        <w:rPr>
          <w:rFonts w:ascii="Calibri" w:hAnsi="Calibri" w:cs="Calibri"/>
          <w:color w:val="auto"/>
          <w:sz w:val="24"/>
          <w:lang w:val="es-ES_tradnl"/>
        </w:rPr>
        <w:t xml:space="preserve">El Real Decreto 102/2011, de 28 de enero, </w:t>
      </w:r>
      <w:r w:rsidRPr="00343552">
        <w:rPr>
          <w:rFonts w:ascii="Calibri" w:hAnsi="Calibri" w:cs="Calibri"/>
          <w:b/>
          <w:color w:val="5F497A" w:themeColor="accent4" w:themeShade="BF"/>
          <w:sz w:val="24"/>
          <w:lang w:val="es-ES_tradnl"/>
        </w:rPr>
        <w:t>relativo a la mejora de la calidad del aire</w:t>
      </w:r>
      <w:r w:rsidRPr="00E27CE7">
        <w:rPr>
          <w:rFonts w:ascii="Calibri" w:hAnsi="Calibri" w:cs="Calibri"/>
          <w:color w:val="auto"/>
          <w:sz w:val="24"/>
          <w:lang w:val="es-ES_tradnl"/>
        </w:rPr>
        <w:t xml:space="preserve">, que transpone al ordenamiento jurídico español el contenido de la Directiva 2008/50/CE, de 21 de mayo de 2008, relativa a </w:t>
      </w:r>
      <w:r w:rsidRPr="00343552">
        <w:rPr>
          <w:rFonts w:ascii="Calibri" w:hAnsi="Calibri" w:cs="Calibri"/>
          <w:b/>
          <w:color w:val="5F497A" w:themeColor="accent4" w:themeShade="BF"/>
          <w:sz w:val="24"/>
          <w:lang w:val="es-ES_tradnl"/>
        </w:rPr>
        <w:t>la calidad del aire ambiente y a una atmósfera más limpia en Europa</w:t>
      </w:r>
      <w:r w:rsidRPr="00343552">
        <w:rPr>
          <w:rFonts w:ascii="Calibri" w:hAnsi="Calibri" w:cs="Calibri"/>
          <w:color w:val="5F497A" w:themeColor="accent4" w:themeShade="BF"/>
          <w:sz w:val="24"/>
          <w:lang w:val="es-ES_tradnl"/>
        </w:rPr>
        <w:t>.</w:t>
      </w:r>
    </w:p>
    <w:p w14:paraId="65911996" w14:textId="6394D875" w:rsidR="00804783" w:rsidRPr="00E27CE7" w:rsidRDefault="007C599F" w:rsidP="00091D07">
      <w:pPr>
        <w:pStyle w:val="Normal1"/>
        <w:numPr>
          <w:ilvl w:val="0"/>
          <w:numId w:val="29"/>
        </w:numPr>
        <w:spacing w:before="0" w:after="240" w:line="360" w:lineRule="auto"/>
        <w:rPr>
          <w:rFonts w:ascii="Calibri" w:hAnsi="Calibri" w:cs="Calibri"/>
          <w:color w:val="auto"/>
          <w:sz w:val="24"/>
          <w:lang w:val="es-ES_tradnl"/>
        </w:rPr>
      </w:pPr>
      <w:r w:rsidRPr="00E27CE7">
        <w:rPr>
          <w:rFonts w:ascii="Calibri" w:hAnsi="Calibri" w:cs="Calibri"/>
          <w:color w:val="auto"/>
          <w:sz w:val="24"/>
          <w:lang w:val="es-ES_tradnl"/>
        </w:rPr>
        <w:t xml:space="preserve">Ley 34/2007, de 15 de noviembre, </w:t>
      </w:r>
      <w:r w:rsidRPr="00343552">
        <w:rPr>
          <w:rFonts w:ascii="Calibri" w:hAnsi="Calibri" w:cs="Calibri"/>
          <w:b/>
          <w:color w:val="5F497A" w:themeColor="accent4" w:themeShade="BF"/>
          <w:sz w:val="24"/>
          <w:lang w:val="es-ES_tradnl"/>
        </w:rPr>
        <w:t>de calidad del aire y protección de la atmósfera</w:t>
      </w:r>
      <w:r w:rsidR="002025BA" w:rsidRPr="00E27CE7">
        <w:rPr>
          <w:rFonts w:ascii="Calibri" w:hAnsi="Calibri" w:cs="Calibri"/>
          <w:color w:val="auto"/>
          <w:sz w:val="24"/>
          <w:lang w:val="es-ES_tradnl"/>
        </w:rPr>
        <w:t xml:space="preserve">, </w:t>
      </w:r>
      <w:r w:rsidR="00804783" w:rsidRPr="00E27CE7">
        <w:rPr>
          <w:rFonts w:ascii="Calibri" w:hAnsi="Calibri" w:cs="Calibri"/>
          <w:color w:val="auto"/>
          <w:sz w:val="24"/>
          <w:lang w:val="es-ES_tradnl"/>
        </w:rPr>
        <w:t>que establece e</w:t>
      </w:r>
      <w:r w:rsidR="002025BA" w:rsidRPr="00E27CE7">
        <w:rPr>
          <w:rFonts w:ascii="Calibri" w:hAnsi="Calibri" w:cs="Calibri"/>
          <w:color w:val="auto"/>
          <w:sz w:val="24"/>
          <w:lang w:val="es-ES_tradnl"/>
        </w:rPr>
        <w:t>l deber de las comunidades autónomas y en su caso, entidades locales</w:t>
      </w:r>
      <w:r w:rsidR="00804783" w:rsidRPr="00E27CE7">
        <w:rPr>
          <w:rFonts w:ascii="Calibri" w:hAnsi="Calibri" w:cs="Calibri"/>
          <w:color w:val="auto"/>
          <w:sz w:val="24"/>
          <w:lang w:val="es-ES_tradnl"/>
        </w:rPr>
        <w:t xml:space="preserve"> (como los Ayuntamientos)</w:t>
      </w:r>
      <w:r w:rsidR="002025BA" w:rsidRPr="00E27CE7">
        <w:rPr>
          <w:rFonts w:ascii="Calibri" w:hAnsi="Calibri" w:cs="Calibri"/>
          <w:color w:val="auto"/>
          <w:sz w:val="24"/>
          <w:lang w:val="es-ES_tradnl"/>
        </w:rPr>
        <w:t>, de disponer de</w:t>
      </w:r>
      <w:r w:rsidR="00804783" w:rsidRPr="00E27CE7">
        <w:rPr>
          <w:rFonts w:ascii="Calibri" w:hAnsi="Calibri" w:cs="Calibri"/>
          <w:color w:val="auto"/>
          <w:sz w:val="24"/>
          <w:lang w:val="es-ES_tradnl"/>
        </w:rPr>
        <w:t xml:space="preserve"> </w:t>
      </w:r>
      <w:r w:rsidR="002025BA" w:rsidRPr="00E27CE7">
        <w:rPr>
          <w:rFonts w:ascii="Calibri" w:hAnsi="Calibri" w:cs="Calibri"/>
          <w:color w:val="auto"/>
          <w:sz w:val="24"/>
          <w:lang w:val="es-ES_tradnl"/>
        </w:rPr>
        <w:t>estaciones, redes y otros sistemas de evaluación de la calidad del aire suficientes para el</w:t>
      </w:r>
      <w:r w:rsidR="00804783" w:rsidRPr="00E27CE7">
        <w:rPr>
          <w:rFonts w:ascii="Calibri" w:hAnsi="Calibri" w:cs="Calibri"/>
          <w:color w:val="auto"/>
          <w:sz w:val="24"/>
          <w:lang w:val="es-ES_tradnl"/>
        </w:rPr>
        <w:t xml:space="preserve"> </w:t>
      </w:r>
      <w:r w:rsidR="002025BA" w:rsidRPr="00E27CE7">
        <w:rPr>
          <w:rFonts w:ascii="Calibri" w:hAnsi="Calibri" w:cs="Calibri"/>
          <w:color w:val="auto"/>
          <w:sz w:val="24"/>
          <w:lang w:val="es-ES_tradnl"/>
        </w:rPr>
        <w:t>cumplimiento de sus obligaciones</w:t>
      </w:r>
      <w:r w:rsidR="00804783" w:rsidRPr="00E27CE7">
        <w:rPr>
          <w:rFonts w:ascii="Calibri" w:hAnsi="Calibri" w:cs="Calibri"/>
          <w:color w:val="auto"/>
          <w:sz w:val="24"/>
          <w:lang w:val="es-ES_tradnl"/>
        </w:rPr>
        <w:t>.</w:t>
      </w:r>
    </w:p>
    <w:p w14:paraId="1BE10CA1" w14:textId="776F0FF2" w:rsidR="00804783" w:rsidRDefault="00804783" w:rsidP="00091D07">
      <w:pPr>
        <w:spacing w:after="240"/>
        <w:rPr>
          <w:lang w:val="es-ES_tradnl"/>
        </w:rPr>
      </w:pPr>
      <w:r>
        <w:rPr>
          <w:lang w:val="es-ES_tradnl"/>
        </w:rPr>
        <w:t xml:space="preserve">La </w:t>
      </w:r>
      <w:r w:rsidRPr="00804783">
        <w:rPr>
          <w:lang w:val="es-ES_tradnl"/>
        </w:rPr>
        <w:t>evaluación de la calida</w:t>
      </w:r>
      <w:r>
        <w:rPr>
          <w:lang w:val="es-ES_tradnl"/>
        </w:rPr>
        <w:t>d del aire ambiente se realiza</w:t>
      </w:r>
      <w:r w:rsidRPr="00804783">
        <w:rPr>
          <w:lang w:val="es-ES_tradnl"/>
        </w:rPr>
        <w:t xml:space="preserve">, dependiendo del nivel de los contaminantes con respecto a sus valores legislados, utilizando mediciones fijas, técnicas de modelización, campañas de mediciones representativas, </w:t>
      </w:r>
      <w:r w:rsidR="00524E42">
        <w:rPr>
          <w:lang w:val="es-ES_tradnl"/>
        </w:rPr>
        <w:t xml:space="preserve">o </w:t>
      </w:r>
      <w:r w:rsidRPr="00804783">
        <w:rPr>
          <w:lang w:val="es-ES_tradnl"/>
        </w:rPr>
        <w:t xml:space="preserve">una combinación </w:t>
      </w:r>
      <w:r w:rsidRPr="00804783">
        <w:rPr>
          <w:lang w:val="es-ES_tradnl"/>
        </w:rPr>
        <w:lastRenderedPageBreak/>
        <w:t>de algunos de estos métodos.</w:t>
      </w:r>
      <w:r w:rsidR="00524E42">
        <w:rPr>
          <w:lang w:val="es-ES_tradnl"/>
        </w:rPr>
        <w:t xml:space="preserve"> </w:t>
      </w:r>
      <w:r w:rsidRPr="00804783">
        <w:rPr>
          <w:lang w:val="es-ES_tradnl"/>
        </w:rPr>
        <w:t>En las zonas definidas se e</w:t>
      </w:r>
      <w:r>
        <w:rPr>
          <w:lang w:val="es-ES_tradnl"/>
        </w:rPr>
        <w:t xml:space="preserve">valúa la calidad del aire para </w:t>
      </w:r>
      <w:r w:rsidR="00524E42">
        <w:rPr>
          <w:lang w:val="es-ES_tradnl"/>
        </w:rPr>
        <w:t>los siguientes elementos:</w:t>
      </w:r>
    </w:p>
    <w:p w14:paraId="2418FE47" w14:textId="6AF86347"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Dióxido de azufre (SO2)</w:t>
      </w:r>
    </w:p>
    <w:p w14:paraId="1183EE23" w14:textId="2DAB1652"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Dióxido de nitrógeno y óxidos de nitrógeno (NO2, NOX)</w:t>
      </w:r>
    </w:p>
    <w:p w14:paraId="5C3953D1" w14:textId="3F7038AD"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Partículas (PM10 y PM2,5)</w:t>
      </w:r>
    </w:p>
    <w:p w14:paraId="5AF66FCE" w14:textId="270A1AA9"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Plomo (Pb)</w:t>
      </w:r>
    </w:p>
    <w:p w14:paraId="1D3C34BA" w14:textId="1F956E17"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 xml:space="preserve">Benceno (C6H6) </w:t>
      </w:r>
    </w:p>
    <w:p w14:paraId="022FE6D7" w14:textId="08FFCA4D"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Monóxido de carbono (CO)</w:t>
      </w:r>
    </w:p>
    <w:p w14:paraId="18FFB8B7" w14:textId="2AA9F3AF"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Arsénico (As)</w:t>
      </w:r>
    </w:p>
    <w:p w14:paraId="50B18F18" w14:textId="08175BC8"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Cadmio (Cd)</w:t>
      </w:r>
    </w:p>
    <w:p w14:paraId="4D167A2D" w14:textId="7ABD9EAC"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Níquel (Ni)</w:t>
      </w:r>
    </w:p>
    <w:p w14:paraId="77FA0C24" w14:textId="05807F79" w:rsidR="00804783" w:rsidRPr="00E27CE7" w:rsidRDefault="00804783" w:rsidP="00343552">
      <w:pPr>
        <w:pStyle w:val="Normal1"/>
        <w:numPr>
          <w:ilvl w:val="0"/>
          <w:numId w:val="30"/>
        </w:numPr>
        <w:spacing w:before="0" w:after="120" w:line="360" w:lineRule="auto"/>
        <w:ind w:left="714" w:hanging="357"/>
        <w:rPr>
          <w:rFonts w:asciiTheme="majorHAnsi" w:hAnsiTheme="majorHAnsi" w:cstheme="majorHAnsi"/>
          <w:color w:val="auto"/>
          <w:sz w:val="24"/>
          <w:lang w:val="es-ES_tradnl"/>
        </w:rPr>
      </w:pPr>
      <w:proofErr w:type="spellStart"/>
      <w:r w:rsidRPr="00E27CE7">
        <w:rPr>
          <w:rFonts w:asciiTheme="majorHAnsi" w:hAnsiTheme="majorHAnsi" w:cstheme="majorHAnsi"/>
          <w:color w:val="auto"/>
          <w:sz w:val="24"/>
          <w:lang w:val="es-ES_tradnl"/>
        </w:rPr>
        <w:t>Benzo</w:t>
      </w:r>
      <w:proofErr w:type="spellEnd"/>
      <w:r w:rsidRPr="00E27CE7">
        <w:rPr>
          <w:rFonts w:asciiTheme="majorHAnsi" w:hAnsiTheme="majorHAnsi" w:cstheme="majorHAnsi"/>
          <w:color w:val="auto"/>
          <w:sz w:val="24"/>
          <w:lang w:val="es-ES_tradnl"/>
        </w:rPr>
        <w:t>(a)</w:t>
      </w:r>
      <w:proofErr w:type="spellStart"/>
      <w:r w:rsidRPr="00E27CE7">
        <w:rPr>
          <w:rFonts w:asciiTheme="majorHAnsi" w:hAnsiTheme="majorHAnsi" w:cstheme="majorHAnsi"/>
          <w:color w:val="auto"/>
          <w:sz w:val="24"/>
          <w:lang w:val="es-ES_tradnl"/>
        </w:rPr>
        <w:t>pireno</w:t>
      </w:r>
      <w:proofErr w:type="spellEnd"/>
      <w:r w:rsidRPr="00E27CE7">
        <w:rPr>
          <w:rFonts w:asciiTheme="majorHAnsi" w:hAnsiTheme="majorHAnsi" w:cstheme="majorHAnsi"/>
          <w:color w:val="auto"/>
          <w:sz w:val="24"/>
          <w:lang w:val="es-ES_tradnl"/>
        </w:rPr>
        <w:t xml:space="preserve"> (B(a)P)</w:t>
      </w:r>
    </w:p>
    <w:p w14:paraId="04C40094" w14:textId="77B812A6" w:rsidR="00804783" w:rsidRPr="00E27CE7" w:rsidRDefault="00804783" w:rsidP="00091D07">
      <w:pPr>
        <w:pStyle w:val="Normal1"/>
        <w:numPr>
          <w:ilvl w:val="0"/>
          <w:numId w:val="30"/>
        </w:numPr>
        <w:spacing w:before="0" w:after="240" w:line="360" w:lineRule="auto"/>
        <w:rPr>
          <w:rFonts w:asciiTheme="majorHAnsi" w:hAnsiTheme="majorHAnsi" w:cstheme="majorHAnsi"/>
          <w:color w:val="auto"/>
          <w:sz w:val="24"/>
          <w:lang w:val="es-ES_tradnl"/>
        </w:rPr>
      </w:pPr>
      <w:r w:rsidRPr="00E27CE7">
        <w:rPr>
          <w:rFonts w:asciiTheme="majorHAnsi" w:hAnsiTheme="majorHAnsi" w:cstheme="majorHAnsi"/>
          <w:color w:val="auto"/>
          <w:sz w:val="24"/>
          <w:lang w:val="es-ES_tradnl"/>
        </w:rPr>
        <w:t>Ozono (O3)</w:t>
      </w:r>
    </w:p>
    <w:p w14:paraId="5801C7D3" w14:textId="6B45BC4B" w:rsidR="00A521D8" w:rsidRPr="004C064D" w:rsidRDefault="006E3C5B" w:rsidP="00B52ED1">
      <w:pPr>
        <w:pStyle w:val="Ttulo3"/>
        <w:rPr>
          <w:lang w:val="es-ES_tradnl"/>
        </w:rPr>
      </w:pPr>
      <w:bookmarkStart w:id="81" w:name="_s36c4dubh1xl" w:colFirst="0" w:colLast="0"/>
      <w:bookmarkEnd w:id="81"/>
      <w:r w:rsidRPr="004C064D">
        <w:rPr>
          <w:lang w:val="es-ES_tradnl"/>
        </w:rPr>
        <w:t>Formatos habituales de publicación</w:t>
      </w:r>
    </w:p>
    <w:p w14:paraId="575BBBEC" w14:textId="64B88407" w:rsidR="00A521D8" w:rsidRPr="004C064D" w:rsidRDefault="00804783" w:rsidP="00091D07">
      <w:pPr>
        <w:spacing w:after="240"/>
        <w:rPr>
          <w:lang w:val="es-ES_tradnl"/>
        </w:rPr>
      </w:pPr>
      <w:r>
        <w:rPr>
          <w:lang w:val="es-ES_tradnl"/>
        </w:rPr>
        <w:t xml:space="preserve">Los Ayuntamientos que tienen desplegadas redes y estaciones para el control de la calidad del aire publican generalmente </w:t>
      </w:r>
      <w:r w:rsidR="00524E42">
        <w:rPr>
          <w:lang w:val="es-ES_tradnl"/>
        </w:rPr>
        <w:t>series históricas de datos según diferentes niveles de resolución temporal: horas, días, meses y años. Debido al volumen de esta información, especialmente en el caso más desagregado (por horas), la información calidad del aire se suele publicar en formatos planos de datos: como CSV o similares (por ejemplo, .</w:t>
      </w:r>
      <w:proofErr w:type="spellStart"/>
      <w:r w:rsidR="00524E42">
        <w:rPr>
          <w:lang w:val="es-ES_tradnl"/>
        </w:rPr>
        <w:t>txt</w:t>
      </w:r>
      <w:proofErr w:type="spellEnd"/>
      <w:r w:rsidR="00524E42">
        <w:rPr>
          <w:lang w:val="es-ES_tradnl"/>
        </w:rPr>
        <w:t>).</w:t>
      </w:r>
      <w:r>
        <w:rPr>
          <w:lang w:val="es-ES_tradnl"/>
        </w:rPr>
        <w:t xml:space="preserve">  </w:t>
      </w:r>
    </w:p>
    <w:p w14:paraId="7B6F49D8" w14:textId="77777777" w:rsidR="00A521D8" w:rsidRPr="004C064D" w:rsidRDefault="006E3C5B" w:rsidP="00B52ED1">
      <w:pPr>
        <w:pStyle w:val="Ttulo3"/>
        <w:rPr>
          <w:lang w:val="es-ES_tradnl"/>
        </w:rPr>
      </w:pPr>
      <w:bookmarkStart w:id="82" w:name="_f6i7klz3ki2o" w:colFirst="0" w:colLast="0"/>
      <w:bookmarkEnd w:id="82"/>
      <w:r w:rsidRPr="004C064D">
        <w:rPr>
          <w:lang w:val="es-ES_tradnl"/>
        </w:rPr>
        <w:t>Vocabularios de representación</w:t>
      </w:r>
    </w:p>
    <w:p w14:paraId="7271CBC4" w14:textId="053844B6" w:rsidR="00524E42" w:rsidRPr="00524E42" w:rsidRDefault="00524E42" w:rsidP="00091D07">
      <w:pPr>
        <w:spacing w:after="240"/>
        <w:rPr>
          <w:lang w:val="es-ES_tradnl"/>
        </w:rPr>
      </w:pPr>
      <w:bookmarkStart w:id="83" w:name="_i4m5yq8f1m2j" w:colFirst="0" w:colLast="0"/>
      <w:bookmarkEnd w:id="83"/>
      <w:r w:rsidRPr="00524E42">
        <w:rPr>
          <w:lang w:val="es-ES_tradnl"/>
        </w:rPr>
        <w:t xml:space="preserve">El vocabulario que se recomienda en la norma UNE 178301:2015 es el vocabulario del W3C para la representación de datos </w:t>
      </w:r>
      <w:r>
        <w:rPr>
          <w:lang w:val="es-ES_tradnl"/>
        </w:rPr>
        <w:t>provenientes de redes de sensores</w:t>
      </w:r>
      <w:r w:rsidRPr="00524E42">
        <w:rPr>
          <w:lang w:val="es-ES_tradnl"/>
        </w:rPr>
        <w:t xml:space="preserve">: </w:t>
      </w:r>
      <w:r>
        <w:rPr>
          <w:lang w:val="es-ES_tradnl"/>
        </w:rPr>
        <w:t>“</w:t>
      </w:r>
      <w:proofErr w:type="spellStart"/>
      <w:r>
        <w:rPr>
          <w:lang w:val="es-ES_tradnl"/>
        </w:rPr>
        <w:t>Semantic</w:t>
      </w:r>
      <w:proofErr w:type="spellEnd"/>
      <w:r>
        <w:rPr>
          <w:lang w:val="es-ES_tradnl"/>
        </w:rPr>
        <w:t xml:space="preserve"> Sensor </w:t>
      </w:r>
      <w:proofErr w:type="spellStart"/>
      <w:r>
        <w:rPr>
          <w:lang w:val="es-ES_tradnl"/>
        </w:rPr>
        <w:t>Ontology</w:t>
      </w:r>
      <w:proofErr w:type="spellEnd"/>
      <w:r>
        <w:rPr>
          <w:lang w:val="es-ES_tradnl"/>
        </w:rPr>
        <w:t xml:space="preserve">” (véase la Sección </w:t>
      </w:r>
      <w:r>
        <w:rPr>
          <w:lang w:val="es-ES_tradnl"/>
        </w:rPr>
        <w:fldChar w:fldCharType="begin"/>
      </w:r>
      <w:r>
        <w:rPr>
          <w:lang w:val="es-ES_tradnl"/>
        </w:rPr>
        <w:instrText xml:space="preserve"> REF _Ref365541161 \r \h </w:instrText>
      </w:r>
      <w:r>
        <w:rPr>
          <w:lang w:val="es-ES_tradnl"/>
        </w:rPr>
      </w:r>
      <w:r>
        <w:rPr>
          <w:lang w:val="es-ES_tradnl"/>
        </w:rPr>
        <w:fldChar w:fldCharType="separate"/>
      </w:r>
      <w:r w:rsidR="009D6DF7">
        <w:rPr>
          <w:lang w:val="es-ES_tradnl"/>
        </w:rPr>
        <w:t>3.3</w:t>
      </w:r>
      <w:r>
        <w:rPr>
          <w:lang w:val="es-ES_tradnl"/>
        </w:rPr>
        <w:fldChar w:fldCharType="end"/>
      </w:r>
      <w:r>
        <w:rPr>
          <w:lang w:val="es-ES_tradnl"/>
        </w:rPr>
        <w:t xml:space="preserve"> </w:t>
      </w:r>
      <w:r w:rsidRPr="00524E42">
        <w:rPr>
          <w:lang w:val="es-ES_tradnl"/>
        </w:rPr>
        <w:t xml:space="preserve">de este documento para una </w:t>
      </w:r>
      <w:r>
        <w:rPr>
          <w:lang w:val="es-ES_tradnl"/>
        </w:rPr>
        <w:t>introducción</w:t>
      </w:r>
      <w:r w:rsidRPr="00524E42">
        <w:rPr>
          <w:lang w:val="es-ES_tradnl"/>
        </w:rPr>
        <w:t xml:space="preserve"> </w:t>
      </w:r>
      <w:r w:rsidR="007C3262">
        <w:rPr>
          <w:lang w:val="es-ES_tradnl"/>
        </w:rPr>
        <w:t>a este</w:t>
      </w:r>
      <w:r w:rsidRPr="00524E42">
        <w:rPr>
          <w:lang w:val="es-ES_tradnl"/>
        </w:rPr>
        <w:t xml:space="preserve"> vocabulario).</w:t>
      </w:r>
    </w:p>
    <w:p w14:paraId="4DAA1598" w14:textId="3F8A58BC" w:rsidR="00524E42" w:rsidRDefault="00524E42" w:rsidP="00091D07">
      <w:pPr>
        <w:spacing w:after="240"/>
        <w:rPr>
          <w:lang w:val="es-ES_tradnl"/>
        </w:rPr>
      </w:pPr>
      <w:r w:rsidRPr="00524E42">
        <w:rPr>
          <w:lang w:val="es-ES_tradnl"/>
        </w:rPr>
        <w:lastRenderedPageBreak/>
        <w:t xml:space="preserve">Sin embargo, </w:t>
      </w:r>
      <w:r w:rsidR="007C3262">
        <w:rPr>
          <w:lang w:val="es-ES_tradnl"/>
        </w:rPr>
        <w:t>esta ontología es un marco conc</w:t>
      </w:r>
      <w:r w:rsidR="00123098">
        <w:rPr>
          <w:lang w:val="es-ES_tradnl"/>
        </w:rPr>
        <w:t>e</w:t>
      </w:r>
      <w:r w:rsidR="007C3262">
        <w:rPr>
          <w:lang w:val="es-ES_tradnl"/>
        </w:rPr>
        <w:t>ptual genérico para la descripción de sistemas de captación de datos basados en sensores y otros dispositivo</w:t>
      </w:r>
      <w:r w:rsidR="00970223">
        <w:rPr>
          <w:lang w:val="es-ES_tradnl"/>
        </w:rPr>
        <w:t>s</w:t>
      </w:r>
      <w:r w:rsidR="007C3262">
        <w:rPr>
          <w:lang w:val="es-ES_tradnl"/>
        </w:rPr>
        <w:t xml:space="preserve"> físicos. Es necesario extender este vocabulario para el caso de uso concreto de las redes de medición de calidad de</w:t>
      </w:r>
      <w:r w:rsidR="00123098">
        <w:rPr>
          <w:lang w:val="es-ES_tradnl"/>
        </w:rPr>
        <w:t>l aire:</w:t>
      </w:r>
    </w:p>
    <w:p w14:paraId="05A4925A" w14:textId="6DD497C6" w:rsidR="00123098" w:rsidRDefault="00123098" w:rsidP="00211679">
      <w:pPr>
        <w:pStyle w:val="Prrafodelista"/>
      </w:pPr>
      <w:r>
        <w:t>Tipos de dispositivo</w:t>
      </w:r>
    </w:p>
    <w:p w14:paraId="3F92625E" w14:textId="7D87FA97" w:rsidR="00123098" w:rsidRPr="00123098" w:rsidRDefault="00123098" w:rsidP="00437CE7">
      <w:pPr>
        <w:pStyle w:val="Prrafodelista"/>
      </w:pPr>
      <w:r>
        <w:t>Descripción de las observaciones en base a los niveles de presencia de los contaminantes en el aire.</w:t>
      </w:r>
    </w:p>
    <w:p w14:paraId="04A33548" w14:textId="26DB7802" w:rsidR="00A521D8" w:rsidRPr="00734C8F" w:rsidRDefault="006E3C5B" w:rsidP="007F1403">
      <w:pPr>
        <w:pStyle w:val="Ttulo2"/>
      </w:pPr>
      <w:bookmarkStart w:id="84" w:name="_bwaj92o04vwu" w:colFirst="0" w:colLast="0"/>
      <w:bookmarkStart w:id="85" w:name="_Ref365557741"/>
      <w:bookmarkStart w:id="86" w:name="_Toc365561997"/>
      <w:bookmarkStart w:id="87" w:name="_Toc505167861"/>
      <w:bookmarkEnd w:id="84"/>
      <w:r w:rsidRPr="00734C8F">
        <w:t>Callejero</w:t>
      </w:r>
      <w:bookmarkEnd w:id="85"/>
      <w:bookmarkEnd w:id="86"/>
      <w:bookmarkEnd w:id="87"/>
      <w:r w:rsidRPr="00734C8F">
        <w:t xml:space="preserve"> </w:t>
      </w:r>
    </w:p>
    <w:p w14:paraId="043FCB99" w14:textId="77777777" w:rsidR="00A521D8" w:rsidRPr="004C064D" w:rsidRDefault="006E3C5B" w:rsidP="00B52ED1">
      <w:pPr>
        <w:pStyle w:val="Ttulo3"/>
        <w:rPr>
          <w:lang w:val="es-ES_tradnl"/>
        </w:rPr>
      </w:pPr>
      <w:bookmarkStart w:id="88" w:name="_9dbbrx5bqa7w" w:colFirst="0" w:colLast="0"/>
      <w:bookmarkEnd w:id="88"/>
      <w:r w:rsidRPr="004C064D">
        <w:rPr>
          <w:lang w:val="es-ES_tradnl"/>
        </w:rPr>
        <w:t>Descripción del conjunto de datos</w:t>
      </w:r>
    </w:p>
    <w:p w14:paraId="26126328" w14:textId="77F0015A" w:rsidR="00A521D8" w:rsidRPr="004C064D" w:rsidRDefault="006E3C5B" w:rsidP="00091D07">
      <w:pPr>
        <w:spacing w:after="240"/>
        <w:rPr>
          <w:lang w:val="es-ES_tradnl"/>
        </w:rPr>
      </w:pPr>
      <w:r w:rsidRPr="004C064D">
        <w:rPr>
          <w:lang w:val="es-ES_tradnl"/>
        </w:rPr>
        <w:t xml:space="preserve">Los callejeros municipales, como su propio nombre indica, son el compendio de las calles que comprende el territorio de una </w:t>
      </w:r>
      <w:r w:rsidR="000C51BE">
        <w:rPr>
          <w:lang w:val="es-ES_tradnl"/>
        </w:rPr>
        <w:t>administración municipal</w:t>
      </w:r>
      <w:r w:rsidRPr="004C064D">
        <w:rPr>
          <w:lang w:val="es-ES_tradnl"/>
        </w:rPr>
        <w:t>. Son instrumentos de gran importancia porque sirven el posicionamiento de todo tipo de entidades dentro del entorno de la ciudad: bienes inmuebles residenciales, fincas, negocios, edificios administrativos, etc.</w:t>
      </w:r>
      <w:bookmarkStart w:id="89" w:name="_p3qu26g70d2l" w:colFirst="0" w:colLast="0"/>
      <w:bookmarkEnd w:id="89"/>
    </w:p>
    <w:p w14:paraId="2A72B7D8" w14:textId="77777777" w:rsidR="00A521D8" w:rsidRPr="004C064D" w:rsidRDefault="006E3C5B" w:rsidP="00B52ED1">
      <w:pPr>
        <w:pStyle w:val="Ttulo3"/>
        <w:rPr>
          <w:lang w:val="es-ES_tradnl"/>
        </w:rPr>
      </w:pPr>
      <w:bookmarkStart w:id="90" w:name="_9iyn87gd4pfm" w:colFirst="0" w:colLast="0"/>
      <w:bookmarkEnd w:id="90"/>
      <w:r w:rsidRPr="004C064D">
        <w:rPr>
          <w:lang w:val="es-ES_tradnl"/>
        </w:rPr>
        <w:t>Formatos habituales de publicación</w:t>
      </w:r>
    </w:p>
    <w:p w14:paraId="0E03A9CC" w14:textId="77777777" w:rsidR="00A521D8" w:rsidRPr="004C064D" w:rsidRDefault="006E3C5B" w:rsidP="00091D07">
      <w:pPr>
        <w:spacing w:after="240"/>
        <w:rPr>
          <w:lang w:val="es-ES_tradnl"/>
        </w:rPr>
      </w:pPr>
      <w:r w:rsidRPr="004C064D">
        <w:rPr>
          <w:lang w:val="es-ES_tradnl"/>
        </w:rPr>
        <w:t xml:space="preserve">Los callejeros son elementos auxiliares para la generación de contenido de interés (por ejemplo, directorio de empresas y negocios de la ciudad) y del desarrollo de aplicaciones para los agentes de la ciudad. </w:t>
      </w:r>
    </w:p>
    <w:p w14:paraId="3D959FCC" w14:textId="451E8969" w:rsidR="00A521D8" w:rsidRPr="004C064D" w:rsidRDefault="00970223" w:rsidP="00091D07">
      <w:pPr>
        <w:spacing w:after="240"/>
        <w:rPr>
          <w:lang w:val="es-ES_tradnl"/>
        </w:rPr>
      </w:pPr>
      <w:r>
        <w:rPr>
          <w:lang w:val="es-ES_tradnl"/>
        </w:rPr>
        <w:t xml:space="preserve">Como elemento de consulta, </w:t>
      </w:r>
      <w:r w:rsidR="006E3C5B" w:rsidRPr="004C064D">
        <w:rPr>
          <w:lang w:val="es-ES_tradnl"/>
        </w:rPr>
        <w:t>suelen ser publicados habitualmente como mapas, atendiendo a los siguientes formatos:</w:t>
      </w:r>
    </w:p>
    <w:p w14:paraId="302020CA" w14:textId="77777777" w:rsidR="00A521D8" w:rsidRPr="004C064D" w:rsidRDefault="006E3C5B" w:rsidP="00211679">
      <w:pPr>
        <w:pStyle w:val="Prrafodelista"/>
      </w:pPr>
      <w:r w:rsidRPr="004C064D">
        <w:t>Mapa callejero de la ciudad: fichero PDF.</w:t>
      </w:r>
    </w:p>
    <w:p w14:paraId="3E13A355" w14:textId="34F240FB" w:rsidR="00A521D8" w:rsidRPr="004C064D" w:rsidRDefault="006E3C5B" w:rsidP="00437CE7">
      <w:pPr>
        <w:pStyle w:val="Prrafodelista"/>
      </w:pPr>
      <w:r w:rsidRPr="004C064D">
        <w:t>Aplicación web dentro del portal del Ayuntamiento.</w:t>
      </w:r>
      <w:bookmarkStart w:id="91" w:name="_l6gp3uurceh" w:colFirst="0" w:colLast="0"/>
      <w:bookmarkEnd w:id="91"/>
    </w:p>
    <w:p w14:paraId="126DC807" w14:textId="77777777" w:rsidR="00A521D8" w:rsidRPr="004C064D" w:rsidRDefault="006E3C5B" w:rsidP="00B52ED1">
      <w:pPr>
        <w:pStyle w:val="Ttulo3"/>
        <w:rPr>
          <w:lang w:val="es-ES_tradnl"/>
        </w:rPr>
      </w:pPr>
      <w:bookmarkStart w:id="92" w:name="_h058ni3tdkl1" w:colFirst="0" w:colLast="0"/>
      <w:bookmarkEnd w:id="92"/>
      <w:r w:rsidRPr="004C064D">
        <w:rPr>
          <w:lang w:val="es-ES_tradnl"/>
        </w:rPr>
        <w:t>Vocabularios de representación</w:t>
      </w:r>
    </w:p>
    <w:p w14:paraId="189F6759" w14:textId="6A2619D2" w:rsidR="00A521D8" w:rsidRPr="004C064D" w:rsidRDefault="006E3C5B" w:rsidP="00091D07">
      <w:pPr>
        <w:spacing w:after="240"/>
        <w:rPr>
          <w:lang w:val="es-ES_tradnl"/>
        </w:rPr>
      </w:pPr>
      <w:r w:rsidRPr="004C064D">
        <w:rPr>
          <w:lang w:val="es-ES_tradnl"/>
        </w:rPr>
        <w:lastRenderedPageBreak/>
        <w:t xml:space="preserve">El vocabulario de referencia para la publicación del callejero, según la norma </w:t>
      </w:r>
      <w:r w:rsidR="00BE7680">
        <w:rPr>
          <w:lang w:val="es-ES_tradnl"/>
        </w:rPr>
        <w:t>UNE 178301:2015</w:t>
      </w:r>
      <w:r w:rsidRPr="004C064D">
        <w:rPr>
          <w:lang w:val="es-ES_tradnl"/>
        </w:rPr>
        <w:t>, es el “</w:t>
      </w:r>
      <w:hyperlink r:id="rId28" w:history="1">
        <w:r w:rsidRPr="001D3062">
          <w:rPr>
            <w:rStyle w:val="Hipervnculo"/>
            <w:lang w:val="es-ES_tradnl"/>
          </w:rPr>
          <w:t>Vocabulario para la representación de direcciones postales en España</w:t>
        </w:r>
      </w:hyperlink>
      <w:r w:rsidRPr="004C064D">
        <w:rPr>
          <w:lang w:val="es-ES_tradnl"/>
        </w:rPr>
        <w:t xml:space="preserve">”. </w:t>
      </w:r>
    </w:p>
    <w:p w14:paraId="364C7AA7" w14:textId="77777777" w:rsidR="00A521D8" w:rsidRPr="004C064D" w:rsidRDefault="006E3C5B" w:rsidP="00091D07">
      <w:pPr>
        <w:spacing w:after="240"/>
        <w:rPr>
          <w:lang w:val="es-ES_tradnl"/>
        </w:rPr>
      </w:pPr>
      <w:r w:rsidRPr="004C064D">
        <w:rPr>
          <w:lang w:val="es-ES_tradnl"/>
        </w:rPr>
        <w:t xml:space="preserve">Este sencillo vocabulario permite describir las calles de la ciudad a partir de las siguientes entidades centrales: </w:t>
      </w:r>
    </w:p>
    <w:p w14:paraId="2F0A30C9" w14:textId="77777777" w:rsidR="00A521D8" w:rsidRPr="004C064D" w:rsidRDefault="006E3C5B" w:rsidP="00211679">
      <w:pPr>
        <w:pStyle w:val="Prrafodelista"/>
      </w:pPr>
      <w:r w:rsidRPr="004C064D">
        <w:t>Tipo de Vía (</w:t>
      </w:r>
      <w:proofErr w:type="spellStart"/>
      <w:r w:rsidRPr="004C064D">
        <w:rPr>
          <w:i/>
        </w:rPr>
        <w:t>Via</w:t>
      </w:r>
      <w:proofErr w:type="spellEnd"/>
      <w:r w:rsidRPr="004C064D">
        <w:t xml:space="preserve">): que engloba todos los tipos de vías urbanas dentro del territorio municipal. </w:t>
      </w:r>
    </w:p>
    <w:p w14:paraId="34FE59E0" w14:textId="77777777" w:rsidR="00A521D8" w:rsidRPr="004870EE" w:rsidRDefault="006E3C5B" w:rsidP="005529A8">
      <w:pPr>
        <w:spacing w:after="120"/>
        <w:ind w:left="720"/>
        <w:rPr>
          <w:lang w:val="es-ES_tradnl"/>
        </w:rPr>
      </w:pPr>
      <w:r w:rsidRPr="004870EE">
        <w:rPr>
          <w:lang w:val="es-ES_tradnl"/>
        </w:rPr>
        <w:t xml:space="preserve">Actualmente el vocabulario no recoge, como subclases, los diferentes tipos de vía. Esta mejora está contemplada en el </w:t>
      </w:r>
      <w:proofErr w:type="spellStart"/>
      <w:r w:rsidRPr="004870EE">
        <w:rPr>
          <w:lang w:val="es-ES_tradnl"/>
        </w:rPr>
        <w:t>roadmap</w:t>
      </w:r>
      <w:proofErr w:type="spellEnd"/>
      <w:r w:rsidRPr="004870EE">
        <w:rPr>
          <w:lang w:val="es-ES_tradnl"/>
        </w:rPr>
        <w:t xml:space="preserve"> de desarrollo del vocabulario. Existen varias clasificaciones oficiales de las vías, como las utilizadas por el Catastro o el Instituto Nacional de Estadística (INE). Es recomendable que la extensión del vocabulario sea compatible con alguna de las clasificaciones normativas, o al menos de amplio uso en el territorio nacional, ya que esto facilitará las labores de compatibilidad y de implementación de funciones de búsqueda.</w:t>
      </w:r>
    </w:p>
    <w:p w14:paraId="1CCAAB76" w14:textId="77777777" w:rsidR="00A521D8" w:rsidRPr="00BF725A" w:rsidRDefault="006E3C5B" w:rsidP="00211679">
      <w:pPr>
        <w:pStyle w:val="Prrafodelista"/>
      </w:pPr>
      <w:r w:rsidRPr="00BF725A">
        <w:t xml:space="preserve">Tramo de </w:t>
      </w:r>
      <w:proofErr w:type="spellStart"/>
      <w:r w:rsidRPr="00BF725A">
        <w:t>Via</w:t>
      </w:r>
      <w:proofErr w:type="spellEnd"/>
      <w:r w:rsidRPr="00BF725A">
        <w:t xml:space="preserve"> (</w:t>
      </w:r>
      <w:proofErr w:type="spellStart"/>
      <w:r w:rsidRPr="00BF725A">
        <w:rPr>
          <w:i/>
        </w:rPr>
        <w:t>TramoVia</w:t>
      </w:r>
      <w:proofErr w:type="spellEnd"/>
      <w:r w:rsidRPr="00BF725A">
        <w:t>): Tramo parcial o total de una vía</w:t>
      </w:r>
    </w:p>
    <w:p w14:paraId="1EA878F4" w14:textId="08F81654" w:rsidR="000C51BE" w:rsidRPr="00BF725A" w:rsidRDefault="006E3C5B" w:rsidP="00437CE7">
      <w:pPr>
        <w:pStyle w:val="Prrafodelista"/>
      </w:pPr>
      <w:r w:rsidRPr="00BF725A">
        <w:t>Portal (</w:t>
      </w:r>
      <w:r w:rsidRPr="00BF725A">
        <w:rPr>
          <w:i/>
        </w:rPr>
        <w:t>Portal</w:t>
      </w:r>
      <w:r w:rsidRPr="00BF725A">
        <w:t>): Acceso exterior a una finca o construcción.</w:t>
      </w:r>
    </w:p>
    <w:p w14:paraId="4AC67F58" w14:textId="77777777" w:rsidR="00A521D8" w:rsidRPr="004C064D" w:rsidRDefault="006E3C5B" w:rsidP="00091D07">
      <w:pPr>
        <w:spacing w:after="240"/>
        <w:rPr>
          <w:lang w:val="es-ES_tradnl"/>
        </w:rPr>
      </w:pPr>
      <w:proofErr w:type="gramStart"/>
      <w:r w:rsidRPr="004C064D">
        <w:rPr>
          <w:lang w:val="es-ES_tradnl"/>
        </w:rPr>
        <w:t>Además</w:t>
      </w:r>
      <w:proofErr w:type="gramEnd"/>
      <w:r w:rsidRPr="004C064D">
        <w:rPr>
          <w:lang w:val="es-ES_tradnl"/>
        </w:rPr>
        <w:t xml:space="preserve"> el vocabulario ofrece dos tipos de mecanismos de descripción de las vías urbanas:</w:t>
      </w:r>
    </w:p>
    <w:p w14:paraId="3C102C82" w14:textId="1B0D025F" w:rsidR="00A521D8" w:rsidRPr="00734C8F" w:rsidRDefault="006E3C5B" w:rsidP="00211679">
      <w:pPr>
        <w:pStyle w:val="Prrafodelista"/>
      </w:pPr>
      <w:r w:rsidRPr="00734C8F">
        <w:t xml:space="preserve">Propiedades composición y relación entre las vías, tramos de vía y portales. Por ejemplo, para expresar: “este </w:t>
      </w:r>
      <w:r w:rsidR="000C51BE">
        <w:t xml:space="preserve">es </w:t>
      </w:r>
      <w:r w:rsidRPr="00734C8F">
        <w:t>el portal XX de la calle YYYY”.</w:t>
      </w:r>
    </w:p>
    <w:p w14:paraId="7BF69A18" w14:textId="30D6E799" w:rsidR="000C51BE" w:rsidRPr="005642A6" w:rsidRDefault="006E3C5B" w:rsidP="00437CE7">
      <w:pPr>
        <w:pStyle w:val="Prrafodelista"/>
      </w:pPr>
      <w:r w:rsidRPr="00734C8F">
        <w:t>Propiedades de nombrado (i.e., literales) y numeración de los elementos anteriores.</w:t>
      </w:r>
    </w:p>
    <w:p w14:paraId="4EFCD390" w14:textId="3F7CFC11" w:rsidR="00D21080" w:rsidRDefault="006E3C5B" w:rsidP="00091D07">
      <w:pPr>
        <w:spacing w:after="240"/>
        <w:rPr>
          <w:lang w:val="es-ES_tradnl"/>
        </w:rPr>
      </w:pPr>
      <w:r w:rsidRPr="004C064D">
        <w:rPr>
          <w:lang w:val="es-ES_tradnl"/>
        </w:rPr>
        <w:lastRenderedPageBreak/>
        <w:t>Existe, en paralelo a este vocabulario, la ontología: “</w:t>
      </w:r>
      <w:hyperlink r:id="rId29" w:history="1">
        <w:r w:rsidRPr="00BA2F4E">
          <w:rPr>
            <w:rStyle w:val="Hipervnculo"/>
            <w:lang w:val="es-ES_tradnl"/>
          </w:rPr>
          <w:t>Vocabulario de localizaciones</w:t>
        </w:r>
      </w:hyperlink>
      <w:r w:rsidRPr="004C064D">
        <w:rPr>
          <w:lang w:val="es-ES_tradnl"/>
        </w:rPr>
        <w:t xml:space="preserve">”. Este vocabulario también facilita la descripción de vías, aunque tiene un ámbito más general que el meramente municipal. </w:t>
      </w:r>
      <w:bookmarkStart w:id="93" w:name="_g73957lhq412" w:colFirst="0" w:colLast="0"/>
      <w:bookmarkEnd w:id="93"/>
    </w:p>
    <w:p w14:paraId="6DC05978" w14:textId="11881EB4" w:rsidR="00A521D8" w:rsidRPr="004C064D" w:rsidRDefault="006E3C5B" w:rsidP="007F1403">
      <w:pPr>
        <w:pStyle w:val="Ttulo2"/>
      </w:pPr>
      <w:bookmarkStart w:id="94" w:name="_mlibtc4v0035" w:colFirst="0" w:colLast="0"/>
      <w:bookmarkStart w:id="95" w:name="_Toc365561998"/>
      <w:bookmarkStart w:id="96" w:name="_Toc505167862"/>
      <w:bookmarkEnd w:id="94"/>
      <w:r w:rsidRPr="004C064D">
        <w:t>Población</w:t>
      </w:r>
      <w:bookmarkEnd w:id="95"/>
      <w:bookmarkEnd w:id="96"/>
    </w:p>
    <w:p w14:paraId="07354317" w14:textId="77777777" w:rsidR="00A521D8" w:rsidRPr="004C064D" w:rsidRDefault="006E3C5B" w:rsidP="00B52ED1">
      <w:pPr>
        <w:pStyle w:val="Ttulo3"/>
        <w:rPr>
          <w:lang w:val="es-ES_tradnl"/>
        </w:rPr>
      </w:pPr>
      <w:bookmarkStart w:id="97" w:name="_1elbhboxik9q" w:colFirst="0" w:colLast="0"/>
      <w:bookmarkEnd w:id="97"/>
      <w:r w:rsidRPr="004C064D">
        <w:rPr>
          <w:lang w:val="es-ES_tradnl"/>
        </w:rPr>
        <w:t>Descripción del conjunto de datos</w:t>
      </w:r>
    </w:p>
    <w:p w14:paraId="215B6B73" w14:textId="77777777" w:rsidR="00A521D8" w:rsidRPr="004C064D" w:rsidRDefault="006E3C5B" w:rsidP="00091D07">
      <w:pPr>
        <w:spacing w:after="240"/>
        <w:rPr>
          <w:lang w:val="es-ES_tradnl"/>
        </w:rPr>
      </w:pPr>
      <w:r w:rsidRPr="004C064D">
        <w:rPr>
          <w:lang w:val="es-ES_tradnl"/>
        </w:rPr>
        <w:t>El estudio poblacional y demográfico de una unidad administrativa se realiza a partir de estadísticas conocidas como censos de población. En el caso de las Entidades Locales estos censos se elaboran principalmente a partir de los padrones municipales: registro administrativo donde constan los habitantes de un municipio. En España estos padrones constituyen la única fuente oficial para el cálculo de estadísticas poblacionales. La coordinación de estos censos y los procesos de cálculo estadístico agregados los realiza el Instituto Nacional de Estadística (INE). Los padrones municipales son de registro continuo y, por tanto, son una fuente de datos actualizada, siempre según la información que proporcionan los habitantes a las administraciones acerca de movilidad y empadronamiento.</w:t>
      </w:r>
    </w:p>
    <w:p w14:paraId="4B35E70E" w14:textId="77777777" w:rsidR="00A521D8" w:rsidRPr="004C064D" w:rsidRDefault="006E3C5B" w:rsidP="00091D07">
      <w:pPr>
        <w:spacing w:after="240"/>
        <w:rPr>
          <w:lang w:val="es-ES_tradnl"/>
        </w:rPr>
      </w:pPr>
      <w:r w:rsidRPr="004C064D">
        <w:rPr>
          <w:lang w:val="es-ES_tradnl"/>
        </w:rPr>
        <w:t xml:space="preserve">La información demográfica tiene una transcendencia mucho mayor que el simple conteo de personas que habitan en una región (en este caso, un municipio) determinada. Desde el punto de vista gubernamental, el censo poblacional es necesario para el diseño de políticas de planificación económica, social, urbanística y provisión de servicios por parte del Ayuntamiento. </w:t>
      </w:r>
    </w:p>
    <w:p w14:paraId="6DEDDA7A" w14:textId="77777777" w:rsidR="00A521D8" w:rsidRPr="004C064D" w:rsidRDefault="006E3C5B" w:rsidP="00091D07">
      <w:pPr>
        <w:spacing w:after="240"/>
        <w:rPr>
          <w:lang w:val="es-ES_tradnl"/>
        </w:rPr>
      </w:pPr>
      <w:r w:rsidRPr="004C064D">
        <w:rPr>
          <w:lang w:val="es-ES_tradnl"/>
        </w:rPr>
        <w:t xml:space="preserve">Estos estudios de población municipales suelen incluir más datos en relación con los puramente demográficos, como económicos y sociales, para entender correctamente la estructura de la población: natalidad, la mortalidad, la familia, la fecundidad, el sexo, la edad, la educación, el divorcio, el envejecimiento, la migración, el trabajo, la emigración y la inmigración. A </w:t>
      </w:r>
      <w:proofErr w:type="gramStart"/>
      <w:r w:rsidRPr="004C064D">
        <w:rPr>
          <w:lang w:val="es-ES_tradnl"/>
        </w:rPr>
        <w:t>continuación</w:t>
      </w:r>
      <w:proofErr w:type="gramEnd"/>
      <w:r w:rsidRPr="004C064D">
        <w:rPr>
          <w:lang w:val="es-ES_tradnl"/>
        </w:rPr>
        <w:t xml:space="preserve"> se indican variables estudiadas habitualmente en relación con el padrón y que son de interés para la </w:t>
      </w:r>
      <w:r w:rsidRPr="004C064D">
        <w:rPr>
          <w:b/>
          <w:lang w:val="es-ES_tradnl"/>
        </w:rPr>
        <w:t>publicación de datos sobre la población</w:t>
      </w:r>
      <w:r w:rsidRPr="004C064D">
        <w:rPr>
          <w:lang w:val="es-ES_tradnl"/>
        </w:rPr>
        <w:t>:</w:t>
      </w:r>
    </w:p>
    <w:p w14:paraId="58E364B8" w14:textId="1C21D4FC" w:rsidR="00A521D8" w:rsidRPr="004C064D" w:rsidRDefault="006E3C5B" w:rsidP="00211679">
      <w:pPr>
        <w:pStyle w:val="Prrafodelista"/>
        <w:numPr>
          <w:ilvl w:val="0"/>
          <w:numId w:val="16"/>
        </w:numPr>
      </w:pPr>
      <w:r w:rsidRPr="004C064D">
        <w:lastRenderedPageBreak/>
        <w:t>Personales</w:t>
      </w:r>
    </w:p>
    <w:p w14:paraId="269BBDFD" w14:textId="77777777" w:rsidR="00A521D8" w:rsidRPr="004C064D" w:rsidRDefault="006E3C5B" w:rsidP="00437CE7">
      <w:pPr>
        <w:pStyle w:val="Prrafodelista"/>
        <w:numPr>
          <w:ilvl w:val="1"/>
          <w:numId w:val="16"/>
        </w:numPr>
      </w:pPr>
      <w:r w:rsidRPr="004C064D">
        <w:t>Sexo</w:t>
      </w:r>
    </w:p>
    <w:p w14:paraId="3FD44FE7" w14:textId="77777777" w:rsidR="00A521D8" w:rsidRPr="004C064D" w:rsidRDefault="006E3C5B" w:rsidP="00437CE7">
      <w:pPr>
        <w:pStyle w:val="Prrafodelista"/>
        <w:numPr>
          <w:ilvl w:val="1"/>
          <w:numId w:val="16"/>
        </w:numPr>
      </w:pPr>
      <w:r w:rsidRPr="004C064D">
        <w:t>Edad</w:t>
      </w:r>
    </w:p>
    <w:p w14:paraId="4F0A2536" w14:textId="77777777" w:rsidR="00A521D8" w:rsidRPr="004C064D" w:rsidRDefault="006E3C5B" w:rsidP="00437CE7">
      <w:pPr>
        <w:pStyle w:val="Prrafodelista"/>
        <w:numPr>
          <w:ilvl w:val="1"/>
          <w:numId w:val="16"/>
        </w:numPr>
      </w:pPr>
      <w:r w:rsidRPr="004C064D">
        <w:t>Estado Civil</w:t>
      </w:r>
    </w:p>
    <w:p w14:paraId="36C4BD49" w14:textId="4916ED45" w:rsidR="00A521D8" w:rsidRPr="004C064D" w:rsidRDefault="006E3C5B" w:rsidP="00D3650A">
      <w:pPr>
        <w:pStyle w:val="Prrafodelista"/>
        <w:numPr>
          <w:ilvl w:val="1"/>
          <w:numId w:val="16"/>
        </w:numPr>
      </w:pPr>
      <w:r w:rsidRPr="004C064D">
        <w:t>Minusvalías</w:t>
      </w:r>
    </w:p>
    <w:p w14:paraId="349E7263" w14:textId="3208F167" w:rsidR="00A521D8" w:rsidRPr="004C064D" w:rsidRDefault="006E3C5B" w:rsidP="006136E5">
      <w:pPr>
        <w:pStyle w:val="Prrafodelista"/>
        <w:numPr>
          <w:ilvl w:val="0"/>
          <w:numId w:val="16"/>
        </w:numPr>
      </w:pPr>
      <w:r w:rsidRPr="004C064D">
        <w:t>Geográficas y culturales</w:t>
      </w:r>
      <w:r w:rsidRPr="004C064D">
        <w:tab/>
      </w:r>
    </w:p>
    <w:p w14:paraId="3D9703C7" w14:textId="77777777" w:rsidR="00A521D8" w:rsidRPr="004C064D" w:rsidRDefault="006E3C5B" w:rsidP="007A0E7B">
      <w:pPr>
        <w:pStyle w:val="Prrafodelista"/>
        <w:numPr>
          <w:ilvl w:val="1"/>
          <w:numId w:val="16"/>
        </w:numPr>
      </w:pPr>
      <w:r w:rsidRPr="004C064D">
        <w:t>Nacionalidad</w:t>
      </w:r>
    </w:p>
    <w:p w14:paraId="6578AB87" w14:textId="77777777" w:rsidR="00A521D8" w:rsidRPr="004C064D" w:rsidRDefault="006E3C5B" w:rsidP="007A0E7B">
      <w:pPr>
        <w:pStyle w:val="Prrafodelista"/>
        <w:numPr>
          <w:ilvl w:val="1"/>
          <w:numId w:val="16"/>
        </w:numPr>
      </w:pPr>
      <w:r w:rsidRPr="004C064D">
        <w:t>Lengua</w:t>
      </w:r>
    </w:p>
    <w:p w14:paraId="615949C2" w14:textId="77777777" w:rsidR="00A521D8" w:rsidRPr="004C064D" w:rsidRDefault="006E3C5B" w:rsidP="00F536C4">
      <w:pPr>
        <w:pStyle w:val="Prrafodelista"/>
        <w:numPr>
          <w:ilvl w:val="1"/>
          <w:numId w:val="16"/>
        </w:numPr>
      </w:pPr>
      <w:r w:rsidRPr="004C064D">
        <w:t>Lugar residencia</w:t>
      </w:r>
    </w:p>
    <w:p w14:paraId="396F9103" w14:textId="77777777" w:rsidR="00A521D8" w:rsidRPr="004C064D" w:rsidRDefault="006E3C5B">
      <w:pPr>
        <w:pStyle w:val="Prrafodelista"/>
        <w:numPr>
          <w:ilvl w:val="1"/>
          <w:numId w:val="16"/>
        </w:numPr>
      </w:pPr>
      <w:r w:rsidRPr="004C064D">
        <w:t>Migraciones</w:t>
      </w:r>
    </w:p>
    <w:p w14:paraId="081AEB66" w14:textId="77777777" w:rsidR="00A521D8" w:rsidRPr="004C064D" w:rsidRDefault="006E3C5B">
      <w:pPr>
        <w:pStyle w:val="Prrafodelista"/>
        <w:numPr>
          <w:ilvl w:val="1"/>
          <w:numId w:val="16"/>
        </w:numPr>
      </w:pPr>
      <w:r w:rsidRPr="004C064D">
        <w:t>Lugar estudio</w:t>
      </w:r>
      <w:r w:rsidRPr="004C064D">
        <w:tab/>
      </w:r>
    </w:p>
    <w:p w14:paraId="2ABD3FF4" w14:textId="234868C7" w:rsidR="00A521D8" w:rsidRPr="004C064D" w:rsidRDefault="006E3C5B">
      <w:pPr>
        <w:pStyle w:val="Prrafodelista"/>
        <w:numPr>
          <w:ilvl w:val="1"/>
          <w:numId w:val="16"/>
        </w:numPr>
      </w:pPr>
      <w:r w:rsidRPr="004C064D">
        <w:t>Lugar trabajo</w:t>
      </w:r>
    </w:p>
    <w:p w14:paraId="394B45EA" w14:textId="58F495D9" w:rsidR="00A521D8" w:rsidRPr="004C064D" w:rsidRDefault="006E3C5B">
      <w:pPr>
        <w:pStyle w:val="Prrafodelista"/>
        <w:numPr>
          <w:ilvl w:val="0"/>
          <w:numId w:val="16"/>
        </w:numPr>
      </w:pPr>
      <w:r w:rsidRPr="004C064D">
        <w:t>Educativas</w:t>
      </w:r>
    </w:p>
    <w:p w14:paraId="17C5E66C" w14:textId="77777777" w:rsidR="00A521D8" w:rsidRPr="004C064D" w:rsidRDefault="006E3C5B">
      <w:pPr>
        <w:pStyle w:val="Prrafodelista"/>
        <w:numPr>
          <w:ilvl w:val="1"/>
          <w:numId w:val="16"/>
        </w:numPr>
      </w:pPr>
      <w:r w:rsidRPr="004C064D">
        <w:t>Estudios básicos</w:t>
      </w:r>
    </w:p>
    <w:p w14:paraId="1E256A7E" w14:textId="77777777" w:rsidR="00A521D8" w:rsidRPr="004C064D" w:rsidRDefault="006E3C5B">
      <w:pPr>
        <w:pStyle w:val="Prrafodelista"/>
        <w:numPr>
          <w:ilvl w:val="1"/>
          <w:numId w:val="16"/>
        </w:numPr>
      </w:pPr>
      <w:r w:rsidRPr="004C064D">
        <w:t>Estudios superiores</w:t>
      </w:r>
    </w:p>
    <w:p w14:paraId="0A6614DA" w14:textId="386C0815" w:rsidR="00A521D8" w:rsidRPr="004C064D" w:rsidRDefault="006E3C5B">
      <w:pPr>
        <w:pStyle w:val="Prrafodelista"/>
        <w:numPr>
          <w:ilvl w:val="1"/>
          <w:numId w:val="16"/>
        </w:numPr>
      </w:pPr>
      <w:r w:rsidRPr="004C064D">
        <w:t>Escolaridad</w:t>
      </w:r>
    </w:p>
    <w:p w14:paraId="093A9E54" w14:textId="283C72B2" w:rsidR="00A521D8" w:rsidRPr="004C064D" w:rsidRDefault="006E3C5B">
      <w:pPr>
        <w:pStyle w:val="Prrafodelista"/>
        <w:numPr>
          <w:ilvl w:val="0"/>
          <w:numId w:val="16"/>
        </w:numPr>
      </w:pPr>
      <w:r w:rsidRPr="004C064D">
        <w:t>Matrimonio y Fecundidad</w:t>
      </w:r>
    </w:p>
    <w:p w14:paraId="28D8B9A9" w14:textId="77777777" w:rsidR="00A521D8" w:rsidRPr="004C064D" w:rsidRDefault="006E3C5B">
      <w:pPr>
        <w:pStyle w:val="Prrafodelista"/>
        <w:numPr>
          <w:ilvl w:val="1"/>
          <w:numId w:val="16"/>
        </w:numPr>
      </w:pPr>
      <w:r w:rsidRPr="004C064D">
        <w:t>Número hijos</w:t>
      </w:r>
      <w:r w:rsidRPr="004C064D">
        <w:tab/>
      </w:r>
    </w:p>
    <w:p w14:paraId="1D574444" w14:textId="77777777" w:rsidR="00A521D8" w:rsidRPr="004C064D" w:rsidRDefault="006E3C5B">
      <w:pPr>
        <w:pStyle w:val="Prrafodelista"/>
        <w:numPr>
          <w:ilvl w:val="1"/>
          <w:numId w:val="16"/>
        </w:numPr>
      </w:pPr>
      <w:r w:rsidRPr="004C064D">
        <w:t>Número matrimonios</w:t>
      </w:r>
    </w:p>
    <w:p w14:paraId="37E29D33" w14:textId="77777777" w:rsidR="00A521D8" w:rsidRPr="004C064D" w:rsidRDefault="006E3C5B">
      <w:pPr>
        <w:pStyle w:val="Prrafodelista"/>
        <w:numPr>
          <w:ilvl w:val="1"/>
          <w:numId w:val="16"/>
        </w:numPr>
      </w:pPr>
      <w:r w:rsidRPr="004C064D">
        <w:t>Número de divorcios</w:t>
      </w:r>
    </w:p>
    <w:p w14:paraId="0BB585B9" w14:textId="77777777" w:rsidR="00A521D8" w:rsidRPr="004C064D" w:rsidRDefault="006E3C5B">
      <w:pPr>
        <w:pStyle w:val="Prrafodelista"/>
        <w:numPr>
          <w:ilvl w:val="1"/>
          <w:numId w:val="16"/>
        </w:numPr>
      </w:pPr>
      <w:r w:rsidRPr="004C064D">
        <w:lastRenderedPageBreak/>
        <w:t>Años matrimonio</w:t>
      </w:r>
    </w:p>
    <w:p w14:paraId="67612215" w14:textId="61C19EFF" w:rsidR="00A521D8" w:rsidRPr="004C064D" w:rsidRDefault="006E3C5B">
      <w:pPr>
        <w:pStyle w:val="Prrafodelista"/>
        <w:numPr>
          <w:ilvl w:val="1"/>
          <w:numId w:val="16"/>
        </w:numPr>
      </w:pPr>
      <w:r w:rsidRPr="004C064D">
        <w:t>Edad de los esposos</w:t>
      </w:r>
    </w:p>
    <w:p w14:paraId="14656BFA" w14:textId="2DD0398C" w:rsidR="00A521D8" w:rsidRPr="004C064D" w:rsidRDefault="006E3C5B">
      <w:pPr>
        <w:pStyle w:val="Prrafodelista"/>
        <w:numPr>
          <w:ilvl w:val="0"/>
          <w:numId w:val="16"/>
        </w:numPr>
      </w:pPr>
      <w:r w:rsidRPr="004C064D">
        <w:t>Socioeconómicas</w:t>
      </w:r>
    </w:p>
    <w:p w14:paraId="11EC2253" w14:textId="77777777" w:rsidR="00A521D8" w:rsidRPr="004C064D" w:rsidRDefault="006E3C5B">
      <w:pPr>
        <w:pStyle w:val="Prrafodelista"/>
        <w:numPr>
          <w:ilvl w:val="1"/>
          <w:numId w:val="16"/>
        </w:numPr>
      </w:pPr>
      <w:r w:rsidRPr="004C064D">
        <w:t>Actividad económica</w:t>
      </w:r>
      <w:r w:rsidRPr="004C064D">
        <w:tab/>
      </w:r>
    </w:p>
    <w:p w14:paraId="2AED8F17" w14:textId="77777777" w:rsidR="00A521D8" w:rsidRPr="004C064D" w:rsidRDefault="006E3C5B">
      <w:pPr>
        <w:pStyle w:val="Prrafodelista"/>
        <w:numPr>
          <w:ilvl w:val="1"/>
          <w:numId w:val="16"/>
        </w:numPr>
      </w:pPr>
      <w:r w:rsidRPr="004C064D">
        <w:t>Nivel de ingresos</w:t>
      </w:r>
    </w:p>
    <w:p w14:paraId="76971D06" w14:textId="77777777" w:rsidR="00A521D8" w:rsidRPr="004C064D" w:rsidRDefault="006E3C5B">
      <w:pPr>
        <w:pStyle w:val="Prrafodelista"/>
        <w:numPr>
          <w:ilvl w:val="1"/>
          <w:numId w:val="16"/>
        </w:numPr>
      </w:pPr>
      <w:r w:rsidRPr="004C064D">
        <w:t>Profesión</w:t>
      </w:r>
      <w:r w:rsidRPr="004C064D">
        <w:tab/>
      </w:r>
    </w:p>
    <w:p w14:paraId="1E416DD0" w14:textId="77777777" w:rsidR="00A521D8" w:rsidRPr="004C064D" w:rsidRDefault="006E3C5B">
      <w:pPr>
        <w:pStyle w:val="Prrafodelista"/>
        <w:numPr>
          <w:ilvl w:val="1"/>
          <w:numId w:val="16"/>
        </w:numPr>
      </w:pPr>
      <w:r w:rsidRPr="004C064D">
        <w:t>Rama actividad</w:t>
      </w:r>
    </w:p>
    <w:p w14:paraId="5ECD6ADB" w14:textId="4B2CE6CA" w:rsidR="00A521D8" w:rsidRPr="004C064D" w:rsidRDefault="006E3C5B">
      <w:pPr>
        <w:pStyle w:val="Prrafodelista"/>
        <w:numPr>
          <w:ilvl w:val="1"/>
          <w:numId w:val="16"/>
        </w:numPr>
      </w:pPr>
      <w:r w:rsidRPr="004C064D">
        <w:t>Situación profesional</w:t>
      </w:r>
      <w:r w:rsidRPr="004C064D">
        <w:tab/>
      </w:r>
    </w:p>
    <w:p w14:paraId="0989380B" w14:textId="393E8063" w:rsidR="00A521D8" w:rsidRPr="004C064D" w:rsidRDefault="006E3C5B">
      <w:pPr>
        <w:pStyle w:val="Prrafodelista"/>
        <w:numPr>
          <w:ilvl w:val="0"/>
          <w:numId w:val="16"/>
        </w:numPr>
      </w:pPr>
      <w:r w:rsidRPr="004C064D">
        <w:t>Familias</w:t>
      </w:r>
    </w:p>
    <w:p w14:paraId="7037A15C" w14:textId="77777777" w:rsidR="00A521D8" w:rsidRPr="004C064D" w:rsidRDefault="006E3C5B">
      <w:pPr>
        <w:pStyle w:val="Prrafodelista"/>
        <w:numPr>
          <w:ilvl w:val="1"/>
          <w:numId w:val="16"/>
        </w:numPr>
      </w:pPr>
      <w:r w:rsidRPr="004C064D">
        <w:t>Formas convivencia</w:t>
      </w:r>
    </w:p>
    <w:p w14:paraId="21363C70" w14:textId="77777777" w:rsidR="00A521D8" w:rsidRPr="004C064D" w:rsidRDefault="006E3C5B">
      <w:pPr>
        <w:pStyle w:val="Prrafodelista"/>
        <w:numPr>
          <w:ilvl w:val="1"/>
          <w:numId w:val="16"/>
        </w:numPr>
      </w:pPr>
      <w:r w:rsidRPr="004C064D">
        <w:t>Composición familiar</w:t>
      </w:r>
    </w:p>
    <w:p w14:paraId="38B94B76" w14:textId="77777777" w:rsidR="00A521D8" w:rsidRPr="004C064D" w:rsidRDefault="006E3C5B">
      <w:pPr>
        <w:pStyle w:val="Prrafodelista"/>
        <w:numPr>
          <w:ilvl w:val="1"/>
          <w:numId w:val="16"/>
        </w:numPr>
      </w:pPr>
      <w:r w:rsidRPr="004C064D">
        <w:t>Tamaño familia</w:t>
      </w:r>
    </w:p>
    <w:p w14:paraId="47056B0A" w14:textId="11FDA32C" w:rsidR="00A521D8" w:rsidRPr="000C51BE" w:rsidRDefault="006E3C5B">
      <w:pPr>
        <w:pStyle w:val="Prrafodelista"/>
        <w:numPr>
          <w:ilvl w:val="1"/>
          <w:numId w:val="16"/>
        </w:numPr>
      </w:pPr>
      <w:r w:rsidRPr="004C064D">
        <w:t>Personas dependientes</w:t>
      </w:r>
    </w:p>
    <w:p w14:paraId="35E83D58" w14:textId="77777777" w:rsidR="00A521D8" w:rsidRPr="004C064D" w:rsidRDefault="006E3C5B" w:rsidP="00B52ED1">
      <w:pPr>
        <w:pStyle w:val="Ttulo3"/>
        <w:rPr>
          <w:lang w:val="es-ES_tradnl"/>
        </w:rPr>
      </w:pPr>
      <w:bookmarkStart w:id="98" w:name="_w85s4okc4tf3" w:colFirst="0" w:colLast="0"/>
      <w:bookmarkEnd w:id="98"/>
      <w:r w:rsidRPr="004C064D">
        <w:rPr>
          <w:lang w:val="es-ES_tradnl"/>
        </w:rPr>
        <w:t>Formatos habituales de publicación</w:t>
      </w:r>
    </w:p>
    <w:p w14:paraId="29862339" w14:textId="77777777" w:rsidR="00A521D8" w:rsidRPr="004C064D" w:rsidRDefault="006E3C5B" w:rsidP="00091D07">
      <w:pPr>
        <w:spacing w:after="240"/>
        <w:rPr>
          <w:lang w:val="es-ES_tradnl"/>
        </w:rPr>
      </w:pPr>
      <w:r w:rsidRPr="004C064D">
        <w:rPr>
          <w:lang w:val="es-ES_tradnl"/>
        </w:rPr>
        <w:t xml:space="preserve">La información </w:t>
      </w:r>
      <w:proofErr w:type="gramStart"/>
      <w:r w:rsidRPr="004C064D">
        <w:rPr>
          <w:lang w:val="es-ES_tradnl"/>
        </w:rPr>
        <w:t>de  padrón</w:t>
      </w:r>
      <w:proofErr w:type="gramEnd"/>
      <w:r w:rsidRPr="004C064D">
        <w:rPr>
          <w:lang w:val="es-ES_tradnl"/>
        </w:rPr>
        <w:t xml:space="preserve"> se publica generalmente utilizando los siguientes formatos: </w:t>
      </w:r>
    </w:p>
    <w:p w14:paraId="1A021BC6" w14:textId="4604F4A0" w:rsidR="00A521D8" w:rsidRPr="004C064D" w:rsidRDefault="006E3C5B" w:rsidP="00211679">
      <w:pPr>
        <w:pStyle w:val="Prrafodelista"/>
      </w:pPr>
      <w:r w:rsidRPr="004C064D">
        <w:t>Documentos e informes que describen la estructura demográfica del municipio. Formato: PDF y MS Word</w:t>
      </w:r>
      <w:r w:rsidR="005642A6">
        <w:t>.</w:t>
      </w:r>
    </w:p>
    <w:p w14:paraId="6419C777" w14:textId="4729751E" w:rsidR="00A521D8" w:rsidRPr="00524E42" w:rsidRDefault="006E3C5B" w:rsidP="00437CE7">
      <w:pPr>
        <w:pStyle w:val="Prrafodelista"/>
      </w:pPr>
      <w:r w:rsidRPr="004C064D">
        <w:t>Ficheros CSV y Excel</w:t>
      </w:r>
      <w:r w:rsidR="005642A6">
        <w:t>.</w:t>
      </w:r>
    </w:p>
    <w:p w14:paraId="4C0615F1" w14:textId="77777777" w:rsidR="00A521D8" w:rsidRPr="004C064D" w:rsidRDefault="006E3C5B" w:rsidP="00B52ED1">
      <w:pPr>
        <w:pStyle w:val="Ttulo3"/>
        <w:rPr>
          <w:lang w:val="es-ES_tradnl"/>
        </w:rPr>
      </w:pPr>
      <w:bookmarkStart w:id="99" w:name="_jd4i6dq3nfhv" w:colFirst="0" w:colLast="0"/>
      <w:bookmarkEnd w:id="99"/>
      <w:r w:rsidRPr="004C064D">
        <w:rPr>
          <w:lang w:val="es-ES_tradnl"/>
        </w:rPr>
        <w:t>Vocabularios de representación</w:t>
      </w:r>
    </w:p>
    <w:p w14:paraId="2084A61B" w14:textId="47792C75" w:rsidR="00A521D8" w:rsidRPr="004C064D" w:rsidRDefault="006E3C5B" w:rsidP="00091D07">
      <w:pPr>
        <w:spacing w:after="240"/>
        <w:rPr>
          <w:lang w:val="es-ES_tradnl"/>
        </w:rPr>
      </w:pPr>
      <w:r w:rsidRPr="004C064D">
        <w:rPr>
          <w:lang w:val="es-ES_tradnl"/>
        </w:rPr>
        <w:t xml:space="preserve">El vocabulario que se recomienda en la norma </w:t>
      </w:r>
      <w:r w:rsidR="00BE7680">
        <w:rPr>
          <w:lang w:val="es-ES_tradnl"/>
        </w:rPr>
        <w:t>UNE 178301:2015</w:t>
      </w:r>
      <w:r w:rsidRPr="004C064D">
        <w:rPr>
          <w:lang w:val="es-ES_tradnl"/>
        </w:rPr>
        <w:t xml:space="preserve"> es el vocabulario estándar del W3C para la representación de datos multidimensionales: </w:t>
      </w:r>
      <w:hyperlink r:id="rId30" w:history="1">
        <w:r w:rsidRPr="005642A6">
          <w:rPr>
            <w:rStyle w:val="Hipervnculo"/>
            <w:lang w:val="es-ES_tradnl"/>
          </w:rPr>
          <w:t>RDF Data Cube</w:t>
        </w:r>
      </w:hyperlink>
      <w:r w:rsidRPr="004C064D">
        <w:rPr>
          <w:lang w:val="es-ES_tradnl"/>
        </w:rPr>
        <w:t xml:space="preserve"> </w:t>
      </w:r>
      <w:r w:rsidRPr="004C064D">
        <w:rPr>
          <w:lang w:val="es-ES_tradnl"/>
        </w:rPr>
        <w:lastRenderedPageBreak/>
        <w:t xml:space="preserve">(véase la </w:t>
      </w:r>
      <w:r w:rsidR="000C51BE" w:rsidRPr="004F60F0">
        <w:rPr>
          <w:lang w:val="es-ES"/>
        </w:rPr>
        <w:t xml:space="preserve">Sección </w:t>
      </w:r>
      <w:r w:rsidR="000C51BE">
        <w:fldChar w:fldCharType="begin"/>
      </w:r>
      <w:r w:rsidR="000C51BE" w:rsidRPr="004F60F0">
        <w:rPr>
          <w:lang w:val="es-ES"/>
        </w:rPr>
        <w:instrText xml:space="preserve"> REF _Ref365558961 \r \h </w:instrText>
      </w:r>
      <w:r w:rsidR="000C51BE">
        <w:fldChar w:fldCharType="separate"/>
      </w:r>
      <w:r w:rsidR="009D6DF7">
        <w:rPr>
          <w:lang w:val="es-ES"/>
        </w:rPr>
        <w:t>3.2</w:t>
      </w:r>
      <w:r w:rsidR="000C51BE">
        <w:fldChar w:fldCharType="end"/>
      </w:r>
      <w:r w:rsidR="000C51BE" w:rsidRPr="004F60F0">
        <w:rPr>
          <w:lang w:val="es-ES"/>
        </w:rPr>
        <w:t xml:space="preserve"> </w:t>
      </w:r>
      <w:r w:rsidRPr="004C064D">
        <w:rPr>
          <w:lang w:val="es-ES_tradnl"/>
        </w:rPr>
        <w:t>de este documento para una explicación más detallada de este vocabulario).</w:t>
      </w:r>
    </w:p>
    <w:p w14:paraId="3D63B962" w14:textId="7B9F6408" w:rsidR="00A521D8" w:rsidRPr="004C064D" w:rsidRDefault="006E3C5B" w:rsidP="00091D07">
      <w:pPr>
        <w:spacing w:after="240"/>
        <w:rPr>
          <w:lang w:val="es-ES_tradnl"/>
        </w:rPr>
      </w:pPr>
      <w:r w:rsidRPr="004C064D">
        <w:rPr>
          <w:lang w:val="es-ES_tradnl"/>
        </w:rPr>
        <w:t xml:space="preserve">Sin embargo, </w:t>
      </w:r>
      <w:r w:rsidR="000C51BE">
        <w:rPr>
          <w:lang w:val="es-ES_tradnl"/>
        </w:rPr>
        <w:t>es importante recordar que RDF</w:t>
      </w:r>
      <w:r w:rsidRPr="004C064D">
        <w:rPr>
          <w:lang w:val="es-ES_tradnl"/>
        </w:rPr>
        <w:t xml:space="preserve"> Data Cube es un vocabulario genérico para la representación de información cuantitativa, pero no proporciona conceptos y propiedades para la publicación de conjuntos de datos de naturaleza específica (como es el caso de la población). Es necesario, por tanto, extender el vocabulario Data Cube en dos niveles:</w:t>
      </w:r>
    </w:p>
    <w:p w14:paraId="35CBAAA9" w14:textId="620C8815" w:rsidR="00A521D8" w:rsidRPr="004C064D" w:rsidRDefault="006E3C5B" w:rsidP="00211679">
      <w:pPr>
        <w:pStyle w:val="Prrafodelista"/>
      </w:pPr>
      <w:r w:rsidRPr="004C064D">
        <w:t>Estructuras conceptuales que describen las dimensiones de los datos, según criterios de clasificación estadística. Por ejemplo: sexo, edad, nivel de ingresos, nivel de estudios, etc. Estos conceptos y relaciones entre conceptos se expresan utilizando el vocabulario estándar del W3C para la representación de sistemas terminológicos: SKOS (véase la</w:t>
      </w:r>
      <w:r w:rsidR="000C51BE">
        <w:t xml:space="preserve"> Sección </w:t>
      </w:r>
      <w:r w:rsidR="000C51BE">
        <w:fldChar w:fldCharType="begin"/>
      </w:r>
      <w:r w:rsidR="000C51BE">
        <w:instrText xml:space="preserve"> REF _Ref365558980 \r \h </w:instrText>
      </w:r>
      <w:r w:rsidR="000C51BE">
        <w:fldChar w:fldCharType="separate"/>
      </w:r>
      <w:r w:rsidR="009D6DF7">
        <w:t>3.1</w:t>
      </w:r>
      <w:r w:rsidR="000C51BE">
        <w:fldChar w:fldCharType="end"/>
      </w:r>
      <w:r w:rsidRPr="004C064D">
        <w:t xml:space="preserve"> de este documento para una explicación más detallada de este vocabulario)</w:t>
      </w:r>
    </w:p>
    <w:p w14:paraId="191FF92E" w14:textId="77777777" w:rsidR="00D21080" w:rsidRDefault="006E3C5B" w:rsidP="00437CE7">
      <w:pPr>
        <w:pStyle w:val="Prrafodelista"/>
      </w:pPr>
      <w:r w:rsidRPr="004C064D">
        <w:t>Propiedades para cuantificar</w:t>
      </w:r>
      <w:r w:rsidR="000545E3" w:rsidRPr="004C064D">
        <w:t xml:space="preserve"> y medir</w:t>
      </w:r>
      <w:r w:rsidRPr="004C064D">
        <w:t xml:space="preserve"> la población según las dimensiones estadísticas</w:t>
      </w:r>
      <w:r w:rsidR="000545E3" w:rsidRPr="004C064D">
        <w:t xml:space="preserve"> correspondientes</w:t>
      </w:r>
      <w:r w:rsidRPr="004C064D">
        <w:t xml:space="preserve">: </w:t>
      </w:r>
      <w:proofErr w:type="spellStart"/>
      <w:proofErr w:type="gramStart"/>
      <w:r w:rsidRPr="004C064D">
        <w:rPr>
          <w:i/>
        </w:rPr>
        <w:t>qb:MesasureProperty</w:t>
      </w:r>
      <w:proofErr w:type="spellEnd"/>
      <w:proofErr w:type="gramEnd"/>
      <w:r w:rsidRPr="004C064D">
        <w:t xml:space="preserve"> </w:t>
      </w:r>
      <w:bookmarkStart w:id="100" w:name="_pa29s29t3r9g" w:colFirst="0" w:colLast="0"/>
      <w:bookmarkStart w:id="101" w:name="_48qyanjtvb8b" w:colFirst="0" w:colLast="0"/>
      <w:bookmarkEnd w:id="100"/>
      <w:bookmarkEnd w:id="101"/>
    </w:p>
    <w:p w14:paraId="0884238C" w14:textId="7AA728D5" w:rsidR="00A521D8" w:rsidRPr="004C064D" w:rsidRDefault="006E3C5B" w:rsidP="00437CE7">
      <w:pPr>
        <w:pStyle w:val="Prrafodelista"/>
      </w:pPr>
      <w:r w:rsidRPr="004C064D">
        <w:br w:type="page"/>
      </w:r>
    </w:p>
    <w:p w14:paraId="505470F3" w14:textId="413114AD" w:rsidR="00A521D8" w:rsidRPr="004C064D" w:rsidRDefault="006E3C5B" w:rsidP="002A2FF4">
      <w:pPr>
        <w:pStyle w:val="Ttulo1"/>
      </w:pPr>
      <w:bookmarkStart w:id="102" w:name="_o5vouuhyvdi9" w:colFirst="0" w:colLast="0"/>
      <w:bookmarkStart w:id="103" w:name="_Toc365561999"/>
      <w:bookmarkStart w:id="104" w:name="_Toc505167863"/>
      <w:bookmarkEnd w:id="102"/>
      <w:r w:rsidRPr="004C064D">
        <w:lastRenderedPageBreak/>
        <w:t>Vocabularios genéricos</w:t>
      </w:r>
      <w:bookmarkEnd w:id="103"/>
      <w:bookmarkEnd w:id="104"/>
    </w:p>
    <w:p w14:paraId="44B4B873" w14:textId="11E44524" w:rsidR="00A521D8" w:rsidRDefault="000C51BE" w:rsidP="00091D07">
      <w:pPr>
        <w:spacing w:after="240"/>
        <w:rPr>
          <w:lang w:val="es-ES_tradnl"/>
        </w:rPr>
      </w:pPr>
      <w:r>
        <w:rPr>
          <w:lang w:val="es-ES_tradnl"/>
        </w:rPr>
        <w:t xml:space="preserve">En esta sección, se </w:t>
      </w:r>
      <w:r w:rsidR="005706FC">
        <w:rPr>
          <w:lang w:val="es-ES_tradnl"/>
        </w:rPr>
        <w:t>explicarán</w:t>
      </w:r>
      <w:r>
        <w:rPr>
          <w:lang w:val="es-ES_tradnl"/>
        </w:rPr>
        <w:t xml:space="preserve"> ciertos vocabularios genéricos que se mencionan </w:t>
      </w:r>
      <w:r w:rsidR="005706FC">
        <w:rPr>
          <w:lang w:val="es-ES_tradnl"/>
        </w:rPr>
        <w:t>en el ámbito de la Norma UNE</w:t>
      </w:r>
      <w:r w:rsidR="008E1553">
        <w:rPr>
          <w:lang w:val="es-ES_tradnl"/>
        </w:rPr>
        <w:t xml:space="preserve"> </w:t>
      </w:r>
      <w:r w:rsidR="008E1553" w:rsidRPr="008E1553">
        <w:rPr>
          <w:lang w:val="es-ES_tradnl"/>
        </w:rPr>
        <w:t>178301:2015</w:t>
      </w:r>
      <w:r w:rsidR="008E1553">
        <w:rPr>
          <w:lang w:val="es-ES_tradnl"/>
        </w:rPr>
        <w:t xml:space="preserve"> como vocabularios recomendados para la representación de ciertos conjuntos de datos</w:t>
      </w:r>
      <w:r>
        <w:rPr>
          <w:lang w:val="es-ES_tradnl"/>
        </w:rPr>
        <w:t xml:space="preserve">. Dada </w:t>
      </w:r>
      <w:r w:rsidR="008E1553">
        <w:rPr>
          <w:lang w:val="es-ES_tradnl"/>
        </w:rPr>
        <w:t xml:space="preserve">además </w:t>
      </w:r>
      <w:r>
        <w:rPr>
          <w:lang w:val="es-ES_tradnl"/>
        </w:rPr>
        <w:t xml:space="preserve">la importancia y el rol principal que desempeñan estos vocabularios en las iniciativas de datos abiertos a nivel internacional es conveniente ofrecer una breve introducción al objetivo de cada uno de ellos y a sus </w:t>
      </w:r>
      <w:r w:rsidR="008E1553">
        <w:rPr>
          <w:lang w:val="es-ES_tradnl"/>
        </w:rPr>
        <w:t>mecanismos</w:t>
      </w:r>
      <w:r>
        <w:rPr>
          <w:lang w:val="es-ES_tradnl"/>
        </w:rPr>
        <w:t xml:space="preserve"> básicos de descripción de datos.</w:t>
      </w:r>
    </w:p>
    <w:p w14:paraId="43D3B873" w14:textId="7D3D3D8E" w:rsidR="000C51BE" w:rsidRDefault="000C51BE" w:rsidP="00091D07">
      <w:pPr>
        <w:spacing w:after="240"/>
        <w:rPr>
          <w:lang w:val="es-ES_tradnl"/>
        </w:rPr>
      </w:pPr>
      <w:r>
        <w:rPr>
          <w:lang w:val="es-ES_tradnl"/>
        </w:rPr>
        <w:t>Los vocabularios son los siguientes</w:t>
      </w:r>
      <w:r w:rsidR="008E1553">
        <w:rPr>
          <w:lang w:val="es-ES_tradnl"/>
        </w:rPr>
        <w:t>:</w:t>
      </w:r>
    </w:p>
    <w:p w14:paraId="28EA142C" w14:textId="529411AB" w:rsidR="000C51BE" w:rsidRDefault="000C51BE" w:rsidP="00211679">
      <w:pPr>
        <w:pStyle w:val="Prrafodelista"/>
      </w:pPr>
      <w:r>
        <w:t xml:space="preserve">Vocabulario: </w:t>
      </w:r>
      <w:r w:rsidR="00292546">
        <w:t>“</w:t>
      </w:r>
      <w:r>
        <w:t>SKOS</w:t>
      </w:r>
      <w:r w:rsidR="00292546">
        <w:t>”</w:t>
      </w:r>
    </w:p>
    <w:p w14:paraId="17F085A8" w14:textId="13374600" w:rsidR="000C51BE" w:rsidRDefault="000C51BE" w:rsidP="00437CE7">
      <w:pPr>
        <w:pStyle w:val="Prrafodelista"/>
      </w:pPr>
      <w:r>
        <w:t xml:space="preserve">Vocabulario: </w:t>
      </w:r>
      <w:r w:rsidR="00292546">
        <w:t>“</w:t>
      </w:r>
      <w:r>
        <w:t>RDF Data Cube</w:t>
      </w:r>
      <w:r w:rsidR="00292546">
        <w:t>”</w:t>
      </w:r>
    </w:p>
    <w:p w14:paraId="2FF29C7C" w14:textId="4EFD7B82" w:rsidR="000C51BE" w:rsidRPr="004C064D" w:rsidRDefault="000C51BE" w:rsidP="00437CE7">
      <w:pPr>
        <w:pStyle w:val="Prrafodelista"/>
      </w:pPr>
      <w:r>
        <w:t>Ontología:</w:t>
      </w:r>
      <w:r w:rsidR="00292546">
        <w:t xml:space="preserve"> “</w:t>
      </w:r>
      <w:proofErr w:type="spellStart"/>
      <w:r w:rsidR="00292546">
        <w:t>Semantic</w:t>
      </w:r>
      <w:proofErr w:type="spellEnd"/>
      <w:r w:rsidR="00292546">
        <w:t xml:space="preserve"> Sensor Network”</w:t>
      </w:r>
    </w:p>
    <w:p w14:paraId="6414F5B5" w14:textId="5010477B" w:rsidR="00A521D8" w:rsidRPr="004C064D" w:rsidRDefault="006E3C5B" w:rsidP="007F1403">
      <w:pPr>
        <w:pStyle w:val="Ttulo2"/>
      </w:pPr>
      <w:bookmarkStart w:id="105" w:name="_eepbj41teho0" w:colFirst="0" w:colLast="0"/>
      <w:bookmarkStart w:id="106" w:name="_Ref365558980"/>
      <w:bookmarkStart w:id="107" w:name="_Ref365560363"/>
      <w:bookmarkStart w:id="108" w:name="_Toc365562000"/>
      <w:bookmarkStart w:id="109" w:name="_Toc505167864"/>
      <w:bookmarkEnd w:id="105"/>
      <w:r w:rsidRPr="004C064D">
        <w:t>Vocabulario W3C: SKOS</w:t>
      </w:r>
      <w:bookmarkEnd w:id="106"/>
      <w:bookmarkEnd w:id="107"/>
      <w:bookmarkEnd w:id="108"/>
      <w:bookmarkEnd w:id="109"/>
    </w:p>
    <w:p w14:paraId="13230A1B" w14:textId="5081B4EB" w:rsidR="00A521D8" w:rsidRPr="004C064D" w:rsidRDefault="00000000" w:rsidP="00091D07">
      <w:pPr>
        <w:spacing w:after="240"/>
        <w:rPr>
          <w:lang w:val="es-ES_tradnl"/>
        </w:rPr>
      </w:pPr>
      <w:hyperlink r:id="rId31" w:history="1">
        <w:r w:rsidR="006E3C5B" w:rsidRPr="008D3BDB">
          <w:rPr>
            <w:rStyle w:val="Hipervnculo"/>
            <w:lang w:val="es-ES_tradnl"/>
          </w:rPr>
          <w:t>SKOS</w:t>
        </w:r>
      </w:hyperlink>
      <w:r w:rsidR="006E3C5B" w:rsidRPr="004C064D">
        <w:rPr>
          <w:lang w:val="es-ES_tradnl"/>
        </w:rPr>
        <w:t xml:space="preserve"> (Simple </w:t>
      </w:r>
      <w:proofErr w:type="spellStart"/>
      <w:r w:rsidR="006E3C5B" w:rsidRPr="004C064D">
        <w:rPr>
          <w:lang w:val="es-ES_tradnl"/>
        </w:rPr>
        <w:t>Knowledge</w:t>
      </w:r>
      <w:proofErr w:type="spellEnd"/>
      <w:r w:rsidR="006E3C5B" w:rsidRPr="004C064D">
        <w:rPr>
          <w:lang w:val="es-ES_tradnl"/>
        </w:rPr>
        <w:t xml:space="preserve"> </w:t>
      </w:r>
      <w:proofErr w:type="spellStart"/>
      <w:r w:rsidR="006E3C5B" w:rsidRPr="004C064D">
        <w:rPr>
          <w:lang w:val="es-ES_tradnl"/>
        </w:rPr>
        <w:t>Organization</w:t>
      </w:r>
      <w:proofErr w:type="spellEnd"/>
      <w:r w:rsidR="006E3C5B" w:rsidRPr="004C064D">
        <w:rPr>
          <w:lang w:val="es-ES_tradnl"/>
        </w:rPr>
        <w:t xml:space="preserve"> </w:t>
      </w:r>
      <w:proofErr w:type="spellStart"/>
      <w:proofErr w:type="gramStart"/>
      <w:r w:rsidR="006E3C5B" w:rsidRPr="004C064D">
        <w:rPr>
          <w:lang w:val="es-ES_tradnl"/>
        </w:rPr>
        <w:t>System</w:t>
      </w:r>
      <w:proofErr w:type="spellEnd"/>
      <w:r w:rsidR="006E3C5B" w:rsidRPr="004C064D">
        <w:rPr>
          <w:lang w:val="es-ES_tradnl"/>
        </w:rPr>
        <w:t>)  forma</w:t>
      </w:r>
      <w:proofErr w:type="gramEnd"/>
      <w:r w:rsidR="006E3C5B" w:rsidRPr="004C064D">
        <w:rPr>
          <w:lang w:val="es-ES_tradnl"/>
        </w:rPr>
        <w:t xml:space="preserve"> parte de la familia de </w:t>
      </w:r>
      <w:proofErr w:type="spellStart"/>
      <w:r w:rsidR="006E3C5B" w:rsidRPr="004C064D">
        <w:rPr>
          <w:lang w:val="es-ES_tradnl"/>
        </w:rPr>
        <w:t>estándares</w:t>
      </w:r>
      <w:proofErr w:type="spellEnd"/>
      <w:r w:rsidR="006E3C5B" w:rsidRPr="004C064D">
        <w:rPr>
          <w:lang w:val="es-ES_tradnl"/>
        </w:rPr>
        <w:t xml:space="preserve"> del W3C, constru</w:t>
      </w:r>
      <w:r w:rsidR="008E1553">
        <w:rPr>
          <w:lang w:val="es-ES_tradnl"/>
        </w:rPr>
        <w:t>idos sobre la base de RDF y OWL</w:t>
      </w:r>
      <w:r w:rsidR="006E3C5B" w:rsidRPr="004C064D">
        <w:rPr>
          <w:lang w:val="es-ES_tradnl"/>
        </w:rPr>
        <w:t xml:space="preserve"> para la facilitar la publicación de información estructurada en la web den</w:t>
      </w:r>
      <w:r w:rsidR="008E1553">
        <w:rPr>
          <w:lang w:val="es-ES_tradnl"/>
        </w:rPr>
        <w:t xml:space="preserve">tro del paradigma </w:t>
      </w:r>
      <w:proofErr w:type="spellStart"/>
      <w:r w:rsidR="008E1553">
        <w:rPr>
          <w:lang w:val="es-ES_tradnl"/>
        </w:rPr>
        <w:t>Linked</w:t>
      </w:r>
      <w:proofErr w:type="spellEnd"/>
      <w:r w:rsidR="008E1553">
        <w:rPr>
          <w:lang w:val="es-ES_tradnl"/>
        </w:rPr>
        <w:t xml:space="preserve"> Data. </w:t>
      </w:r>
      <w:r w:rsidR="006E3C5B" w:rsidRPr="004C064D">
        <w:rPr>
          <w:lang w:val="es-ES_tradnl"/>
        </w:rPr>
        <w:t>SKOS permite la representación de sistemas de organización de conocimiento, como pueden ser:</w:t>
      </w:r>
    </w:p>
    <w:p w14:paraId="4247701F" w14:textId="37B97B0A" w:rsidR="00A521D8" w:rsidRPr="00D471F0" w:rsidRDefault="006E3C5B" w:rsidP="00211679">
      <w:pPr>
        <w:pStyle w:val="Prrafodelista"/>
        <w:numPr>
          <w:ilvl w:val="0"/>
          <w:numId w:val="18"/>
        </w:numPr>
      </w:pPr>
      <w:r w:rsidRPr="00D471F0">
        <w:t xml:space="preserve">Tesauros </w:t>
      </w:r>
    </w:p>
    <w:p w14:paraId="49A52596" w14:textId="77777777" w:rsidR="00A521D8" w:rsidRPr="00D471F0" w:rsidRDefault="006E3C5B" w:rsidP="00437CE7">
      <w:pPr>
        <w:pStyle w:val="Prrafodelista"/>
        <w:numPr>
          <w:ilvl w:val="0"/>
          <w:numId w:val="18"/>
        </w:numPr>
      </w:pPr>
      <w:r w:rsidRPr="00D471F0">
        <w:t>Esquemas de clasificación (como los sistemas de clasificación estadística)</w:t>
      </w:r>
    </w:p>
    <w:p w14:paraId="0DC4322D" w14:textId="77777777" w:rsidR="00A521D8" w:rsidRPr="00D471F0" w:rsidRDefault="006E3C5B" w:rsidP="00437CE7">
      <w:pPr>
        <w:pStyle w:val="Prrafodelista"/>
        <w:numPr>
          <w:ilvl w:val="0"/>
          <w:numId w:val="18"/>
        </w:numPr>
      </w:pPr>
      <w:r w:rsidRPr="00D471F0">
        <w:t xml:space="preserve">Taxonomías </w:t>
      </w:r>
    </w:p>
    <w:p w14:paraId="4C986110" w14:textId="77777777" w:rsidR="00A521D8" w:rsidRPr="00D471F0" w:rsidRDefault="006E3C5B" w:rsidP="00D3650A">
      <w:pPr>
        <w:pStyle w:val="Prrafodelista"/>
        <w:numPr>
          <w:ilvl w:val="0"/>
          <w:numId w:val="18"/>
        </w:numPr>
      </w:pPr>
      <w:r w:rsidRPr="00D471F0">
        <w:t>Vocabularios controlados</w:t>
      </w:r>
    </w:p>
    <w:p w14:paraId="0CD076F6" w14:textId="77777777" w:rsidR="00A521D8" w:rsidRPr="00D471F0" w:rsidRDefault="006E3C5B" w:rsidP="006136E5">
      <w:pPr>
        <w:pStyle w:val="Prrafodelista"/>
        <w:numPr>
          <w:ilvl w:val="0"/>
          <w:numId w:val="18"/>
        </w:numPr>
      </w:pPr>
      <w:r w:rsidRPr="00D471F0">
        <w:t>Glosarios</w:t>
      </w:r>
    </w:p>
    <w:p w14:paraId="34706E2B" w14:textId="77777777" w:rsidR="00A521D8" w:rsidRPr="00D471F0" w:rsidRDefault="006E3C5B" w:rsidP="007A0E7B">
      <w:pPr>
        <w:pStyle w:val="Prrafodelista"/>
        <w:numPr>
          <w:ilvl w:val="0"/>
          <w:numId w:val="18"/>
        </w:numPr>
      </w:pPr>
      <w:r w:rsidRPr="00D471F0">
        <w:t>Sistemas de tags, como el caso de las folksonomías</w:t>
      </w:r>
    </w:p>
    <w:p w14:paraId="0E9F5374" w14:textId="14148179" w:rsidR="00A521D8" w:rsidRPr="004C064D" w:rsidRDefault="006E3C5B" w:rsidP="00091D07">
      <w:pPr>
        <w:spacing w:after="240"/>
        <w:rPr>
          <w:lang w:val="es-ES_tradnl"/>
        </w:rPr>
      </w:pPr>
      <w:r w:rsidRPr="004C064D">
        <w:rPr>
          <w:lang w:val="es-ES_tradnl"/>
        </w:rPr>
        <w:lastRenderedPageBreak/>
        <w:t xml:space="preserve">El vocabulario SKOS proporciona las clases y propiedades necesarias para representar las </w:t>
      </w:r>
      <w:r w:rsidR="000A7FC5" w:rsidRPr="004C064D">
        <w:rPr>
          <w:lang w:val="es-ES_tradnl"/>
        </w:rPr>
        <w:t>características</w:t>
      </w:r>
      <w:r w:rsidRPr="004C064D">
        <w:rPr>
          <w:lang w:val="es-ES_tradnl"/>
        </w:rPr>
        <w:t xml:space="preserve"> principales que</w:t>
      </w:r>
      <w:r w:rsidR="000A7FC5">
        <w:rPr>
          <w:lang w:val="es-ES_tradnl"/>
        </w:rPr>
        <w:t xml:space="preserve"> presenta un tesauro o un vocab</w:t>
      </w:r>
      <w:r w:rsidRPr="004C064D">
        <w:rPr>
          <w:lang w:val="es-ES_tradnl"/>
        </w:rPr>
        <w:t xml:space="preserve">ulario controlado regular. La </w:t>
      </w:r>
      <w:r w:rsidR="000A7FC5" w:rsidRPr="004C064D">
        <w:rPr>
          <w:lang w:val="es-ES_tradnl"/>
        </w:rPr>
        <w:t>visión</w:t>
      </w:r>
      <w:r w:rsidRPr="004C064D">
        <w:rPr>
          <w:lang w:val="es-ES_tradnl"/>
        </w:rPr>
        <w:t xml:space="preserve"> concepto </w:t>
      </w:r>
      <w:r w:rsidR="000A7FC5" w:rsidRPr="004C064D">
        <w:rPr>
          <w:lang w:val="es-ES_tradnl"/>
        </w:rPr>
        <w:t>céntrica</w:t>
      </w:r>
      <w:r w:rsidRPr="004C064D">
        <w:rPr>
          <w:lang w:val="es-ES_tradnl"/>
        </w:rPr>
        <w:t xml:space="preserve"> suministrada por SKOS permite un modelado donde los objetos primitivos no son </w:t>
      </w:r>
      <w:r w:rsidR="000A7FC5" w:rsidRPr="004C064D">
        <w:rPr>
          <w:lang w:val="es-ES_tradnl"/>
        </w:rPr>
        <w:t>términos</w:t>
      </w:r>
      <w:r w:rsidRPr="004C064D">
        <w:rPr>
          <w:lang w:val="es-ES_tradnl"/>
        </w:rPr>
        <w:t>, sino conceptos, esto es, nociones a</w:t>
      </w:r>
      <w:r w:rsidR="000A7FC5">
        <w:rPr>
          <w:lang w:val="es-ES_tradnl"/>
        </w:rPr>
        <w:t>bstractas representadas por térm</w:t>
      </w:r>
      <w:r w:rsidR="000A7FC5" w:rsidRPr="004C064D">
        <w:rPr>
          <w:lang w:val="es-ES_tradnl"/>
        </w:rPr>
        <w:t>inos</w:t>
      </w:r>
      <w:r w:rsidRPr="004C064D">
        <w:rPr>
          <w:lang w:val="es-ES_tradnl"/>
        </w:rPr>
        <w:t>.</w:t>
      </w:r>
    </w:p>
    <w:p w14:paraId="115153FF" w14:textId="1D866F72" w:rsidR="00A521D8" w:rsidRPr="004C064D" w:rsidRDefault="006E3C5B" w:rsidP="00091D07">
      <w:pPr>
        <w:spacing w:after="240"/>
        <w:rPr>
          <w:lang w:val="es-ES_tradnl"/>
        </w:rPr>
      </w:pPr>
      <w:r w:rsidRPr="004C064D">
        <w:rPr>
          <w:lang w:val="es-ES_tradnl"/>
        </w:rPr>
        <w:t xml:space="preserve">A </w:t>
      </w:r>
      <w:proofErr w:type="gramStart"/>
      <w:r w:rsidRPr="004C064D">
        <w:rPr>
          <w:lang w:val="es-ES_tradnl"/>
        </w:rPr>
        <w:t>continuación</w:t>
      </w:r>
      <w:proofErr w:type="gramEnd"/>
      <w:r w:rsidRPr="004C064D">
        <w:rPr>
          <w:lang w:val="es-ES_tradnl"/>
        </w:rPr>
        <w:t xml:space="preserve"> se presentan los puntos importantes de esta ontología que es necesario conocer para entender su alcance en la publicación de recursos</w:t>
      </w:r>
      <w:r w:rsidR="008E1553">
        <w:rPr>
          <w:lang w:val="es-ES_tradnl"/>
        </w:rPr>
        <w:t xml:space="preserve"> terminoló</w:t>
      </w:r>
      <w:r w:rsidR="004F714A">
        <w:rPr>
          <w:lang w:val="es-ES_tradnl"/>
        </w:rPr>
        <w:t>gicos</w:t>
      </w:r>
      <w:r w:rsidRPr="004C064D">
        <w:rPr>
          <w:lang w:val="es-ES_tradnl"/>
        </w:rPr>
        <w:t>:</w:t>
      </w:r>
    </w:p>
    <w:p w14:paraId="781022B8" w14:textId="571A5717" w:rsidR="00A521D8" w:rsidRPr="00A54265" w:rsidRDefault="006E3C5B" w:rsidP="00211679">
      <w:pPr>
        <w:pStyle w:val="Prrafodelista"/>
      </w:pPr>
      <w:r w:rsidRPr="00A54265">
        <w:t>Esquemas conceptuales y conceptos</w:t>
      </w:r>
      <w:r w:rsidR="004F714A" w:rsidRPr="00A54265">
        <w:t>:</w:t>
      </w:r>
    </w:p>
    <w:p w14:paraId="1E10D8D1" w14:textId="360D59D1" w:rsidR="00A521D8" w:rsidRPr="004870EE" w:rsidRDefault="006E3C5B" w:rsidP="00091D07">
      <w:pPr>
        <w:spacing w:after="240"/>
        <w:ind w:left="720"/>
        <w:rPr>
          <w:lang w:val="es-ES_tradnl"/>
        </w:rPr>
      </w:pPr>
      <w:r w:rsidRPr="004870EE">
        <w:rPr>
          <w:lang w:val="es-ES_tradnl"/>
        </w:rPr>
        <w:t xml:space="preserve">La clase </w:t>
      </w:r>
      <w:proofErr w:type="spellStart"/>
      <w:proofErr w:type="gramStart"/>
      <w:r w:rsidRPr="004870EE">
        <w:rPr>
          <w:i/>
          <w:lang w:val="es-ES_tradnl"/>
        </w:rPr>
        <w:t>skos:Concept</w:t>
      </w:r>
      <w:proofErr w:type="spellEnd"/>
      <w:proofErr w:type="gramEnd"/>
      <w:r w:rsidRPr="004870EE">
        <w:rPr>
          <w:lang w:val="es-ES_tradnl"/>
        </w:rPr>
        <w:t xml:space="preserve"> recoge el conjunto de conceptos SKOS, donde un concepto es cualquier significado que puede ser nombrado a través del lenguaje. Estos conceptos se agrupan en esquemas (</w:t>
      </w:r>
      <w:proofErr w:type="spellStart"/>
      <w:proofErr w:type="gramStart"/>
      <w:r w:rsidRPr="004870EE">
        <w:rPr>
          <w:i/>
          <w:lang w:val="es-ES_tradnl"/>
        </w:rPr>
        <w:t>skos:ConceptScheme</w:t>
      </w:r>
      <w:proofErr w:type="spellEnd"/>
      <w:proofErr w:type="gramEnd"/>
      <w:r w:rsidRPr="004870EE">
        <w:rPr>
          <w:lang w:val="es-ES_tradnl"/>
        </w:rPr>
        <w:t xml:space="preserve">), que representan cualquier sistema de organización de conocimiento, como los </w:t>
      </w:r>
      <w:r w:rsidR="004F714A">
        <w:rPr>
          <w:lang w:val="es-ES_tradnl"/>
        </w:rPr>
        <w:t xml:space="preserve">listados </w:t>
      </w:r>
      <w:r w:rsidRPr="004870EE">
        <w:rPr>
          <w:lang w:val="es-ES_tradnl"/>
        </w:rPr>
        <w:t>anter</w:t>
      </w:r>
      <w:r w:rsidR="004F714A">
        <w:rPr>
          <w:lang w:val="es-ES_tradnl"/>
        </w:rPr>
        <w:t>iormente</w:t>
      </w:r>
      <w:r w:rsidRPr="004870EE">
        <w:rPr>
          <w:lang w:val="es-ES_tradnl"/>
        </w:rPr>
        <w:t>.</w:t>
      </w:r>
    </w:p>
    <w:p w14:paraId="075A9A07" w14:textId="288BF0DD" w:rsidR="00A521D8" w:rsidRPr="00A54265" w:rsidRDefault="006E3C5B" w:rsidP="00211679">
      <w:pPr>
        <w:pStyle w:val="Prrafodelista"/>
      </w:pPr>
      <w:proofErr w:type="spellStart"/>
      <w:r w:rsidRPr="00A54265">
        <w:t>Labels</w:t>
      </w:r>
      <w:proofErr w:type="spellEnd"/>
      <w:r w:rsidRPr="00A54265">
        <w:t xml:space="preserve"> y </w:t>
      </w:r>
      <w:r w:rsidR="004F714A" w:rsidRPr="00A54265">
        <w:t>multilingüismo:</w:t>
      </w:r>
    </w:p>
    <w:p w14:paraId="39D3B8B0" w14:textId="5A2683CA" w:rsidR="00A521D8" w:rsidRPr="004870EE" w:rsidRDefault="006E3C5B" w:rsidP="00091D07">
      <w:pPr>
        <w:spacing w:after="240"/>
        <w:ind w:left="720"/>
        <w:rPr>
          <w:lang w:val="es-ES_tradnl"/>
        </w:rPr>
      </w:pPr>
      <w:r w:rsidRPr="004870EE">
        <w:rPr>
          <w:lang w:val="es-ES_tradnl"/>
        </w:rPr>
        <w:t xml:space="preserve">Las etiquetas </w:t>
      </w:r>
      <w:r w:rsidR="000A7FC5" w:rsidRPr="004870EE">
        <w:rPr>
          <w:lang w:val="es-ES_tradnl"/>
        </w:rPr>
        <w:t>léxicas</w:t>
      </w:r>
      <w:r w:rsidRPr="004870EE">
        <w:rPr>
          <w:lang w:val="es-ES_tradnl"/>
        </w:rPr>
        <w:t xml:space="preserve"> (es dec</w:t>
      </w:r>
      <w:r w:rsidR="004F714A">
        <w:rPr>
          <w:lang w:val="es-ES_tradnl"/>
        </w:rPr>
        <w:t xml:space="preserve">ir, los </w:t>
      </w:r>
      <w:proofErr w:type="gramStart"/>
      <w:r w:rsidR="004F714A">
        <w:rPr>
          <w:lang w:val="es-ES_tradnl"/>
        </w:rPr>
        <w:t>términos,  o</w:t>
      </w:r>
      <w:proofErr w:type="gramEnd"/>
      <w:r w:rsidR="004F714A">
        <w:rPr>
          <w:lang w:val="es-ES_tradnl"/>
        </w:rPr>
        <w:t xml:space="preserve"> “</w:t>
      </w:r>
      <w:proofErr w:type="spellStart"/>
      <w:r w:rsidR="004F714A">
        <w:rPr>
          <w:lang w:val="es-ES_tradnl"/>
        </w:rPr>
        <w:t>labels</w:t>
      </w:r>
      <w:proofErr w:type="spellEnd"/>
      <w:r w:rsidR="004F714A">
        <w:rPr>
          <w:lang w:val="es-ES_tradnl"/>
        </w:rPr>
        <w:t>” en</w:t>
      </w:r>
      <w:r w:rsidRPr="004870EE">
        <w:rPr>
          <w:lang w:val="es-ES_tradnl"/>
        </w:rPr>
        <w:t xml:space="preserve"> un lenguaje más técnico) son cadenas de caracteres en una lengua natural, como el </w:t>
      </w:r>
      <w:r w:rsidR="004F714A">
        <w:rPr>
          <w:lang w:val="es-ES_tradnl"/>
        </w:rPr>
        <w:t xml:space="preserve">inglés, el </w:t>
      </w:r>
      <w:r w:rsidRPr="004870EE">
        <w:rPr>
          <w:lang w:val="es-ES_tradnl"/>
        </w:rPr>
        <w:t xml:space="preserve">quechua o el ruso. SKOS facilita la </w:t>
      </w:r>
      <w:r w:rsidR="000A7FC5" w:rsidRPr="004870EE">
        <w:rPr>
          <w:lang w:val="es-ES_tradnl"/>
        </w:rPr>
        <w:t>distinción</w:t>
      </w:r>
      <w:r w:rsidRPr="004870EE">
        <w:rPr>
          <w:lang w:val="es-ES_tradnl"/>
        </w:rPr>
        <w:t xml:space="preserve"> entre etiquetas preferentes y alternativas para cada concepto. Esto es sumamente pertinente para generar representaciones de sistemas de </w:t>
      </w:r>
      <w:r w:rsidR="000A7FC5" w:rsidRPr="004870EE">
        <w:rPr>
          <w:lang w:val="es-ES_tradnl"/>
        </w:rPr>
        <w:t>organización</w:t>
      </w:r>
      <w:r w:rsidRPr="004870EE">
        <w:rPr>
          <w:lang w:val="es-ES_tradnl"/>
        </w:rPr>
        <w:t xml:space="preserve"> del conocimiento en los que son necesarios establecer prioridad de presentación o tratamiento del conocimiento léxico.</w:t>
      </w:r>
    </w:p>
    <w:p w14:paraId="0A610FFB" w14:textId="129AB82C" w:rsidR="00A521D8" w:rsidRDefault="006E3C5B" w:rsidP="00091D07">
      <w:pPr>
        <w:spacing w:after="240"/>
        <w:ind w:left="720"/>
        <w:rPr>
          <w:lang w:val="es-ES_tradnl"/>
        </w:rPr>
      </w:pPr>
      <w:r w:rsidRPr="004870EE">
        <w:rPr>
          <w:lang w:val="es-ES_tradnl"/>
        </w:rPr>
        <w:t xml:space="preserve">SKOS proporciona mecanismos </w:t>
      </w:r>
      <w:proofErr w:type="gramStart"/>
      <w:r w:rsidRPr="004870EE">
        <w:rPr>
          <w:lang w:val="es-ES_tradnl"/>
        </w:rPr>
        <w:t>adicionales  para</w:t>
      </w:r>
      <w:proofErr w:type="gramEnd"/>
      <w:r w:rsidRPr="004870EE">
        <w:rPr>
          <w:lang w:val="es-ES_tradnl"/>
        </w:rPr>
        <w:t xml:space="preserve"> describir estas </w:t>
      </w:r>
      <w:r w:rsidR="004F714A">
        <w:rPr>
          <w:lang w:val="es-ES_tradnl"/>
        </w:rPr>
        <w:t xml:space="preserve">etiquetas </w:t>
      </w:r>
      <w:r w:rsidRPr="004870EE">
        <w:rPr>
          <w:lang w:val="es-ES_tradnl"/>
        </w:rPr>
        <w:t>de manera más compleja si es necesario a través de la extensión conocida como SKOS+XL.</w:t>
      </w:r>
    </w:p>
    <w:p w14:paraId="79D66C63" w14:textId="77777777" w:rsidR="00D21080" w:rsidRDefault="00D21080" w:rsidP="00091D07">
      <w:pPr>
        <w:spacing w:after="240"/>
        <w:ind w:left="720"/>
        <w:rPr>
          <w:lang w:val="es-ES_tradnl"/>
        </w:rPr>
      </w:pPr>
    </w:p>
    <w:p w14:paraId="5E9C5C2B" w14:textId="77777777" w:rsidR="005F7662" w:rsidRPr="004870EE" w:rsidRDefault="005F7662" w:rsidP="00091D07">
      <w:pPr>
        <w:spacing w:after="240"/>
        <w:ind w:left="720"/>
        <w:rPr>
          <w:lang w:val="es-ES_tradnl"/>
        </w:rPr>
      </w:pPr>
    </w:p>
    <w:p w14:paraId="48AED412" w14:textId="7D3239BB" w:rsidR="00A521D8" w:rsidRPr="00A54265" w:rsidRDefault="006E3C5B" w:rsidP="00211679">
      <w:pPr>
        <w:pStyle w:val="Prrafodelista"/>
      </w:pPr>
      <w:r w:rsidRPr="00A54265">
        <w:lastRenderedPageBreak/>
        <w:t xml:space="preserve">Relaciones entre conceptos: </w:t>
      </w:r>
      <w:r w:rsidR="004F714A" w:rsidRPr="00A54265">
        <w:t>j</w:t>
      </w:r>
      <w:r w:rsidR="000A7FC5" w:rsidRPr="00A54265">
        <w:t>erarquía</w:t>
      </w:r>
      <w:r w:rsidR="004F714A" w:rsidRPr="00A54265">
        <w:t>s</w:t>
      </w:r>
      <w:r w:rsidR="000A7FC5" w:rsidRPr="00A54265">
        <w:t xml:space="preserve"> y </w:t>
      </w:r>
      <w:proofErr w:type="spellStart"/>
      <w:r w:rsidR="000A7FC5" w:rsidRPr="00A54265">
        <w:t>composicionalidad</w:t>
      </w:r>
      <w:proofErr w:type="spellEnd"/>
    </w:p>
    <w:p w14:paraId="0BD387A0" w14:textId="628F0F15" w:rsidR="00A521D8" w:rsidRPr="000A7FC5" w:rsidRDefault="006E3C5B" w:rsidP="00091D07">
      <w:pPr>
        <w:spacing w:after="240"/>
        <w:ind w:left="720"/>
        <w:rPr>
          <w:lang w:val="es-ES_tradnl"/>
        </w:rPr>
      </w:pPr>
      <w:r w:rsidRPr="000A7FC5">
        <w:rPr>
          <w:lang w:val="es-ES_tradnl"/>
        </w:rPr>
        <w:t xml:space="preserve">Las relaciones </w:t>
      </w:r>
      <w:r w:rsidR="000A7FC5" w:rsidRPr="000A7FC5">
        <w:rPr>
          <w:lang w:val="es-ES_tradnl"/>
        </w:rPr>
        <w:t>semánticas</w:t>
      </w:r>
      <w:r w:rsidRPr="000A7FC5">
        <w:rPr>
          <w:lang w:val="es-ES_tradnl"/>
        </w:rPr>
        <w:t xml:space="preserve"> en SKOS son </w:t>
      </w:r>
      <w:r w:rsidR="004F714A">
        <w:rPr>
          <w:lang w:val="es-ES_tradnl"/>
        </w:rPr>
        <w:t xml:space="preserve">enlaces entre conceptos. </w:t>
      </w:r>
      <w:r w:rsidRPr="000A7FC5">
        <w:rPr>
          <w:lang w:val="es-ES_tradnl"/>
        </w:rPr>
        <w:t xml:space="preserve">SKOS distingue entre dos </w:t>
      </w:r>
      <w:r w:rsidR="000A7FC5" w:rsidRPr="000A7FC5">
        <w:rPr>
          <w:lang w:val="es-ES_tradnl"/>
        </w:rPr>
        <w:t>categorías</w:t>
      </w:r>
      <w:r w:rsidRPr="000A7FC5">
        <w:rPr>
          <w:lang w:val="es-ES_tradnl"/>
        </w:rPr>
        <w:t xml:space="preserve"> </w:t>
      </w:r>
      <w:r w:rsidR="000A7FC5" w:rsidRPr="000A7FC5">
        <w:rPr>
          <w:lang w:val="es-ES_tradnl"/>
        </w:rPr>
        <w:t>básicas</w:t>
      </w:r>
      <w:r w:rsidRPr="000A7FC5">
        <w:rPr>
          <w:lang w:val="es-ES_tradnl"/>
        </w:rPr>
        <w:t xml:space="preserve"> de </w:t>
      </w:r>
      <w:r w:rsidR="000A7FC5" w:rsidRPr="000A7FC5">
        <w:rPr>
          <w:lang w:val="es-ES_tradnl"/>
        </w:rPr>
        <w:t>relación</w:t>
      </w:r>
      <w:r w:rsidRPr="000A7FC5">
        <w:rPr>
          <w:lang w:val="es-ES_tradnl"/>
        </w:rPr>
        <w:t xml:space="preserve"> </w:t>
      </w:r>
      <w:r w:rsidR="000A7FC5" w:rsidRPr="000A7FC5">
        <w:rPr>
          <w:lang w:val="es-ES_tradnl"/>
        </w:rPr>
        <w:t>semántica</w:t>
      </w:r>
      <w:r w:rsidRPr="000A7FC5">
        <w:rPr>
          <w:lang w:val="es-ES_tradnl"/>
        </w:rPr>
        <w:t xml:space="preserve">: </w:t>
      </w:r>
      <w:r w:rsidR="000A7FC5" w:rsidRPr="000A7FC5">
        <w:rPr>
          <w:lang w:val="es-ES_tradnl"/>
        </w:rPr>
        <w:t>jerárquicas</w:t>
      </w:r>
      <w:r w:rsidRPr="000A7FC5">
        <w:rPr>
          <w:lang w:val="es-ES_tradnl"/>
        </w:rPr>
        <w:t xml:space="preserve"> y asociativas. Por un lado, una </w:t>
      </w:r>
      <w:r w:rsidR="000A7FC5" w:rsidRPr="000A7FC5">
        <w:rPr>
          <w:lang w:val="es-ES_tradnl"/>
        </w:rPr>
        <w:t>conexión</w:t>
      </w:r>
      <w:r w:rsidRPr="000A7FC5">
        <w:rPr>
          <w:lang w:val="es-ES_tradnl"/>
        </w:rPr>
        <w:t xml:space="preserve"> </w:t>
      </w:r>
      <w:r w:rsidR="000A7FC5" w:rsidRPr="000A7FC5">
        <w:rPr>
          <w:lang w:val="es-ES_tradnl"/>
        </w:rPr>
        <w:t>jerárquica</w:t>
      </w:r>
      <w:r w:rsidRPr="000A7FC5">
        <w:rPr>
          <w:lang w:val="es-ES_tradnl"/>
        </w:rPr>
        <w:t xml:space="preserve"> entre dos conceptos implica que uno de ellos es </w:t>
      </w:r>
      <w:r w:rsidR="000A7FC5" w:rsidRPr="000A7FC5">
        <w:rPr>
          <w:lang w:val="es-ES_tradnl"/>
        </w:rPr>
        <w:t>más</w:t>
      </w:r>
      <w:r w:rsidRPr="000A7FC5">
        <w:rPr>
          <w:lang w:val="es-ES_tradnl"/>
        </w:rPr>
        <w:t xml:space="preserve"> general (“</w:t>
      </w:r>
      <w:proofErr w:type="spellStart"/>
      <w:r w:rsidRPr="000A7FC5">
        <w:rPr>
          <w:lang w:val="es-ES_tradnl"/>
        </w:rPr>
        <w:t>broader</w:t>
      </w:r>
      <w:proofErr w:type="spellEnd"/>
      <w:r w:rsidRPr="000A7FC5">
        <w:rPr>
          <w:lang w:val="es-ES_tradnl"/>
        </w:rPr>
        <w:t>”) que el otro (“</w:t>
      </w:r>
      <w:proofErr w:type="spellStart"/>
      <w:r w:rsidRPr="000A7FC5">
        <w:rPr>
          <w:lang w:val="es-ES_tradnl"/>
        </w:rPr>
        <w:t>narrower</w:t>
      </w:r>
      <w:proofErr w:type="spellEnd"/>
      <w:r w:rsidRPr="000A7FC5">
        <w:rPr>
          <w:lang w:val="es-ES_tradnl"/>
        </w:rPr>
        <w:t xml:space="preserve">”). Por el otro, una </w:t>
      </w:r>
      <w:r w:rsidR="000A7FC5" w:rsidRPr="000A7FC5">
        <w:rPr>
          <w:lang w:val="es-ES_tradnl"/>
        </w:rPr>
        <w:t>conexión</w:t>
      </w:r>
      <w:r w:rsidRPr="000A7FC5">
        <w:rPr>
          <w:lang w:val="es-ES_tradnl"/>
        </w:rPr>
        <w:t xml:space="preserve"> asociativa entre dos conceptos indica que los dos </w:t>
      </w:r>
      <w:r w:rsidR="000A7FC5" w:rsidRPr="000A7FC5">
        <w:rPr>
          <w:lang w:val="es-ES_tradnl"/>
        </w:rPr>
        <w:t>están</w:t>
      </w:r>
      <w:r w:rsidRPr="000A7FC5">
        <w:rPr>
          <w:lang w:val="es-ES_tradnl"/>
        </w:rPr>
        <w:t xml:space="preserve"> relacionados inherentemente, pero no de manera </w:t>
      </w:r>
      <w:r w:rsidR="000A7FC5" w:rsidRPr="000A7FC5">
        <w:rPr>
          <w:lang w:val="es-ES_tradnl"/>
        </w:rPr>
        <w:t>jerárquica</w:t>
      </w:r>
      <w:r w:rsidRPr="000A7FC5">
        <w:rPr>
          <w:lang w:val="es-ES_tradnl"/>
        </w:rPr>
        <w:t>, sino de igual a igual.</w:t>
      </w:r>
    </w:p>
    <w:p w14:paraId="4D06B24E" w14:textId="0292A73C" w:rsidR="00A521D8" w:rsidRPr="000A7FC5" w:rsidRDefault="006E3C5B" w:rsidP="00091D07">
      <w:pPr>
        <w:spacing w:after="240"/>
        <w:ind w:left="720"/>
        <w:rPr>
          <w:lang w:val="es-ES_tradnl"/>
        </w:rPr>
      </w:pPr>
      <w:r w:rsidRPr="000A7FC5">
        <w:rPr>
          <w:lang w:val="es-ES_tradnl"/>
        </w:rPr>
        <w:t xml:space="preserve">Las propiedades </w:t>
      </w:r>
      <w:proofErr w:type="spellStart"/>
      <w:proofErr w:type="gramStart"/>
      <w:r w:rsidRPr="000A7FC5">
        <w:rPr>
          <w:i/>
          <w:lang w:val="es-ES_tradnl"/>
        </w:rPr>
        <w:t>skos:broader</w:t>
      </w:r>
      <w:proofErr w:type="spellEnd"/>
      <w:proofErr w:type="gramEnd"/>
      <w:r w:rsidRPr="000A7FC5">
        <w:rPr>
          <w:lang w:val="es-ES_tradnl"/>
        </w:rPr>
        <w:t xml:space="preserve"> y </w:t>
      </w:r>
      <w:proofErr w:type="spellStart"/>
      <w:r w:rsidRPr="000A7FC5">
        <w:rPr>
          <w:i/>
          <w:lang w:val="es-ES_tradnl"/>
        </w:rPr>
        <w:t>skos:narrower</w:t>
      </w:r>
      <w:proofErr w:type="spellEnd"/>
      <w:r w:rsidRPr="000A7FC5">
        <w:rPr>
          <w:lang w:val="es-ES_tradnl"/>
        </w:rPr>
        <w:t xml:space="preserve"> se usan por tanto para trazar un enlace </w:t>
      </w:r>
      <w:r w:rsidR="000A7FC5" w:rsidRPr="000A7FC5">
        <w:rPr>
          <w:lang w:val="es-ES_tradnl"/>
        </w:rPr>
        <w:t>jerárquico</w:t>
      </w:r>
      <w:r w:rsidRPr="000A7FC5">
        <w:rPr>
          <w:lang w:val="es-ES_tradnl"/>
        </w:rPr>
        <w:t xml:space="preserve"> directo entre dos conceptos. La propiedad </w:t>
      </w:r>
      <w:proofErr w:type="spellStart"/>
      <w:proofErr w:type="gramStart"/>
      <w:r w:rsidRPr="000A7FC5">
        <w:rPr>
          <w:i/>
          <w:lang w:val="es-ES_tradnl"/>
        </w:rPr>
        <w:t>skos:relate</w:t>
      </w:r>
      <w:r w:rsidRPr="000A7FC5">
        <w:rPr>
          <w:lang w:val="es-ES_tradnl"/>
        </w:rPr>
        <w:t>d</w:t>
      </w:r>
      <w:proofErr w:type="spellEnd"/>
      <w:proofErr w:type="gramEnd"/>
      <w:r w:rsidRPr="000A7FC5">
        <w:rPr>
          <w:lang w:val="es-ES_tradnl"/>
        </w:rPr>
        <w:t xml:space="preserve">, en cambio, se usa para establecer un enlace asociativo entre dos conceptos. </w:t>
      </w:r>
    </w:p>
    <w:p w14:paraId="14F3487C" w14:textId="32C4D91C" w:rsidR="00A521D8" w:rsidRPr="00A54265" w:rsidRDefault="006E3C5B" w:rsidP="00211679">
      <w:pPr>
        <w:pStyle w:val="Prrafodelista"/>
      </w:pPr>
      <w:r w:rsidRPr="00A54265">
        <w:t>Equivalencias semánticas</w:t>
      </w:r>
    </w:p>
    <w:p w14:paraId="543070F9" w14:textId="77777777" w:rsidR="00A521D8" w:rsidRPr="000A7FC5" w:rsidRDefault="006E3C5B" w:rsidP="00091D07">
      <w:pPr>
        <w:spacing w:after="240"/>
        <w:ind w:left="720"/>
        <w:rPr>
          <w:lang w:val="es-ES_tradnl"/>
        </w:rPr>
      </w:pPr>
      <w:r w:rsidRPr="000A7FC5">
        <w:rPr>
          <w:lang w:val="es-ES_tradnl"/>
        </w:rPr>
        <w:t xml:space="preserve">SKOS también permite establecer equivalencias de significado entre conceptos dentro del mismo esquema o conceptos de esquemas diferentes. Las principales son las siguientes. Por un lado, la propiedad </w:t>
      </w:r>
      <w:proofErr w:type="spellStart"/>
      <w:proofErr w:type="gramStart"/>
      <w:r w:rsidRPr="000A7FC5">
        <w:rPr>
          <w:i/>
          <w:lang w:val="es-ES_tradnl"/>
        </w:rPr>
        <w:t>skos:closeMatch</w:t>
      </w:r>
      <w:proofErr w:type="spellEnd"/>
      <w:proofErr w:type="gramEnd"/>
      <w:r w:rsidRPr="000A7FC5">
        <w:rPr>
          <w:lang w:val="es-ES_tradnl"/>
        </w:rPr>
        <w:t xml:space="preserve"> se usa para vincular dos conceptos que son suficientemente similares como para se pueden intercambiar en algunas contextos, mientras que la propiedad </w:t>
      </w:r>
      <w:proofErr w:type="spellStart"/>
      <w:r w:rsidRPr="000A7FC5">
        <w:rPr>
          <w:i/>
          <w:lang w:val="es-ES_tradnl"/>
        </w:rPr>
        <w:t>skos:exactMatch</w:t>
      </w:r>
      <w:proofErr w:type="spellEnd"/>
      <w:r w:rsidRPr="000A7FC5">
        <w:rPr>
          <w:lang w:val="es-ES_tradnl"/>
        </w:rPr>
        <w:t xml:space="preserve"> se usa para vincular dos conceptos plenamente usables de manera equivalente en cualquier contexto.</w:t>
      </w:r>
    </w:p>
    <w:p w14:paraId="616AD593" w14:textId="4F264F89" w:rsidR="00A521D8" w:rsidRPr="004C064D" w:rsidRDefault="006E3C5B" w:rsidP="00091D07">
      <w:pPr>
        <w:spacing w:after="240"/>
        <w:rPr>
          <w:lang w:val="es-ES_tradnl"/>
        </w:rPr>
      </w:pPr>
      <w:r w:rsidRPr="004C064D">
        <w:rPr>
          <w:lang w:val="es-ES_tradnl"/>
        </w:rPr>
        <w:t>El diagrama</w:t>
      </w:r>
      <w:r w:rsidRPr="004C064D">
        <w:rPr>
          <w:vertAlign w:val="superscript"/>
          <w:lang w:val="es-ES_tradnl"/>
        </w:rPr>
        <w:footnoteReference w:id="5"/>
      </w:r>
      <w:r w:rsidRPr="004C064D">
        <w:rPr>
          <w:lang w:val="es-ES_tradnl"/>
        </w:rPr>
        <w:t xml:space="preserve"> a continuación ilustra el vocabulario SKOS en acción para la representación de conceptos.</w:t>
      </w:r>
    </w:p>
    <w:p w14:paraId="5A904F6D" w14:textId="77777777" w:rsidR="00A521D8" w:rsidRPr="004C064D" w:rsidRDefault="00A521D8" w:rsidP="00091D07">
      <w:pPr>
        <w:pStyle w:val="Normal1"/>
        <w:spacing w:before="0" w:after="240"/>
        <w:rPr>
          <w:lang w:val="es-ES_tradnl"/>
        </w:rPr>
      </w:pPr>
    </w:p>
    <w:p w14:paraId="3193F040" w14:textId="77777777" w:rsidR="003249EA" w:rsidRDefault="006E3C5B" w:rsidP="00091D07">
      <w:pPr>
        <w:pStyle w:val="Normal1"/>
        <w:keepNext/>
        <w:spacing w:before="0" w:after="240"/>
      </w:pPr>
      <w:r w:rsidRPr="004C064D">
        <w:rPr>
          <w:noProof/>
          <w:lang w:val="es-ES" w:eastAsia="es-ES"/>
        </w:rPr>
        <w:lastRenderedPageBreak/>
        <w:drawing>
          <wp:inline distT="114300" distB="114300" distL="114300" distR="114300" wp14:anchorId="211FA823" wp14:editId="56820B7F">
            <wp:extent cx="5943600" cy="40894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943600" cy="4089400"/>
                    </a:xfrm>
                    <a:prstGeom prst="rect">
                      <a:avLst/>
                    </a:prstGeom>
                    <a:ln/>
                  </pic:spPr>
                </pic:pic>
              </a:graphicData>
            </a:graphic>
          </wp:inline>
        </w:drawing>
      </w:r>
    </w:p>
    <w:p w14:paraId="48085F7F" w14:textId="4492B1A5" w:rsidR="003249EA" w:rsidRPr="000C51BE" w:rsidRDefault="00072700" w:rsidP="00091D07">
      <w:pPr>
        <w:pStyle w:val="Descripcin"/>
        <w:spacing w:after="240"/>
        <w:rPr>
          <w:lang w:val="es-ES_tradnl"/>
        </w:rPr>
      </w:pPr>
      <w:r>
        <w:rPr>
          <w:lang w:val="es-ES"/>
        </w:rPr>
        <w:t>Figura</w:t>
      </w:r>
      <w:r w:rsidR="003249EA" w:rsidRPr="004F60F0">
        <w:rPr>
          <w:lang w:val="es-ES"/>
        </w:rPr>
        <w:t xml:space="preserve"> </w:t>
      </w:r>
      <w:r w:rsidR="00E2055A">
        <w:fldChar w:fldCharType="begin"/>
      </w:r>
      <w:r w:rsidR="00E2055A" w:rsidRPr="004F60F0">
        <w:rPr>
          <w:lang w:val="es-ES"/>
        </w:rPr>
        <w:instrText xml:space="preserve"> SEQ Figure \* ARABIC </w:instrText>
      </w:r>
      <w:r w:rsidR="00E2055A">
        <w:fldChar w:fldCharType="separate"/>
      </w:r>
      <w:r w:rsidR="009D6DF7">
        <w:rPr>
          <w:noProof/>
          <w:lang w:val="es-ES"/>
        </w:rPr>
        <w:t>4</w:t>
      </w:r>
      <w:r w:rsidR="00E2055A">
        <w:rPr>
          <w:noProof/>
        </w:rPr>
        <w:fldChar w:fldCharType="end"/>
      </w:r>
      <w:r w:rsidR="003249EA" w:rsidRPr="004F60F0">
        <w:rPr>
          <w:lang w:val="es-ES"/>
        </w:rPr>
        <w:t>.- Ejemplo de uso del vocabulario SKOS (fuente: W3C)</w:t>
      </w:r>
      <w:bookmarkStart w:id="110" w:name="_lx4sojl605n7" w:colFirst="0" w:colLast="0"/>
      <w:bookmarkEnd w:id="110"/>
    </w:p>
    <w:p w14:paraId="60184621" w14:textId="526000B7" w:rsidR="00A521D8" w:rsidRPr="004C064D" w:rsidRDefault="006E3C5B" w:rsidP="007F1403">
      <w:pPr>
        <w:pStyle w:val="Ttulo2"/>
      </w:pPr>
      <w:bookmarkStart w:id="111" w:name="_Ref365558961"/>
      <w:bookmarkStart w:id="112" w:name="_Toc365562001"/>
      <w:bookmarkStart w:id="113" w:name="_Toc505167865"/>
      <w:r w:rsidRPr="004C064D">
        <w:t>Vocabulario W3C: RDF Data Cube</w:t>
      </w:r>
      <w:bookmarkEnd w:id="111"/>
      <w:bookmarkEnd w:id="112"/>
      <w:bookmarkEnd w:id="113"/>
    </w:p>
    <w:p w14:paraId="1E4739D4" w14:textId="57350E6D" w:rsidR="00A521D8" w:rsidRPr="004C064D" w:rsidRDefault="006E3C5B" w:rsidP="00091D07">
      <w:pPr>
        <w:spacing w:after="240"/>
        <w:rPr>
          <w:lang w:val="es-ES_tradnl"/>
        </w:rPr>
      </w:pPr>
      <w:r w:rsidRPr="004C064D">
        <w:rPr>
          <w:lang w:val="es-ES_tradnl"/>
        </w:rPr>
        <w:t xml:space="preserve">El vocabulario estándar, recomendación W3C, para la representación de información cuantitativa se conoce como </w:t>
      </w:r>
      <w:hyperlink r:id="rId33" w:history="1">
        <w:r w:rsidRPr="00C716D7">
          <w:rPr>
            <w:rStyle w:val="Hipervnculo"/>
            <w:lang w:val="es-ES_tradnl"/>
          </w:rPr>
          <w:t>RDF Data Cube</w:t>
        </w:r>
      </w:hyperlink>
      <w:r w:rsidRPr="004C064D">
        <w:rPr>
          <w:lang w:val="es-ES_tradnl"/>
        </w:rPr>
        <w:t>. Este vocabulario, que nació inicialmente con el objetivo de representar información estadística y como la alternativa RDF para el de intercambio de datos estadísticos a partir del estándar SDMX, está fundamentado en el modelo multidimensional de representación de datos. Esto proporciona a RDF Data Cube un alcance mucho más ampli</w:t>
      </w:r>
      <w:r w:rsidR="007A4127">
        <w:rPr>
          <w:lang w:val="es-ES_tradnl"/>
        </w:rPr>
        <w:t>o y un potencial de aplicación</w:t>
      </w:r>
      <w:r w:rsidRPr="004C064D">
        <w:rPr>
          <w:lang w:val="es-ES_tradnl"/>
        </w:rPr>
        <w:t xml:space="preserve"> en múltiples casos de uso de publicación de datos</w:t>
      </w:r>
      <w:r w:rsidR="007A4127">
        <w:rPr>
          <w:lang w:val="es-ES_tradnl"/>
        </w:rPr>
        <w:t>,</w:t>
      </w:r>
      <w:r w:rsidRPr="004C064D">
        <w:rPr>
          <w:lang w:val="es-ES_tradnl"/>
        </w:rPr>
        <w:t xml:space="preserve"> más allá del propósito original con el que se diseñó.</w:t>
      </w:r>
    </w:p>
    <w:p w14:paraId="2D824BB0" w14:textId="77777777" w:rsidR="00A521D8" w:rsidRPr="004C064D" w:rsidRDefault="006E3C5B" w:rsidP="00B52ED1">
      <w:pPr>
        <w:pStyle w:val="Ttulo3"/>
        <w:rPr>
          <w:lang w:val="es-ES_tradnl"/>
        </w:rPr>
      </w:pPr>
      <w:bookmarkStart w:id="114" w:name="_wvf4p196i5ky" w:colFirst="0" w:colLast="0"/>
      <w:bookmarkEnd w:id="114"/>
      <w:r w:rsidRPr="004C064D">
        <w:rPr>
          <w:lang w:val="es-ES_tradnl"/>
        </w:rPr>
        <w:t>Modelo Multidimensional</w:t>
      </w:r>
    </w:p>
    <w:p w14:paraId="7A9E7853" w14:textId="3C5954F4" w:rsidR="00A521D8" w:rsidRPr="004C064D" w:rsidRDefault="006E3C5B" w:rsidP="00091D07">
      <w:pPr>
        <w:spacing w:after="240"/>
        <w:rPr>
          <w:lang w:val="es-ES_tradnl"/>
        </w:rPr>
      </w:pPr>
      <w:r w:rsidRPr="004C064D">
        <w:rPr>
          <w:lang w:val="es-ES_tradnl"/>
        </w:rPr>
        <w:t xml:space="preserve">Para comprender correctamente la aplicación de RDF Data Cube es importante realizar una breve introducción explicativa a la multidimensionalidad. Este modelo se refiere a </w:t>
      </w:r>
      <w:r w:rsidRPr="004C064D">
        <w:rPr>
          <w:lang w:val="es-ES_tradnl"/>
        </w:rPr>
        <w:lastRenderedPageBreak/>
        <w:t>una forma determinada de expresar los datos, ampliamente utilizada po</w:t>
      </w:r>
      <w:r w:rsidR="007A4127">
        <w:rPr>
          <w:lang w:val="es-ES_tradnl"/>
        </w:rPr>
        <w:t>r herramientas de analítica y explotación</w:t>
      </w:r>
      <w:r w:rsidRPr="004C064D">
        <w:rPr>
          <w:lang w:val="es-ES_tradnl"/>
        </w:rPr>
        <w:t xml:space="preserve">: </w:t>
      </w:r>
    </w:p>
    <w:p w14:paraId="2C7AFCBE" w14:textId="77777777" w:rsidR="00A521D8" w:rsidRPr="004C064D" w:rsidRDefault="006E3C5B" w:rsidP="00DD780C">
      <w:pPr>
        <w:pStyle w:val="Prrafodelista"/>
      </w:pPr>
      <w:r w:rsidRPr="004C064D">
        <w:t>Analítica y minería de datos</w:t>
      </w:r>
    </w:p>
    <w:p w14:paraId="053ED0C8" w14:textId="77777777" w:rsidR="00A521D8" w:rsidRPr="004C064D" w:rsidRDefault="006E3C5B" w:rsidP="00DD780C">
      <w:pPr>
        <w:pStyle w:val="Prrafodelista"/>
      </w:pPr>
      <w:r w:rsidRPr="004C064D">
        <w:t>Análisis estadístico</w:t>
      </w:r>
    </w:p>
    <w:p w14:paraId="55DC2E45" w14:textId="15C3B03D" w:rsidR="00A521D8" w:rsidRPr="004C064D" w:rsidRDefault="007A4127" w:rsidP="00DD780C">
      <w:pPr>
        <w:pStyle w:val="Prrafodelista"/>
      </w:pPr>
      <w:r>
        <w:t>“</w:t>
      </w:r>
      <w:proofErr w:type="gramStart"/>
      <w:r>
        <w:t xml:space="preserve">Business </w:t>
      </w:r>
      <w:proofErr w:type="spellStart"/>
      <w:r>
        <w:t>intelligence</w:t>
      </w:r>
      <w:proofErr w:type="spellEnd"/>
      <w:proofErr w:type="gramEnd"/>
      <w:r>
        <w:t xml:space="preserve">” </w:t>
      </w:r>
      <w:r w:rsidR="006E3C5B" w:rsidRPr="004C064D">
        <w:t>(o inteligencia de negocio)</w:t>
      </w:r>
    </w:p>
    <w:p w14:paraId="7AE7EDF2" w14:textId="5CBD9E7E" w:rsidR="00A521D8" w:rsidRPr="004C064D" w:rsidRDefault="007A4127" w:rsidP="00211679">
      <w:pPr>
        <w:pStyle w:val="Prrafodelista"/>
      </w:pPr>
      <w:r>
        <w:t>Vis</w:t>
      </w:r>
      <w:r w:rsidR="006E3C5B" w:rsidRPr="004C064D">
        <w:t>ualización de datos</w:t>
      </w:r>
    </w:p>
    <w:p w14:paraId="1E8373BE" w14:textId="1103CA11" w:rsidR="00A521D8" w:rsidRDefault="003249EA" w:rsidP="00091D07">
      <w:pPr>
        <w:spacing w:after="240"/>
        <w:rPr>
          <w:color w:val="5F497A" w:themeColor="accent4" w:themeShade="BF"/>
          <w:lang w:val="es-ES_tradnl"/>
        </w:rPr>
      </w:pPr>
      <w:r w:rsidRPr="004C064D">
        <w:rPr>
          <w:lang w:val="es-ES_tradnl"/>
        </w:rPr>
        <w:t xml:space="preserve">Un </w:t>
      </w:r>
      <w:r w:rsidRPr="00625038">
        <w:rPr>
          <w:b/>
          <w:color w:val="5F497A" w:themeColor="accent4" w:themeShade="BF"/>
          <w:lang w:val="es-ES_tradnl"/>
        </w:rPr>
        <w:t>conjunto de datos multidimensional</w:t>
      </w:r>
      <w:r w:rsidRPr="004C064D">
        <w:rPr>
          <w:lang w:val="es-ES_tradnl"/>
        </w:rPr>
        <w:t xml:space="preserve">, también conocido como “cubo” se organiza </w:t>
      </w:r>
      <w:proofErr w:type="gramStart"/>
      <w:r w:rsidRPr="004C064D">
        <w:rPr>
          <w:lang w:val="es-ES_tradnl"/>
        </w:rPr>
        <w:t>de acuerdo a</w:t>
      </w:r>
      <w:proofErr w:type="gramEnd"/>
      <w:r w:rsidRPr="004C064D">
        <w:rPr>
          <w:lang w:val="es-ES_tradnl"/>
        </w:rPr>
        <w:t xml:space="preserve"> un conjunto de </w:t>
      </w:r>
      <w:r w:rsidRPr="00625038">
        <w:rPr>
          <w:b/>
          <w:color w:val="5F497A" w:themeColor="accent4" w:themeShade="BF"/>
          <w:lang w:val="es-ES_tradnl"/>
        </w:rPr>
        <w:t>dimensiones, medidas y atributos</w:t>
      </w:r>
      <w:r w:rsidRPr="00625038">
        <w:rPr>
          <w:color w:val="5F497A" w:themeColor="accent4" w:themeShade="BF"/>
          <w:lang w:val="es-ES_tradnl"/>
        </w:rPr>
        <w:t xml:space="preserve">. </w:t>
      </w:r>
    </w:p>
    <w:p w14:paraId="376264EE" w14:textId="230DB1D9" w:rsidR="00625038" w:rsidRDefault="00625038" w:rsidP="00091D07">
      <w:pPr>
        <w:spacing w:after="240"/>
        <w:rPr>
          <w:lang w:val="es-ES_tradnl"/>
        </w:rPr>
      </w:pPr>
      <w:r w:rsidRPr="00625038">
        <w:rPr>
          <w:lang w:val="es-ES_tradnl"/>
        </w:rPr>
        <w:t xml:space="preserve">Para explicar estos conceptos, usaremos como ayuda la siguiente tabla hipotética de datos de población: </w:t>
      </w:r>
    </w:p>
    <w:tbl>
      <w:tblPr>
        <w:tblStyle w:val="Tabladecuadrcula5oscura-nfasis41"/>
        <w:tblW w:w="9375" w:type="dxa"/>
        <w:tblLayout w:type="fixed"/>
        <w:tblLook w:val="06A0" w:firstRow="1" w:lastRow="0" w:firstColumn="1" w:lastColumn="0" w:noHBand="1" w:noVBand="1"/>
      </w:tblPr>
      <w:tblGrid>
        <w:gridCol w:w="1995"/>
        <w:gridCol w:w="1230"/>
        <w:gridCol w:w="1230"/>
        <w:gridCol w:w="1230"/>
        <w:gridCol w:w="1230"/>
        <w:gridCol w:w="1080"/>
        <w:gridCol w:w="1380"/>
      </w:tblGrid>
      <w:tr w:rsidR="00625038" w:rsidRPr="004C064D" w14:paraId="7F831E36" w14:textId="77777777" w:rsidTr="00F74B9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95" w:type="dxa"/>
            <w:vMerge w:val="restart"/>
            <w:tcBorders>
              <w:right w:val="single" w:sz="4" w:space="0" w:color="FFFFFF" w:themeColor="background1"/>
            </w:tcBorders>
            <w:vAlign w:val="center"/>
          </w:tcPr>
          <w:p w14:paraId="0350E16D" w14:textId="77777777" w:rsidR="00625038" w:rsidRPr="000C51BE" w:rsidRDefault="00625038" w:rsidP="00625038">
            <w:pPr>
              <w:pStyle w:val="Normal1"/>
              <w:widowControl w:val="0"/>
              <w:spacing w:after="120"/>
              <w:jc w:val="left"/>
              <w:rPr>
                <w:lang w:val="es-ES_tradnl"/>
              </w:rPr>
            </w:pPr>
            <w:r w:rsidRPr="000C51BE">
              <w:rPr>
                <w:lang w:val="es-ES_tradnl"/>
              </w:rPr>
              <w:t>Tabla de datos</w:t>
            </w:r>
          </w:p>
        </w:tc>
        <w:tc>
          <w:tcPr>
            <w:tcW w:w="2460" w:type="dxa"/>
            <w:gridSpan w:val="2"/>
            <w:tcBorders>
              <w:left w:val="single" w:sz="4" w:space="0" w:color="FFFFFF" w:themeColor="background1"/>
              <w:bottom w:val="single" w:sz="4" w:space="0" w:color="FFFFFF" w:themeColor="background1"/>
              <w:right w:val="single" w:sz="4" w:space="0" w:color="FFFFFF" w:themeColor="background1"/>
            </w:tcBorders>
            <w:vAlign w:val="bottom"/>
          </w:tcPr>
          <w:p w14:paraId="50E4B5BD" w14:textId="77777777" w:rsidR="00625038" w:rsidRPr="004C064D" w:rsidRDefault="00625038" w:rsidP="00625038">
            <w:pPr>
              <w:pStyle w:val="Normal1"/>
              <w:widowControl w:val="0"/>
              <w:spacing w:after="120"/>
              <w:jc w:val="center"/>
              <w:cnfStyle w:val="100000000000" w:firstRow="1" w:lastRow="0" w:firstColumn="0" w:lastColumn="0" w:oddVBand="0" w:evenVBand="0" w:oddHBand="0" w:evenHBand="0" w:firstRowFirstColumn="0" w:firstRowLastColumn="0" w:lastRowFirstColumn="0" w:lastRowLastColumn="0"/>
              <w:rPr>
                <w:b w:val="0"/>
                <w:lang w:val="es-ES_tradnl"/>
              </w:rPr>
            </w:pPr>
            <w:r w:rsidRPr="004C064D">
              <w:rPr>
                <w:b w:val="0"/>
                <w:lang w:val="es-ES_tradnl"/>
              </w:rPr>
              <w:t>2003</w:t>
            </w:r>
          </w:p>
        </w:tc>
        <w:tc>
          <w:tcPr>
            <w:tcW w:w="2460" w:type="dxa"/>
            <w:gridSpan w:val="2"/>
            <w:tcBorders>
              <w:left w:val="single" w:sz="4" w:space="0" w:color="FFFFFF" w:themeColor="background1"/>
              <w:bottom w:val="single" w:sz="4" w:space="0" w:color="FFFFFF" w:themeColor="background1"/>
              <w:right w:val="single" w:sz="4" w:space="0" w:color="FFFFFF" w:themeColor="background1"/>
            </w:tcBorders>
            <w:vAlign w:val="bottom"/>
          </w:tcPr>
          <w:p w14:paraId="711CF4C4" w14:textId="77777777" w:rsidR="00625038" w:rsidRPr="004C064D" w:rsidRDefault="00625038" w:rsidP="00625038">
            <w:pPr>
              <w:pStyle w:val="Normal1"/>
              <w:widowControl w:val="0"/>
              <w:spacing w:after="120"/>
              <w:jc w:val="center"/>
              <w:cnfStyle w:val="100000000000" w:firstRow="1" w:lastRow="0" w:firstColumn="0" w:lastColumn="0" w:oddVBand="0" w:evenVBand="0" w:oddHBand="0" w:evenHBand="0" w:firstRowFirstColumn="0" w:firstRowLastColumn="0" w:lastRowFirstColumn="0" w:lastRowLastColumn="0"/>
              <w:rPr>
                <w:b w:val="0"/>
                <w:lang w:val="es-ES_tradnl"/>
              </w:rPr>
            </w:pPr>
            <w:r w:rsidRPr="004C064D">
              <w:rPr>
                <w:b w:val="0"/>
                <w:lang w:val="es-ES_tradnl"/>
              </w:rPr>
              <w:t>2004</w:t>
            </w:r>
          </w:p>
        </w:tc>
        <w:tc>
          <w:tcPr>
            <w:tcW w:w="2460" w:type="dxa"/>
            <w:gridSpan w:val="2"/>
            <w:tcBorders>
              <w:left w:val="single" w:sz="4" w:space="0" w:color="FFFFFF" w:themeColor="background1"/>
              <w:bottom w:val="single" w:sz="4" w:space="0" w:color="FFFFFF" w:themeColor="background1"/>
            </w:tcBorders>
            <w:vAlign w:val="bottom"/>
          </w:tcPr>
          <w:p w14:paraId="7EE703A0" w14:textId="77777777" w:rsidR="00625038" w:rsidRPr="004C064D" w:rsidRDefault="00625038" w:rsidP="00625038">
            <w:pPr>
              <w:pStyle w:val="Normal1"/>
              <w:widowControl w:val="0"/>
              <w:spacing w:after="120"/>
              <w:jc w:val="center"/>
              <w:cnfStyle w:val="100000000000" w:firstRow="1" w:lastRow="0" w:firstColumn="0" w:lastColumn="0" w:oddVBand="0" w:evenVBand="0" w:oddHBand="0" w:evenHBand="0" w:firstRowFirstColumn="0" w:firstRowLastColumn="0" w:lastRowFirstColumn="0" w:lastRowLastColumn="0"/>
              <w:rPr>
                <w:b w:val="0"/>
                <w:lang w:val="es-ES_tradnl"/>
              </w:rPr>
            </w:pPr>
            <w:r w:rsidRPr="004C064D">
              <w:rPr>
                <w:b w:val="0"/>
                <w:lang w:val="es-ES_tradnl"/>
              </w:rPr>
              <w:t>2005</w:t>
            </w:r>
          </w:p>
        </w:tc>
      </w:tr>
      <w:tr w:rsidR="00625038" w:rsidRPr="004C064D" w14:paraId="0CDD3C6E" w14:textId="77777777" w:rsidTr="00F74B9B">
        <w:trPr>
          <w:trHeight w:val="319"/>
        </w:trPr>
        <w:tc>
          <w:tcPr>
            <w:cnfStyle w:val="001000000000" w:firstRow="0" w:lastRow="0" w:firstColumn="1" w:lastColumn="0" w:oddVBand="0" w:evenVBand="0" w:oddHBand="0" w:evenHBand="0" w:firstRowFirstColumn="0" w:firstRowLastColumn="0" w:lastRowFirstColumn="0" w:lastRowLastColumn="0"/>
            <w:tcW w:w="1995" w:type="dxa"/>
            <w:vMerge/>
          </w:tcPr>
          <w:p w14:paraId="642AFF04" w14:textId="77777777" w:rsidR="00625038" w:rsidRPr="004C064D" w:rsidRDefault="00625038" w:rsidP="00625038">
            <w:pPr>
              <w:pStyle w:val="Normal1"/>
              <w:widowControl w:val="0"/>
              <w:spacing w:after="120"/>
              <w:jc w:val="left"/>
              <w:rPr>
                <w:lang w:val="es-ES_tradnl"/>
              </w:rPr>
            </w:pPr>
          </w:p>
        </w:tc>
        <w:tc>
          <w:tcPr>
            <w:tcW w:w="1230" w:type="dxa"/>
            <w:tcBorders>
              <w:top w:val="single" w:sz="4" w:space="0" w:color="FFFFFF" w:themeColor="background1"/>
            </w:tcBorders>
            <w:vAlign w:val="bottom"/>
          </w:tcPr>
          <w:p w14:paraId="608630F7"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Mujer</w:t>
            </w:r>
          </w:p>
        </w:tc>
        <w:tc>
          <w:tcPr>
            <w:tcW w:w="1230" w:type="dxa"/>
            <w:tcBorders>
              <w:top w:val="single" w:sz="4" w:space="0" w:color="FFFFFF" w:themeColor="background1"/>
            </w:tcBorders>
            <w:vAlign w:val="bottom"/>
          </w:tcPr>
          <w:p w14:paraId="17115EE1"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Hombre</w:t>
            </w:r>
          </w:p>
        </w:tc>
        <w:tc>
          <w:tcPr>
            <w:tcW w:w="1230" w:type="dxa"/>
            <w:tcBorders>
              <w:top w:val="single" w:sz="4" w:space="0" w:color="FFFFFF" w:themeColor="background1"/>
            </w:tcBorders>
            <w:vAlign w:val="bottom"/>
          </w:tcPr>
          <w:p w14:paraId="1071ADD7"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Mujer</w:t>
            </w:r>
          </w:p>
        </w:tc>
        <w:tc>
          <w:tcPr>
            <w:tcW w:w="1230" w:type="dxa"/>
            <w:tcBorders>
              <w:top w:val="single" w:sz="4" w:space="0" w:color="FFFFFF" w:themeColor="background1"/>
            </w:tcBorders>
            <w:vAlign w:val="bottom"/>
          </w:tcPr>
          <w:p w14:paraId="7426CB3F"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Hombre</w:t>
            </w:r>
          </w:p>
        </w:tc>
        <w:tc>
          <w:tcPr>
            <w:tcW w:w="1080" w:type="dxa"/>
            <w:tcBorders>
              <w:top w:val="single" w:sz="4" w:space="0" w:color="FFFFFF" w:themeColor="background1"/>
            </w:tcBorders>
            <w:vAlign w:val="bottom"/>
          </w:tcPr>
          <w:p w14:paraId="0F502E4B"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Mujer</w:t>
            </w:r>
          </w:p>
        </w:tc>
        <w:tc>
          <w:tcPr>
            <w:tcW w:w="1380" w:type="dxa"/>
            <w:tcBorders>
              <w:top w:val="single" w:sz="4" w:space="0" w:color="FFFFFF" w:themeColor="background1"/>
            </w:tcBorders>
            <w:vAlign w:val="bottom"/>
          </w:tcPr>
          <w:p w14:paraId="120CB736"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b/>
                <w:lang w:val="es-ES_tradnl"/>
              </w:rPr>
            </w:pPr>
            <w:r w:rsidRPr="004C064D">
              <w:rPr>
                <w:b/>
                <w:lang w:val="es-ES_tradnl"/>
              </w:rPr>
              <w:t>Hombre</w:t>
            </w:r>
          </w:p>
        </w:tc>
      </w:tr>
      <w:tr w:rsidR="00625038" w:rsidRPr="004C064D" w14:paraId="3E8124F8" w14:textId="77777777" w:rsidTr="00625038">
        <w:trPr>
          <w:trHeight w:val="319"/>
        </w:trPr>
        <w:tc>
          <w:tcPr>
            <w:cnfStyle w:val="001000000000" w:firstRow="0" w:lastRow="0" w:firstColumn="1" w:lastColumn="0" w:oddVBand="0" w:evenVBand="0" w:oddHBand="0" w:evenHBand="0" w:firstRowFirstColumn="0" w:firstRowLastColumn="0" w:lastRowFirstColumn="0" w:lastRowLastColumn="0"/>
            <w:tcW w:w="1995" w:type="dxa"/>
          </w:tcPr>
          <w:p w14:paraId="1E640913" w14:textId="77777777" w:rsidR="00625038" w:rsidRPr="004C064D" w:rsidRDefault="00625038" w:rsidP="00625038">
            <w:pPr>
              <w:pStyle w:val="Normal1"/>
              <w:widowControl w:val="0"/>
              <w:spacing w:after="120"/>
              <w:jc w:val="left"/>
              <w:rPr>
                <w:b w:val="0"/>
                <w:lang w:val="es-ES_tradnl"/>
              </w:rPr>
            </w:pPr>
            <w:r w:rsidRPr="004C064D">
              <w:rPr>
                <w:b w:val="0"/>
                <w:lang w:val="es-ES_tradnl"/>
              </w:rPr>
              <w:t>Macondo</w:t>
            </w:r>
          </w:p>
        </w:tc>
        <w:tc>
          <w:tcPr>
            <w:tcW w:w="1230" w:type="dxa"/>
            <w:vAlign w:val="bottom"/>
          </w:tcPr>
          <w:p w14:paraId="7EBCF1D2"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3.000</w:t>
            </w:r>
          </w:p>
        </w:tc>
        <w:tc>
          <w:tcPr>
            <w:tcW w:w="1230" w:type="dxa"/>
            <w:vAlign w:val="bottom"/>
          </w:tcPr>
          <w:p w14:paraId="3195EFEA"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2.891</w:t>
            </w:r>
          </w:p>
        </w:tc>
        <w:tc>
          <w:tcPr>
            <w:tcW w:w="1230" w:type="dxa"/>
            <w:vAlign w:val="bottom"/>
          </w:tcPr>
          <w:p w14:paraId="6021A9C4"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3.079</w:t>
            </w:r>
          </w:p>
        </w:tc>
        <w:tc>
          <w:tcPr>
            <w:tcW w:w="1230" w:type="dxa"/>
            <w:vAlign w:val="bottom"/>
          </w:tcPr>
          <w:p w14:paraId="067AA22B"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3.060</w:t>
            </w:r>
          </w:p>
        </w:tc>
        <w:tc>
          <w:tcPr>
            <w:tcW w:w="1080" w:type="dxa"/>
            <w:vAlign w:val="bottom"/>
          </w:tcPr>
          <w:p w14:paraId="29ABF68F"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3.050</w:t>
            </w:r>
          </w:p>
        </w:tc>
        <w:tc>
          <w:tcPr>
            <w:tcW w:w="1380" w:type="dxa"/>
            <w:vAlign w:val="bottom"/>
          </w:tcPr>
          <w:p w14:paraId="451E827F"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2.989</w:t>
            </w:r>
          </w:p>
        </w:tc>
      </w:tr>
      <w:tr w:rsidR="00625038" w:rsidRPr="004C064D" w14:paraId="60B4474C" w14:textId="77777777" w:rsidTr="00625038">
        <w:trPr>
          <w:trHeight w:val="319"/>
        </w:trPr>
        <w:tc>
          <w:tcPr>
            <w:cnfStyle w:val="001000000000" w:firstRow="0" w:lastRow="0" w:firstColumn="1" w:lastColumn="0" w:oddVBand="0" w:evenVBand="0" w:oddHBand="0" w:evenHBand="0" w:firstRowFirstColumn="0" w:firstRowLastColumn="0" w:lastRowFirstColumn="0" w:lastRowLastColumn="0"/>
            <w:tcW w:w="1995" w:type="dxa"/>
          </w:tcPr>
          <w:p w14:paraId="7B7407F8" w14:textId="77777777" w:rsidR="00625038" w:rsidRPr="004C064D" w:rsidRDefault="00625038" w:rsidP="00625038">
            <w:pPr>
              <w:pStyle w:val="Normal1"/>
              <w:widowControl w:val="0"/>
              <w:spacing w:after="120"/>
              <w:jc w:val="left"/>
              <w:rPr>
                <w:b w:val="0"/>
                <w:lang w:val="es-ES_tradnl"/>
              </w:rPr>
            </w:pPr>
            <w:r w:rsidRPr="004C064D">
              <w:rPr>
                <w:b w:val="0"/>
                <w:lang w:val="es-ES_tradnl"/>
              </w:rPr>
              <w:t>Xanadú</w:t>
            </w:r>
          </w:p>
        </w:tc>
        <w:tc>
          <w:tcPr>
            <w:tcW w:w="1230" w:type="dxa"/>
            <w:vAlign w:val="bottom"/>
          </w:tcPr>
          <w:p w14:paraId="2D62B90B"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10.500</w:t>
            </w:r>
          </w:p>
        </w:tc>
        <w:tc>
          <w:tcPr>
            <w:tcW w:w="1230" w:type="dxa"/>
            <w:vAlign w:val="bottom"/>
          </w:tcPr>
          <w:p w14:paraId="3F61AFE4"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11.030</w:t>
            </w:r>
          </w:p>
        </w:tc>
        <w:tc>
          <w:tcPr>
            <w:tcW w:w="1230" w:type="dxa"/>
            <w:vAlign w:val="bottom"/>
          </w:tcPr>
          <w:p w14:paraId="21A58FF4"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10.753</w:t>
            </w:r>
          </w:p>
        </w:tc>
        <w:tc>
          <w:tcPr>
            <w:tcW w:w="1230" w:type="dxa"/>
            <w:vAlign w:val="bottom"/>
          </w:tcPr>
          <w:p w14:paraId="67903A1D"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10.647</w:t>
            </w:r>
          </w:p>
        </w:tc>
        <w:tc>
          <w:tcPr>
            <w:tcW w:w="1080" w:type="dxa"/>
            <w:vAlign w:val="bottom"/>
          </w:tcPr>
          <w:p w14:paraId="23124666"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11.467</w:t>
            </w:r>
          </w:p>
        </w:tc>
        <w:tc>
          <w:tcPr>
            <w:tcW w:w="1380" w:type="dxa"/>
            <w:vAlign w:val="bottom"/>
          </w:tcPr>
          <w:p w14:paraId="0F23850F"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11.543</w:t>
            </w:r>
          </w:p>
        </w:tc>
      </w:tr>
      <w:tr w:rsidR="00625038" w:rsidRPr="004C064D" w14:paraId="7085C914" w14:textId="77777777" w:rsidTr="00625038">
        <w:trPr>
          <w:trHeight w:val="319"/>
        </w:trPr>
        <w:tc>
          <w:tcPr>
            <w:cnfStyle w:val="001000000000" w:firstRow="0" w:lastRow="0" w:firstColumn="1" w:lastColumn="0" w:oddVBand="0" w:evenVBand="0" w:oddHBand="0" w:evenHBand="0" w:firstRowFirstColumn="0" w:firstRowLastColumn="0" w:lastRowFirstColumn="0" w:lastRowLastColumn="0"/>
            <w:tcW w:w="1995" w:type="dxa"/>
          </w:tcPr>
          <w:p w14:paraId="7F2006F2" w14:textId="77777777" w:rsidR="00625038" w:rsidRPr="004C064D" w:rsidRDefault="00625038" w:rsidP="00625038">
            <w:pPr>
              <w:pStyle w:val="Normal1"/>
              <w:widowControl w:val="0"/>
              <w:spacing w:after="120"/>
              <w:jc w:val="left"/>
              <w:rPr>
                <w:b w:val="0"/>
                <w:lang w:val="es-ES_tradnl"/>
              </w:rPr>
            </w:pPr>
            <w:r w:rsidRPr="004C064D">
              <w:rPr>
                <w:b w:val="0"/>
                <w:lang w:val="es-ES_tradnl"/>
              </w:rPr>
              <w:t>Barataria</w:t>
            </w:r>
          </w:p>
        </w:tc>
        <w:tc>
          <w:tcPr>
            <w:tcW w:w="1230" w:type="dxa"/>
            <w:vAlign w:val="bottom"/>
          </w:tcPr>
          <w:p w14:paraId="0AB7780A"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301</w:t>
            </w:r>
          </w:p>
        </w:tc>
        <w:tc>
          <w:tcPr>
            <w:tcW w:w="1230" w:type="dxa"/>
            <w:vAlign w:val="bottom"/>
          </w:tcPr>
          <w:p w14:paraId="3B84D081"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289</w:t>
            </w:r>
          </w:p>
        </w:tc>
        <w:tc>
          <w:tcPr>
            <w:tcW w:w="1230" w:type="dxa"/>
            <w:vAlign w:val="bottom"/>
          </w:tcPr>
          <w:p w14:paraId="713FB988"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352</w:t>
            </w:r>
          </w:p>
        </w:tc>
        <w:tc>
          <w:tcPr>
            <w:tcW w:w="1230" w:type="dxa"/>
            <w:vAlign w:val="bottom"/>
          </w:tcPr>
          <w:p w14:paraId="34BD79FD"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276</w:t>
            </w:r>
          </w:p>
        </w:tc>
        <w:tc>
          <w:tcPr>
            <w:tcW w:w="1080" w:type="dxa"/>
            <w:vAlign w:val="bottom"/>
          </w:tcPr>
          <w:p w14:paraId="63FDA1D2"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333</w:t>
            </w:r>
          </w:p>
        </w:tc>
        <w:tc>
          <w:tcPr>
            <w:tcW w:w="1380" w:type="dxa"/>
            <w:vAlign w:val="bottom"/>
          </w:tcPr>
          <w:p w14:paraId="1435D700" w14:textId="77777777" w:rsidR="00625038" w:rsidRPr="004C064D" w:rsidRDefault="00625038" w:rsidP="00625038">
            <w:pPr>
              <w:pStyle w:val="Normal1"/>
              <w:widowControl w:val="0"/>
              <w:spacing w:after="120"/>
              <w:jc w:val="center"/>
              <w:cnfStyle w:val="000000000000" w:firstRow="0" w:lastRow="0" w:firstColumn="0" w:lastColumn="0" w:oddVBand="0" w:evenVBand="0" w:oddHBand="0" w:evenHBand="0" w:firstRowFirstColumn="0" w:firstRowLastColumn="0" w:lastRowFirstColumn="0" w:lastRowLastColumn="0"/>
              <w:rPr>
                <w:lang w:val="es-ES_tradnl"/>
              </w:rPr>
            </w:pPr>
            <w:r w:rsidRPr="004C064D">
              <w:rPr>
                <w:lang w:val="es-ES_tradnl"/>
              </w:rPr>
              <w:t>297</w:t>
            </w:r>
          </w:p>
        </w:tc>
      </w:tr>
    </w:tbl>
    <w:p w14:paraId="577FF94D" w14:textId="77777777" w:rsidR="00625038" w:rsidRPr="004F714A" w:rsidRDefault="00625038" w:rsidP="00625038">
      <w:pPr>
        <w:pStyle w:val="Normal1"/>
        <w:spacing w:before="0" w:after="240"/>
        <w:jc w:val="center"/>
        <w:rPr>
          <w:sz w:val="20"/>
          <w:szCs w:val="20"/>
          <w:lang w:val="es-ES_tradnl"/>
        </w:rPr>
      </w:pPr>
      <w:r w:rsidRPr="004F714A">
        <w:rPr>
          <w:sz w:val="20"/>
          <w:szCs w:val="20"/>
          <w:lang w:val="es-ES_tradnl"/>
        </w:rPr>
        <w:t>Tabla 1.- Conjunto hipotético de datos de población</w:t>
      </w:r>
    </w:p>
    <w:p w14:paraId="33FC06C2" w14:textId="77777777" w:rsidR="00A521D8" w:rsidRPr="00AA1C60" w:rsidRDefault="006E3C5B" w:rsidP="00D21080">
      <w:pPr>
        <w:spacing w:before="480" w:after="240"/>
        <w:rPr>
          <w:lang w:val="es-ES_tradnl"/>
        </w:rPr>
      </w:pPr>
      <w:r w:rsidRPr="00161708">
        <w:rPr>
          <w:b/>
          <w:color w:val="5F497A" w:themeColor="accent4" w:themeShade="BF"/>
          <w:u w:val="single"/>
          <w:lang w:val="es-ES_tradnl"/>
        </w:rPr>
        <w:t>Dimensiones</w:t>
      </w:r>
      <w:r w:rsidRPr="00161708">
        <w:rPr>
          <w:color w:val="5F497A" w:themeColor="accent4" w:themeShade="BF"/>
          <w:u w:val="single"/>
          <w:lang w:val="es-ES_tradnl"/>
        </w:rPr>
        <w:t xml:space="preserve"> </w:t>
      </w:r>
      <w:r w:rsidRPr="007A4127">
        <w:rPr>
          <w:u w:val="single"/>
          <w:lang w:val="es-ES_tradnl"/>
        </w:rPr>
        <w:t>(o variables nominales</w:t>
      </w:r>
      <w:r w:rsidRPr="00AA1C60">
        <w:rPr>
          <w:lang w:val="es-ES_tradnl"/>
        </w:rPr>
        <w:t>):</w:t>
      </w:r>
    </w:p>
    <w:p w14:paraId="669C05EF" w14:textId="77777777" w:rsidR="00A521D8" w:rsidRPr="004C064D" w:rsidRDefault="006E3C5B" w:rsidP="00211679">
      <w:pPr>
        <w:pStyle w:val="Prrafodelista"/>
        <w:numPr>
          <w:ilvl w:val="1"/>
          <w:numId w:val="24"/>
        </w:numPr>
      </w:pPr>
      <w:r w:rsidRPr="004C064D">
        <w:t>Son las variables que describen el conjunto de datos y que siempre toman valores discretos. Ejemplos de dimensiones son: región geográfica, sexo, edad, etc.</w:t>
      </w:r>
    </w:p>
    <w:p w14:paraId="0A9C8A47" w14:textId="77777777" w:rsidR="00A521D8" w:rsidRPr="004C064D" w:rsidRDefault="006E3C5B" w:rsidP="00437CE7">
      <w:pPr>
        <w:pStyle w:val="Prrafodelista"/>
        <w:numPr>
          <w:ilvl w:val="1"/>
          <w:numId w:val="24"/>
        </w:numPr>
      </w:pPr>
      <w:r w:rsidRPr="004C064D">
        <w:t>Las dimensiones se pueden organizar en jerarquías, como el caso de las fechas: año &gt; mes &gt; semana &gt; día. Los valores se van agregando a desagregando según el nivel de la jerarquía.</w:t>
      </w:r>
    </w:p>
    <w:p w14:paraId="32718136" w14:textId="77777777" w:rsidR="00A521D8" w:rsidRPr="004C064D" w:rsidRDefault="006E3C5B" w:rsidP="00437CE7">
      <w:pPr>
        <w:pStyle w:val="Prrafodelista"/>
        <w:numPr>
          <w:ilvl w:val="1"/>
          <w:numId w:val="24"/>
        </w:numPr>
      </w:pPr>
      <w:r w:rsidRPr="004C064D">
        <w:lastRenderedPageBreak/>
        <w:t xml:space="preserve">En la Tabla 1 las </w:t>
      </w:r>
      <w:r w:rsidRPr="00161708">
        <w:rPr>
          <w:b/>
          <w:color w:val="5F497A" w:themeColor="accent4" w:themeShade="BF"/>
        </w:rPr>
        <w:t>dimensiones</w:t>
      </w:r>
      <w:r w:rsidRPr="00161708">
        <w:rPr>
          <w:color w:val="5F497A" w:themeColor="accent4" w:themeShade="BF"/>
        </w:rPr>
        <w:t xml:space="preserve"> </w:t>
      </w:r>
      <w:r w:rsidRPr="004C064D">
        <w:t xml:space="preserve">para representar los datos son las siguientes: </w:t>
      </w:r>
    </w:p>
    <w:p w14:paraId="4776D008" w14:textId="77777777" w:rsidR="00A521D8" w:rsidRPr="00161708" w:rsidRDefault="006E3C5B" w:rsidP="00DD780C">
      <w:pPr>
        <w:pStyle w:val="Prrafodelista"/>
      </w:pPr>
      <w:r w:rsidRPr="00161708">
        <w:rPr>
          <w:i/>
        </w:rPr>
        <w:t>Sexo</w:t>
      </w:r>
      <w:r w:rsidRPr="00161708">
        <w:t>: {Mujer, Hombre}</w:t>
      </w:r>
    </w:p>
    <w:p w14:paraId="34178D76" w14:textId="77777777" w:rsidR="00A521D8" w:rsidRPr="00161708" w:rsidRDefault="006E3C5B" w:rsidP="00DD780C">
      <w:pPr>
        <w:pStyle w:val="Prrafodelista"/>
      </w:pPr>
      <w:r w:rsidRPr="00161708">
        <w:rPr>
          <w:i/>
        </w:rPr>
        <w:t>Año</w:t>
      </w:r>
      <w:r w:rsidRPr="00161708">
        <w:t>: {2003, 2004, 2005}</w:t>
      </w:r>
    </w:p>
    <w:p w14:paraId="787C4024" w14:textId="27CAC6F9" w:rsidR="00A521D8" w:rsidRPr="007A4127" w:rsidRDefault="006E3C5B" w:rsidP="00DD780C">
      <w:pPr>
        <w:pStyle w:val="Prrafodelista"/>
      </w:pPr>
      <w:r w:rsidRPr="00161708">
        <w:rPr>
          <w:i/>
        </w:rPr>
        <w:t>Ciudad</w:t>
      </w:r>
      <w:r w:rsidRPr="00161708">
        <w:t>: {Macondo, Xanadú, Barataria}</w:t>
      </w:r>
    </w:p>
    <w:p w14:paraId="51B599F7" w14:textId="77777777" w:rsidR="00A521D8" w:rsidRPr="007A4127" w:rsidRDefault="006E3C5B" w:rsidP="00091D07">
      <w:pPr>
        <w:spacing w:after="240"/>
        <w:rPr>
          <w:u w:val="single"/>
          <w:lang w:val="es-ES_tradnl"/>
        </w:rPr>
      </w:pPr>
      <w:r w:rsidRPr="00161708">
        <w:rPr>
          <w:b/>
          <w:color w:val="5F497A" w:themeColor="accent4" w:themeShade="BF"/>
          <w:u w:val="single"/>
          <w:lang w:val="es-ES_tradnl"/>
        </w:rPr>
        <w:t xml:space="preserve">Medidas </w:t>
      </w:r>
      <w:r w:rsidRPr="007A4127">
        <w:rPr>
          <w:u w:val="single"/>
          <w:lang w:val="es-ES_tradnl"/>
        </w:rPr>
        <w:t>(o variables numéricas):</w:t>
      </w:r>
    </w:p>
    <w:p w14:paraId="3EE0805B" w14:textId="77777777" w:rsidR="00A521D8" w:rsidRPr="004C064D" w:rsidRDefault="006E3C5B" w:rsidP="00211679">
      <w:pPr>
        <w:pStyle w:val="Prrafodelista"/>
        <w:numPr>
          <w:ilvl w:val="0"/>
          <w:numId w:val="26"/>
        </w:numPr>
      </w:pPr>
      <w:r w:rsidRPr="004C064D">
        <w:t>Son las variables que miden/representan el fenómeno observado. Ejemplos de población son: temperatura, peso, densidad, ingreso/habitante, etc.</w:t>
      </w:r>
    </w:p>
    <w:p w14:paraId="002E6765" w14:textId="5689C9F3" w:rsidR="00A521D8" w:rsidRPr="007A4127" w:rsidRDefault="004F714A" w:rsidP="00437CE7">
      <w:pPr>
        <w:pStyle w:val="Prrafodelista"/>
        <w:numPr>
          <w:ilvl w:val="0"/>
          <w:numId w:val="26"/>
        </w:numPr>
      </w:pPr>
      <w:r>
        <w:t>En la T</w:t>
      </w:r>
      <w:r w:rsidR="006E3C5B" w:rsidRPr="004C064D">
        <w:t xml:space="preserve">abla 1 la </w:t>
      </w:r>
      <w:r w:rsidR="006E3C5B" w:rsidRPr="00161708">
        <w:rPr>
          <w:b/>
          <w:color w:val="5F497A" w:themeColor="accent4" w:themeShade="BF"/>
        </w:rPr>
        <w:t xml:space="preserve">medida </w:t>
      </w:r>
      <w:r w:rsidR="006E3C5B" w:rsidRPr="004C064D">
        <w:t xml:space="preserve">que se representa es </w:t>
      </w:r>
      <w:r w:rsidR="006E3C5B" w:rsidRPr="004C064D">
        <w:rPr>
          <w:i/>
        </w:rPr>
        <w:t>Población.</w:t>
      </w:r>
    </w:p>
    <w:p w14:paraId="0F412DC4" w14:textId="77777777" w:rsidR="00A521D8" w:rsidRPr="007A4127" w:rsidRDefault="006E3C5B" w:rsidP="00091D07">
      <w:pPr>
        <w:spacing w:after="240"/>
        <w:rPr>
          <w:b/>
          <w:u w:val="single"/>
          <w:lang w:val="es-ES_tradnl"/>
        </w:rPr>
      </w:pPr>
      <w:r w:rsidRPr="007A4127">
        <w:rPr>
          <w:b/>
          <w:u w:val="single"/>
          <w:lang w:val="es-ES_tradnl"/>
        </w:rPr>
        <w:t>Atributos</w:t>
      </w:r>
    </w:p>
    <w:p w14:paraId="528561CA" w14:textId="77777777" w:rsidR="00A521D8" w:rsidRPr="004C064D" w:rsidRDefault="006E3C5B" w:rsidP="00211679">
      <w:pPr>
        <w:pStyle w:val="Prrafodelista"/>
      </w:pPr>
      <w:r w:rsidRPr="004C064D">
        <w:t>Los atributos sirven para calificar e interpretar el valor observador. Por ejemplo, para especificar las unidades de medida, o si se tratan de valores estimados.</w:t>
      </w:r>
    </w:p>
    <w:p w14:paraId="01CE2A02" w14:textId="77777777" w:rsidR="00671101" w:rsidRDefault="006E3C5B" w:rsidP="00091D07">
      <w:pPr>
        <w:spacing w:after="240"/>
        <w:rPr>
          <w:lang w:val="es-ES_tradnl"/>
        </w:rPr>
      </w:pPr>
      <w:r w:rsidRPr="004C064D">
        <w:rPr>
          <w:lang w:val="es-ES_tradnl"/>
        </w:rPr>
        <w:t xml:space="preserve">A partir de esta estructura conceptual, los datos se organizan en lo que se conoce como observaciones o registros. Por ejemplo, podemos expresar la información de la Tabla 1: “Macondo tenía en 2003 3.079 mujeres” de la siguiente forma: </w:t>
      </w:r>
    </w:p>
    <w:p w14:paraId="51EDFF3B" w14:textId="71ED0FAD" w:rsidR="00671101" w:rsidRPr="007F1403" w:rsidRDefault="006E3C5B" w:rsidP="00091D07">
      <w:pPr>
        <w:spacing w:after="240"/>
        <w:ind w:firstLine="720"/>
        <w:rPr>
          <w:b/>
          <w:i/>
          <w:color w:val="5F497A" w:themeColor="accent4" w:themeShade="BF"/>
          <w:sz w:val="20"/>
          <w:lang w:val="es-ES_tradnl"/>
        </w:rPr>
      </w:pPr>
      <w:r w:rsidRPr="007F1403">
        <w:rPr>
          <w:rFonts w:ascii="Courier New" w:eastAsia="Courier New" w:hAnsi="Courier New" w:cs="Courier New"/>
          <w:b/>
          <w:i/>
          <w:color w:val="5F497A" w:themeColor="accent4" w:themeShade="BF"/>
          <w:sz w:val="20"/>
          <w:lang w:val="es-ES_tradnl"/>
        </w:rPr>
        <w:t>&lt;Ciudad: Macondo, Sexo: Mujer, Año: 2004, Población: “3.079”&gt;</w:t>
      </w:r>
      <w:r w:rsidRPr="007F1403">
        <w:rPr>
          <w:b/>
          <w:i/>
          <w:color w:val="5F497A" w:themeColor="accent4" w:themeShade="BF"/>
          <w:sz w:val="20"/>
          <w:lang w:val="es-ES_tradnl"/>
        </w:rPr>
        <w:t>.</w:t>
      </w:r>
    </w:p>
    <w:p w14:paraId="03C02426" w14:textId="2166FAD2" w:rsidR="00A521D8" w:rsidRPr="004C064D" w:rsidRDefault="00161708" w:rsidP="00091D07">
      <w:pPr>
        <w:spacing w:after="240"/>
        <w:rPr>
          <w:lang w:val="es-ES_tradnl"/>
        </w:rPr>
      </w:pPr>
      <w:r>
        <w:rPr>
          <w:lang w:val="es-ES_tradnl"/>
        </w:rPr>
        <w:t>Gracias a esta</w:t>
      </w:r>
      <w:r w:rsidR="006E3C5B" w:rsidRPr="004C064D">
        <w:rPr>
          <w:lang w:val="es-ES_tradnl"/>
        </w:rPr>
        <w:t xml:space="preserve"> </w:t>
      </w:r>
      <w:r w:rsidR="007A4127">
        <w:rPr>
          <w:lang w:val="es-ES_tradnl"/>
        </w:rPr>
        <w:t>capacidad</w:t>
      </w:r>
      <w:r w:rsidR="006E3C5B" w:rsidRPr="004C064D">
        <w:rPr>
          <w:lang w:val="es-ES_tradnl"/>
        </w:rPr>
        <w:t xml:space="preserve"> multidimensional,</w:t>
      </w:r>
      <w:r w:rsidR="006E3C5B" w:rsidRPr="004C064D">
        <w:rPr>
          <w:i/>
          <w:lang w:val="es-ES_tradnl"/>
        </w:rPr>
        <w:t xml:space="preserve"> </w:t>
      </w:r>
      <w:r w:rsidR="007A4127">
        <w:rPr>
          <w:lang w:val="es-ES_tradnl"/>
        </w:rPr>
        <w:t xml:space="preserve">el modelo semántico de </w:t>
      </w:r>
      <w:r w:rsidR="006E3C5B" w:rsidRPr="004C064D">
        <w:rPr>
          <w:lang w:val="es-ES_tradnl"/>
        </w:rPr>
        <w:t>RDF Data Cube es muy general y se puede utilizar para la publicación de y datos que se encuentran actualmente en:</w:t>
      </w:r>
    </w:p>
    <w:p w14:paraId="7D3773BB" w14:textId="77777777" w:rsidR="00A521D8" w:rsidRPr="00AA1C60" w:rsidRDefault="006E3C5B" w:rsidP="00211679">
      <w:pPr>
        <w:pStyle w:val="Prrafodelista"/>
      </w:pPr>
      <w:r w:rsidRPr="00AA1C60">
        <w:t>Hojas de cálculo</w:t>
      </w:r>
    </w:p>
    <w:p w14:paraId="535FDA66" w14:textId="77777777" w:rsidR="00A521D8" w:rsidRPr="004C064D" w:rsidRDefault="006E3C5B" w:rsidP="00437CE7">
      <w:pPr>
        <w:pStyle w:val="Prrafodelista"/>
      </w:pPr>
      <w:r w:rsidRPr="004C064D">
        <w:t>Ficheros de datos planos, que respeten el formato tabular. Por ejemplo: CSV</w:t>
      </w:r>
    </w:p>
    <w:p w14:paraId="1F4A5280" w14:textId="5BB89CF9" w:rsidR="00A521D8" w:rsidRPr="004C064D" w:rsidRDefault="007A4127" w:rsidP="00437CE7">
      <w:pPr>
        <w:pStyle w:val="Prrafodelista"/>
      </w:pPr>
      <w:r w:rsidRPr="004C064D">
        <w:t>Ficheros</w:t>
      </w:r>
      <w:r w:rsidR="006E3C5B" w:rsidRPr="004C064D">
        <w:t xml:space="preserve"> estadísticos</w:t>
      </w:r>
    </w:p>
    <w:p w14:paraId="014BAB01" w14:textId="77777777" w:rsidR="00A521D8" w:rsidRPr="004C064D" w:rsidRDefault="006E3C5B" w:rsidP="00437CE7">
      <w:pPr>
        <w:pStyle w:val="Prrafodelista"/>
      </w:pPr>
      <w:r w:rsidRPr="004C064D">
        <w:lastRenderedPageBreak/>
        <w:t>Cubos de datos OLAP</w:t>
      </w:r>
    </w:p>
    <w:p w14:paraId="5028C596" w14:textId="4C289202" w:rsidR="00A521D8" w:rsidRPr="002415E3" w:rsidRDefault="006E3C5B" w:rsidP="00D3650A">
      <w:pPr>
        <w:pStyle w:val="Prrafodelista"/>
      </w:pPr>
      <w:r w:rsidRPr="004C064D">
        <w:t>Información cuantitativa almacenada en bases de datos relacionales</w:t>
      </w:r>
    </w:p>
    <w:p w14:paraId="4730E050" w14:textId="77777777" w:rsidR="00A521D8" w:rsidRPr="004C064D" w:rsidRDefault="006E3C5B" w:rsidP="00B52ED1">
      <w:pPr>
        <w:pStyle w:val="Ttulo3"/>
        <w:rPr>
          <w:lang w:val="es-ES_tradnl"/>
        </w:rPr>
      </w:pPr>
      <w:bookmarkStart w:id="115" w:name="_aqz13w1tb593" w:colFirst="0" w:colLast="0"/>
      <w:bookmarkEnd w:id="115"/>
      <w:r w:rsidRPr="004C064D">
        <w:rPr>
          <w:lang w:val="es-ES_tradnl"/>
        </w:rPr>
        <w:t>Descripción del vocabulario</w:t>
      </w:r>
    </w:p>
    <w:p w14:paraId="391A2837" w14:textId="77777777" w:rsidR="00A521D8" w:rsidRPr="004C064D" w:rsidRDefault="006E3C5B" w:rsidP="00091D07">
      <w:pPr>
        <w:spacing w:after="240"/>
        <w:rPr>
          <w:lang w:val="es-ES_tradnl"/>
        </w:rPr>
      </w:pPr>
      <w:r w:rsidRPr="004C064D">
        <w:rPr>
          <w:lang w:val="es-ES_tradnl"/>
        </w:rPr>
        <w:t xml:space="preserve">El estándar RDF Data Cube implementa este modelo multidimensional como un vocabulario OWL. A </w:t>
      </w:r>
      <w:proofErr w:type="gramStart"/>
      <w:r w:rsidRPr="004C064D">
        <w:rPr>
          <w:lang w:val="es-ES_tradnl"/>
        </w:rPr>
        <w:t>continuación</w:t>
      </w:r>
      <w:proofErr w:type="gramEnd"/>
      <w:r w:rsidRPr="004C064D">
        <w:rPr>
          <w:lang w:val="es-ES_tradnl"/>
        </w:rPr>
        <w:t xml:space="preserve"> se explica el funcionamiento básico del vocabulario para la publicación de datos cuantitativos como </w:t>
      </w:r>
      <w:proofErr w:type="spellStart"/>
      <w:r w:rsidRPr="004C064D">
        <w:rPr>
          <w:lang w:val="es-ES_tradnl"/>
        </w:rPr>
        <w:t>Linked</w:t>
      </w:r>
      <w:proofErr w:type="spellEnd"/>
      <w:r w:rsidRPr="004C064D">
        <w:rPr>
          <w:lang w:val="es-ES_tradnl"/>
        </w:rPr>
        <w:t xml:space="preserve"> Data.</w:t>
      </w:r>
    </w:p>
    <w:p w14:paraId="3B85A6F0" w14:textId="77777777" w:rsidR="00A521D8" w:rsidRPr="00AA1C60" w:rsidRDefault="006E3C5B" w:rsidP="00211679">
      <w:pPr>
        <w:pStyle w:val="Prrafodelista"/>
      </w:pPr>
      <w:r w:rsidRPr="00AA1C60">
        <w:t xml:space="preserve">Los datos se organizan y agrupan en </w:t>
      </w:r>
      <w:proofErr w:type="spellStart"/>
      <w:r w:rsidRPr="00AA1C60">
        <w:t>datasets</w:t>
      </w:r>
      <w:proofErr w:type="spellEnd"/>
      <w:r w:rsidRPr="00AA1C60">
        <w:t xml:space="preserve"> (</w:t>
      </w:r>
      <w:proofErr w:type="spellStart"/>
      <w:proofErr w:type="gramStart"/>
      <w:r w:rsidRPr="00AA1C60">
        <w:rPr>
          <w:i/>
        </w:rPr>
        <w:t>qb:DataSet</w:t>
      </w:r>
      <w:proofErr w:type="spellEnd"/>
      <w:proofErr w:type="gramEnd"/>
      <w:r w:rsidRPr="00AA1C60">
        <w:t>)</w:t>
      </w:r>
    </w:p>
    <w:p w14:paraId="116220AE" w14:textId="7DBBA47D" w:rsidR="00A521D8" w:rsidRPr="004C064D" w:rsidRDefault="006E3C5B" w:rsidP="00437CE7">
      <w:pPr>
        <w:pStyle w:val="Prrafodelista"/>
      </w:pPr>
      <w:r w:rsidRPr="004C064D">
        <w:t xml:space="preserve">Es necesario especificar el esquema multidimensional del </w:t>
      </w:r>
      <w:proofErr w:type="spellStart"/>
      <w:r w:rsidRPr="004C064D">
        <w:t>dataset</w:t>
      </w:r>
      <w:proofErr w:type="spellEnd"/>
      <w:r w:rsidRPr="004C064D">
        <w:t>, es decir, las dimensiones, atributos y medidas, lo que en RDF Data Cube también se denominan componentes</w:t>
      </w:r>
      <w:r w:rsidR="008A3298">
        <w:t xml:space="preserve"> (</w:t>
      </w:r>
      <w:proofErr w:type="spellStart"/>
      <w:proofErr w:type="gramStart"/>
      <w:r w:rsidR="008A3298">
        <w:rPr>
          <w:i/>
        </w:rPr>
        <w:t>qb:ComponentProperty</w:t>
      </w:r>
      <w:proofErr w:type="spellEnd"/>
      <w:proofErr w:type="gramEnd"/>
      <w:r w:rsidR="008A3298">
        <w:t>)</w:t>
      </w:r>
      <w:r w:rsidRPr="004C064D">
        <w:t xml:space="preserve">. Estos componentes se expresan como propiedades RDF, instancias de las correspondientes clases del vocabulario: </w:t>
      </w:r>
      <w:proofErr w:type="spellStart"/>
      <w:proofErr w:type="gramStart"/>
      <w:r w:rsidRPr="004C064D">
        <w:rPr>
          <w:i/>
        </w:rPr>
        <w:t>qb:DimensionProperty</w:t>
      </w:r>
      <w:proofErr w:type="spellEnd"/>
      <w:proofErr w:type="gramEnd"/>
      <w:r w:rsidRPr="004C064D">
        <w:t xml:space="preserve">, </w:t>
      </w:r>
      <w:proofErr w:type="spellStart"/>
      <w:r w:rsidRPr="004C064D">
        <w:rPr>
          <w:i/>
        </w:rPr>
        <w:t>qb:AttributeProperty</w:t>
      </w:r>
      <w:proofErr w:type="spellEnd"/>
      <w:r w:rsidRPr="004C064D">
        <w:t xml:space="preserve"> y </w:t>
      </w:r>
      <w:proofErr w:type="spellStart"/>
      <w:r w:rsidRPr="004C064D">
        <w:rPr>
          <w:i/>
        </w:rPr>
        <w:t>qb:MeasureProperty</w:t>
      </w:r>
      <w:proofErr w:type="spellEnd"/>
      <w:r w:rsidRPr="004C064D">
        <w:t>.</w:t>
      </w:r>
    </w:p>
    <w:p w14:paraId="7C8C5E5E" w14:textId="3F0CE3DD" w:rsidR="00A521D8" w:rsidRPr="004C064D" w:rsidRDefault="006E3C5B" w:rsidP="00437CE7">
      <w:pPr>
        <w:pStyle w:val="Prrafodelista"/>
      </w:pPr>
      <w:r w:rsidRPr="004C064D">
        <w:t>Para especificar el significado de los componentes se</w:t>
      </w:r>
      <w:r w:rsidR="008A3298">
        <w:t xml:space="preserve"> usan</w:t>
      </w:r>
      <w:r w:rsidRPr="004C064D">
        <w:t xml:space="preserve"> esquemas conceptuales</w:t>
      </w:r>
      <w:r w:rsidR="008A3298">
        <w:t xml:space="preserve"> en el estándar SKOS (véase Sección </w:t>
      </w:r>
      <w:r w:rsidR="008A3298">
        <w:fldChar w:fldCharType="begin"/>
      </w:r>
      <w:r w:rsidR="008A3298">
        <w:instrText xml:space="preserve"> REF _Ref365560363 \r \h </w:instrText>
      </w:r>
      <w:r w:rsidR="008A3298">
        <w:fldChar w:fldCharType="separate"/>
      </w:r>
      <w:r w:rsidR="009D6DF7">
        <w:t>3.1</w:t>
      </w:r>
      <w:r w:rsidR="008A3298">
        <w:fldChar w:fldCharType="end"/>
      </w:r>
      <w:r w:rsidR="008A3298">
        <w:t xml:space="preserve"> de este documento)</w:t>
      </w:r>
      <w:r w:rsidRPr="004C064D">
        <w:t>, lo que permite proporcionar una semántica reutilizable al esquema multidimensional de los datos (</w:t>
      </w:r>
      <w:proofErr w:type="spellStart"/>
      <w:proofErr w:type="gramStart"/>
      <w:r w:rsidR="008A3298">
        <w:rPr>
          <w:i/>
        </w:rPr>
        <w:t>skos</w:t>
      </w:r>
      <w:r w:rsidRPr="004C064D">
        <w:rPr>
          <w:i/>
        </w:rPr>
        <w:t>:Concept</w:t>
      </w:r>
      <w:proofErr w:type="spellEnd"/>
      <w:proofErr w:type="gramEnd"/>
      <w:r w:rsidRPr="004C064D">
        <w:t>).</w:t>
      </w:r>
    </w:p>
    <w:p w14:paraId="300D2DF7" w14:textId="77777777" w:rsidR="00A521D8" w:rsidRPr="004C064D" w:rsidRDefault="006E3C5B" w:rsidP="00D3650A">
      <w:pPr>
        <w:pStyle w:val="Prrafodelista"/>
      </w:pPr>
      <w:r w:rsidRPr="004C064D">
        <w:t xml:space="preserve">El vocabulario RDF Data Cube también permite definir grupos de subconjuntos del </w:t>
      </w:r>
      <w:proofErr w:type="spellStart"/>
      <w:r w:rsidRPr="004C064D">
        <w:t>dataset</w:t>
      </w:r>
      <w:proofErr w:type="spellEnd"/>
      <w:r w:rsidRPr="004C064D">
        <w:t xml:space="preserve">, evitando tener que trabajar siempre con todo el </w:t>
      </w:r>
      <w:proofErr w:type="spellStart"/>
      <w:r w:rsidRPr="004C064D">
        <w:t>dataset</w:t>
      </w:r>
      <w:proofErr w:type="spellEnd"/>
      <w:r w:rsidRPr="004C064D">
        <w:t>. Cada uno de estos subconjuntos se denomina técnicamente “</w:t>
      </w:r>
      <w:proofErr w:type="spellStart"/>
      <w:r w:rsidRPr="004C064D">
        <w:t>slice</w:t>
      </w:r>
      <w:proofErr w:type="spellEnd"/>
      <w:r w:rsidRPr="004C064D">
        <w:t>” (</w:t>
      </w:r>
      <w:proofErr w:type="spellStart"/>
      <w:proofErr w:type="gramStart"/>
      <w:r w:rsidRPr="004C064D">
        <w:rPr>
          <w:i/>
        </w:rPr>
        <w:t>qb:Slice</w:t>
      </w:r>
      <w:proofErr w:type="spellEnd"/>
      <w:proofErr w:type="gramEnd"/>
      <w:r w:rsidRPr="004C064D">
        <w:t>).</w:t>
      </w:r>
    </w:p>
    <w:p w14:paraId="2B42D970" w14:textId="21C79715" w:rsidR="00D21080" w:rsidRDefault="00D21080">
      <w:pPr>
        <w:spacing w:before="120" w:line="288" w:lineRule="auto"/>
        <w:rPr>
          <w:lang w:val="es-ES_tradnl"/>
        </w:rPr>
      </w:pPr>
      <w:r>
        <w:rPr>
          <w:lang w:val="es-ES_tradnl"/>
        </w:rPr>
        <w:br w:type="page"/>
      </w:r>
    </w:p>
    <w:p w14:paraId="04A93347" w14:textId="77777777" w:rsidR="00A521D8" w:rsidRPr="004C064D" w:rsidRDefault="006E3C5B" w:rsidP="00091D07">
      <w:pPr>
        <w:spacing w:after="240"/>
        <w:rPr>
          <w:lang w:val="es-ES_tradnl"/>
        </w:rPr>
      </w:pPr>
      <w:r w:rsidRPr="004C064D">
        <w:rPr>
          <w:lang w:val="es-ES_tradnl"/>
        </w:rPr>
        <w:lastRenderedPageBreak/>
        <w:t>El esquema completo del vocabulario RDF Data Cube es el siguiente:</w:t>
      </w:r>
    </w:p>
    <w:p w14:paraId="6A20D666" w14:textId="77777777" w:rsidR="00A521D8" w:rsidRPr="004C064D" w:rsidRDefault="006E3C5B" w:rsidP="00091D07">
      <w:pPr>
        <w:pStyle w:val="Normal1"/>
        <w:spacing w:before="0" w:after="240"/>
        <w:rPr>
          <w:lang w:val="es-ES_tradnl"/>
        </w:rPr>
      </w:pPr>
      <w:r w:rsidRPr="004C064D">
        <w:rPr>
          <w:noProof/>
          <w:lang w:val="es-ES" w:eastAsia="es-ES"/>
        </w:rPr>
        <w:drawing>
          <wp:inline distT="114300" distB="114300" distL="114300" distR="114300" wp14:anchorId="55FFFD99" wp14:editId="58B0B717">
            <wp:extent cx="5943600" cy="4356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5943600" cy="4356100"/>
                    </a:xfrm>
                    <a:prstGeom prst="rect">
                      <a:avLst/>
                    </a:prstGeom>
                    <a:ln/>
                  </pic:spPr>
                </pic:pic>
              </a:graphicData>
            </a:graphic>
          </wp:inline>
        </w:drawing>
      </w:r>
    </w:p>
    <w:p w14:paraId="08CDFC52" w14:textId="77777777" w:rsidR="00A521D8" w:rsidRPr="004C064D" w:rsidRDefault="00A521D8" w:rsidP="00091D07">
      <w:pPr>
        <w:pStyle w:val="Normal1"/>
        <w:spacing w:before="0" w:after="240"/>
        <w:rPr>
          <w:lang w:val="es-ES_tradnl"/>
        </w:rPr>
      </w:pPr>
    </w:p>
    <w:p w14:paraId="61559387" w14:textId="28EFE3ED" w:rsidR="00A521D8" w:rsidRPr="004C064D" w:rsidRDefault="006E3C5B" w:rsidP="00091D07">
      <w:pPr>
        <w:spacing w:after="240"/>
        <w:rPr>
          <w:lang w:val="es-ES_tradnl"/>
        </w:rPr>
      </w:pPr>
      <w:r w:rsidRPr="004C064D">
        <w:rPr>
          <w:lang w:val="es-ES_tradnl"/>
        </w:rPr>
        <w:t>A modo exclusivamente de ilustración y sin entrar en detalles técnicos</w:t>
      </w:r>
      <w:r w:rsidR="00536AD9">
        <w:rPr>
          <w:lang w:val="es-ES_tradnl"/>
        </w:rPr>
        <w:t>, una representación en RDF Data Cube</w:t>
      </w:r>
      <w:r w:rsidRPr="004C064D">
        <w:rPr>
          <w:lang w:val="es-ES_tradnl"/>
        </w:rPr>
        <w:t xml:space="preserve"> del ejemplo anterior de la Tabla 1 sería el siguiente: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F1403" w:rsidRPr="007F1403" w14:paraId="5910DF94" w14:textId="77777777">
        <w:trPr>
          <w:trHeight w:val="1020"/>
        </w:trPr>
        <w:tc>
          <w:tcPr>
            <w:tcW w:w="9360" w:type="dxa"/>
            <w:shd w:val="clear" w:color="auto" w:fill="auto"/>
            <w:tcMar>
              <w:top w:w="100" w:type="dxa"/>
              <w:left w:w="100" w:type="dxa"/>
              <w:bottom w:w="100" w:type="dxa"/>
              <w:right w:w="100" w:type="dxa"/>
            </w:tcMar>
          </w:tcPr>
          <w:p w14:paraId="2B0995A9"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xml:space="preserve"># Definición del </w:t>
            </w:r>
            <w:proofErr w:type="spellStart"/>
            <w:r w:rsidRPr="007F1403">
              <w:rPr>
                <w:i/>
                <w:color w:val="5F497A" w:themeColor="accent4" w:themeShade="BF"/>
                <w:lang w:val="es-ES_tradnl"/>
              </w:rPr>
              <w:t>dataset</w:t>
            </w:r>
            <w:proofErr w:type="spellEnd"/>
          </w:p>
          <w:p w14:paraId="29BF3249" w14:textId="77777777" w:rsidR="00A521D8" w:rsidRPr="007F1403" w:rsidRDefault="006E3C5B" w:rsidP="007F1403">
            <w:pPr>
              <w:spacing w:after="120" w:line="240" w:lineRule="auto"/>
              <w:rPr>
                <w:i/>
                <w:color w:val="5F497A" w:themeColor="accent4" w:themeShade="BF"/>
                <w:lang w:val="es-ES_tradnl"/>
              </w:rPr>
            </w:pPr>
            <w:proofErr w:type="gramStart"/>
            <w:r w:rsidRPr="007F1403">
              <w:rPr>
                <w:i/>
                <w:color w:val="5F497A" w:themeColor="accent4" w:themeShade="BF"/>
                <w:lang w:val="es-ES_tradnl"/>
              </w:rPr>
              <w:t>eg:dataset</w:t>
            </w:r>
            <w:proofErr w:type="gramEnd"/>
            <w:r w:rsidRPr="007F1403">
              <w:rPr>
                <w:i/>
                <w:color w:val="5F497A" w:themeColor="accent4" w:themeShade="BF"/>
                <w:lang w:val="es-ES_tradnl"/>
              </w:rPr>
              <w:t xml:space="preserve">1    a     </w:t>
            </w:r>
            <w:proofErr w:type="spellStart"/>
            <w:r w:rsidRPr="007F1403">
              <w:rPr>
                <w:i/>
                <w:color w:val="5F497A" w:themeColor="accent4" w:themeShade="BF"/>
                <w:lang w:val="es-ES_tradnl"/>
              </w:rPr>
              <w:t>qb:DataSet</w:t>
            </w:r>
            <w:proofErr w:type="spellEnd"/>
            <w:r w:rsidRPr="007F1403">
              <w:rPr>
                <w:i/>
                <w:color w:val="5F497A" w:themeColor="accent4" w:themeShade="BF"/>
                <w:lang w:val="es-ES_tradnl"/>
              </w:rPr>
              <w:t xml:space="preserve"> ;</w:t>
            </w:r>
          </w:p>
          <w:p w14:paraId="26F8F5B6" w14:textId="19E83E8E" w:rsidR="00A521D8" w:rsidRPr="007F1403" w:rsidRDefault="00A521D8" w:rsidP="007F1403">
            <w:pPr>
              <w:spacing w:after="120" w:line="240" w:lineRule="auto"/>
              <w:rPr>
                <w:i/>
                <w:color w:val="5F497A" w:themeColor="accent4" w:themeShade="BF"/>
                <w:lang w:val="es-ES_tradnl"/>
              </w:rPr>
            </w:pPr>
          </w:p>
          <w:p w14:paraId="269414A1" w14:textId="77777777" w:rsidR="00936C1C" w:rsidRPr="007F1403" w:rsidRDefault="00936C1C" w:rsidP="007F1403">
            <w:pPr>
              <w:spacing w:after="120" w:line="240" w:lineRule="auto"/>
              <w:rPr>
                <w:i/>
                <w:color w:val="5F497A" w:themeColor="accent4" w:themeShade="BF"/>
                <w:lang w:val="es-ES_tradnl"/>
              </w:rPr>
            </w:pPr>
          </w:p>
          <w:p w14:paraId="37F6FCC4"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Definición de los compontes</w:t>
            </w:r>
          </w:p>
          <w:p w14:paraId="194BC725" w14:textId="77777777" w:rsidR="00A521D8" w:rsidRPr="007F1403" w:rsidRDefault="006E3C5B" w:rsidP="007F1403">
            <w:pPr>
              <w:spacing w:after="120" w:line="240" w:lineRule="auto"/>
              <w:rPr>
                <w:i/>
                <w:color w:val="5F497A" w:themeColor="accent4" w:themeShade="BF"/>
                <w:lang w:val="es-ES_tradnl"/>
              </w:rPr>
            </w:pPr>
            <w:proofErr w:type="spellStart"/>
            <w:proofErr w:type="gramStart"/>
            <w:r w:rsidRPr="007F1403">
              <w:rPr>
                <w:i/>
                <w:color w:val="5F497A" w:themeColor="accent4" w:themeShade="BF"/>
                <w:lang w:val="es-ES_tradnl"/>
              </w:rPr>
              <w:t>ex:ciudad</w:t>
            </w:r>
            <w:proofErr w:type="spellEnd"/>
            <w:proofErr w:type="gramEnd"/>
            <w:r w:rsidRPr="007F1403">
              <w:rPr>
                <w:i/>
                <w:color w:val="5F497A" w:themeColor="accent4" w:themeShade="BF"/>
                <w:lang w:val="es-ES_tradnl"/>
              </w:rPr>
              <w:t xml:space="preserve">         a        </w:t>
            </w:r>
            <w:proofErr w:type="spellStart"/>
            <w:r w:rsidRPr="007F1403">
              <w:rPr>
                <w:i/>
                <w:color w:val="5F497A" w:themeColor="accent4" w:themeShade="BF"/>
                <w:lang w:val="es-ES_tradnl"/>
              </w:rPr>
              <w:t>rdf:Property</w:t>
            </w:r>
            <w:proofErr w:type="spellEnd"/>
            <w:r w:rsidRPr="007F1403">
              <w:rPr>
                <w:i/>
                <w:color w:val="5F497A" w:themeColor="accent4" w:themeShade="BF"/>
                <w:lang w:val="es-ES_tradnl"/>
              </w:rPr>
              <w:t xml:space="preserve">, </w:t>
            </w:r>
            <w:proofErr w:type="spellStart"/>
            <w:r w:rsidRPr="007F1403">
              <w:rPr>
                <w:i/>
                <w:color w:val="5F497A" w:themeColor="accent4" w:themeShade="BF"/>
                <w:lang w:val="es-ES_tradnl"/>
              </w:rPr>
              <w:t>qb:DimensionProperty</w:t>
            </w:r>
            <w:proofErr w:type="spellEnd"/>
            <w:r w:rsidRPr="007F1403">
              <w:rPr>
                <w:i/>
                <w:color w:val="5F497A" w:themeColor="accent4" w:themeShade="BF"/>
                <w:lang w:val="es-ES_tradnl"/>
              </w:rPr>
              <w:t xml:space="preserve"> ;</w:t>
            </w:r>
          </w:p>
          <w:p w14:paraId="0B23850D" w14:textId="77777777" w:rsidR="00A521D8" w:rsidRPr="007F1403" w:rsidRDefault="006E3C5B" w:rsidP="007F1403">
            <w:pPr>
              <w:spacing w:after="120" w:line="240" w:lineRule="auto"/>
              <w:rPr>
                <w:i/>
                <w:color w:val="5F497A" w:themeColor="accent4" w:themeShade="BF"/>
                <w:lang w:val="es-ES_tradnl"/>
              </w:rPr>
            </w:pPr>
            <w:proofErr w:type="spellStart"/>
            <w:proofErr w:type="gramStart"/>
            <w:r w:rsidRPr="007F1403">
              <w:rPr>
                <w:i/>
                <w:color w:val="5F497A" w:themeColor="accent4" w:themeShade="BF"/>
                <w:lang w:val="es-ES_tradnl"/>
              </w:rPr>
              <w:t>ex:año</w:t>
            </w:r>
            <w:proofErr w:type="spellEnd"/>
            <w:proofErr w:type="gramEnd"/>
            <w:r w:rsidRPr="007F1403">
              <w:rPr>
                <w:i/>
                <w:color w:val="5F497A" w:themeColor="accent4" w:themeShade="BF"/>
                <w:lang w:val="es-ES_tradnl"/>
              </w:rPr>
              <w:t xml:space="preserve">              a        </w:t>
            </w:r>
            <w:proofErr w:type="spellStart"/>
            <w:r w:rsidRPr="007F1403">
              <w:rPr>
                <w:i/>
                <w:color w:val="5F497A" w:themeColor="accent4" w:themeShade="BF"/>
                <w:lang w:val="es-ES_tradnl"/>
              </w:rPr>
              <w:t>rdf:Property</w:t>
            </w:r>
            <w:proofErr w:type="spellEnd"/>
            <w:r w:rsidRPr="007F1403">
              <w:rPr>
                <w:i/>
                <w:color w:val="5F497A" w:themeColor="accent4" w:themeShade="BF"/>
                <w:lang w:val="es-ES_tradnl"/>
              </w:rPr>
              <w:t xml:space="preserve">, </w:t>
            </w:r>
            <w:proofErr w:type="spellStart"/>
            <w:r w:rsidRPr="007F1403">
              <w:rPr>
                <w:i/>
                <w:color w:val="5F497A" w:themeColor="accent4" w:themeShade="BF"/>
                <w:lang w:val="es-ES_tradnl"/>
              </w:rPr>
              <w:t>qb:DimensionProperty</w:t>
            </w:r>
            <w:proofErr w:type="spellEnd"/>
            <w:r w:rsidRPr="007F1403">
              <w:rPr>
                <w:i/>
                <w:color w:val="5F497A" w:themeColor="accent4" w:themeShade="BF"/>
                <w:lang w:val="es-ES_tradnl"/>
              </w:rPr>
              <w:t xml:space="preserve"> ;</w:t>
            </w:r>
          </w:p>
          <w:p w14:paraId="6CB3F672" w14:textId="77777777" w:rsidR="00A521D8" w:rsidRPr="007F1403" w:rsidRDefault="006E3C5B" w:rsidP="007F1403">
            <w:pPr>
              <w:spacing w:after="120" w:line="240" w:lineRule="auto"/>
              <w:rPr>
                <w:i/>
                <w:color w:val="5F497A" w:themeColor="accent4" w:themeShade="BF"/>
                <w:lang w:val="es-ES_tradnl"/>
              </w:rPr>
            </w:pPr>
            <w:proofErr w:type="spellStart"/>
            <w:proofErr w:type="gramStart"/>
            <w:r w:rsidRPr="007F1403">
              <w:rPr>
                <w:i/>
                <w:color w:val="5F497A" w:themeColor="accent4" w:themeShade="BF"/>
                <w:lang w:val="es-ES_tradnl"/>
              </w:rPr>
              <w:t>ex:sexo</w:t>
            </w:r>
            <w:proofErr w:type="spellEnd"/>
            <w:proofErr w:type="gramEnd"/>
            <w:r w:rsidRPr="007F1403">
              <w:rPr>
                <w:i/>
                <w:color w:val="5F497A" w:themeColor="accent4" w:themeShade="BF"/>
                <w:lang w:val="es-ES_tradnl"/>
              </w:rPr>
              <w:t xml:space="preserve">             a       </w:t>
            </w:r>
            <w:proofErr w:type="spellStart"/>
            <w:r w:rsidRPr="007F1403">
              <w:rPr>
                <w:i/>
                <w:color w:val="5F497A" w:themeColor="accent4" w:themeShade="BF"/>
                <w:lang w:val="es-ES_tradnl"/>
              </w:rPr>
              <w:t>rdf:Property</w:t>
            </w:r>
            <w:proofErr w:type="spellEnd"/>
            <w:r w:rsidRPr="007F1403">
              <w:rPr>
                <w:i/>
                <w:color w:val="5F497A" w:themeColor="accent4" w:themeShade="BF"/>
                <w:lang w:val="es-ES_tradnl"/>
              </w:rPr>
              <w:t xml:space="preserve">, </w:t>
            </w:r>
            <w:proofErr w:type="spellStart"/>
            <w:r w:rsidRPr="007F1403">
              <w:rPr>
                <w:i/>
                <w:color w:val="5F497A" w:themeColor="accent4" w:themeShade="BF"/>
                <w:lang w:val="es-ES_tradnl"/>
              </w:rPr>
              <w:t>qb:DimensionProperty</w:t>
            </w:r>
            <w:proofErr w:type="spellEnd"/>
            <w:r w:rsidRPr="007F1403">
              <w:rPr>
                <w:i/>
                <w:color w:val="5F497A" w:themeColor="accent4" w:themeShade="BF"/>
                <w:lang w:val="es-ES_tradnl"/>
              </w:rPr>
              <w:t xml:space="preserve"> ;</w:t>
            </w:r>
          </w:p>
          <w:p w14:paraId="4F02727E" w14:textId="77777777" w:rsidR="00A521D8" w:rsidRPr="007F1403" w:rsidRDefault="006E3C5B" w:rsidP="007F1403">
            <w:pPr>
              <w:spacing w:after="120" w:line="240" w:lineRule="auto"/>
              <w:rPr>
                <w:i/>
                <w:color w:val="5F497A" w:themeColor="accent4" w:themeShade="BF"/>
                <w:lang w:val="es-ES_tradnl"/>
              </w:rPr>
            </w:pPr>
            <w:proofErr w:type="spellStart"/>
            <w:proofErr w:type="gramStart"/>
            <w:r w:rsidRPr="007F1403">
              <w:rPr>
                <w:i/>
                <w:color w:val="5F497A" w:themeColor="accent4" w:themeShade="BF"/>
                <w:lang w:val="es-ES_tradnl"/>
              </w:rPr>
              <w:t>ex:poblacion</w:t>
            </w:r>
            <w:proofErr w:type="spellEnd"/>
            <w:proofErr w:type="gramEnd"/>
            <w:r w:rsidRPr="007F1403">
              <w:rPr>
                <w:i/>
                <w:color w:val="5F497A" w:themeColor="accent4" w:themeShade="BF"/>
                <w:lang w:val="es-ES_tradnl"/>
              </w:rPr>
              <w:t xml:space="preserve">    a       </w:t>
            </w:r>
            <w:proofErr w:type="spellStart"/>
            <w:r w:rsidRPr="007F1403">
              <w:rPr>
                <w:i/>
                <w:color w:val="5F497A" w:themeColor="accent4" w:themeShade="BF"/>
                <w:lang w:val="es-ES_tradnl"/>
              </w:rPr>
              <w:t>rdf:Property</w:t>
            </w:r>
            <w:proofErr w:type="spellEnd"/>
            <w:r w:rsidRPr="007F1403">
              <w:rPr>
                <w:i/>
                <w:color w:val="5F497A" w:themeColor="accent4" w:themeShade="BF"/>
                <w:lang w:val="es-ES_tradnl"/>
              </w:rPr>
              <w:t xml:space="preserve">, </w:t>
            </w:r>
            <w:proofErr w:type="spellStart"/>
            <w:r w:rsidRPr="007F1403">
              <w:rPr>
                <w:i/>
                <w:color w:val="5F497A" w:themeColor="accent4" w:themeShade="BF"/>
                <w:lang w:val="es-ES_tradnl"/>
              </w:rPr>
              <w:t>qb:MeasureProperty</w:t>
            </w:r>
            <w:proofErr w:type="spellEnd"/>
            <w:r w:rsidRPr="007F1403">
              <w:rPr>
                <w:i/>
                <w:color w:val="5F497A" w:themeColor="accent4" w:themeShade="BF"/>
                <w:lang w:val="es-ES_tradnl"/>
              </w:rPr>
              <w:t xml:space="preserve"> ;</w:t>
            </w:r>
          </w:p>
          <w:p w14:paraId="10DEC592" w14:textId="77777777" w:rsidR="00A521D8" w:rsidRPr="007F1403" w:rsidRDefault="00A521D8" w:rsidP="007F1403">
            <w:pPr>
              <w:spacing w:after="120" w:line="240" w:lineRule="auto"/>
              <w:rPr>
                <w:i/>
                <w:color w:val="5F497A" w:themeColor="accent4" w:themeShade="BF"/>
                <w:lang w:val="es-ES_tradnl"/>
              </w:rPr>
            </w:pPr>
          </w:p>
          <w:p w14:paraId="4D4E3AA5" w14:textId="77777777" w:rsidR="00A521D8" w:rsidRPr="007F1403" w:rsidRDefault="00A521D8" w:rsidP="007F1403">
            <w:pPr>
              <w:spacing w:after="120" w:line="240" w:lineRule="auto"/>
              <w:rPr>
                <w:i/>
                <w:color w:val="5F497A" w:themeColor="accent4" w:themeShade="BF"/>
                <w:lang w:val="es-ES_tradnl"/>
              </w:rPr>
            </w:pPr>
          </w:p>
          <w:p w14:paraId="4D2CA628"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Observación: &lt;Ciudad: Macondo, Sexo: Mujer, Año: 2004, Población: “3.079”&gt;</w:t>
            </w:r>
          </w:p>
          <w:p w14:paraId="44EF1AAE" w14:textId="77777777" w:rsidR="00A521D8" w:rsidRPr="007F1403" w:rsidRDefault="006E3C5B" w:rsidP="007F1403">
            <w:pPr>
              <w:spacing w:after="120" w:line="240" w:lineRule="auto"/>
              <w:rPr>
                <w:i/>
                <w:color w:val="5F497A" w:themeColor="accent4" w:themeShade="BF"/>
                <w:lang w:val="en-US"/>
              </w:rPr>
            </w:pPr>
            <w:proofErr w:type="gramStart"/>
            <w:r w:rsidRPr="007F1403">
              <w:rPr>
                <w:i/>
                <w:color w:val="5F497A" w:themeColor="accent4" w:themeShade="BF"/>
                <w:lang w:val="en-US"/>
              </w:rPr>
              <w:t>eg:obs</w:t>
            </w:r>
            <w:proofErr w:type="gramEnd"/>
            <w:r w:rsidRPr="007F1403">
              <w:rPr>
                <w:i/>
                <w:color w:val="5F497A" w:themeColor="accent4" w:themeShade="BF"/>
                <w:lang w:val="en-US"/>
              </w:rPr>
              <w:t xml:space="preserve">1a     a         </w:t>
            </w:r>
            <w:proofErr w:type="spellStart"/>
            <w:r w:rsidRPr="007F1403">
              <w:rPr>
                <w:i/>
                <w:color w:val="5F497A" w:themeColor="accent4" w:themeShade="BF"/>
                <w:lang w:val="en-US"/>
              </w:rPr>
              <w:t>qb:Observation</w:t>
            </w:r>
            <w:proofErr w:type="spellEnd"/>
            <w:r w:rsidRPr="007F1403">
              <w:rPr>
                <w:i/>
                <w:color w:val="5F497A" w:themeColor="accent4" w:themeShade="BF"/>
                <w:lang w:val="en-US"/>
              </w:rPr>
              <w:t xml:space="preserve"> ;</w:t>
            </w:r>
          </w:p>
          <w:p w14:paraId="23DF705C"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n-US"/>
              </w:rPr>
              <w:t xml:space="preserve">    </w:t>
            </w:r>
            <w:proofErr w:type="spellStart"/>
            <w:proofErr w:type="gramStart"/>
            <w:r w:rsidRPr="007F1403">
              <w:rPr>
                <w:i/>
                <w:color w:val="5F497A" w:themeColor="accent4" w:themeShade="BF"/>
                <w:lang w:val="es-ES_tradnl"/>
              </w:rPr>
              <w:t>qb:dataSet</w:t>
            </w:r>
            <w:proofErr w:type="spellEnd"/>
            <w:proofErr w:type="gramEnd"/>
            <w:r w:rsidRPr="007F1403">
              <w:rPr>
                <w:i/>
                <w:color w:val="5F497A" w:themeColor="accent4" w:themeShade="BF"/>
                <w:lang w:val="es-ES_tradnl"/>
              </w:rPr>
              <w:t xml:space="preserve">         eg:dataset1 ;</w:t>
            </w:r>
          </w:p>
          <w:p w14:paraId="4DE64985"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xml:space="preserve">    </w:t>
            </w:r>
            <w:proofErr w:type="spellStart"/>
            <w:proofErr w:type="gramStart"/>
            <w:r w:rsidRPr="007F1403">
              <w:rPr>
                <w:i/>
                <w:color w:val="5F497A" w:themeColor="accent4" w:themeShade="BF"/>
                <w:lang w:val="es-ES_tradnl"/>
              </w:rPr>
              <w:t>ex:ciudad</w:t>
            </w:r>
            <w:proofErr w:type="spellEnd"/>
            <w:proofErr w:type="gramEnd"/>
            <w:r w:rsidRPr="007F1403">
              <w:rPr>
                <w:i/>
                <w:color w:val="5F497A" w:themeColor="accent4" w:themeShade="BF"/>
                <w:lang w:val="es-ES_tradnl"/>
              </w:rPr>
              <w:t xml:space="preserve">           </w:t>
            </w:r>
            <w:proofErr w:type="spellStart"/>
            <w:r w:rsidRPr="007F1403">
              <w:rPr>
                <w:i/>
                <w:color w:val="5F497A" w:themeColor="accent4" w:themeShade="BF"/>
                <w:lang w:val="es-ES_tradnl"/>
              </w:rPr>
              <w:t>ex:Macondo</w:t>
            </w:r>
            <w:proofErr w:type="spellEnd"/>
            <w:r w:rsidRPr="007F1403">
              <w:rPr>
                <w:i/>
                <w:color w:val="5F497A" w:themeColor="accent4" w:themeShade="BF"/>
                <w:lang w:val="es-ES_tradnl"/>
              </w:rPr>
              <w:t xml:space="preserve"> ;</w:t>
            </w:r>
          </w:p>
          <w:p w14:paraId="169F53D4"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xml:space="preserve">    </w:t>
            </w:r>
            <w:proofErr w:type="spellStart"/>
            <w:proofErr w:type="gramStart"/>
            <w:r w:rsidRPr="007F1403">
              <w:rPr>
                <w:i/>
                <w:color w:val="5F497A" w:themeColor="accent4" w:themeShade="BF"/>
                <w:lang w:val="es-ES_tradnl"/>
              </w:rPr>
              <w:t>ex:sexo</w:t>
            </w:r>
            <w:proofErr w:type="spellEnd"/>
            <w:proofErr w:type="gramEnd"/>
            <w:r w:rsidRPr="007F1403">
              <w:rPr>
                <w:i/>
                <w:color w:val="5F497A" w:themeColor="accent4" w:themeShade="BF"/>
                <w:lang w:val="es-ES_tradnl"/>
              </w:rPr>
              <w:t xml:space="preserve">               </w:t>
            </w:r>
            <w:proofErr w:type="spellStart"/>
            <w:r w:rsidRPr="007F1403">
              <w:rPr>
                <w:i/>
                <w:color w:val="5F497A" w:themeColor="accent4" w:themeShade="BF"/>
                <w:lang w:val="es-ES_tradnl"/>
              </w:rPr>
              <w:t>ex:Mujer</w:t>
            </w:r>
            <w:proofErr w:type="spellEnd"/>
            <w:r w:rsidRPr="007F1403">
              <w:rPr>
                <w:i/>
                <w:color w:val="5F497A" w:themeColor="accent4" w:themeShade="BF"/>
                <w:lang w:val="es-ES_tradnl"/>
              </w:rPr>
              <w:t xml:space="preserve"> ;</w:t>
            </w:r>
          </w:p>
          <w:p w14:paraId="795F9DB1"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xml:space="preserve">    </w:t>
            </w:r>
            <w:proofErr w:type="spellStart"/>
            <w:proofErr w:type="gramStart"/>
            <w:r w:rsidRPr="007F1403">
              <w:rPr>
                <w:i/>
                <w:color w:val="5F497A" w:themeColor="accent4" w:themeShade="BF"/>
                <w:lang w:val="es-ES_tradnl"/>
              </w:rPr>
              <w:t>ex:año</w:t>
            </w:r>
            <w:proofErr w:type="spellEnd"/>
            <w:proofErr w:type="gramEnd"/>
            <w:r w:rsidRPr="007F1403">
              <w:rPr>
                <w:i/>
                <w:color w:val="5F497A" w:themeColor="accent4" w:themeShade="BF"/>
                <w:lang w:val="es-ES_tradnl"/>
              </w:rPr>
              <w:t xml:space="preserve">                “2004” ;</w:t>
            </w:r>
          </w:p>
          <w:p w14:paraId="6431798C" w14:textId="77777777" w:rsidR="00A521D8" w:rsidRPr="007F1403" w:rsidRDefault="006E3C5B" w:rsidP="007F1403">
            <w:pPr>
              <w:spacing w:after="120" w:line="240" w:lineRule="auto"/>
              <w:rPr>
                <w:i/>
                <w:color w:val="5F497A" w:themeColor="accent4" w:themeShade="BF"/>
                <w:lang w:val="es-ES_tradnl"/>
              </w:rPr>
            </w:pPr>
            <w:r w:rsidRPr="007F1403">
              <w:rPr>
                <w:i/>
                <w:color w:val="5F497A" w:themeColor="accent4" w:themeShade="BF"/>
                <w:lang w:val="es-ES_tradnl"/>
              </w:rPr>
              <w:t xml:space="preserve">    </w:t>
            </w:r>
            <w:proofErr w:type="spellStart"/>
            <w:proofErr w:type="gramStart"/>
            <w:r w:rsidRPr="007F1403">
              <w:rPr>
                <w:i/>
                <w:color w:val="5F497A" w:themeColor="accent4" w:themeShade="BF"/>
                <w:lang w:val="es-ES_tradnl"/>
              </w:rPr>
              <w:t>ex:poblacion</w:t>
            </w:r>
            <w:proofErr w:type="spellEnd"/>
            <w:proofErr w:type="gramEnd"/>
            <w:r w:rsidRPr="007F1403">
              <w:rPr>
                <w:i/>
                <w:color w:val="5F497A" w:themeColor="accent4" w:themeShade="BF"/>
                <w:lang w:val="es-ES_tradnl"/>
              </w:rPr>
              <w:t xml:space="preserve">      “3079 .</w:t>
            </w:r>
          </w:p>
        </w:tc>
      </w:tr>
    </w:tbl>
    <w:p w14:paraId="7F888686" w14:textId="04445E03" w:rsidR="00A521D8" w:rsidRPr="004C064D" w:rsidRDefault="006E3C5B" w:rsidP="007F1403">
      <w:pPr>
        <w:pStyle w:val="Ttulo2"/>
      </w:pPr>
      <w:bookmarkStart w:id="116" w:name="_bxtxxk8miint" w:colFirst="0" w:colLast="0"/>
      <w:bookmarkStart w:id="117" w:name="_dcykq47gzq1i" w:colFirst="0" w:colLast="0"/>
      <w:bookmarkStart w:id="118" w:name="_Ref365534927"/>
      <w:bookmarkStart w:id="119" w:name="_Ref365541161"/>
      <w:bookmarkStart w:id="120" w:name="_Toc365562002"/>
      <w:bookmarkStart w:id="121" w:name="_Toc505167866"/>
      <w:bookmarkEnd w:id="116"/>
      <w:bookmarkEnd w:id="117"/>
      <w:r w:rsidRPr="004C064D">
        <w:t xml:space="preserve">Ontología: </w:t>
      </w:r>
      <w:proofErr w:type="spellStart"/>
      <w:r w:rsidRPr="004C064D">
        <w:t>Semantic</w:t>
      </w:r>
      <w:proofErr w:type="spellEnd"/>
      <w:r w:rsidRPr="004C064D">
        <w:t xml:space="preserve"> Sensor Network</w:t>
      </w:r>
      <w:bookmarkEnd w:id="118"/>
      <w:bookmarkEnd w:id="119"/>
      <w:bookmarkEnd w:id="120"/>
      <w:bookmarkEnd w:id="121"/>
      <w:r w:rsidRPr="004C064D">
        <w:t xml:space="preserve">  </w:t>
      </w:r>
    </w:p>
    <w:p w14:paraId="339DBE2A" w14:textId="0331F386" w:rsidR="00A521D8" w:rsidRPr="004C064D" w:rsidRDefault="006E3C5B" w:rsidP="00091D07">
      <w:pPr>
        <w:spacing w:after="240"/>
        <w:rPr>
          <w:lang w:val="es-ES_tradnl"/>
        </w:rPr>
      </w:pPr>
      <w:r w:rsidRPr="004C064D">
        <w:rPr>
          <w:lang w:val="es-ES_tradnl"/>
        </w:rPr>
        <w:t xml:space="preserve">La </w:t>
      </w:r>
      <w:hyperlink r:id="rId35" w:history="1">
        <w:proofErr w:type="spellStart"/>
        <w:r w:rsidRPr="007F1403">
          <w:rPr>
            <w:rStyle w:val="Hipervnculo"/>
            <w:b/>
            <w:color w:val="0000BF" w:themeColor="hyperlink" w:themeShade="BF"/>
            <w:lang w:val="es-ES_tradnl"/>
          </w:rPr>
          <w:t>Semantic</w:t>
        </w:r>
        <w:proofErr w:type="spellEnd"/>
        <w:r w:rsidRPr="007F1403">
          <w:rPr>
            <w:rStyle w:val="Hipervnculo"/>
            <w:b/>
            <w:color w:val="0000BF" w:themeColor="hyperlink" w:themeShade="BF"/>
            <w:lang w:val="es-ES_tradnl"/>
          </w:rPr>
          <w:t xml:space="preserve"> Sensor Network </w:t>
        </w:r>
        <w:proofErr w:type="spellStart"/>
        <w:r w:rsidRPr="007F1403">
          <w:rPr>
            <w:rStyle w:val="Hipervnculo"/>
            <w:b/>
            <w:color w:val="0000BF" w:themeColor="hyperlink" w:themeShade="BF"/>
            <w:lang w:val="es-ES_tradnl"/>
          </w:rPr>
          <w:t>Ontology</w:t>
        </w:r>
        <w:proofErr w:type="spellEnd"/>
      </w:hyperlink>
      <w:r w:rsidRPr="004C064D">
        <w:rPr>
          <w:b/>
          <w:lang w:val="es-ES_tradnl"/>
        </w:rPr>
        <w:t xml:space="preserve"> </w:t>
      </w:r>
      <w:r w:rsidRPr="007F1403">
        <w:rPr>
          <w:b/>
          <w:color w:val="5F497A" w:themeColor="accent4" w:themeShade="BF"/>
          <w:lang w:val="es-ES_tradnl"/>
        </w:rPr>
        <w:t>(SSN) es una ontología para describir sensores y sus observaciones</w:t>
      </w:r>
      <w:r w:rsidRPr="004C064D">
        <w:rPr>
          <w:lang w:val="es-ES_tradnl"/>
        </w:rPr>
        <w:t>, es decir, los datos físicos que miden los dis</w:t>
      </w:r>
      <w:r w:rsidR="00964CE3">
        <w:rPr>
          <w:lang w:val="es-ES_tradnl"/>
        </w:rPr>
        <w:t xml:space="preserve">positivos. Este vocabulario es fundamental para las ciudades inteligentes en el desarrollo de sus políticas de apertura de información </w:t>
      </w:r>
      <w:r w:rsidR="005F1C16">
        <w:rPr>
          <w:lang w:val="es-ES_tradnl"/>
        </w:rPr>
        <w:t xml:space="preserve">pública </w:t>
      </w:r>
      <w:r w:rsidR="00964CE3">
        <w:rPr>
          <w:lang w:val="es-ES_tradnl"/>
        </w:rPr>
        <w:t xml:space="preserve">en </w:t>
      </w:r>
      <w:r w:rsidRPr="004C064D">
        <w:rPr>
          <w:lang w:val="es-ES_tradnl"/>
        </w:rPr>
        <w:t>cuestiones</w:t>
      </w:r>
      <w:r w:rsidR="00964CE3">
        <w:rPr>
          <w:lang w:val="es-ES_tradnl"/>
        </w:rPr>
        <w:t xml:space="preserve"> que hemos visto en este informe como el </w:t>
      </w:r>
      <w:r w:rsidRPr="004C064D">
        <w:rPr>
          <w:lang w:val="es-ES_tradnl"/>
        </w:rPr>
        <w:t>control medioambiental</w:t>
      </w:r>
      <w:r w:rsidR="00964CE3">
        <w:rPr>
          <w:lang w:val="es-ES_tradnl"/>
        </w:rPr>
        <w:t xml:space="preserve"> (calidad del aire y del agua) y la </w:t>
      </w:r>
      <w:r w:rsidRPr="004C064D">
        <w:rPr>
          <w:lang w:val="es-ES_tradnl"/>
        </w:rPr>
        <w:t>gestión del tráfi</w:t>
      </w:r>
      <w:r w:rsidR="00964CE3">
        <w:rPr>
          <w:lang w:val="es-ES_tradnl"/>
        </w:rPr>
        <w:t>co.</w:t>
      </w:r>
    </w:p>
    <w:p w14:paraId="573D256F" w14:textId="42A395B8" w:rsidR="00C50005" w:rsidRDefault="006E3C5B" w:rsidP="00091D07">
      <w:pPr>
        <w:spacing w:after="240"/>
        <w:rPr>
          <w:lang w:val="es-ES_tradnl"/>
        </w:rPr>
      </w:pPr>
      <w:r w:rsidRPr="004C064D">
        <w:rPr>
          <w:lang w:val="es-ES_tradnl"/>
        </w:rPr>
        <w:t xml:space="preserve">La ontología SSN es un vocabulario OWL </w:t>
      </w:r>
      <w:r w:rsidRPr="00536AD9">
        <w:rPr>
          <w:lang w:val="es-ES_tradnl"/>
        </w:rPr>
        <w:t xml:space="preserve">elaborado por el W3C, en colaboración con Open </w:t>
      </w:r>
      <w:proofErr w:type="spellStart"/>
      <w:r w:rsidRPr="00536AD9">
        <w:rPr>
          <w:lang w:val="es-ES_tradnl"/>
        </w:rPr>
        <w:t>Geospatial</w:t>
      </w:r>
      <w:proofErr w:type="spellEnd"/>
      <w:r w:rsidRPr="00536AD9">
        <w:rPr>
          <w:lang w:val="es-ES_tradnl"/>
        </w:rPr>
        <w:t xml:space="preserve"> </w:t>
      </w:r>
      <w:proofErr w:type="spellStart"/>
      <w:r w:rsidRPr="00536AD9">
        <w:rPr>
          <w:lang w:val="es-ES_tradnl"/>
        </w:rPr>
        <w:t>Consortium</w:t>
      </w:r>
      <w:proofErr w:type="spellEnd"/>
      <w:r w:rsidRPr="00536AD9">
        <w:rPr>
          <w:lang w:val="es-ES_tradnl"/>
        </w:rPr>
        <w:t xml:space="preserve"> (OGC), para definir un</w:t>
      </w:r>
      <w:r w:rsidRPr="004C064D">
        <w:rPr>
          <w:lang w:val="es-ES_tradnl"/>
        </w:rPr>
        <w:t xml:space="preserve"> estándar general de descripción de redes de sensores alineado con las tecnologías de la Web Semántica y el paradigma </w:t>
      </w:r>
      <w:proofErr w:type="spellStart"/>
      <w:r w:rsidRPr="004C064D">
        <w:rPr>
          <w:lang w:val="es-ES_tradnl"/>
        </w:rPr>
        <w:t>Linked</w:t>
      </w:r>
      <w:proofErr w:type="spellEnd"/>
      <w:r w:rsidRPr="004C064D">
        <w:rPr>
          <w:lang w:val="es-ES_tradnl"/>
        </w:rPr>
        <w:t xml:space="preserve"> Data. </w:t>
      </w:r>
    </w:p>
    <w:p w14:paraId="459511EC" w14:textId="5FD20810" w:rsidR="00A521D8" w:rsidRPr="004C064D" w:rsidRDefault="006E3C5B" w:rsidP="00091D07">
      <w:pPr>
        <w:spacing w:after="240"/>
        <w:rPr>
          <w:lang w:val="es-ES_tradnl"/>
        </w:rPr>
      </w:pPr>
      <w:r w:rsidRPr="004C064D">
        <w:rPr>
          <w:lang w:val="es-ES_tradnl"/>
        </w:rPr>
        <w:t xml:space="preserve">Dada la multitud de escenarios y casos de uso de esta ontología, su diseño está basado en una arquitectura modular (horizontal y vertical) que permita su extensión de forma natural a partir de un vocabulario mínimo común. Este vocabulario se ha denominado </w:t>
      </w:r>
      <w:r w:rsidRPr="001B1D98">
        <w:rPr>
          <w:b/>
          <w:color w:val="5F497A" w:themeColor="accent4" w:themeShade="BF"/>
          <w:lang w:val="es-ES_tradnl"/>
        </w:rPr>
        <w:t>SOSA</w:t>
      </w:r>
      <w:r w:rsidRPr="004C064D">
        <w:rPr>
          <w:lang w:val="es-ES_tradnl"/>
        </w:rPr>
        <w:t xml:space="preserve">, </w:t>
      </w:r>
      <w:proofErr w:type="gramStart"/>
      <w:r w:rsidRPr="004C064D">
        <w:rPr>
          <w:lang w:val="es-ES_tradnl"/>
        </w:rPr>
        <w:t>de acuerdo a</w:t>
      </w:r>
      <w:proofErr w:type="gramEnd"/>
      <w:r w:rsidRPr="004C064D">
        <w:rPr>
          <w:lang w:val="es-ES_tradnl"/>
        </w:rPr>
        <w:t xml:space="preserve"> sus conceptos principales:</w:t>
      </w:r>
    </w:p>
    <w:p w14:paraId="02DD5B36" w14:textId="36F4F84C" w:rsidR="00A521D8" w:rsidRPr="00AA1C60" w:rsidRDefault="00964CE3" w:rsidP="00211679">
      <w:pPr>
        <w:pStyle w:val="Prrafodelista"/>
      </w:pPr>
      <w:r w:rsidRPr="001B1D98">
        <w:rPr>
          <w:b/>
          <w:color w:val="5F497A" w:themeColor="accent4" w:themeShade="BF"/>
        </w:rPr>
        <w:t>Sensores</w:t>
      </w:r>
      <w:r w:rsidRPr="001B1D98">
        <w:rPr>
          <w:color w:val="5F497A" w:themeColor="accent4" w:themeShade="BF"/>
        </w:rPr>
        <w:t xml:space="preserve"> </w:t>
      </w:r>
      <w:r w:rsidRPr="00AA1C60">
        <w:t>(</w:t>
      </w:r>
      <w:proofErr w:type="spellStart"/>
      <w:proofErr w:type="gramStart"/>
      <w:r w:rsidRPr="00AA1C60">
        <w:rPr>
          <w:i/>
        </w:rPr>
        <w:t>ssn</w:t>
      </w:r>
      <w:r w:rsidRPr="00AA1C60">
        <w:t>:</w:t>
      </w:r>
      <w:r w:rsidRPr="00AA1C60">
        <w:rPr>
          <w:i/>
        </w:rPr>
        <w:t>Sensor</w:t>
      </w:r>
      <w:proofErr w:type="spellEnd"/>
      <w:proofErr w:type="gramEnd"/>
      <w:r w:rsidR="006E3C5B" w:rsidRPr="00AA1C60">
        <w:t>): dispositivos que miden una o variables magnitudes físicas: por ejemplo, acelerómetros, giroscopios, barómetros, etc.</w:t>
      </w:r>
    </w:p>
    <w:p w14:paraId="0100DD3E" w14:textId="6EE63B12" w:rsidR="00A521D8" w:rsidRPr="004C064D" w:rsidRDefault="00964CE3" w:rsidP="00211679">
      <w:pPr>
        <w:pStyle w:val="Prrafodelista"/>
      </w:pPr>
      <w:r w:rsidRPr="001B1D98">
        <w:rPr>
          <w:b/>
          <w:color w:val="5F497A" w:themeColor="accent4" w:themeShade="BF"/>
        </w:rPr>
        <w:lastRenderedPageBreak/>
        <w:t>Observaciones</w:t>
      </w:r>
      <w:r w:rsidRPr="001B1D98">
        <w:rPr>
          <w:color w:val="5F497A" w:themeColor="accent4" w:themeShade="BF"/>
        </w:rPr>
        <w:t xml:space="preserve"> </w:t>
      </w:r>
      <w:r>
        <w:t>(</w:t>
      </w:r>
      <w:proofErr w:type="spellStart"/>
      <w:proofErr w:type="gramStart"/>
      <w:r>
        <w:rPr>
          <w:i/>
        </w:rPr>
        <w:t>ssn</w:t>
      </w:r>
      <w:r w:rsidRPr="00964CE3">
        <w:t>:</w:t>
      </w:r>
      <w:r>
        <w:t>Observation</w:t>
      </w:r>
      <w:proofErr w:type="spellEnd"/>
      <w:proofErr w:type="gramEnd"/>
      <w:r w:rsidR="006E3C5B" w:rsidRPr="004C064D">
        <w:t>): el valor real o estimado de una magnitud física.</w:t>
      </w:r>
    </w:p>
    <w:p w14:paraId="193456F7" w14:textId="11751BFA" w:rsidR="00A521D8" w:rsidRPr="004C064D" w:rsidRDefault="00964CE3" w:rsidP="00437CE7">
      <w:pPr>
        <w:pStyle w:val="Prrafodelista"/>
      </w:pPr>
      <w:r w:rsidRPr="001B1D98">
        <w:rPr>
          <w:b/>
          <w:color w:val="5F497A" w:themeColor="accent4" w:themeShade="BF"/>
        </w:rPr>
        <w:t>Muestras</w:t>
      </w:r>
      <w:r w:rsidRPr="001B1D98">
        <w:rPr>
          <w:color w:val="5F497A" w:themeColor="accent4" w:themeShade="BF"/>
        </w:rPr>
        <w:t xml:space="preserve"> </w:t>
      </w:r>
      <w:r>
        <w:t>(</w:t>
      </w:r>
      <w:proofErr w:type="spellStart"/>
      <w:proofErr w:type="gramStart"/>
      <w:r w:rsidRPr="00964CE3">
        <w:rPr>
          <w:i/>
        </w:rPr>
        <w:t>ssn</w:t>
      </w:r>
      <w:r>
        <w:t>:</w:t>
      </w:r>
      <w:r>
        <w:rPr>
          <w:i/>
        </w:rPr>
        <w:t>Sample</w:t>
      </w:r>
      <w:proofErr w:type="spellEnd"/>
      <w:proofErr w:type="gramEnd"/>
      <w:r w:rsidR="006E3C5B" w:rsidRPr="004C064D">
        <w:t>): ejemplos representativos de una determinada magnitud.</w:t>
      </w:r>
    </w:p>
    <w:p w14:paraId="57D2A2AD" w14:textId="38B10C71" w:rsidR="00CC3DB0" w:rsidRPr="00536AD9" w:rsidRDefault="00964CE3" w:rsidP="00437CE7">
      <w:pPr>
        <w:pStyle w:val="Prrafodelista"/>
      </w:pPr>
      <w:r w:rsidRPr="001B1D98">
        <w:rPr>
          <w:b/>
          <w:color w:val="5F497A" w:themeColor="accent4" w:themeShade="BF"/>
        </w:rPr>
        <w:t>Actuadores</w:t>
      </w:r>
      <w:r w:rsidRPr="001B1D98">
        <w:rPr>
          <w:color w:val="5F497A" w:themeColor="accent4" w:themeShade="BF"/>
        </w:rPr>
        <w:t xml:space="preserve"> </w:t>
      </w:r>
      <w:r>
        <w:t>(</w:t>
      </w:r>
      <w:proofErr w:type="spellStart"/>
      <w:proofErr w:type="gramStart"/>
      <w:r>
        <w:t>ssn:Actuator</w:t>
      </w:r>
      <w:proofErr w:type="spellEnd"/>
      <w:proofErr w:type="gramEnd"/>
      <w:r w:rsidR="006E3C5B" w:rsidRPr="004C064D">
        <w:t>): dispositivo que modifican magnitudes físicas a partir de instrucciones: por ejemplo, un ventilador o el automatismo de una puerta.</w:t>
      </w:r>
    </w:p>
    <w:p w14:paraId="24FCE173" w14:textId="2B72FE5E" w:rsidR="00A521D8" w:rsidRPr="00536AD9" w:rsidRDefault="006E3C5B" w:rsidP="00091D07">
      <w:pPr>
        <w:spacing w:after="240"/>
        <w:rPr>
          <w:lang w:val="es-ES_tradnl"/>
        </w:rPr>
      </w:pPr>
      <w:r w:rsidRPr="004C064D">
        <w:rPr>
          <w:lang w:val="es-ES_tradnl"/>
        </w:rPr>
        <w:t xml:space="preserve">El siguiente diagrama ilustra este diseño modular de la ontología SSN:  </w:t>
      </w:r>
    </w:p>
    <w:p w14:paraId="17F3396C" w14:textId="77777777" w:rsidR="0076458F" w:rsidRDefault="006E3C5B" w:rsidP="00091D07">
      <w:pPr>
        <w:pStyle w:val="Normal1"/>
        <w:keepNext/>
        <w:spacing w:before="0" w:after="240" w:line="276" w:lineRule="auto"/>
        <w:jc w:val="center"/>
      </w:pPr>
      <w:r w:rsidRPr="004C064D">
        <w:rPr>
          <w:rFonts w:ascii="Arial" w:eastAsia="Arial" w:hAnsi="Arial" w:cs="Arial"/>
          <w:noProof/>
          <w:color w:val="000000"/>
          <w:lang w:val="es-ES" w:eastAsia="es-ES"/>
        </w:rPr>
        <w:drawing>
          <wp:inline distT="114300" distB="114300" distL="114300" distR="114300" wp14:anchorId="0E6CC566" wp14:editId="1AB55DD4">
            <wp:extent cx="5309665" cy="3975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314460" cy="3978690"/>
                    </a:xfrm>
                    <a:prstGeom prst="rect">
                      <a:avLst/>
                    </a:prstGeom>
                    <a:ln/>
                  </pic:spPr>
                </pic:pic>
              </a:graphicData>
            </a:graphic>
          </wp:inline>
        </w:drawing>
      </w:r>
    </w:p>
    <w:p w14:paraId="1461C907" w14:textId="4CBEBF39" w:rsidR="00A521D8" w:rsidRDefault="00072700" w:rsidP="00091D07">
      <w:pPr>
        <w:pStyle w:val="Descripcin"/>
        <w:spacing w:after="240"/>
        <w:rPr>
          <w:rFonts w:ascii="Arial" w:eastAsia="Arial" w:hAnsi="Arial" w:cs="Arial"/>
          <w:color w:val="000000"/>
          <w:lang w:val="es-ES_tradnl"/>
        </w:rPr>
      </w:pPr>
      <w:r>
        <w:rPr>
          <w:lang w:val="es-ES"/>
        </w:rPr>
        <w:t>Figura</w:t>
      </w:r>
      <w:r w:rsidR="0076458F" w:rsidRPr="004F60F0">
        <w:rPr>
          <w:lang w:val="es-ES"/>
        </w:rPr>
        <w:t xml:space="preserve"> </w:t>
      </w:r>
      <w:r w:rsidR="00E2055A">
        <w:fldChar w:fldCharType="begin"/>
      </w:r>
      <w:r w:rsidR="00E2055A" w:rsidRPr="004F60F0">
        <w:rPr>
          <w:lang w:val="es-ES"/>
        </w:rPr>
        <w:instrText xml:space="preserve"> SEQ Figure \* ARABIC </w:instrText>
      </w:r>
      <w:r w:rsidR="00E2055A">
        <w:fldChar w:fldCharType="separate"/>
      </w:r>
      <w:r w:rsidR="009D6DF7">
        <w:rPr>
          <w:noProof/>
          <w:lang w:val="es-ES"/>
        </w:rPr>
        <w:t>5</w:t>
      </w:r>
      <w:r w:rsidR="00E2055A">
        <w:rPr>
          <w:noProof/>
        </w:rPr>
        <w:fldChar w:fldCharType="end"/>
      </w:r>
      <w:r w:rsidR="0076458F" w:rsidRPr="004F60F0">
        <w:rPr>
          <w:lang w:val="es-ES"/>
        </w:rPr>
        <w:t>.- Organización modular de la SSN (Fuente: W3C)</w:t>
      </w:r>
    </w:p>
    <w:p w14:paraId="32E2719B" w14:textId="77777777" w:rsidR="002415E3" w:rsidRPr="004C064D" w:rsidRDefault="002415E3" w:rsidP="00091D07">
      <w:pPr>
        <w:pStyle w:val="Normal1"/>
        <w:spacing w:before="0" w:after="240" w:line="276" w:lineRule="auto"/>
        <w:rPr>
          <w:rFonts w:ascii="Arial" w:eastAsia="Arial" w:hAnsi="Arial" w:cs="Arial"/>
          <w:color w:val="000000"/>
          <w:lang w:val="es-ES_tradnl"/>
        </w:rPr>
      </w:pPr>
    </w:p>
    <w:p w14:paraId="0669D9A1" w14:textId="4E235274" w:rsidR="00A521D8" w:rsidRPr="004C064D" w:rsidRDefault="006E3C5B" w:rsidP="00091D07">
      <w:pPr>
        <w:spacing w:after="240"/>
        <w:rPr>
          <w:lang w:val="es-ES_tradnl"/>
        </w:rPr>
      </w:pPr>
      <w:r w:rsidRPr="004C064D">
        <w:rPr>
          <w:lang w:val="es-ES_tradnl"/>
        </w:rPr>
        <w:t>Uno de los aspectos más destacables de esta ontología SSN es, como se ha comentado, la participación del OGC como parte integrante del proceso. Esto signifi</w:t>
      </w:r>
      <w:r w:rsidR="001B1D98">
        <w:rPr>
          <w:lang w:val="es-ES_tradnl"/>
        </w:rPr>
        <w:t xml:space="preserve">ca que es </w:t>
      </w:r>
      <w:r w:rsidRPr="004C064D">
        <w:rPr>
          <w:lang w:val="es-ES_tradnl"/>
        </w:rPr>
        <w:t xml:space="preserve">un estándar conjunto de las dos organizaciones: W3C y OGC. Por otro lado, se ha trabajado </w:t>
      </w:r>
      <w:r w:rsidRPr="004C064D">
        <w:rPr>
          <w:lang w:val="es-ES_tradnl"/>
        </w:rPr>
        <w:lastRenderedPageBreak/>
        <w:t xml:space="preserve">en la compatibilidad de SSN con los </w:t>
      </w:r>
      <w:r w:rsidRPr="001B1D98">
        <w:rPr>
          <w:b/>
          <w:color w:val="5F497A" w:themeColor="accent4" w:themeShade="BF"/>
          <w:lang w:val="es-ES_tradnl"/>
        </w:rPr>
        <w:t>estándares</w:t>
      </w:r>
      <w:r w:rsidRPr="001B1D98">
        <w:rPr>
          <w:color w:val="5F497A" w:themeColor="accent4" w:themeShade="BF"/>
          <w:lang w:val="es-ES_tradnl"/>
        </w:rPr>
        <w:t xml:space="preserve"> </w:t>
      </w:r>
      <w:r w:rsidRPr="001B1D98">
        <w:rPr>
          <w:b/>
          <w:color w:val="5F497A" w:themeColor="accent4" w:themeShade="BF"/>
          <w:lang w:val="es-ES_tradnl"/>
        </w:rPr>
        <w:t>OGC existentes para la anotación de sensores y observaciones</w:t>
      </w:r>
      <w:r w:rsidRPr="004C064D">
        <w:rPr>
          <w:lang w:val="es-ES_tradnl"/>
        </w:rPr>
        <w:t xml:space="preserve">. En concreto con: </w:t>
      </w:r>
    </w:p>
    <w:p w14:paraId="25CE9EED" w14:textId="50044E91" w:rsidR="00A521D8" w:rsidRPr="00CC3DB0" w:rsidRDefault="002415E3" w:rsidP="00211679">
      <w:pPr>
        <w:pStyle w:val="Prrafodelista"/>
        <w:numPr>
          <w:ilvl w:val="0"/>
          <w:numId w:val="23"/>
        </w:numPr>
      </w:pPr>
      <w:r w:rsidRPr="004F60F0">
        <w:rPr>
          <w:lang w:val="en-US"/>
        </w:rPr>
        <w:t>“</w:t>
      </w:r>
      <w:hyperlink r:id="rId37" w:history="1">
        <w:r w:rsidR="006E3C5B" w:rsidRPr="001B1D98">
          <w:rPr>
            <w:rStyle w:val="Hipervnculo"/>
            <w:lang w:val="en-US"/>
          </w:rPr>
          <w:t>OGC Observations and Measurements standard</w:t>
        </w:r>
      </w:hyperlink>
      <w:r w:rsidRPr="004F60F0">
        <w:rPr>
          <w:lang w:val="en-US"/>
        </w:rPr>
        <w:t>”</w:t>
      </w:r>
      <w:r w:rsidR="006E3C5B" w:rsidRPr="004F60F0">
        <w:rPr>
          <w:lang w:val="en-US"/>
        </w:rPr>
        <w:t xml:space="preserve">. </w:t>
      </w:r>
      <w:r w:rsidR="006E3C5B" w:rsidRPr="00CC3DB0">
        <w:t xml:space="preserve">Vocabulario XML para la descripción del modelo conceptual de </w:t>
      </w:r>
      <w:r>
        <w:t>“</w:t>
      </w:r>
      <w:proofErr w:type="spellStart"/>
      <w:r w:rsidR="006E3C5B" w:rsidRPr="002415E3">
        <w:t>Observations</w:t>
      </w:r>
      <w:proofErr w:type="spellEnd"/>
      <w:r w:rsidR="006E3C5B" w:rsidRPr="002415E3">
        <w:t xml:space="preserve"> and </w:t>
      </w:r>
      <w:proofErr w:type="spellStart"/>
      <w:r w:rsidR="006E3C5B" w:rsidRPr="002415E3">
        <w:t>Measurements</w:t>
      </w:r>
      <w:proofErr w:type="spellEnd"/>
      <w:r w:rsidR="006E3C5B" w:rsidRPr="002415E3">
        <w:t xml:space="preserve"> (O&amp;M)</w:t>
      </w:r>
      <w:r>
        <w:t>”</w:t>
      </w:r>
      <w:r w:rsidR="006E3C5B" w:rsidRPr="00CC3DB0">
        <w:t xml:space="preserve"> para la publicación de observaciones ambientales, publicado conjuntamente por el OGC y la organización ISO (en este caso como estándar ISO/DIS 19156).</w:t>
      </w:r>
    </w:p>
    <w:p w14:paraId="02B3AEBC" w14:textId="36DCE38E" w:rsidR="00A521D8" w:rsidRPr="00CC3DB0" w:rsidRDefault="002415E3" w:rsidP="00437CE7">
      <w:pPr>
        <w:pStyle w:val="Prrafodelista"/>
        <w:numPr>
          <w:ilvl w:val="0"/>
          <w:numId w:val="23"/>
        </w:numPr>
      </w:pPr>
      <w:r>
        <w:t>“</w:t>
      </w:r>
      <w:hyperlink r:id="rId38" w:history="1">
        <w:r w:rsidR="006E3C5B" w:rsidRPr="001B1D98">
          <w:rPr>
            <w:rStyle w:val="Hipervnculo"/>
          </w:rPr>
          <w:t xml:space="preserve">OGC Sensor </w:t>
        </w:r>
        <w:proofErr w:type="spellStart"/>
        <w:r w:rsidR="006E3C5B" w:rsidRPr="001B1D98">
          <w:rPr>
            <w:rStyle w:val="Hipervnculo"/>
          </w:rPr>
          <w:t>Model</w:t>
        </w:r>
        <w:proofErr w:type="spellEnd"/>
        <w:r w:rsidR="006E3C5B" w:rsidRPr="001B1D98">
          <w:rPr>
            <w:rStyle w:val="Hipervnculo"/>
          </w:rPr>
          <w:t xml:space="preserve"> </w:t>
        </w:r>
        <w:proofErr w:type="spellStart"/>
        <w:r w:rsidR="006E3C5B" w:rsidRPr="001B1D98">
          <w:rPr>
            <w:rStyle w:val="Hipervnculo"/>
          </w:rPr>
          <w:t>Language</w:t>
        </w:r>
        <w:proofErr w:type="spellEnd"/>
      </w:hyperlink>
      <w:r>
        <w:t>”</w:t>
      </w:r>
      <w:r w:rsidR="006E3C5B" w:rsidRPr="00CC3DB0">
        <w:rPr>
          <w:i/>
        </w:rPr>
        <w:t xml:space="preserve"> (</w:t>
      </w:r>
      <w:proofErr w:type="spellStart"/>
      <w:r w:rsidR="006E3C5B" w:rsidRPr="00CC3DB0">
        <w:rPr>
          <w:i/>
        </w:rPr>
        <w:t>SensorML</w:t>
      </w:r>
      <w:proofErr w:type="spellEnd"/>
      <w:r w:rsidR="006E3C5B" w:rsidRPr="00CC3DB0">
        <w:t xml:space="preserve">). Vocabulario XML para describir sensores, actuadores, así como los procesos de medición y transformación de observaciones. </w:t>
      </w:r>
    </w:p>
    <w:p w14:paraId="19BB61A1" w14:textId="77777777" w:rsidR="003249EA" w:rsidRDefault="003249EA" w:rsidP="00091D07">
      <w:pPr>
        <w:spacing w:after="240"/>
        <w:rPr>
          <w:rFonts w:ascii="PT Sans Narrow" w:eastAsia="PT Sans Narrow" w:hAnsi="PT Sans Narrow" w:cs="PT Sans Narrow"/>
          <w:b/>
          <w:color w:val="FF5E0E"/>
          <w:sz w:val="36"/>
          <w:szCs w:val="36"/>
          <w:lang w:val="es-ES_tradnl"/>
        </w:rPr>
      </w:pPr>
      <w:bookmarkStart w:id="122" w:name="_1sgqjtknoe7p" w:colFirst="0" w:colLast="0"/>
      <w:bookmarkEnd w:id="122"/>
      <w:r>
        <w:rPr>
          <w:lang w:val="es-ES_tradnl"/>
        </w:rPr>
        <w:br w:type="page"/>
      </w:r>
    </w:p>
    <w:p w14:paraId="42432475" w14:textId="5705EF55" w:rsidR="00A521D8" w:rsidRPr="004C064D" w:rsidRDefault="006E3C5B" w:rsidP="002A2FF4">
      <w:pPr>
        <w:pStyle w:val="Ttulo1"/>
      </w:pPr>
      <w:bookmarkStart w:id="123" w:name="_Toc365562003"/>
      <w:bookmarkStart w:id="124" w:name="_Toc505167867"/>
      <w:r w:rsidRPr="004C064D">
        <w:lastRenderedPageBreak/>
        <w:t>Discusión y conclusiones</w:t>
      </w:r>
      <w:bookmarkEnd w:id="123"/>
      <w:bookmarkEnd w:id="124"/>
    </w:p>
    <w:p w14:paraId="49F249AD" w14:textId="2A3AFE4E" w:rsidR="00A521D8" w:rsidRDefault="006E3C5B" w:rsidP="00091D07">
      <w:pPr>
        <w:spacing w:after="240"/>
        <w:rPr>
          <w:lang w:val="es-ES_tradnl"/>
        </w:rPr>
      </w:pPr>
      <w:r w:rsidRPr="004C064D">
        <w:rPr>
          <w:lang w:val="es-ES_tradnl"/>
        </w:rPr>
        <w:t xml:space="preserve">Este informe se ha </w:t>
      </w:r>
      <w:r w:rsidR="00E811F0">
        <w:rPr>
          <w:lang w:val="es-ES_tradnl"/>
        </w:rPr>
        <w:t xml:space="preserve">centrado en el </w:t>
      </w:r>
      <w:r w:rsidR="00F6207D">
        <w:rPr>
          <w:lang w:val="es-ES_tradnl"/>
        </w:rPr>
        <w:t>análisis</w:t>
      </w:r>
      <w:r w:rsidR="00F6207D" w:rsidRPr="004C064D">
        <w:rPr>
          <w:lang w:val="es-ES_tradnl"/>
        </w:rPr>
        <w:t xml:space="preserve"> </w:t>
      </w:r>
      <w:r w:rsidR="00E811F0">
        <w:rPr>
          <w:lang w:val="es-ES_tradnl"/>
        </w:rPr>
        <w:t>d</w:t>
      </w:r>
      <w:r w:rsidRPr="004C064D">
        <w:rPr>
          <w:lang w:val="es-ES_tradnl"/>
        </w:rPr>
        <w:t xml:space="preserve">el estado actual de los </w:t>
      </w:r>
      <w:r w:rsidR="00873A2E">
        <w:rPr>
          <w:lang w:val="es-ES_tradnl"/>
        </w:rPr>
        <w:t>conjuntos de datos</w:t>
      </w:r>
      <w:r w:rsidRPr="004C064D">
        <w:rPr>
          <w:lang w:val="es-ES_tradnl"/>
        </w:rPr>
        <w:t xml:space="preserve"> identificados </w:t>
      </w:r>
      <w:r w:rsidR="00873A2E">
        <w:rPr>
          <w:lang w:val="es-ES_tradnl"/>
        </w:rPr>
        <w:t>como</w:t>
      </w:r>
      <w:r w:rsidR="0036257D">
        <w:rPr>
          <w:lang w:val="es-ES_tradnl"/>
        </w:rPr>
        <w:t xml:space="preserve"> prioritarios y los vocabularios de representación recomendados</w:t>
      </w:r>
      <w:r w:rsidR="00873A2E">
        <w:rPr>
          <w:lang w:val="es-ES_tradnl"/>
        </w:rPr>
        <w:t xml:space="preserve"> </w:t>
      </w:r>
      <w:r w:rsidR="00E45408">
        <w:rPr>
          <w:lang w:val="es-ES_tradnl"/>
        </w:rPr>
        <w:t>por la N</w:t>
      </w:r>
      <w:r w:rsidRPr="004C064D">
        <w:rPr>
          <w:lang w:val="es-ES_tradnl"/>
        </w:rPr>
        <w:t xml:space="preserve">orma </w:t>
      </w:r>
      <w:r w:rsidR="00BE7680">
        <w:rPr>
          <w:lang w:val="es-ES_tradnl"/>
        </w:rPr>
        <w:t>UNE 178301:2015</w:t>
      </w:r>
      <w:r w:rsidR="00873A2E">
        <w:rPr>
          <w:lang w:val="es-ES_tradnl"/>
        </w:rPr>
        <w:t xml:space="preserve"> para</w:t>
      </w:r>
      <w:r w:rsidR="0036257D">
        <w:rPr>
          <w:lang w:val="es-ES_tradnl"/>
        </w:rPr>
        <w:t xml:space="preserve"> las</w:t>
      </w:r>
      <w:r w:rsidR="00873A2E">
        <w:rPr>
          <w:lang w:val="es-ES_tradnl"/>
        </w:rPr>
        <w:t xml:space="preserve"> estrategias de publicación de datos abiertos de las Ciudades Digitales</w:t>
      </w:r>
      <w:bookmarkStart w:id="125" w:name="_xv902hvtnlhx" w:colFirst="0" w:colLast="0"/>
      <w:bookmarkEnd w:id="125"/>
      <w:r w:rsidR="0036257D">
        <w:rPr>
          <w:lang w:val="es-ES_tradnl"/>
        </w:rPr>
        <w:t xml:space="preserve">. Las conclusiones principales que se </w:t>
      </w:r>
      <w:r w:rsidR="00D43402">
        <w:rPr>
          <w:lang w:val="es-ES_tradnl"/>
        </w:rPr>
        <w:t>extraen</w:t>
      </w:r>
      <w:r w:rsidR="0036257D">
        <w:rPr>
          <w:lang w:val="es-ES_tradnl"/>
        </w:rPr>
        <w:t xml:space="preserve"> </w:t>
      </w:r>
      <w:r w:rsidR="00E45408">
        <w:rPr>
          <w:lang w:val="es-ES_tradnl"/>
        </w:rPr>
        <w:t xml:space="preserve">sobre el estado actual del arte, que se pueden utilizar como directrices para </w:t>
      </w:r>
      <w:r w:rsidR="00E811F0">
        <w:rPr>
          <w:lang w:val="es-ES_tradnl"/>
        </w:rPr>
        <w:t>continuar este trabajo de</w:t>
      </w:r>
      <w:r w:rsidR="00E45408">
        <w:rPr>
          <w:lang w:val="es-ES_tradnl"/>
        </w:rPr>
        <w:t xml:space="preserve"> estandar</w:t>
      </w:r>
      <w:r w:rsidR="00BD68C1">
        <w:rPr>
          <w:lang w:val="es-ES_tradnl"/>
        </w:rPr>
        <w:t xml:space="preserve">ización de las políticas </w:t>
      </w:r>
      <w:r w:rsidR="00970223">
        <w:rPr>
          <w:lang w:val="es-ES_tradnl"/>
        </w:rPr>
        <w:t>municipales,</w:t>
      </w:r>
      <w:r w:rsidR="00E45408" w:rsidRPr="00E45408">
        <w:rPr>
          <w:lang w:val="es-ES_tradnl"/>
        </w:rPr>
        <w:t xml:space="preserve"> </w:t>
      </w:r>
      <w:r w:rsidR="00E45408">
        <w:rPr>
          <w:lang w:val="es-ES_tradnl"/>
        </w:rPr>
        <w:t>son las siguientes</w:t>
      </w:r>
      <w:r w:rsidR="00915E6E">
        <w:rPr>
          <w:lang w:val="es-ES_tradnl"/>
        </w:rPr>
        <w:t>:</w:t>
      </w:r>
    </w:p>
    <w:p w14:paraId="07912084" w14:textId="3C3CE318" w:rsidR="0036257D" w:rsidRPr="00DD780C" w:rsidRDefault="00D43402" w:rsidP="00091D07">
      <w:pPr>
        <w:spacing w:after="240"/>
        <w:rPr>
          <w:b/>
          <w:color w:val="5F497A" w:themeColor="accent4" w:themeShade="BF"/>
          <w:lang w:val="es-ES"/>
        </w:rPr>
      </w:pPr>
      <w:r w:rsidRPr="00DD780C">
        <w:rPr>
          <w:b/>
          <w:color w:val="5F497A" w:themeColor="accent4" w:themeShade="BF"/>
          <w:u w:val="single"/>
          <w:lang w:val="es-ES"/>
        </w:rPr>
        <w:t>Sobre los conjuntos de datos prioritarios</w:t>
      </w:r>
      <w:r w:rsidRPr="00DD780C">
        <w:rPr>
          <w:b/>
          <w:color w:val="5F497A" w:themeColor="accent4" w:themeShade="BF"/>
          <w:lang w:val="es-ES"/>
        </w:rPr>
        <w:t>:</w:t>
      </w:r>
    </w:p>
    <w:p w14:paraId="715A9CC3" w14:textId="1404B93C" w:rsidR="00D43402" w:rsidRDefault="0032537D" w:rsidP="00211679">
      <w:pPr>
        <w:pStyle w:val="Prrafodelista"/>
        <w:numPr>
          <w:ilvl w:val="0"/>
          <w:numId w:val="33"/>
        </w:numPr>
      </w:pPr>
      <w:r>
        <w:t>En la Norma UNE 178301:2015, s</w:t>
      </w:r>
      <w:r w:rsidR="00E45408">
        <w:t>e identifican 11 conjuntos de datos estratégicos, que abarcan desde la publicación de los presupuestarios hasta el c</w:t>
      </w:r>
      <w:r>
        <w:t>allejero municipal.</w:t>
      </w:r>
      <w:r w:rsidR="005A0AD6">
        <w:t xml:space="preserve"> Si bien se trata de una primera selección de interés, requiere de una evolución atendiendo, entre otras, a las sugerencias enumeradas a continuación:</w:t>
      </w:r>
    </w:p>
    <w:p w14:paraId="4FFAEE48" w14:textId="17B880B2" w:rsidR="00E811F0" w:rsidRDefault="00E811F0">
      <w:pPr>
        <w:pStyle w:val="Prrafodelista"/>
        <w:numPr>
          <w:ilvl w:val="1"/>
          <w:numId w:val="33"/>
        </w:numPr>
      </w:pPr>
      <w:r>
        <w:t>Estos 11 conjuntos de datos son</w:t>
      </w:r>
      <w:r w:rsidR="005A0AD6">
        <w:t xml:space="preserve"> un buen punto de partida, si bien</w:t>
      </w:r>
      <w:r>
        <w:t xml:space="preserve"> insuficiente </w:t>
      </w:r>
      <w:proofErr w:type="gramStart"/>
      <w:r>
        <w:t>en relación al</w:t>
      </w:r>
      <w:proofErr w:type="gramEnd"/>
      <w:r>
        <w:t xml:space="preserve"> volumen de datos que maneja un municipio y el gran potencial que tiene</w:t>
      </w:r>
      <w:r w:rsidR="007407A1">
        <w:t xml:space="preserve">n </w:t>
      </w:r>
      <w:r>
        <w:t xml:space="preserve">por su </w:t>
      </w:r>
      <w:r w:rsidR="007407A1">
        <w:t>cercanía a</w:t>
      </w:r>
      <w:r>
        <w:t xml:space="preserve"> los ciudadanos. Por ejemplo, hay conjuntos de datos municipales que no se han incluido y que, sin embargo, representan la mayor parte de </w:t>
      </w:r>
      <w:proofErr w:type="gramStart"/>
      <w:r>
        <w:t>la competencias</w:t>
      </w:r>
      <w:proofErr w:type="gramEnd"/>
      <w:r>
        <w:t xml:space="preserve"> y de la actividad administrativa de los Ayuntamientos en la gestión y organización de la vida en la ciudad. Es el caso de los Expedientes Administrativos, que abarcan desde licencias urbanísticas hasta </w:t>
      </w:r>
      <w:proofErr w:type="gramStart"/>
      <w:r>
        <w:t>la sanciones</w:t>
      </w:r>
      <w:proofErr w:type="gramEnd"/>
      <w:r>
        <w:t xml:space="preserve"> de multas de tráfico.</w:t>
      </w:r>
    </w:p>
    <w:p w14:paraId="7EDF5168" w14:textId="400A68EA" w:rsidR="00E45408" w:rsidRPr="00E811F0" w:rsidRDefault="005A0AD6" w:rsidP="00D3650A">
      <w:pPr>
        <w:pStyle w:val="Prrafodelista"/>
        <w:numPr>
          <w:ilvl w:val="1"/>
          <w:numId w:val="33"/>
        </w:numPr>
      </w:pPr>
      <w:r>
        <w:t xml:space="preserve">Sería deseable avanzar hacia una </w:t>
      </w:r>
      <w:r w:rsidR="00E45408" w:rsidRPr="00E811F0">
        <w:t xml:space="preserve">descripción de la naturaleza de </w:t>
      </w:r>
      <w:r>
        <w:t xml:space="preserve">cada conjunto de </w:t>
      </w:r>
      <w:proofErr w:type="gramStart"/>
      <w:r>
        <w:t xml:space="preserve">datos </w:t>
      </w:r>
      <w:r w:rsidR="00E45408" w:rsidRPr="00E811F0">
        <w:t xml:space="preserve"> y</w:t>
      </w:r>
      <w:proofErr w:type="gramEnd"/>
      <w:r w:rsidR="00E45408" w:rsidRPr="00E811F0">
        <w:t xml:space="preserve"> de los requisitos mínimos de modelado que se necesitan. En este sentido, este informe es un primer paso en esta dirección</w:t>
      </w:r>
      <w:r w:rsidR="00E811F0">
        <w:t xml:space="preserve"> </w:t>
      </w:r>
      <w:r w:rsidR="007407A1">
        <w:t xml:space="preserve">que </w:t>
      </w:r>
      <w:r>
        <w:t xml:space="preserve">sin duda </w:t>
      </w:r>
      <w:r w:rsidR="007407A1">
        <w:t>puede</w:t>
      </w:r>
      <w:r w:rsidR="00E811F0">
        <w:t xml:space="preserve"> ser continuado </w:t>
      </w:r>
      <w:r w:rsidR="007407A1">
        <w:t>por un</w:t>
      </w:r>
      <w:r w:rsidR="00E45408" w:rsidRPr="00E811F0">
        <w:t xml:space="preserve"> grupo de trabajo coordinado de expertos. </w:t>
      </w:r>
    </w:p>
    <w:p w14:paraId="6AD8C207" w14:textId="6A679C84" w:rsidR="00E45408" w:rsidRDefault="005A0AD6" w:rsidP="00D3650A">
      <w:pPr>
        <w:pStyle w:val="Prrafodelista"/>
        <w:numPr>
          <w:ilvl w:val="1"/>
          <w:numId w:val="33"/>
        </w:numPr>
      </w:pPr>
      <w:r>
        <w:lastRenderedPageBreak/>
        <w:t xml:space="preserve">Sería de gran valor el que se incluyeran </w:t>
      </w:r>
      <w:r w:rsidR="00E45408">
        <w:t xml:space="preserve">casos de uso. Esto es importante para comprender el potencial de aplicación de estos conjuntos de datos y el grado de interés estratégico para priorizarlos en las estrategias municipales de </w:t>
      </w:r>
      <w:r w:rsidR="00100047">
        <w:t>publicación</w:t>
      </w:r>
      <w:r w:rsidR="00E45408">
        <w:t xml:space="preserve"> de datos abiertos.</w:t>
      </w:r>
    </w:p>
    <w:p w14:paraId="361824B0" w14:textId="77777777" w:rsidR="006B3D07" w:rsidRPr="004F60F0" w:rsidRDefault="006B3D07" w:rsidP="00091D07">
      <w:pPr>
        <w:spacing w:after="240"/>
        <w:rPr>
          <w:u w:val="single"/>
          <w:lang w:val="es-ES"/>
        </w:rPr>
      </w:pPr>
    </w:p>
    <w:p w14:paraId="44EBED4F" w14:textId="389285C9" w:rsidR="00E45408" w:rsidRPr="00DD780C" w:rsidRDefault="00E45408" w:rsidP="00091D07">
      <w:pPr>
        <w:spacing w:after="240"/>
        <w:rPr>
          <w:b/>
          <w:color w:val="5F497A" w:themeColor="accent4" w:themeShade="BF"/>
          <w:lang w:val="es-ES_tradnl"/>
        </w:rPr>
      </w:pPr>
      <w:r w:rsidRPr="00DD780C">
        <w:rPr>
          <w:b/>
          <w:color w:val="5F497A" w:themeColor="accent4" w:themeShade="BF"/>
          <w:u w:val="single"/>
          <w:lang w:val="es-ES_tradnl"/>
        </w:rPr>
        <w:t>Sobre los vocabularios recomendados</w:t>
      </w:r>
      <w:r w:rsidRPr="00DD780C">
        <w:rPr>
          <w:b/>
          <w:color w:val="5F497A" w:themeColor="accent4" w:themeShade="BF"/>
          <w:lang w:val="es-ES_tradnl"/>
        </w:rPr>
        <w:t>:</w:t>
      </w:r>
    </w:p>
    <w:p w14:paraId="2F52761E" w14:textId="77777777" w:rsidR="005A33A7" w:rsidRDefault="0032537D" w:rsidP="00211679">
      <w:pPr>
        <w:pStyle w:val="Prrafodelista"/>
        <w:numPr>
          <w:ilvl w:val="0"/>
          <w:numId w:val="34"/>
        </w:numPr>
      </w:pPr>
      <w:r>
        <w:t>En la Norma UNE 178301:2015, se</w:t>
      </w:r>
      <w:r w:rsidR="00D95C4A">
        <w:t xml:space="preserve"> proponen</w:t>
      </w:r>
      <w:r>
        <w:t xml:space="preserve"> ciertos vocabularios</w:t>
      </w:r>
      <w:r w:rsidR="005A33A7">
        <w:t xml:space="preserve"> para la representación de los conjuntos de datos identificados como prioritarios. La mayor parte de estos vocabularios han sido creados </w:t>
      </w:r>
      <w:proofErr w:type="gramStart"/>
      <w:r w:rsidR="005A33A7" w:rsidRPr="005A33A7">
        <w:rPr>
          <w:i/>
        </w:rPr>
        <w:t>ex profeso</w:t>
      </w:r>
      <w:proofErr w:type="gramEnd"/>
      <w:r w:rsidR="005A33A7">
        <w:t xml:space="preserve"> para representar estos conjuntos de datos. En este sentido, todos los vocabularios están alineados con los objetivos de la Norma y el nivel de cobertura semántica es adecuado de manera general. </w:t>
      </w:r>
    </w:p>
    <w:p w14:paraId="29FBB66F" w14:textId="081BDCBA" w:rsidR="00E45408" w:rsidRPr="00072700" w:rsidRDefault="005A33A7" w:rsidP="0033743E">
      <w:pPr>
        <w:ind w:left="720"/>
        <w:rPr>
          <w:lang w:val="es-ES"/>
        </w:rPr>
      </w:pPr>
      <w:r w:rsidRPr="00072700">
        <w:rPr>
          <w:lang w:val="es-ES"/>
        </w:rPr>
        <w:t xml:space="preserve">Sin embargo, se han identificado varios aspectos que es importante tener en cuenta en el desarrollo de estrategias de estandarización para las Ciudades Digitales: </w:t>
      </w:r>
    </w:p>
    <w:p w14:paraId="2C5490EB" w14:textId="2FEF7229" w:rsidR="00BD68C1" w:rsidRDefault="00C87DF2" w:rsidP="00211679">
      <w:pPr>
        <w:pStyle w:val="Prrafodelista"/>
        <w:numPr>
          <w:ilvl w:val="1"/>
          <w:numId w:val="34"/>
        </w:numPr>
      </w:pPr>
      <w:r>
        <w:t>La mayoría de l</w:t>
      </w:r>
      <w:r w:rsidR="005A33A7">
        <w:t xml:space="preserve">os vocabularios </w:t>
      </w:r>
      <w:r w:rsidR="00E811F0">
        <w:t xml:space="preserve">todavía </w:t>
      </w:r>
      <w:r w:rsidR="005A33A7">
        <w:t xml:space="preserve">están en fase inicial (versión 0.1) y sus últimas fechas de actualización datan de 2014 y 2015. Es importante </w:t>
      </w:r>
      <w:r w:rsidR="003D79E9">
        <w:t>retomar el trabajo desde esta fase inicial para proporcionar especificaciones de calidad y robustas que puedan ser utilizadas en proyectos de producción.</w:t>
      </w:r>
    </w:p>
    <w:p w14:paraId="3D9DFA57" w14:textId="50BDF5B9" w:rsidR="00BD68C1" w:rsidRDefault="00BD68C1" w:rsidP="00437CE7">
      <w:pPr>
        <w:pStyle w:val="Prrafodelista"/>
        <w:numPr>
          <w:ilvl w:val="1"/>
          <w:numId w:val="34"/>
        </w:numPr>
      </w:pPr>
      <w:r>
        <w:t xml:space="preserve">La mayor parte de los vocabularios </w:t>
      </w:r>
      <w:r w:rsidR="005A0AD6">
        <w:t>deberían ser enriquecidos con</w:t>
      </w:r>
      <w:r>
        <w:t xml:space="preserve"> información </w:t>
      </w:r>
      <w:proofErr w:type="gramStart"/>
      <w:r>
        <w:t xml:space="preserve">adicional </w:t>
      </w:r>
      <w:r w:rsidR="005A0AD6">
        <w:t xml:space="preserve"> y</w:t>
      </w:r>
      <w:proofErr w:type="gramEnd"/>
      <w:r w:rsidR="005A0AD6">
        <w:t xml:space="preserve"> con </w:t>
      </w:r>
      <w:r>
        <w:t xml:space="preserve">documentación explicativa. Esto </w:t>
      </w:r>
      <w:r w:rsidR="005A0AD6">
        <w:t xml:space="preserve">facilitar el </w:t>
      </w:r>
      <w:r>
        <w:t xml:space="preserve">a conocer y entender correctamente el vocabulario correspondiente. </w:t>
      </w:r>
    </w:p>
    <w:p w14:paraId="5ACE476B" w14:textId="5DD06FE7" w:rsidR="00BD68C1" w:rsidRDefault="005A0AD6" w:rsidP="00437CE7">
      <w:pPr>
        <w:pStyle w:val="Prrafodelista"/>
        <w:numPr>
          <w:ilvl w:val="1"/>
          <w:numId w:val="34"/>
        </w:numPr>
      </w:pPr>
      <w:r>
        <w:t>Tal y como indicábamos anteriormente, sería adecuado proporcionar</w:t>
      </w:r>
      <w:r w:rsidR="00BD68C1">
        <w:t xml:space="preserve"> ejemplos de uso</w:t>
      </w:r>
      <w:r>
        <w:t xml:space="preserve"> y</w:t>
      </w:r>
      <w:r w:rsidR="00BD68C1">
        <w:t xml:space="preserve"> buenas prácticas en la aplicación de los </w:t>
      </w:r>
      <w:r w:rsidR="005A33A7">
        <w:t>vocabularios</w:t>
      </w:r>
      <w:r>
        <w:t xml:space="preserve">, además </w:t>
      </w:r>
      <w:proofErr w:type="gramStart"/>
      <w:r>
        <w:t xml:space="preserve">de </w:t>
      </w:r>
      <w:r w:rsidR="00BD68C1">
        <w:t xml:space="preserve"> reglas</w:t>
      </w:r>
      <w:proofErr w:type="gramEnd"/>
      <w:r w:rsidR="00BD68C1">
        <w:t xml:space="preserve"> de validación para </w:t>
      </w:r>
      <w:r w:rsidR="005A33A7">
        <w:t xml:space="preserve">la construcción de </w:t>
      </w:r>
      <w:proofErr w:type="spellStart"/>
      <w:r w:rsidR="005A33A7">
        <w:t>datasets</w:t>
      </w:r>
      <w:proofErr w:type="spellEnd"/>
      <w:r w:rsidR="00874F5B">
        <w:t xml:space="preserve"> que asegurarían que </w:t>
      </w:r>
      <w:r w:rsidR="005A33A7">
        <w:t xml:space="preserve">el mismo vocabulario </w:t>
      </w:r>
      <w:r w:rsidR="00874F5B">
        <w:t xml:space="preserve">es </w:t>
      </w:r>
      <w:r w:rsidR="005A33A7">
        <w:t xml:space="preserve">interpretado de </w:t>
      </w:r>
      <w:r w:rsidR="00874F5B">
        <w:t xml:space="preserve">igual forma </w:t>
      </w:r>
      <w:r w:rsidR="00874F5B">
        <w:lastRenderedPageBreak/>
        <w:t>tanto</w:t>
      </w:r>
      <w:r w:rsidR="005A33A7">
        <w:t xml:space="preserve"> por los agentes de publicación, como por los agentes consumidores</w:t>
      </w:r>
      <w:r w:rsidR="00874F5B">
        <w:t>.</w:t>
      </w:r>
    </w:p>
    <w:p w14:paraId="597CD036" w14:textId="52C61AEE" w:rsidR="003D79E9" w:rsidRDefault="00C87DF2" w:rsidP="00D3650A">
      <w:pPr>
        <w:pStyle w:val="Prrafodelista"/>
        <w:numPr>
          <w:ilvl w:val="0"/>
          <w:numId w:val="34"/>
        </w:numPr>
      </w:pPr>
      <w:r>
        <w:t>Debido al momento en que han sido elaborados y a la existencia de diferentes líneas de trabajo en este ámbito, s</w:t>
      </w:r>
      <w:r w:rsidR="005A33A7">
        <w:t>e han identificado ciertos conflictos entre los vocabularios recomendados por la Norma, de ámbito nacional en su mayoría, y vocabularios</w:t>
      </w:r>
      <w:r w:rsidR="003D79E9">
        <w:t xml:space="preserve"> recientes promovidos por la Unión Europea. El caso más significativo es la ontología PPROC y la </w:t>
      </w:r>
      <w:proofErr w:type="spellStart"/>
      <w:r w:rsidR="003D79E9">
        <w:t>eProcurement</w:t>
      </w:r>
      <w:proofErr w:type="spellEnd"/>
      <w:r w:rsidR="003D79E9">
        <w:t xml:space="preserve"> </w:t>
      </w:r>
      <w:proofErr w:type="spellStart"/>
      <w:r w:rsidR="003D79E9">
        <w:t>Ontology</w:t>
      </w:r>
      <w:proofErr w:type="spellEnd"/>
      <w:r w:rsidR="003D79E9">
        <w:t xml:space="preserve">. Es necesario, dentro del trabajo futuro, tomar una decisión sobre la política a seguir con los vocabularios en </w:t>
      </w:r>
      <w:r>
        <w:t>estas</w:t>
      </w:r>
      <w:r w:rsidR="003D79E9">
        <w:t xml:space="preserve"> </w:t>
      </w:r>
      <w:r w:rsidR="00466800">
        <w:t>situaciones</w:t>
      </w:r>
      <w:r w:rsidR="003D79E9">
        <w:t xml:space="preserve"> de conflicto.</w:t>
      </w:r>
      <w:r w:rsidR="005A33A7">
        <w:t xml:space="preserve"> </w:t>
      </w:r>
    </w:p>
    <w:p w14:paraId="22320D97" w14:textId="423B53F5" w:rsidR="005A33A7" w:rsidRDefault="00D95C4A" w:rsidP="006136E5">
      <w:pPr>
        <w:pStyle w:val="Prrafodelista"/>
        <w:numPr>
          <w:ilvl w:val="0"/>
          <w:numId w:val="34"/>
        </w:numPr>
      </w:pPr>
      <w:r>
        <w:t>En el caso de propuesta de vocabularios gené</w:t>
      </w:r>
      <w:r w:rsidR="003D79E9">
        <w:t>ricos</w:t>
      </w:r>
      <w:r>
        <w:t xml:space="preserve"> para ciertos conjuntos de datos (concretamente, </w:t>
      </w:r>
      <w:r w:rsidR="003D79E9">
        <w:t>como RDF Data Cube y la ontología SSN para la información de Población</w:t>
      </w:r>
      <w:r>
        <w:t xml:space="preserve"> Calidad del Aire</w:t>
      </w:r>
      <w:r w:rsidR="005A33A7">
        <w:t xml:space="preserve"> respectivamente</w:t>
      </w:r>
      <w:r>
        <w:t xml:space="preserve">), </w:t>
      </w:r>
      <w:r w:rsidR="00C87DF2">
        <w:t>sería conveniente</w:t>
      </w:r>
      <w:r>
        <w:t xml:space="preserve"> un trabajo y un desarrollo</w:t>
      </w:r>
      <w:r w:rsidR="00BD68C1">
        <w:t xml:space="preserve"> adicional para proporcionar los mecanismos de descripción</w:t>
      </w:r>
      <w:r w:rsidR="003D79E9">
        <w:t xml:space="preserve"> específicos. </w:t>
      </w:r>
      <w:r w:rsidR="00874F5B">
        <w:t>De esta forma, e</w:t>
      </w:r>
      <w:r w:rsidR="003D79E9">
        <w:t>stos</w:t>
      </w:r>
      <w:r w:rsidR="005A33A7">
        <w:t xml:space="preserve"> vocabularios </w:t>
      </w:r>
      <w:r w:rsidR="00874F5B">
        <w:t xml:space="preserve">que </w:t>
      </w:r>
      <w:r w:rsidR="005A33A7">
        <w:t xml:space="preserve">son de propósito </w:t>
      </w:r>
      <w:proofErr w:type="gramStart"/>
      <w:r w:rsidR="005A33A7">
        <w:t>genérico</w:t>
      </w:r>
      <w:r w:rsidR="00874F5B">
        <w:t>,</w:t>
      </w:r>
      <w:proofErr w:type="gramEnd"/>
      <w:r w:rsidR="00874F5B">
        <w:t xml:space="preserve"> podrían ser</w:t>
      </w:r>
      <w:r w:rsidR="003D79E9">
        <w:t xml:space="preserve"> extendidos para cubrir las necesidades de estos casos de uso.</w:t>
      </w:r>
    </w:p>
    <w:p w14:paraId="7689AEAF" w14:textId="7C10B3F6" w:rsidR="002D6B9C" w:rsidRDefault="00874F5B" w:rsidP="00DD780C">
      <w:pPr>
        <w:spacing w:after="240"/>
        <w:rPr>
          <w:lang w:val="es-ES"/>
        </w:rPr>
      </w:pPr>
      <w:r>
        <w:rPr>
          <w:lang w:val="es-ES"/>
        </w:rPr>
        <w:t>Más allá</w:t>
      </w:r>
      <w:r w:rsidR="00C35204" w:rsidRPr="00DD780C">
        <w:rPr>
          <w:lang w:val="es-ES"/>
        </w:rPr>
        <w:t xml:space="preserve"> del marco de trabajo de l</w:t>
      </w:r>
      <w:r w:rsidR="006D4E8D" w:rsidRPr="00DD780C">
        <w:rPr>
          <w:lang w:val="es-ES"/>
        </w:rPr>
        <w:t>a Norma UNE 178301:2015</w:t>
      </w:r>
      <w:r w:rsidR="00C35204" w:rsidRPr="00DD780C">
        <w:rPr>
          <w:lang w:val="es-ES"/>
        </w:rPr>
        <w:t>, los conjuntos de datos identificados</w:t>
      </w:r>
      <w:r>
        <w:rPr>
          <w:lang w:val="es-ES"/>
        </w:rPr>
        <w:t>,</w:t>
      </w:r>
      <w:r w:rsidR="00C35204" w:rsidRPr="00DD780C">
        <w:rPr>
          <w:lang w:val="es-ES"/>
        </w:rPr>
        <w:t xml:space="preserve"> y los vocabularios propuestos por esta</w:t>
      </w:r>
      <w:r>
        <w:rPr>
          <w:lang w:val="es-ES"/>
        </w:rPr>
        <w:t>,</w:t>
      </w:r>
      <w:r w:rsidR="00C35204" w:rsidRPr="00DD780C">
        <w:rPr>
          <w:lang w:val="es-ES"/>
        </w:rPr>
        <w:t xml:space="preserve"> han servido como punto de partida para otros grupos de trabajo en pro de la publicación de datos abiertos de municipios y entidades locales</w:t>
      </w:r>
      <w:r w:rsidR="00437CE7" w:rsidRPr="00DD780C">
        <w:rPr>
          <w:lang w:val="es-ES"/>
        </w:rPr>
        <w:t>.</w:t>
      </w:r>
      <w:r w:rsidR="00DD780C">
        <w:rPr>
          <w:lang w:val="es-ES"/>
        </w:rPr>
        <w:t xml:space="preserve"> </w:t>
      </w:r>
      <w:r>
        <w:rPr>
          <w:lang w:val="es-ES"/>
        </w:rPr>
        <w:t>Así, e</w:t>
      </w:r>
      <w:r w:rsidR="00C35204" w:rsidRPr="00DD780C">
        <w:rPr>
          <w:lang w:val="es-ES"/>
        </w:rPr>
        <w:t xml:space="preserve">n Julio de 2017, la Federación Española de Municipios y Provincias (FEMP) </w:t>
      </w:r>
      <w:r w:rsidR="00211679" w:rsidRPr="00DD780C">
        <w:rPr>
          <w:lang w:val="es-ES"/>
        </w:rPr>
        <w:t>presentó la  </w:t>
      </w:r>
      <w:r w:rsidR="00E15299" w:rsidRPr="00DD780C">
        <w:rPr>
          <w:lang w:val="es-ES"/>
        </w:rPr>
        <w:t>“</w:t>
      </w:r>
      <w:hyperlink r:id="rId39" w:history="1">
        <w:r w:rsidR="00E15299" w:rsidRPr="00DD780C">
          <w:rPr>
            <w:rStyle w:val="Hipervnculo"/>
            <w:b/>
            <w:color w:val="0000BF" w:themeColor="hyperlink" w:themeShade="BF"/>
            <w:lang w:val="es-ES"/>
          </w:rPr>
          <w:t>Datos Abiertos – Guía estratégica para su puesta en marca - Conjuntos de datos mínimos a publicar</w:t>
        </w:r>
      </w:hyperlink>
      <w:r w:rsidR="00E15299" w:rsidRPr="00DD780C">
        <w:rPr>
          <w:lang w:val="es-ES"/>
        </w:rPr>
        <w:t>”</w:t>
      </w:r>
      <w:r w:rsidR="00211679" w:rsidRPr="00DD780C">
        <w:rPr>
          <w:lang w:val="es-ES"/>
        </w:rPr>
        <w:t> que condensa acciones, pautas y recomendaciones para que ayuntamientos y entidades locales publiquen sus datos de forma útil y eficaz para su uso y reutilización por parte de ciudadanos, organizaciones, empresas u otras administraciones.</w:t>
      </w:r>
      <w:r w:rsidR="00DD780C">
        <w:rPr>
          <w:lang w:val="es-ES"/>
        </w:rPr>
        <w:t xml:space="preserve"> </w:t>
      </w:r>
      <w:hyperlink r:id="rId40" w:history="1">
        <w:r w:rsidR="002D6B9C" w:rsidRPr="002D6B9C">
          <w:rPr>
            <w:rStyle w:val="Hipervnculo"/>
            <w:lang w:val="es-ES"/>
          </w:rPr>
          <w:t>Esta guía</w:t>
        </w:r>
      </w:hyperlink>
      <w:r w:rsidR="002D6B9C">
        <w:rPr>
          <w:lang w:val="es-ES"/>
        </w:rPr>
        <w:t xml:space="preserve"> contiene una selección de </w:t>
      </w:r>
      <w:r w:rsidR="00E83B5B">
        <w:rPr>
          <w:lang w:val="es-ES"/>
        </w:rPr>
        <w:t>20</w:t>
      </w:r>
      <w:r w:rsidR="002D6B9C" w:rsidRPr="00DD780C">
        <w:rPr>
          <w:lang w:val="es-ES"/>
        </w:rPr>
        <w:t xml:space="preserve"> conjuntos de datos que </w:t>
      </w:r>
      <w:r w:rsidR="006136E5">
        <w:rPr>
          <w:lang w:val="es-ES"/>
        </w:rPr>
        <w:t xml:space="preserve">los autores consideran que </w:t>
      </w:r>
      <w:r w:rsidR="002D6B9C" w:rsidRPr="00DD780C">
        <w:rPr>
          <w:lang w:val="es-ES"/>
        </w:rPr>
        <w:t xml:space="preserve">son los más interesantes, posibles y </w:t>
      </w:r>
      <w:r w:rsidR="007A0E7B" w:rsidRPr="007A0E7B">
        <w:rPr>
          <w:lang w:val="es-ES"/>
        </w:rPr>
        <w:t>fácil de publicar por las Enti</w:t>
      </w:r>
      <w:r w:rsidR="007A0E7B">
        <w:rPr>
          <w:lang w:val="es-ES"/>
        </w:rPr>
        <w:t xml:space="preserve">dades Locales. Estos </w:t>
      </w:r>
      <w:r w:rsidR="00E83B5B">
        <w:rPr>
          <w:lang w:val="es-ES"/>
        </w:rPr>
        <w:t>20</w:t>
      </w:r>
      <w:r w:rsidR="007A0E7B">
        <w:rPr>
          <w:lang w:val="es-ES"/>
        </w:rPr>
        <w:t xml:space="preserve"> conjuntos de datos incluyen los 11 propuestos por la </w:t>
      </w:r>
      <w:r w:rsidR="007A0E7B" w:rsidRPr="00DD780C">
        <w:rPr>
          <w:lang w:val="es-ES"/>
        </w:rPr>
        <w:t>Norma UNE 178301:2015</w:t>
      </w:r>
      <w:r w:rsidR="00E83B5B">
        <w:rPr>
          <w:lang w:val="es-ES"/>
        </w:rPr>
        <w:t xml:space="preserve"> y que se han analizado en este informe</w:t>
      </w:r>
      <w:r w:rsidR="007A0E7B">
        <w:rPr>
          <w:lang w:val="es-ES"/>
        </w:rPr>
        <w:t>.</w:t>
      </w:r>
    </w:p>
    <w:p w14:paraId="1CB2D53E" w14:textId="47511DB0" w:rsidR="007A0E7B" w:rsidRDefault="007A0E7B" w:rsidP="00DD780C">
      <w:pPr>
        <w:spacing w:after="240"/>
        <w:rPr>
          <w:lang w:val="es-ES"/>
        </w:rPr>
      </w:pPr>
      <w:r>
        <w:rPr>
          <w:lang w:val="es-ES"/>
        </w:rPr>
        <w:lastRenderedPageBreak/>
        <w:t>Siguiendo esta línea de trabajo, el proyecto “</w:t>
      </w:r>
      <w:hyperlink r:id="rId41" w:history="1">
        <w:r w:rsidRPr="00F770E9">
          <w:rPr>
            <w:rStyle w:val="Hipervnculo"/>
            <w:lang w:val="es-ES"/>
          </w:rPr>
          <w:t>Plataforma de Gobierno Abierto, Colaborativa e Interoperable</w:t>
        </w:r>
      </w:hyperlink>
      <w:r>
        <w:rPr>
          <w:lang w:val="es-ES"/>
        </w:rPr>
        <w:t xml:space="preserve">”  </w:t>
      </w:r>
      <w:r w:rsidR="00F770E9">
        <w:rPr>
          <w:lang w:val="es-ES"/>
        </w:rPr>
        <w:t>que</w:t>
      </w:r>
      <w:r>
        <w:rPr>
          <w:lang w:val="es-ES"/>
        </w:rPr>
        <w:t xml:space="preserve"> e</w:t>
      </w:r>
      <w:r w:rsidR="00F770E9">
        <w:rPr>
          <w:lang w:val="es-ES"/>
        </w:rPr>
        <w:t xml:space="preserve">stán desarrollando </w:t>
      </w:r>
      <w:r>
        <w:rPr>
          <w:lang w:val="es-ES"/>
        </w:rPr>
        <w:t xml:space="preserve">los </w:t>
      </w:r>
      <w:r w:rsidR="00F770E9">
        <w:rPr>
          <w:lang w:val="es-ES"/>
        </w:rPr>
        <w:t>A</w:t>
      </w:r>
      <w:r>
        <w:rPr>
          <w:lang w:val="es-ES"/>
        </w:rPr>
        <w:t xml:space="preserve">yuntamientos de Madrid, Zaragoza, A Coruña y Santiago de Compostela </w:t>
      </w:r>
      <w:r w:rsidR="00F770E9">
        <w:rPr>
          <w:lang w:val="es-ES"/>
        </w:rPr>
        <w:t>junto con Red.es, tiene previsto la publicación consensuada de 27 conjuntos de datos</w:t>
      </w:r>
      <w:r w:rsidR="00E15299">
        <w:rPr>
          <w:lang w:val="es-ES"/>
        </w:rPr>
        <w:t xml:space="preserve">, </w:t>
      </w:r>
      <w:r w:rsidR="001A6D1F">
        <w:rPr>
          <w:lang w:val="es-ES"/>
        </w:rPr>
        <w:t xml:space="preserve">sumando 7 más a los seleccionados por el grupo de trabajo de </w:t>
      </w:r>
      <w:r w:rsidR="00F770E9">
        <w:rPr>
          <w:lang w:val="es-ES"/>
        </w:rPr>
        <w:t>la FEMP.</w:t>
      </w:r>
    </w:p>
    <w:p w14:paraId="67801BD4" w14:textId="4FF76D96" w:rsidR="00F770E9" w:rsidRDefault="00F770E9" w:rsidP="00DD780C">
      <w:pPr>
        <w:spacing w:after="240"/>
        <w:rPr>
          <w:lang w:val="es-ES"/>
        </w:rPr>
      </w:pPr>
      <w:r>
        <w:rPr>
          <w:lang w:val="es-ES"/>
        </w:rPr>
        <w:t xml:space="preserve">Este proyecto </w:t>
      </w:r>
      <w:r w:rsidR="00F536C4">
        <w:rPr>
          <w:lang w:val="es-ES"/>
        </w:rPr>
        <w:t xml:space="preserve">tiene previsto el desarrollo de los vocabularios y </w:t>
      </w:r>
      <w:r w:rsidR="00485CBC">
        <w:rPr>
          <w:lang w:val="es-ES"/>
        </w:rPr>
        <w:t xml:space="preserve">las </w:t>
      </w:r>
      <w:r w:rsidR="00F536C4">
        <w:rPr>
          <w:lang w:val="es-ES"/>
        </w:rPr>
        <w:t>estructuras de datos ne</w:t>
      </w:r>
      <w:r w:rsidR="007407A1">
        <w:rPr>
          <w:lang w:val="es-ES"/>
        </w:rPr>
        <w:t>cesario</w:t>
      </w:r>
      <w:r w:rsidR="00F536C4">
        <w:rPr>
          <w:lang w:val="es-ES"/>
        </w:rPr>
        <w:t xml:space="preserve">s </w:t>
      </w:r>
      <w:r w:rsidR="007407A1">
        <w:rPr>
          <w:lang w:val="es-ES"/>
        </w:rPr>
        <w:t xml:space="preserve">para </w:t>
      </w:r>
      <w:r w:rsidR="00485CBC">
        <w:rPr>
          <w:lang w:val="es-ES"/>
        </w:rPr>
        <w:t>que todos los</w:t>
      </w:r>
      <w:r w:rsidR="007407A1">
        <w:rPr>
          <w:lang w:val="es-ES"/>
        </w:rPr>
        <w:t xml:space="preserve"> conjuntos de datos seleccionados tengan un vocabulario de referencia para su publicaci</w:t>
      </w:r>
      <w:r w:rsidR="00485CBC">
        <w:rPr>
          <w:lang w:val="es-ES"/>
        </w:rPr>
        <w:t xml:space="preserve">ón. </w:t>
      </w:r>
      <w:r w:rsidR="00E83B5B">
        <w:rPr>
          <w:lang w:val="es-ES"/>
        </w:rPr>
        <w:t xml:space="preserve">En las </w:t>
      </w:r>
      <w:hyperlink r:id="rId42" w:history="1">
        <w:r w:rsidR="00E83B5B" w:rsidRPr="00A6154D">
          <w:rPr>
            <w:rStyle w:val="Hipervnculo"/>
            <w:lang w:val="es-ES"/>
          </w:rPr>
          <w:t>actuaciones previstas para este proyecto</w:t>
        </w:r>
      </w:hyperlink>
      <w:r w:rsidR="00E83B5B">
        <w:rPr>
          <w:lang w:val="es-ES"/>
        </w:rPr>
        <w:t xml:space="preserve">, se incluye la creación de </w:t>
      </w:r>
      <w:r w:rsidR="00A62195">
        <w:rPr>
          <w:lang w:val="es-ES"/>
        </w:rPr>
        <w:t xml:space="preserve">aquellos vocabularios que no existan en la actualidad. </w:t>
      </w:r>
      <w:r w:rsidR="00874F5B">
        <w:rPr>
          <w:lang w:val="es-ES"/>
        </w:rPr>
        <w:t>Tanto los vocabularios ya existentes, como l</w:t>
      </w:r>
      <w:r w:rsidR="00A62195">
        <w:rPr>
          <w:lang w:val="es-ES"/>
        </w:rPr>
        <w:t xml:space="preserve">os nuevos vocabularios que se creen en </w:t>
      </w:r>
      <w:proofErr w:type="gramStart"/>
      <w:r w:rsidR="00A62195">
        <w:rPr>
          <w:lang w:val="es-ES"/>
        </w:rPr>
        <w:t>la marco</w:t>
      </w:r>
      <w:proofErr w:type="gramEnd"/>
      <w:r w:rsidR="00A62195">
        <w:rPr>
          <w:lang w:val="es-ES"/>
        </w:rPr>
        <w:t xml:space="preserve"> de este proyecto, se publicarán y se podrán a disposición del resto de municipios para su uso generalizado</w:t>
      </w:r>
      <w:r w:rsidR="006E05AF">
        <w:rPr>
          <w:lang w:val="es-ES"/>
        </w:rPr>
        <w:t xml:space="preserve"> y, de esta forma, contribuir a la interoperabilidad semántica que tan relevante resulta para asegurar el éxito en la reutilización de datos generados por el sector público. </w:t>
      </w:r>
    </w:p>
    <w:p w14:paraId="00C85B47" w14:textId="600622C3" w:rsidR="00C35204" w:rsidRPr="00DD780C" w:rsidRDefault="00C35204" w:rsidP="00DD780C">
      <w:pPr>
        <w:ind w:left="720"/>
        <w:rPr>
          <w:lang w:val="es-ES"/>
        </w:rPr>
      </w:pPr>
    </w:p>
    <w:p w14:paraId="3C0F29CC" w14:textId="3B7A80AE" w:rsidR="006D4E8D" w:rsidRPr="00DD780C" w:rsidRDefault="006D4E8D" w:rsidP="00DD780C">
      <w:pPr>
        <w:rPr>
          <w:lang w:val="es-ES"/>
        </w:rPr>
      </w:pPr>
    </w:p>
    <w:sectPr w:rsidR="006D4E8D" w:rsidRPr="00DD780C" w:rsidSect="0094366F">
      <w:headerReference w:type="default" r:id="rId43"/>
      <w:headerReference w:type="first" r:id="rId44"/>
      <w:pgSz w:w="11907" w:h="16839" w:code="9"/>
      <w:pgMar w:top="1417" w:right="1701" w:bottom="1417" w:left="1701" w:header="113" w:footer="1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FA127" w14:textId="77777777" w:rsidR="00134544" w:rsidRDefault="00134544">
      <w:pPr>
        <w:spacing w:line="240" w:lineRule="auto"/>
      </w:pPr>
      <w:r>
        <w:separator/>
      </w:r>
    </w:p>
  </w:endnote>
  <w:endnote w:type="continuationSeparator" w:id="0">
    <w:p w14:paraId="13FB59CF" w14:textId="77777777" w:rsidR="00134544" w:rsidRDefault="00134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Extra Bold">
    <w:altName w:val="Gill Sans Ultra Bold Condense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482F" w14:textId="0210CF89" w:rsidR="004146A6" w:rsidRPr="004F60F0" w:rsidRDefault="004146A6" w:rsidP="006B0DA0">
    <w:pPr>
      <w:pStyle w:val="Piedepgina"/>
      <w:jc w:val="center"/>
      <w:rPr>
        <w:sz w:val="20"/>
        <w:szCs w:val="20"/>
        <w:lang w:val="es-ES"/>
      </w:rPr>
    </w:pPr>
    <w:r>
      <w:rPr>
        <w:noProof/>
        <w:lang w:val="es-ES" w:eastAsia="es-ES"/>
      </w:rPr>
      <mc:AlternateContent>
        <mc:Choice Requires="wpg">
          <w:drawing>
            <wp:anchor distT="0" distB="0" distL="114300" distR="114300" simplePos="0" relativeHeight="251659776" behindDoc="0" locked="0" layoutInCell="1" allowOverlap="1" wp14:anchorId="37A24692" wp14:editId="2EB24A10">
              <wp:simplePos x="0" y="0"/>
              <wp:positionH relativeFrom="column">
                <wp:posOffset>158115</wp:posOffset>
              </wp:positionH>
              <wp:positionV relativeFrom="paragraph">
                <wp:posOffset>216535</wp:posOffset>
              </wp:positionV>
              <wp:extent cx="5067300" cy="594360"/>
              <wp:effectExtent l="0" t="0" r="0" b="0"/>
              <wp:wrapTopAndBottom/>
              <wp:docPr id="39" name="Agrupar 39"/>
              <wp:cNvGraphicFramePr/>
              <a:graphic xmlns:a="http://schemas.openxmlformats.org/drawingml/2006/main">
                <a:graphicData uri="http://schemas.microsoft.com/office/word/2010/wordprocessingGroup">
                  <wpg:wgp>
                    <wpg:cNvGrpSpPr/>
                    <wpg:grpSpPr>
                      <a:xfrm>
                        <a:off x="0" y="0"/>
                        <a:ext cx="5067300" cy="594360"/>
                        <a:chOff x="0" y="0"/>
                        <a:chExt cx="3295796" cy="373380"/>
                      </a:xfrm>
                    </wpg:grpSpPr>
                    <pic:pic xmlns:pic="http://schemas.openxmlformats.org/drawingml/2006/picture">
                      <pic:nvPicPr>
                        <pic:cNvPr id="8" name="image43.jpg" descr="C:\Users\amadomin\AppData\Local\Temp\Rar$DIa0.334\ENERGIA, TURISMO Y AGENDA DIGITAL+RED.ES.jpg"/>
                        <pic:cNvPicPr/>
                      </pic:nvPicPr>
                      <pic:blipFill>
                        <a:blip r:embed="rId1"/>
                        <a:srcRect l="33792"/>
                        <a:stretch>
                          <a:fillRect/>
                        </a:stretch>
                      </pic:blipFill>
                      <pic:spPr>
                        <a:xfrm>
                          <a:off x="2032781" y="0"/>
                          <a:ext cx="1263015" cy="373380"/>
                        </a:xfrm>
                        <a:prstGeom prst="rect">
                          <a:avLst/>
                        </a:prstGeom>
                        <a:ln/>
                      </pic:spPr>
                    </pic:pic>
                    <pic:pic xmlns:pic="http://schemas.openxmlformats.org/drawingml/2006/picture">
                      <pic:nvPicPr>
                        <pic:cNvPr id="14" name="image49.jpg" descr="C:\Users\amadomin\AppData\Local\Microsoft\Windows\Temporary Internet Files\Content.Word\MHFP.Gob.jpg"/>
                        <pic:cNvPicPr/>
                      </pic:nvPicPr>
                      <pic:blipFill>
                        <a:blip r:embed="rId2"/>
                        <a:srcRect/>
                        <a:stretch>
                          <a:fillRect/>
                        </a:stretch>
                      </pic:blipFill>
                      <pic:spPr>
                        <a:xfrm>
                          <a:off x="815926" y="0"/>
                          <a:ext cx="1219835" cy="372110"/>
                        </a:xfrm>
                        <a:prstGeom prst="rect">
                          <a:avLst/>
                        </a:prstGeom>
                        <a:ln/>
                      </pic:spPr>
                    </pic:pic>
                    <pic:pic xmlns:pic="http://schemas.openxmlformats.org/drawingml/2006/picture">
                      <pic:nvPicPr>
                        <pic:cNvPr id="16" name="image51.jpg" descr="http://datos.gob.es/sites/default/files/images/APORTA%202015/LOGO_APORA_NEW_v02.jpg"/>
                        <pic:cNvPicPr/>
                      </pic:nvPicPr>
                      <pic:blipFill>
                        <a:blip r:embed="rId3"/>
                        <a:srcRect/>
                        <a:stretch>
                          <a:fillRect/>
                        </a:stretch>
                      </pic:blipFill>
                      <pic:spPr>
                        <a:xfrm>
                          <a:off x="0" y="112541"/>
                          <a:ext cx="775335" cy="2317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A484970" id="Agrupar 39" o:spid="_x0000_s1026" style="position:absolute;margin-left:12.45pt;margin-top:17.05pt;width:399pt;height:46.8pt;z-index:251659776;mso-width-relative:margin;mso-height-relative:margin" coordsize="32957,37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JX9PpuQLQAAkC0AABQAAABkcnMvbWVkaWEvaW1hZ2UzLmpwZ//Y/+AAEEpGSUYAAQIAAAEAAQAA&#10;/9sAQwAIBgYHBgUIBwcHCQkICgwUDQwLCwwZEhMPFB0aHx4dGhwcICQuJyAiLCMcHCg3KSwwMTQ0&#10;NB8nOT04MjwuMzQy/9sAQwEJCQkMCwwYDQ0YMiEcITIyMjIyMjIyMjIyMjIyMjIyMjIyMjIyMjIy&#10;MjIyMjIyMjIyMjIyMjIyMjIyMjIyMjIy/8AAEQgAoA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Vmi8EeYqjKs0XgjzFVRbV/RPnEvB9IVIVXxLwfSFSEYoeiERFQuQ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rNF4I8xVGVZovBHmKqi2r+ifOJeD6QqQqviXg+kKkIxQ9EIiKh&#10;ch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FWaLwR5iqMqzReCPMVVFtX9E+cS8H0hUhVfEvB9IVI&#10;Rih6IREVC5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Ks0XgjzFUZVmi8EeYqqLav6J84l4PpCpC&#10;q+JeD6QqQjFD0QiIqFy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L/AF82iFLhERCoREQB&#10;ERAEREAREQBERAEREAREQBERAEREAREQBERAEREAREQBERAEREAREQBERAEREAREQBERAEREAREQ&#10;BERAEREAREQBERAEREAREQBERAEREAREQBERAEREAREQBERAEREAREQBERAEREAREQBERAEREARE&#10;QBERAEREAREQBERAEREAREQBERAEREAREQBERAEREAREQBERAEREAREQBERAFWaLwR5iqMqzReCP&#10;MVVFtX9E+cS8H0hUhVfEvB9IVIRih6IREVC5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VZovBH&#10;mKoyrNF4I8xVUW1f0T5xLwfSFSFV8S8H0hUhGKHohERULk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qzReCPMVRlWaLwR5iqotq/onziXg+kKkKr4l4PpCpCMUPRCIioXI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Vmi8EeYqjKs0XgjzFVRbV/RPnEvB9IVIVXxLwfSFSEYoeiERFQuQ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rNF4I8xVGVZovBHmKqi2r+ifOJeD6QqQqviXg+kKkIxQ9EIiKhch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FWaLwR5iqMqzReCPMVVFtX9E+cS8H0hUhVfEvB9IVIRih6I&#10;REVC5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Ks0XgjzFUZVmi8EeYqqLav6J84l4PpCpCq+JeD&#10;6QqQjFD0QiIqFy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VZovBHmKoyrNF4I8xVUW1f0T5xLwf&#10;SFSFV8S8H0hUhGKHohERULk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3.jpg" o:spid="_x0000_s1027" type="#_x0000_t75" style="position:absolute;left:20327;width:12630;height: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YE29AAAA2gAAAA8AAABkcnMvZG93bnJldi54bWxET8uKwjAU3Q/4D+EK7sbUIqLVKOIgztbX&#10;wt2luW2DzU1JMlr/3iwGXB7Oe7XpbSse5INxrGAyzkAQl04brhVczvvvOYgQkTW2jknBiwJs1oOv&#10;FRbaPflIj1OsRQrhUKCCJsaukDKUDVkMY9cRJ65y3mJM0NdSe3ymcNvKPMtm0qLh1NBgR7uGyvvp&#10;zyqoqszkebu9/SycOfr84q6HfqrUaNhvlyAi9fEj/nf/agVpa7qSboBcv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ylgTb0AAADaAAAADwAAAAAAAAAAAAAAAACfAgAAZHJz&#10;L2Rvd25yZXYueG1sUEsFBgAAAAAEAAQA9wAAAIkDAAAAAA==&#10;">
                <v:imagedata r:id="rId4" o:title="ENERGIA, TURISMO Y AGENDA DIGITAL+RED.ES" cropleft="22146f"/>
              </v:shape>
              <v:shape id="image49.jpg" o:spid="_x0000_s1028" type="#_x0000_t75" style="position:absolute;left:8159;width:12198;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6KbDAAAA2wAAAA8AAABkcnMvZG93bnJldi54bWxET01rAjEQvRf8D2EEL0Wziq12axQRhUrp&#10;oSqIt+lmml3cTJZN1PTfm0Kht3m8z5ktoq3FlVpfOVYwHGQgiAunKzYKDvtNfwrCB2SNtWNS8EMe&#10;FvPOwwxz7W78SdddMCKFsM9RQRlCk0vpi5Is+oFriBP37VqLIcHWSN3iLYXbWo6y7FlarDg1lNjQ&#10;qqTivLtYBY9mbV7eJ0/2GD9OMm6+zPawMkr1unH5CiJQDP/iP/ebTvPH8PtLOk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jopsMAAADbAAAADwAAAAAAAAAAAAAAAACf&#10;AgAAZHJzL2Rvd25yZXYueG1sUEsFBgAAAAAEAAQA9wAAAI8DAAAAAA==&#10;">
                <v:imagedata r:id="rId5" o:title="MHFP.Gob"/>
              </v:shape>
              <v:shape id="image51.jpg" o:spid="_x0000_s1029" type="#_x0000_t75" alt="http://datos.gob.es/sites/default/files/images/APORTA%202015/LOGO_APORA_NEW_v02.jpg" style="position:absolute;top:1125;width:7753;height: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LObCAAAA2wAAAA8AAABkcnMvZG93bnJldi54bWxET01rwkAQvQv+h2WE3nRjC1FS1xCthVLx&#10;UOuhx2F3TEKzsyG7mvjvu4LQ2zze56zywTbiSp2vHSuYzxIQxNqZmksFp+/36RKED8gGG8ek4EYe&#10;8vV4tMLMuJ6/6HoMpYgh7DNUUIXQZlJ6XZFFP3MtceTOrrMYIuxKaTrsY7ht5HOSpNJizbGhwpa2&#10;Fenf48UqWBZnTvX+sDu8Gf3zees3L6fFRqmnyVC8ggg0hH/xw/1h4vwU7r/E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yzmwgAAANsAAAAPAAAAAAAAAAAAAAAAAJ8C&#10;AABkcnMvZG93bnJldi54bWxQSwUGAAAAAAQABAD3AAAAjgMAAAAA&#10;">
                <v:imagedata r:id="rId6" o:title="LOGO_APORA_NEW_v02"/>
              </v:shape>
              <w10:wrap type="topAndBottom"/>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AB792" w14:textId="77777777" w:rsidR="00134544" w:rsidRDefault="00134544">
      <w:pPr>
        <w:spacing w:line="240" w:lineRule="auto"/>
      </w:pPr>
      <w:r>
        <w:separator/>
      </w:r>
    </w:p>
  </w:footnote>
  <w:footnote w:type="continuationSeparator" w:id="0">
    <w:p w14:paraId="4723C520" w14:textId="77777777" w:rsidR="00134544" w:rsidRDefault="00134544">
      <w:pPr>
        <w:spacing w:line="240" w:lineRule="auto"/>
      </w:pPr>
      <w:r>
        <w:continuationSeparator/>
      </w:r>
    </w:p>
  </w:footnote>
  <w:footnote w:id="1">
    <w:p w14:paraId="440EC920" w14:textId="77777777" w:rsidR="004146A6" w:rsidRPr="004F60F0" w:rsidRDefault="004146A6" w:rsidP="00BE7680">
      <w:pPr>
        <w:pStyle w:val="Textonotapie"/>
        <w:rPr>
          <w:lang w:val="es-ES"/>
        </w:rPr>
      </w:pPr>
      <w:r>
        <w:rPr>
          <w:vertAlign w:val="superscript"/>
        </w:rPr>
        <w:footnoteRef/>
      </w:r>
      <w:r w:rsidRPr="004F60F0">
        <w:rPr>
          <w:lang w:val="es-ES"/>
        </w:rPr>
        <w:t xml:space="preserve"> Publicación de datos 5 estrellas.</w:t>
      </w:r>
    </w:p>
  </w:footnote>
  <w:footnote w:id="2">
    <w:p w14:paraId="064699AF" w14:textId="77777777" w:rsidR="004146A6" w:rsidRPr="001E3411" w:rsidRDefault="004146A6" w:rsidP="00BE7680">
      <w:pPr>
        <w:pStyle w:val="Textonotapie"/>
        <w:rPr>
          <w:lang w:val="es-ES"/>
        </w:rPr>
      </w:pPr>
      <w:r>
        <w:rPr>
          <w:vertAlign w:val="superscript"/>
        </w:rPr>
        <w:footnoteRef/>
      </w:r>
      <w:r w:rsidRPr="004F60F0">
        <w:rPr>
          <w:lang w:val="es-ES"/>
        </w:rPr>
        <w:t xml:space="preserve"> Para el lector con ganas de profundizar en el tema y conocer el estado actual de la tecnología Linked Data, se aconseja los siguientes documentos del W3C. Por un lado, la Recomendación Linked Data Platform 1.0 (2015). </w:t>
      </w:r>
      <w:r w:rsidRPr="001E3411">
        <w:rPr>
          <w:lang w:val="es-ES"/>
        </w:rPr>
        <w:t xml:space="preserve">URL: </w:t>
      </w:r>
      <w:r w:rsidR="00000000">
        <w:fldChar w:fldCharType="begin"/>
      </w:r>
      <w:r w:rsidR="00000000" w:rsidRPr="00A712E9">
        <w:rPr>
          <w:lang w:val="es-ES"/>
        </w:rPr>
        <w:instrText>HYPERLINK "https://www.w3.org/TR/2015/REC-ldp-20150226/" \h</w:instrText>
      </w:r>
      <w:r w:rsidR="00000000">
        <w:fldChar w:fldCharType="separate"/>
      </w:r>
      <w:r w:rsidRPr="001E3411">
        <w:rPr>
          <w:color w:val="1155CC"/>
          <w:u w:val="single"/>
          <w:lang w:val="es-ES"/>
        </w:rPr>
        <w:t>https://www.w3.org/TR/2015/REC-ldp-20150226/</w:t>
      </w:r>
      <w:r w:rsidR="00000000">
        <w:rPr>
          <w:color w:val="1155CC"/>
          <w:u w:val="single"/>
          <w:lang w:val="es-ES"/>
        </w:rPr>
        <w:fldChar w:fldCharType="end"/>
      </w:r>
      <w:r w:rsidRPr="001E3411">
        <w:rPr>
          <w:lang w:val="es-ES"/>
        </w:rPr>
        <w:t xml:space="preserve">; y además la Nota: Linked Data Platform Best Practices and Guidelines (2014). URL: </w:t>
      </w:r>
      <w:hyperlink r:id="rId1">
        <w:r w:rsidRPr="001E3411">
          <w:rPr>
            <w:color w:val="1155CC"/>
            <w:u w:val="single"/>
            <w:lang w:val="es-ES"/>
          </w:rPr>
          <w:t>https://www.w3.org/TR/ldp-bp/</w:t>
        </w:r>
      </w:hyperlink>
      <w:r w:rsidRPr="001E3411">
        <w:rPr>
          <w:lang w:val="es-ES"/>
        </w:rPr>
        <w:t xml:space="preserve"> </w:t>
      </w:r>
    </w:p>
  </w:footnote>
  <w:footnote w:id="3">
    <w:p w14:paraId="790FD508" w14:textId="5FE17211" w:rsidR="004146A6" w:rsidRPr="00171B09" w:rsidRDefault="004146A6">
      <w:pPr>
        <w:pStyle w:val="Textonotapie"/>
        <w:rPr>
          <w:lang w:val="es-ES_tradnl"/>
        </w:rPr>
      </w:pPr>
      <w:r>
        <w:rPr>
          <w:rStyle w:val="Refdenotaalpie"/>
        </w:rPr>
        <w:footnoteRef/>
      </w:r>
      <w:r w:rsidRPr="004F60F0">
        <w:rPr>
          <w:lang w:val="es-ES"/>
        </w:rPr>
        <w:t xml:space="preserve"> El </w:t>
      </w:r>
      <w:r w:rsidRPr="00171B09">
        <w:rPr>
          <w:lang w:val="es-ES_tradnl"/>
        </w:rPr>
        <w:t>Programa ISA2</w:t>
      </w:r>
      <w:r w:rsidRPr="004C064D">
        <w:rPr>
          <w:lang w:val="es-ES_tradnl"/>
        </w:rPr>
        <w:t xml:space="preserve"> (“Interoperability solutions for public administrations, businesses and citizens”) </w:t>
      </w:r>
      <w:r>
        <w:rPr>
          <w:lang w:val="es-ES_tradnl"/>
        </w:rPr>
        <w:t>tiene como</w:t>
      </w:r>
      <w:r w:rsidRPr="004C064D">
        <w:rPr>
          <w:lang w:val="es-ES_tradnl"/>
        </w:rPr>
        <w:t xml:space="preserve"> objetivo buscar e implementar soluciones de interoperabilidad entre la administración y la ciudadanía.</w:t>
      </w:r>
    </w:p>
  </w:footnote>
  <w:footnote w:id="4">
    <w:p w14:paraId="3BBD9B48" w14:textId="77777777" w:rsidR="004146A6" w:rsidRDefault="004146A6" w:rsidP="006E5835">
      <w:pPr>
        <w:pStyle w:val="Normal1"/>
        <w:spacing w:before="0" w:line="240" w:lineRule="auto"/>
        <w:rPr>
          <w:sz w:val="20"/>
          <w:szCs w:val="20"/>
        </w:rPr>
      </w:pPr>
      <w:r>
        <w:rPr>
          <w:vertAlign w:val="superscript"/>
        </w:rPr>
        <w:footnoteRef/>
      </w:r>
      <w:r>
        <w:rPr>
          <w:sz w:val="20"/>
          <w:szCs w:val="20"/>
        </w:rPr>
        <w:t xml:space="preserve"> POI: Point of Interest</w:t>
      </w:r>
    </w:p>
  </w:footnote>
  <w:footnote w:id="5">
    <w:p w14:paraId="091DDFD8" w14:textId="77777777" w:rsidR="004146A6" w:rsidRPr="00DD780C" w:rsidRDefault="004146A6">
      <w:pPr>
        <w:pStyle w:val="Normal1"/>
        <w:spacing w:before="0" w:line="240" w:lineRule="auto"/>
        <w:rPr>
          <w:sz w:val="20"/>
          <w:szCs w:val="20"/>
          <w:lang w:val="en-US"/>
        </w:rPr>
      </w:pPr>
      <w:r>
        <w:rPr>
          <w:vertAlign w:val="superscript"/>
        </w:rPr>
        <w:footnoteRef/>
      </w:r>
      <w:r w:rsidRPr="00DD780C">
        <w:rPr>
          <w:sz w:val="20"/>
          <w:szCs w:val="20"/>
          <w:lang w:val="en-US"/>
        </w:rPr>
        <w:t xml:space="preserve"> Fuente: W3C (</w:t>
      </w:r>
      <w:hyperlink r:id="rId2">
        <w:r w:rsidRPr="00DD780C">
          <w:rPr>
            <w:color w:val="1155CC"/>
            <w:sz w:val="20"/>
            <w:szCs w:val="20"/>
            <w:u w:val="single"/>
            <w:lang w:val="en-US"/>
          </w:rPr>
          <w:t>https://www.w3.org/TR/2005/WD-swbp-skos-core-guide-20051102/</w:t>
        </w:r>
      </w:hyperlink>
      <w:r w:rsidRPr="00DD780C">
        <w:rPr>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D684" w14:textId="77777777" w:rsidR="0094366F" w:rsidRPr="000F4333" w:rsidRDefault="0094366F" w:rsidP="000F4333">
    <w:pPr>
      <w:pStyle w:val="Subttulo"/>
      <w:spacing w:before="600"/>
      <w:jc w:val="left"/>
      <w:rPr>
        <w:rFonts w:ascii="Abadi MT Condensed Extra Bold" w:hAnsi="Abadi MT Condensed Extra Bold"/>
        <w:color w:val="808080" w:themeColor="background1" w:themeShade="80"/>
        <w:sz w:val="20"/>
        <w:szCs w:val="20"/>
        <w:lang w:val="es-ES"/>
      </w:rPr>
    </w:pPr>
    <w:r w:rsidRPr="000F4333">
      <w:rPr>
        <w:rFonts w:ascii="Abadi MT Condensed Extra Bold" w:hAnsi="Abadi MT Condensed Extra Bold"/>
        <w:color w:val="808080" w:themeColor="background1" w:themeShade="80"/>
        <w:sz w:val="20"/>
        <w:szCs w:val="20"/>
        <w:lang w:val="es-ES"/>
      </w:rPr>
      <w:t xml:space="preserve"> </w:t>
    </w:r>
    <w:r w:rsidRPr="00BC0159">
      <w:rPr>
        <w:rFonts w:asciiTheme="minorHAnsi" w:hAnsiTheme="minorHAnsi"/>
        <w:b/>
        <w:color w:val="808080" w:themeColor="background1" w:themeShade="80"/>
        <w:sz w:val="22"/>
        <w:szCs w:val="22"/>
      </w:rPr>
      <w:fldChar w:fldCharType="begin"/>
    </w:r>
    <w:r w:rsidRPr="00BC0159">
      <w:rPr>
        <w:rFonts w:asciiTheme="minorHAnsi" w:hAnsiTheme="minorHAnsi"/>
        <w:b/>
        <w:color w:val="808080" w:themeColor="background1" w:themeShade="80"/>
        <w:sz w:val="22"/>
        <w:szCs w:val="22"/>
        <w:lang w:val="es-ES"/>
      </w:rPr>
      <w:instrText>PAGE</w:instrText>
    </w:r>
    <w:r w:rsidRPr="00BC0159">
      <w:rPr>
        <w:rFonts w:asciiTheme="minorHAnsi" w:hAnsiTheme="minorHAnsi"/>
        <w:b/>
        <w:color w:val="808080" w:themeColor="background1" w:themeShade="80"/>
        <w:sz w:val="22"/>
        <w:szCs w:val="22"/>
      </w:rPr>
      <w:fldChar w:fldCharType="separate"/>
    </w:r>
    <w:r w:rsidR="00227FC3">
      <w:rPr>
        <w:rFonts w:asciiTheme="minorHAnsi" w:hAnsiTheme="minorHAnsi"/>
        <w:b/>
        <w:noProof/>
        <w:color w:val="808080" w:themeColor="background1" w:themeShade="80"/>
        <w:sz w:val="22"/>
        <w:szCs w:val="22"/>
        <w:lang w:val="es-ES"/>
      </w:rPr>
      <w:t>19</w:t>
    </w:r>
    <w:r w:rsidRPr="00BC0159">
      <w:rPr>
        <w:rFonts w:asciiTheme="minorHAnsi" w:hAnsiTheme="minorHAnsi"/>
        <w:b/>
        <w:color w:val="808080" w:themeColor="background1" w:themeShade="80"/>
        <w:sz w:val="22"/>
        <w:szCs w:val="22"/>
      </w:rPr>
      <w:fldChar w:fldCharType="end"/>
    </w:r>
    <w:r w:rsidRPr="000F4333">
      <w:rPr>
        <w:rFonts w:ascii="Abadi MT Condensed Extra Bold" w:hAnsi="Abadi MT Condensed Extra Bold"/>
        <w:color w:val="808080" w:themeColor="background1" w:themeShade="80"/>
        <w:sz w:val="20"/>
        <w:szCs w:val="20"/>
        <w:lang w:val="es-ES"/>
      </w:rPr>
      <w:t xml:space="preserve"> </w:t>
    </w:r>
    <w:r w:rsidRPr="00BC0159">
      <w:rPr>
        <w:rFonts w:ascii="Cambria" w:eastAsia="Cambria" w:hAnsi="Cambria" w:cs="Cambria"/>
        <w:color w:val="A6A6A6"/>
        <w:sz w:val="16"/>
        <w:szCs w:val="16"/>
        <w:lang w:val="es-ES_tradnl" w:eastAsia="es-ES_tradnl"/>
      </w:rPr>
      <w:t>Vocabularios de representación de datos abiertos en Ciudades Digitales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8C36" w14:textId="77777777" w:rsidR="0094366F" w:rsidRPr="000F4333" w:rsidRDefault="0094366F" w:rsidP="0094366F">
    <w:pPr>
      <w:pStyle w:val="Subttulo"/>
      <w:spacing w:before="600"/>
      <w:jc w:val="left"/>
      <w:rPr>
        <w:rFonts w:ascii="Abadi MT Condensed Extra Bold" w:hAnsi="Abadi MT Condensed Extra Bold"/>
        <w:color w:val="808080" w:themeColor="background1" w:themeShade="80"/>
        <w:sz w:val="20"/>
        <w:szCs w:val="20"/>
        <w:lang w:val="es-ES"/>
      </w:rPr>
    </w:pPr>
    <w:r w:rsidRPr="00BC0159">
      <w:rPr>
        <w:rFonts w:asciiTheme="minorHAnsi" w:hAnsiTheme="minorHAnsi"/>
        <w:b/>
        <w:color w:val="808080" w:themeColor="background1" w:themeShade="80"/>
        <w:sz w:val="22"/>
        <w:szCs w:val="22"/>
      </w:rPr>
      <w:fldChar w:fldCharType="begin"/>
    </w:r>
    <w:r w:rsidRPr="00BC0159">
      <w:rPr>
        <w:rFonts w:asciiTheme="minorHAnsi" w:hAnsiTheme="minorHAnsi"/>
        <w:b/>
        <w:color w:val="808080" w:themeColor="background1" w:themeShade="80"/>
        <w:sz w:val="22"/>
        <w:szCs w:val="22"/>
        <w:lang w:val="es-ES"/>
      </w:rPr>
      <w:instrText>PAGE</w:instrText>
    </w:r>
    <w:r w:rsidRPr="00BC0159">
      <w:rPr>
        <w:rFonts w:asciiTheme="minorHAnsi" w:hAnsiTheme="minorHAnsi"/>
        <w:b/>
        <w:color w:val="808080" w:themeColor="background1" w:themeShade="80"/>
        <w:sz w:val="22"/>
        <w:szCs w:val="22"/>
      </w:rPr>
      <w:fldChar w:fldCharType="separate"/>
    </w:r>
    <w:r w:rsidR="00227FC3">
      <w:rPr>
        <w:rFonts w:asciiTheme="minorHAnsi" w:hAnsiTheme="minorHAnsi"/>
        <w:b/>
        <w:noProof/>
        <w:color w:val="808080" w:themeColor="background1" w:themeShade="80"/>
        <w:sz w:val="22"/>
        <w:szCs w:val="22"/>
        <w:lang w:val="es-ES"/>
      </w:rPr>
      <w:t>1</w:t>
    </w:r>
    <w:r w:rsidRPr="00BC0159">
      <w:rPr>
        <w:rFonts w:asciiTheme="minorHAnsi" w:hAnsiTheme="minorHAnsi"/>
        <w:b/>
        <w:color w:val="808080" w:themeColor="background1" w:themeShade="80"/>
        <w:sz w:val="22"/>
        <w:szCs w:val="22"/>
      </w:rPr>
      <w:fldChar w:fldCharType="end"/>
    </w:r>
    <w:r w:rsidRPr="000F4333">
      <w:rPr>
        <w:rFonts w:ascii="Abadi MT Condensed Extra Bold" w:hAnsi="Abadi MT Condensed Extra Bold"/>
        <w:color w:val="808080" w:themeColor="background1" w:themeShade="80"/>
        <w:sz w:val="20"/>
        <w:szCs w:val="20"/>
        <w:lang w:val="es-ES"/>
      </w:rPr>
      <w:t xml:space="preserve"> </w:t>
    </w:r>
    <w:r w:rsidRPr="00BC0159">
      <w:rPr>
        <w:rFonts w:ascii="Cambria" w:eastAsia="Cambria" w:hAnsi="Cambria" w:cs="Cambria"/>
        <w:color w:val="A6A6A6"/>
        <w:sz w:val="16"/>
        <w:szCs w:val="16"/>
        <w:lang w:val="es-ES_tradnl" w:eastAsia="es-ES_tradnl"/>
      </w:rPr>
      <w:t>Vocabularios de representación de datos abiertos en Ciudades Digitales</w:t>
    </w:r>
  </w:p>
  <w:p w14:paraId="112EFF87" w14:textId="77777777" w:rsidR="0094366F" w:rsidRPr="0094366F" w:rsidRDefault="0094366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C0AA274"/>
    <w:lvl w:ilvl="0">
      <w:start w:val="1"/>
      <w:numFmt w:val="decimal"/>
      <w:pStyle w:val="Listaconnmeros"/>
      <w:lvlText w:val="%1."/>
      <w:lvlJc w:val="left"/>
      <w:pPr>
        <w:tabs>
          <w:tab w:val="num" w:pos="360"/>
        </w:tabs>
        <w:ind w:left="360" w:hanging="360"/>
      </w:pPr>
    </w:lvl>
  </w:abstractNum>
  <w:abstractNum w:abstractNumId="1" w15:restartNumberingAfterBreak="0">
    <w:nsid w:val="005D2732"/>
    <w:multiLevelType w:val="hybridMultilevel"/>
    <w:tmpl w:val="0F0C828E"/>
    <w:lvl w:ilvl="0" w:tplc="A24CBE08">
      <w:start w:val="1"/>
      <w:numFmt w:val="decimal"/>
      <w:lvlText w:val="%1."/>
      <w:lvlJc w:val="left"/>
      <w:pPr>
        <w:ind w:left="720" w:hanging="360"/>
      </w:pPr>
    </w:lvl>
    <w:lvl w:ilvl="1" w:tplc="04090001">
      <w:start w:val="1"/>
      <w:numFmt w:val="bullet"/>
      <w:lvlText w:val=""/>
      <w:lvlJc w:val="left"/>
      <w:pPr>
        <w:ind w:left="773"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257C7"/>
    <w:multiLevelType w:val="hybridMultilevel"/>
    <w:tmpl w:val="E83858D2"/>
    <w:lvl w:ilvl="0" w:tplc="ABB4B4B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26E6E"/>
    <w:multiLevelType w:val="hybridMultilevel"/>
    <w:tmpl w:val="6570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026F7C"/>
    <w:multiLevelType w:val="hybridMultilevel"/>
    <w:tmpl w:val="8BD638FE"/>
    <w:lvl w:ilvl="0" w:tplc="A24CBE08">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 w15:restartNumberingAfterBreak="0">
    <w:nsid w:val="11DA79E2"/>
    <w:multiLevelType w:val="hybridMultilevel"/>
    <w:tmpl w:val="6D8400F0"/>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1FB70AB"/>
    <w:multiLevelType w:val="hybridMultilevel"/>
    <w:tmpl w:val="22E8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F2994"/>
    <w:multiLevelType w:val="hybridMultilevel"/>
    <w:tmpl w:val="BCCA3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94B9C"/>
    <w:multiLevelType w:val="multilevel"/>
    <w:tmpl w:val="E432F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C3459A"/>
    <w:multiLevelType w:val="hybridMultilevel"/>
    <w:tmpl w:val="E06A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D34F1"/>
    <w:multiLevelType w:val="hybridMultilevel"/>
    <w:tmpl w:val="7BDE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744FC"/>
    <w:multiLevelType w:val="multilevel"/>
    <w:tmpl w:val="7BC848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1794ACA"/>
    <w:multiLevelType w:val="multilevel"/>
    <w:tmpl w:val="B9883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F60432"/>
    <w:multiLevelType w:val="hybridMultilevel"/>
    <w:tmpl w:val="221E3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323848"/>
    <w:multiLevelType w:val="hybridMultilevel"/>
    <w:tmpl w:val="C5468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BB5808"/>
    <w:multiLevelType w:val="hybridMultilevel"/>
    <w:tmpl w:val="F03268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12F85"/>
    <w:multiLevelType w:val="multilevel"/>
    <w:tmpl w:val="9F261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0EA2D38"/>
    <w:multiLevelType w:val="hybridMultilevel"/>
    <w:tmpl w:val="F39E98B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39424BC1"/>
    <w:multiLevelType w:val="hybridMultilevel"/>
    <w:tmpl w:val="5A862152"/>
    <w:lvl w:ilvl="0" w:tplc="664835C2">
      <w:start w:val="1"/>
      <w:numFmt w:val="bullet"/>
      <w:pStyle w:val="Prrafodelista"/>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3A977A35"/>
    <w:multiLevelType w:val="hybridMultilevel"/>
    <w:tmpl w:val="2E4E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07001"/>
    <w:multiLevelType w:val="hybridMultilevel"/>
    <w:tmpl w:val="ABB612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46B70DDB"/>
    <w:multiLevelType w:val="hybridMultilevel"/>
    <w:tmpl w:val="76004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466CEF"/>
    <w:multiLevelType w:val="hybridMultilevel"/>
    <w:tmpl w:val="9282FCBE"/>
    <w:lvl w:ilvl="0" w:tplc="A24CBE08">
      <w:start w:val="1"/>
      <w:numFmt w:val="decimal"/>
      <w:lvlText w:val="%1."/>
      <w:lvlJc w:val="left"/>
      <w:pPr>
        <w:ind w:left="720" w:hanging="360"/>
      </w:pPr>
    </w:lvl>
    <w:lvl w:ilvl="1" w:tplc="04090001">
      <w:start w:val="1"/>
      <w:numFmt w:val="bullet"/>
      <w:lvlText w:val=""/>
      <w:lvlJc w:val="left"/>
      <w:pPr>
        <w:ind w:left="77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A6C25"/>
    <w:multiLevelType w:val="hybridMultilevel"/>
    <w:tmpl w:val="3200A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F77DBC"/>
    <w:multiLevelType w:val="hybridMultilevel"/>
    <w:tmpl w:val="85B4EE2E"/>
    <w:lvl w:ilvl="0" w:tplc="FE7454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A2760"/>
    <w:multiLevelType w:val="hybridMultilevel"/>
    <w:tmpl w:val="8A22DC2A"/>
    <w:lvl w:ilvl="0" w:tplc="04090001">
      <w:start w:val="1"/>
      <w:numFmt w:val="bullet"/>
      <w:lvlText w:val=""/>
      <w:lvlJc w:val="left"/>
      <w:pPr>
        <w:ind w:left="720" w:hanging="360"/>
      </w:pPr>
      <w:rPr>
        <w:rFonts w:ascii="Symbol" w:hAnsi="Symbol" w:hint="default"/>
      </w:rPr>
    </w:lvl>
    <w:lvl w:ilvl="1" w:tplc="8FF2CB0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14232B"/>
    <w:multiLevelType w:val="hybridMultilevel"/>
    <w:tmpl w:val="C8D2D754"/>
    <w:lvl w:ilvl="0" w:tplc="ABB4B4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C2C87"/>
    <w:multiLevelType w:val="hybridMultilevel"/>
    <w:tmpl w:val="D062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22945"/>
    <w:multiLevelType w:val="hybridMultilevel"/>
    <w:tmpl w:val="02061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2F2A67"/>
    <w:multiLevelType w:val="hybridMultilevel"/>
    <w:tmpl w:val="BEBA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EF40ED"/>
    <w:multiLevelType w:val="hybridMultilevel"/>
    <w:tmpl w:val="024E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BC0176"/>
    <w:multiLevelType w:val="hybridMultilevel"/>
    <w:tmpl w:val="FB98A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839EC"/>
    <w:multiLevelType w:val="hybridMultilevel"/>
    <w:tmpl w:val="BDC26DD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3" w15:restartNumberingAfterBreak="0">
    <w:nsid w:val="75CA1CA8"/>
    <w:multiLevelType w:val="multilevel"/>
    <w:tmpl w:val="F03E08CC"/>
    <w:lvl w:ilvl="0">
      <w:start w:val="1"/>
      <w:numFmt w:val="decimal"/>
      <w:pStyle w:val="Ttulo1"/>
      <w:lvlText w:val="%1."/>
      <w:lvlJc w:val="left"/>
      <w:pPr>
        <w:ind w:left="720" w:firstLine="0"/>
      </w:pPr>
      <w:rPr>
        <w:rFonts w:hint="default"/>
      </w:rPr>
    </w:lvl>
    <w:lvl w:ilvl="1">
      <w:start w:val="1"/>
      <w:numFmt w:val="decimal"/>
      <w:pStyle w:val="Ttulo2"/>
      <w:lvlText w:val="%1.%2."/>
      <w:lvlJc w:val="left"/>
      <w:pPr>
        <w:ind w:left="1230" w:hanging="510"/>
      </w:pPr>
      <w:rPr>
        <w:rFonts w:hint="default"/>
      </w:rPr>
    </w:lvl>
    <w:lvl w:ilvl="2">
      <w:start w:val="1"/>
      <w:numFmt w:val="decimal"/>
      <w:pStyle w:val="Ttulo3"/>
      <w:lvlText w:val="%1.%2.%3."/>
      <w:lvlJc w:val="left"/>
      <w:pPr>
        <w:ind w:left="1344" w:hanging="62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7EAA0129"/>
    <w:multiLevelType w:val="hybridMultilevel"/>
    <w:tmpl w:val="56580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888846">
    <w:abstractNumId w:val="11"/>
  </w:num>
  <w:num w:numId="2" w16cid:durableId="1652128673">
    <w:abstractNumId w:val="12"/>
  </w:num>
  <w:num w:numId="3" w16cid:durableId="1653950572">
    <w:abstractNumId w:val="16"/>
  </w:num>
  <w:num w:numId="4" w16cid:durableId="322663256">
    <w:abstractNumId w:val="8"/>
  </w:num>
  <w:num w:numId="5" w16cid:durableId="1036003349">
    <w:abstractNumId w:val="31"/>
  </w:num>
  <w:num w:numId="6" w16cid:durableId="442463822">
    <w:abstractNumId w:val="13"/>
  </w:num>
  <w:num w:numId="7" w16cid:durableId="62799721">
    <w:abstractNumId w:val="27"/>
  </w:num>
  <w:num w:numId="8" w16cid:durableId="1737970506">
    <w:abstractNumId w:val="5"/>
  </w:num>
  <w:num w:numId="9" w16cid:durableId="2138332562">
    <w:abstractNumId w:val="3"/>
  </w:num>
  <w:num w:numId="10" w16cid:durableId="166336752">
    <w:abstractNumId w:val="10"/>
  </w:num>
  <w:num w:numId="11" w16cid:durableId="1777099143">
    <w:abstractNumId w:val="9"/>
  </w:num>
  <w:num w:numId="12" w16cid:durableId="2008510914">
    <w:abstractNumId w:val="6"/>
  </w:num>
  <w:num w:numId="13" w16cid:durableId="892546598">
    <w:abstractNumId w:val="33"/>
  </w:num>
  <w:num w:numId="14" w16cid:durableId="756101837">
    <w:abstractNumId w:val="30"/>
  </w:num>
  <w:num w:numId="15" w16cid:durableId="1798796713">
    <w:abstractNumId w:val="19"/>
  </w:num>
  <w:num w:numId="16" w16cid:durableId="24721827">
    <w:abstractNumId w:val="23"/>
  </w:num>
  <w:num w:numId="17" w16cid:durableId="1635721349">
    <w:abstractNumId w:val="2"/>
  </w:num>
  <w:num w:numId="18" w16cid:durableId="1974869401">
    <w:abstractNumId w:val="26"/>
  </w:num>
  <w:num w:numId="19" w16cid:durableId="1920555052">
    <w:abstractNumId w:val="15"/>
  </w:num>
  <w:num w:numId="20" w16cid:durableId="1726640043">
    <w:abstractNumId w:val="7"/>
  </w:num>
  <w:num w:numId="21" w16cid:durableId="1870485324">
    <w:abstractNumId w:val="32"/>
  </w:num>
  <w:num w:numId="22" w16cid:durableId="1997951690">
    <w:abstractNumId w:val="20"/>
  </w:num>
  <w:num w:numId="23" w16cid:durableId="2114200151">
    <w:abstractNumId w:val="21"/>
  </w:num>
  <w:num w:numId="24" w16cid:durableId="1978222188">
    <w:abstractNumId w:val="22"/>
  </w:num>
  <w:num w:numId="25" w16cid:durableId="1494444222">
    <w:abstractNumId w:val="1"/>
  </w:num>
  <w:num w:numId="26" w16cid:durableId="739059050">
    <w:abstractNumId w:val="25"/>
  </w:num>
  <w:num w:numId="27" w16cid:durableId="883367763">
    <w:abstractNumId w:val="0"/>
  </w:num>
  <w:num w:numId="28" w16cid:durableId="1302660835">
    <w:abstractNumId w:val="4"/>
  </w:num>
  <w:num w:numId="29" w16cid:durableId="7757847">
    <w:abstractNumId w:val="14"/>
  </w:num>
  <w:num w:numId="30" w16cid:durableId="1952668087">
    <w:abstractNumId w:val="29"/>
  </w:num>
  <w:num w:numId="31" w16cid:durableId="890775546">
    <w:abstractNumId w:val="17"/>
  </w:num>
  <w:num w:numId="32" w16cid:durableId="666637008">
    <w:abstractNumId w:val="24"/>
  </w:num>
  <w:num w:numId="33" w16cid:durableId="1945265220">
    <w:abstractNumId w:val="34"/>
  </w:num>
  <w:num w:numId="34" w16cid:durableId="950817113">
    <w:abstractNumId w:val="28"/>
  </w:num>
  <w:num w:numId="35" w16cid:durableId="1884369667">
    <w:abstractNumId w:val="24"/>
  </w:num>
  <w:num w:numId="36" w16cid:durableId="2105147431">
    <w:abstractNumId w:val="24"/>
  </w:num>
  <w:num w:numId="37" w16cid:durableId="142620970">
    <w:abstractNumId w:val="24"/>
  </w:num>
  <w:num w:numId="38" w16cid:durableId="70838299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1D8"/>
    <w:rsid w:val="00006567"/>
    <w:rsid w:val="00014735"/>
    <w:rsid w:val="000151CB"/>
    <w:rsid w:val="00022FDB"/>
    <w:rsid w:val="00023842"/>
    <w:rsid w:val="000239C0"/>
    <w:rsid w:val="000240F7"/>
    <w:rsid w:val="00035D5E"/>
    <w:rsid w:val="0004284B"/>
    <w:rsid w:val="000545E3"/>
    <w:rsid w:val="000603EA"/>
    <w:rsid w:val="00072700"/>
    <w:rsid w:val="00074539"/>
    <w:rsid w:val="00091D07"/>
    <w:rsid w:val="000A0E36"/>
    <w:rsid w:val="000A7FC5"/>
    <w:rsid w:val="000C51BE"/>
    <w:rsid w:val="000D06C2"/>
    <w:rsid w:val="000D4DB2"/>
    <w:rsid w:val="000D6447"/>
    <w:rsid w:val="000E09D6"/>
    <w:rsid w:val="000F4333"/>
    <w:rsid w:val="000F4E2B"/>
    <w:rsid w:val="000F53E9"/>
    <w:rsid w:val="000F7897"/>
    <w:rsid w:val="00100047"/>
    <w:rsid w:val="00111188"/>
    <w:rsid w:val="0011149B"/>
    <w:rsid w:val="001137BF"/>
    <w:rsid w:val="00123098"/>
    <w:rsid w:val="00134544"/>
    <w:rsid w:val="001354C0"/>
    <w:rsid w:val="00140BA1"/>
    <w:rsid w:val="00161708"/>
    <w:rsid w:val="00171B09"/>
    <w:rsid w:val="00176889"/>
    <w:rsid w:val="00177C7F"/>
    <w:rsid w:val="001966BE"/>
    <w:rsid w:val="00196D2C"/>
    <w:rsid w:val="001A1EEA"/>
    <w:rsid w:val="001A6D1F"/>
    <w:rsid w:val="001B0106"/>
    <w:rsid w:val="001B1D98"/>
    <w:rsid w:val="001C0950"/>
    <w:rsid w:val="001C7764"/>
    <w:rsid w:val="001D28F8"/>
    <w:rsid w:val="001D3062"/>
    <w:rsid w:val="001E2277"/>
    <w:rsid w:val="001E3411"/>
    <w:rsid w:val="002025BA"/>
    <w:rsid w:val="002058D9"/>
    <w:rsid w:val="00211679"/>
    <w:rsid w:val="002226C9"/>
    <w:rsid w:val="00227FC3"/>
    <w:rsid w:val="002415E3"/>
    <w:rsid w:val="00244FA8"/>
    <w:rsid w:val="0028342F"/>
    <w:rsid w:val="00283EA7"/>
    <w:rsid w:val="00284C34"/>
    <w:rsid w:val="00292546"/>
    <w:rsid w:val="002A2FF4"/>
    <w:rsid w:val="002A7B3E"/>
    <w:rsid w:val="002B0326"/>
    <w:rsid w:val="002B1267"/>
    <w:rsid w:val="002B230D"/>
    <w:rsid w:val="002B3C7B"/>
    <w:rsid w:val="002B5645"/>
    <w:rsid w:val="002B618A"/>
    <w:rsid w:val="002D2BD6"/>
    <w:rsid w:val="002D6B9C"/>
    <w:rsid w:val="003141A6"/>
    <w:rsid w:val="003220E7"/>
    <w:rsid w:val="003249EA"/>
    <w:rsid w:val="003251AD"/>
    <w:rsid w:val="0032537D"/>
    <w:rsid w:val="0033743E"/>
    <w:rsid w:val="00343552"/>
    <w:rsid w:val="003526B1"/>
    <w:rsid w:val="003536E3"/>
    <w:rsid w:val="003565B5"/>
    <w:rsid w:val="00356A3D"/>
    <w:rsid w:val="003611A4"/>
    <w:rsid w:val="0036257D"/>
    <w:rsid w:val="00366C20"/>
    <w:rsid w:val="00370552"/>
    <w:rsid w:val="0038747A"/>
    <w:rsid w:val="00397AC7"/>
    <w:rsid w:val="003A6E0A"/>
    <w:rsid w:val="003C52D4"/>
    <w:rsid w:val="003D1EC8"/>
    <w:rsid w:val="003D4966"/>
    <w:rsid w:val="003D79E9"/>
    <w:rsid w:val="003E1BD8"/>
    <w:rsid w:val="003E70BD"/>
    <w:rsid w:val="003F1281"/>
    <w:rsid w:val="0040203F"/>
    <w:rsid w:val="0040560C"/>
    <w:rsid w:val="004146A6"/>
    <w:rsid w:val="004245EF"/>
    <w:rsid w:val="0043684C"/>
    <w:rsid w:val="00437CE7"/>
    <w:rsid w:val="004544E8"/>
    <w:rsid w:val="00462BF6"/>
    <w:rsid w:val="00466800"/>
    <w:rsid w:val="0046743C"/>
    <w:rsid w:val="00485CBC"/>
    <w:rsid w:val="004870EE"/>
    <w:rsid w:val="00495377"/>
    <w:rsid w:val="004A171B"/>
    <w:rsid w:val="004B0199"/>
    <w:rsid w:val="004B435F"/>
    <w:rsid w:val="004B62CC"/>
    <w:rsid w:val="004C064D"/>
    <w:rsid w:val="004C54D6"/>
    <w:rsid w:val="004C584D"/>
    <w:rsid w:val="004C7C74"/>
    <w:rsid w:val="004D111C"/>
    <w:rsid w:val="004E2DD5"/>
    <w:rsid w:val="004F0575"/>
    <w:rsid w:val="004F60F0"/>
    <w:rsid w:val="004F714A"/>
    <w:rsid w:val="005023FB"/>
    <w:rsid w:val="005047AA"/>
    <w:rsid w:val="005068CA"/>
    <w:rsid w:val="005249C6"/>
    <w:rsid w:val="00524E42"/>
    <w:rsid w:val="00534E1B"/>
    <w:rsid w:val="005360B2"/>
    <w:rsid w:val="00536AD9"/>
    <w:rsid w:val="00540930"/>
    <w:rsid w:val="00541726"/>
    <w:rsid w:val="005471F1"/>
    <w:rsid w:val="005529A8"/>
    <w:rsid w:val="00557072"/>
    <w:rsid w:val="00560F28"/>
    <w:rsid w:val="0056191E"/>
    <w:rsid w:val="005622AD"/>
    <w:rsid w:val="005642A6"/>
    <w:rsid w:val="00566FC0"/>
    <w:rsid w:val="005706FC"/>
    <w:rsid w:val="00581B4B"/>
    <w:rsid w:val="0058617F"/>
    <w:rsid w:val="005A0AD6"/>
    <w:rsid w:val="005A33A7"/>
    <w:rsid w:val="005B2133"/>
    <w:rsid w:val="005B7EA1"/>
    <w:rsid w:val="005C24AB"/>
    <w:rsid w:val="005C7B1A"/>
    <w:rsid w:val="005E1C84"/>
    <w:rsid w:val="005E60CE"/>
    <w:rsid w:val="005F1C16"/>
    <w:rsid w:val="005F3974"/>
    <w:rsid w:val="005F5787"/>
    <w:rsid w:val="005F6C4E"/>
    <w:rsid w:val="005F7662"/>
    <w:rsid w:val="00612621"/>
    <w:rsid w:val="006136E5"/>
    <w:rsid w:val="00622F64"/>
    <w:rsid w:val="00625038"/>
    <w:rsid w:val="00671101"/>
    <w:rsid w:val="006807DB"/>
    <w:rsid w:val="006836B6"/>
    <w:rsid w:val="00691A66"/>
    <w:rsid w:val="00694161"/>
    <w:rsid w:val="006B0DA0"/>
    <w:rsid w:val="006B3D07"/>
    <w:rsid w:val="006D4E8D"/>
    <w:rsid w:val="006E0233"/>
    <w:rsid w:val="006E05AF"/>
    <w:rsid w:val="006E3C5B"/>
    <w:rsid w:val="006E5835"/>
    <w:rsid w:val="006F0E31"/>
    <w:rsid w:val="006F25F1"/>
    <w:rsid w:val="007141CF"/>
    <w:rsid w:val="00734C15"/>
    <w:rsid w:val="00734C8F"/>
    <w:rsid w:val="007407A1"/>
    <w:rsid w:val="00740E6A"/>
    <w:rsid w:val="007444E9"/>
    <w:rsid w:val="00745445"/>
    <w:rsid w:val="00746D98"/>
    <w:rsid w:val="0076458F"/>
    <w:rsid w:val="0076634E"/>
    <w:rsid w:val="0077226E"/>
    <w:rsid w:val="00787810"/>
    <w:rsid w:val="007A0E7B"/>
    <w:rsid w:val="007A4127"/>
    <w:rsid w:val="007A7CD8"/>
    <w:rsid w:val="007C3262"/>
    <w:rsid w:val="007C599F"/>
    <w:rsid w:val="007D5EA7"/>
    <w:rsid w:val="007D6B7F"/>
    <w:rsid w:val="007F1403"/>
    <w:rsid w:val="00804783"/>
    <w:rsid w:val="00810B8A"/>
    <w:rsid w:val="00813E9A"/>
    <w:rsid w:val="00817E72"/>
    <w:rsid w:val="008207AC"/>
    <w:rsid w:val="008506DD"/>
    <w:rsid w:val="00851D6B"/>
    <w:rsid w:val="008536A5"/>
    <w:rsid w:val="00873970"/>
    <w:rsid w:val="00873A2E"/>
    <w:rsid w:val="00874168"/>
    <w:rsid w:val="008749E2"/>
    <w:rsid w:val="00874F5B"/>
    <w:rsid w:val="00881D95"/>
    <w:rsid w:val="00891CDD"/>
    <w:rsid w:val="00891F57"/>
    <w:rsid w:val="00893630"/>
    <w:rsid w:val="008940B6"/>
    <w:rsid w:val="008A3298"/>
    <w:rsid w:val="008A606F"/>
    <w:rsid w:val="008B4CA7"/>
    <w:rsid w:val="008C225A"/>
    <w:rsid w:val="008D3BDB"/>
    <w:rsid w:val="008D479E"/>
    <w:rsid w:val="008D6FA1"/>
    <w:rsid w:val="008E1553"/>
    <w:rsid w:val="008F2B24"/>
    <w:rsid w:val="008F7D1F"/>
    <w:rsid w:val="00903243"/>
    <w:rsid w:val="00915E6E"/>
    <w:rsid w:val="00934EE5"/>
    <w:rsid w:val="00936C1C"/>
    <w:rsid w:val="0094366F"/>
    <w:rsid w:val="00947C97"/>
    <w:rsid w:val="00964CE3"/>
    <w:rsid w:val="00970223"/>
    <w:rsid w:val="00976EB9"/>
    <w:rsid w:val="00980305"/>
    <w:rsid w:val="0099678C"/>
    <w:rsid w:val="009B253B"/>
    <w:rsid w:val="009B73A9"/>
    <w:rsid w:val="009C2F0B"/>
    <w:rsid w:val="009D0619"/>
    <w:rsid w:val="009D6DF7"/>
    <w:rsid w:val="009E5F5E"/>
    <w:rsid w:val="009F6028"/>
    <w:rsid w:val="00A03679"/>
    <w:rsid w:val="00A112E4"/>
    <w:rsid w:val="00A15ACC"/>
    <w:rsid w:val="00A21B37"/>
    <w:rsid w:val="00A34FC0"/>
    <w:rsid w:val="00A36AF6"/>
    <w:rsid w:val="00A4052F"/>
    <w:rsid w:val="00A424BC"/>
    <w:rsid w:val="00A46244"/>
    <w:rsid w:val="00A510A0"/>
    <w:rsid w:val="00A521D8"/>
    <w:rsid w:val="00A54265"/>
    <w:rsid w:val="00A5532E"/>
    <w:rsid w:val="00A5763C"/>
    <w:rsid w:val="00A6154D"/>
    <w:rsid w:val="00A62195"/>
    <w:rsid w:val="00A66275"/>
    <w:rsid w:val="00A712E9"/>
    <w:rsid w:val="00A845E5"/>
    <w:rsid w:val="00A909B9"/>
    <w:rsid w:val="00AA1C60"/>
    <w:rsid w:val="00AA31DD"/>
    <w:rsid w:val="00AA6938"/>
    <w:rsid w:val="00AB7911"/>
    <w:rsid w:val="00AC7FAA"/>
    <w:rsid w:val="00AD2225"/>
    <w:rsid w:val="00AF0444"/>
    <w:rsid w:val="00AF3291"/>
    <w:rsid w:val="00B05953"/>
    <w:rsid w:val="00B274F5"/>
    <w:rsid w:val="00B52ED1"/>
    <w:rsid w:val="00B53036"/>
    <w:rsid w:val="00B73C1C"/>
    <w:rsid w:val="00B80CDC"/>
    <w:rsid w:val="00B95618"/>
    <w:rsid w:val="00BA2D9B"/>
    <w:rsid w:val="00BA2F4E"/>
    <w:rsid w:val="00BB7C2B"/>
    <w:rsid w:val="00BC0159"/>
    <w:rsid w:val="00BC53EF"/>
    <w:rsid w:val="00BD65F4"/>
    <w:rsid w:val="00BD68C1"/>
    <w:rsid w:val="00BE201D"/>
    <w:rsid w:val="00BE3C2A"/>
    <w:rsid w:val="00BE7680"/>
    <w:rsid w:val="00BF1B13"/>
    <w:rsid w:val="00BF5E82"/>
    <w:rsid w:val="00BF725A"/>
    <w:rsid w:val="00C26177"/>
    <w:rsid w:val="00C273B5"/>
    <w:rsid w:val="00C35204"/>
    <w:rsid w:val="00C4349C"/>
    <w:rsid w:val="00C50005"/>
    <w:rsid w:val="00C51A66"/>
    <w:rsid w:val="00C66BD5"/>
    <w:rsid w:val="00C716D7"/>
    <w:rsid w:val="00C77EE8"/>
    <w:rsid w:val="00C82B69"/>
    <w:rsid w:val="00C8746B"/>
    <w:rsid w:val="00C87DF2"/>
    <w:rsid w:val="00C96746"/>
    <w:rsid w:val="00CA6C1E"/>
    <w:rsid w:val="00CB1EFB"/>
    <w:rsid w:val="00CB4711"/>
    <w:rsid w:val="00CC3DB0"/>
    <w:rsid w:val="00CE17C2"/>
    <w:rsid w:val="00CE5A02"/>
    <w:rsid w:val="00CF1046"/>
    <w:rsid w:val="00D03824"/>
    <w:rsid w:val="00D21080"/>
    <w:rsid w:val="00D3407C"/>
    <w:rsid w:val="00D3650A"/>
    <w:rsid w:val="00D43402"/>
    <w:rsid w:val="00D471F0"/>
    <w:rsid w:val="00D5048A"/>
    <w:rsid w:val="00D66029"/>
    <w:rsid w:val="00D75394"/>
    <w:rsid w:val="00D81F0A"/>
    <w:rsid w:val="00D85221"/>
    <w:rsid w:val="00D9111E"/>
    <w:rsid w:val="00D95C4A"/>
    <w:rsid w:val="00DB62D3"/>
    <w:rsid w:val="00DC7A3C"/>
    <w:rsid w:val="00DD50D1"/>
    <w:rsid w:val="00DD780C"/>
    <w:rsid w:val="00DE08C9"/>
    <w:rsid w:val="00DF6A7F"/>
    <w:rsid w:val="00E15299"/>
    <w:rsid w:val="00E2055A"/>
    <w:rsid w:val="00E20B80"/>
    <w:rsid w:val="00E26F9B"/>
    <w:rsid w:val="00E27CE7"/>
    <w:rsid w:val="00E42BC2"/>
    <w:rsid w:val="00E45408"/>
    <w:rsid w:val="00E65A48"/>
    <w:rsid w:val="00E736DD"/>
    <w:rsid w:val="00E73C5B"/>
    <w:rsid w:val="00E801DC"/>
    <w:rsid w:val="00E811F0"/>
    <w:rsid w:val="00E82182"/>
    <w:rsid w:val="00E82FB5"/>
    <w:rsid w:val="00E83B5B"/>
    <w:rsid w:val="00E847A3"/>
    <w:rsid w:val="00E96C6E"/>
    <w:rsid w:val="00E96F90"/>
    <w:rsid w:val="00EA2E81"/>
    <w:rsid w:val="00EB01FE"/>
    <w:rsid w:val="00EB2D38"/>
    <w:rsid w:val="00EB7D0E"/>
    <w:rsid w:val="00EC006D"/>
    <w:rsid w:val="00EC08AB"/>
    <w:rsid w:val="00EC479F"/>
    <w:rsid w:val="00ED37BF"/>
    <w:rsid w:val="00EE1C06"/>
    <w:rsid w:val="00EE2708"/>
    <w:rsid w:val="00F03D36"/>
    <w:rsid w:val="00F16EF8"/>
    <w:rsid w:val="00F23040"/>
    <w:rsid w:val="00F474CD"/>
    <w:rsid w:val="00F536C4"/>
    <w:rsid w:val="00F6207D"/>
    <w:rsid w:val="00F64696"/>
    <w:rsid w:val="00F673BB"/>
    <w:rsid w:val="00F74B9B"/>
    <w:rsid w:val="00F770E9"/>
    <w:rsid w:val="00F87F8C"/>
    <w:rsid w:val="00FA2413"/>
    <w:rsid w:val="00FA45B5"/>
    <w:rsid w:val="00FD2649"/>
    <w:rsid w:val="00FF3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C21A7"/>
  <w15:docId w15:val="{8E838506-7189-46CE-A034-5F5C904F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4B4232"/>
        <w:sz w:val="22"/>
        <w:szCs w:val="22"/>
        <w:lang w:val="en" w:eastAsia="en-US" w:bidi="ar-SA"/>
      </w:rPr>
    </w:rPrDefault>
    <w:pPrDefault>
      <w:pPr>
        <w:pBdr>
          <w:top w:val="nil"/>
          <w:left w:val="nil"/>
          <w:bottom w:val="nil"/>
          <w:right w:val="nil"/>
          <w:between w:val="nil"/>
        </w:pBdr>
        <w:spacing w:before="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F0"/>
    <w:pPr>
      <w:spacing w:before="0" w:line="360" w:lineRule="auto"/>
    </w:pPr>
    <w:rPr>
      <w:rFonts w:ascii="Calibri" w:hAnsi="Calibri"/>
      <w:color w:val="auto"/>
      <w:sz w:val="24"/>
    </w:rPr>
  </w:style>
  <w:style w:type="paragraph" w:styleId="Ttulo1">
    <w:name w:val="heading 1"/>
    <w:basedOn w:val="Normal1"/>
    <w:next w:val="Normal1"/>
    <w:autoRedefine/>
    <w:qFormat/>
    <w:rsid w:val="002A2FF4"/>
    <w:pPr>
      <w:keepNext/>
      <w:keepLines/>
      <w:widowControl w:val="0"/>
      <w:numPr>
        <w:numId w:val="13"/>
      </w:numPr>
      <w:spacing w:before="0" w:after="240" w:line="312" w:lineRule="auto"/>
      <w:ind w:left="363"/>
      <w:outlineLvl w:val="0"/>
    </w:pPr>
    <w:rPr>
      <w:rFonts w:ascii="Calibri" w:eastAsia="PT Sans Narrow" w:hAnsi="Calibri" w:cs="PT Sans Narrow"/>
      <w:b/>
      <w:caps/>
      <w:color w:val="5F497A" w:themeColor="accent4" w:themeShade="BF"/>
      <w:sz w:val="30"/>
      <w:szCs w:val="36"/>
      <w:lang w:val="es-ES_tradnl"/>
    </w:rPr>
  </w:style>
  <w:style w:type="paragraph" w:styleId="Ttulo2">
    <w:name w:val="heading 2"/>
    <w:basedOn w:val="Normal1"/>
    <w:next w:val="Normal1"/>
    <w:autoRedefine/>
    <w:qFormat/>
    <w:rsid w:val="007F1403"/>
    <w:pPr>
      <w:numPr>
        <w:ilvl w:val="1"/>
        <w:numId w:val="13"/>
      </w:numPr>
      <w:spacing w:before="480" w:after="240" w:line="360" w:lineRule="auto"/>
      <w:ind w:left="0" w:firstLine="0"/>
      <w:outlineLvl w:val="1"/>
    </w:pPr>
    <w:rPr>
      <w:rFonts w:ascii="Calibri" w:eastAsia="PT Sans Narrow" w:hAnsi="Calibri" w:cs="PT Sans Narrow"/>
      <w:b/>
      <w:color w:val="5F497A" w:themeColor="accent4" w:themeShade="BF"/>
      <w:sz w:val="24"/>
      <w:szCs w:val="32"/>
      <w:lang w:val="es-ES_tradnl"/>
    </w:rPr>
  </w:style>
  <w:style w:type="paragraph" w:styleId="Ttulo3">
    <w:name w:val="heading 3"/>
    <w:basedOn w:val="Normal1"/>
    <w:next w:val="Normal1"/>
    <w:autoRedefine/>
    <w:qFormat/>
    <w:rsid w:val="00B52ED1"/>
    <w:pPr>
      <w:numPr>
        <w:ilvl w:val="2"/>
        <w:numId w:val="13"/>
      </w:numPr>
      <w:spacing w:before="360" w:after="240" w:line="240" w:lineRule="auto"/>
      <w:outlineLvl w:val="2"/>
    </w:pPr>
    <w:rPr>
      <w:rFonts w:ascii="Calibri" w:eastAsia="PT Sans Narrow" w:hAnsi="Calibri" w:cs="PT Sans Narrow"/>
      <w:b/>
      <w:color w:val="5F497A" w:themeColor="accent4" w:themeShade="BF"/>
      <w:sz w:val="24"/>
      <w:szCs w:val="28"/>
    </w:rPr>
  </w:style>
  <w:style w:type="paragraph" w:styleId="Ttulo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Ttulo5">
    <w:name w:val="heading 5"/>
    <w:basedOn w:val="Normal1"/>
    <w:next w:val="Normal1"/>
    <w:pPr>
      <w:keepNext/>
      <w:keepLines/>
      <w:spacing w:before="160"/>
      <w:outlineLvl w:val="4"/>
    </w:pPr>
    <w:rPr>
      <w:rFonts w:ascii="Trebuchet MS" w:eastAsia="Trebuchet MS" w:hAnsi="Trebuchet MS" w:cs="Trebuchet MS"/>
      <w:color w:val="666666"/>
    </w:rPr>
  </w:style>
  <w:style w:type="paragraph" w:styleId="Ttulo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paragraph" w:styleId="Ttulo">
    <w:name w:val="Title"/>
    <w:basedOn w:val="Normal1"/>
    <w:next w:val="Normal1"/>
    <w:pPr>
      <w:spacing w:before="320" w:line="240" w:lineRule="auto"/>
    </w:pPr>
    <w:rPr>
      <w:rFonts w:ascii="PT Sans Narrow" w:eastAsia="PT Sans Narrow" w:hAnsi="PT Sans Narrow" w:cs="PT Sans Narrow"/>
      <w:b/>
      <w:sz w:val="84"/>
      <w:szCs w:val="84"/>
    </w:rPr>
  </w:style>
  <w:style w:type="paragraph" w:styleId="Subttulo">
    <w:name w:val="Subtitle"/>
    <w:basedOn w:val="Normal1"/>
    <w:next w:val="Normal1"/>
    <w:pPr>
      <w:spacing w:before="200" w:line="240" w:lineRule="auto"/>
    </w:pPr>
    <w:rPr>
      <w:rFonts w:ascii="PT Sans Narrow" w:eastAsia="PT Sans Narrow" w:hAnsi="PT Sans Narrow" w:cs="PT Sans Narrow"/>
      <w:sz w:val="28"/>
      <w:szCs w:val="2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6E3C5B"/>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E3C5B"/>
    <w:rPr>
      <w:rFonts w:ascii="Lucida Grande" w:hAnsi="Lucida Grande" w:cs="Lucida Grande"/>
      <w:sz w:val="18"/>
      <w:szCs w:val="18"/>
    </w:rPr>
  </w:style>
  <w:style w:type="paragraph" w:styleId="Textonotapie">
    <w:name w:val="footnote text"/>
    <w:basedOn w:val="Normal"/>
    <w:link w:val="TextonotapieCar"/>
    <w:uiPriority w:val="99"/>
    <w:unhideWhenUsed/>
    <w:rsid w:val="001C7764"/>
    <w:pPr>
      <w:spacing w:line="240" w:lineRule="auto"/>
    </w:pPr>
    <w:rPr>
      <w:sz w:val="20"/>
      <w:szCs w:val="24"/>
    </w:rPr>
  </w:style>
  <w:style w:type="character" w:customStyle="1" w:styleId="TextonotapieCar">
    <w:name w:val="Texto nota pie Car"/>
    <w:basedOn w:val="Fuentedeprrafopredeter"/>
    <w:link w:val="Textonotapie"/>
    <w:uiPriority w:val="99"/>
    <w:rsid w:val="001C7764"/>
    <w:rPr>
      <w:sz w:val="20"/>
      <w:szCs w:val="24"/>
    </w:rPr>
  </w:style>
  <w:style w:type="character" w:styleId="Refdenotaalpie">
    <w:name w:val="footnote reference"/>
    <w:basedOn w:val="Fuentedeprrafopredeter"/>
    <w:uiPriority w:val="99"/>
    <w:unhideWhenUsed/>
    <w:rsid w:val="006E3C5B"/>
    <w:rPr>
      <w:vertAlign w:val="superscript"/>
    </w:rPr>
  </w:style>
  <w:style w:type="character" w:styleId="Hipervnculo">
    <w:name w:val="Hyperlink"/>
    <w:basedOn w:val="Fuentedeprrafopredeter"/>
    <w:uiPriority w:val="99"/>
    <w:unhideWhenUsed/>
    <w:rsid w:val="00FD2649"/>
    <w:rPr>
      <w:color w:val="0000FF" w:themeColor="hyperlink"/>
      <w:u w:val="single"/>
    </w:rPr>
  </w:style>
  <w:style w:type="character" w:styleId="Hipervnculovisitado">
    <w:name w:val="FollowedHyperlink"/>
    <w:basedOn w:val="Fuentedeprrafopredeter"/>
    <w:uiPriority w:val="99"/>
    <w:semiHidden/>
    <w:unhideWhenUsed/>
    <w:rsid w:val="00FD2649"/>
    <w:rPr>
      <w:color w:val="800080" w:themeColor="followedHyperlink"/>
      <w:u w:val="single"/>
    </w:rPr>
  </w:style>
  <w:style w:type="paragraph" w:styleId="Prrafodelista">
    <w:name w:val="List Paragraph"/>
    <w:basedOn w:val="Normal"/>
    <w:autoRedefine/>
    <w:uiPriority w:val="34"/>
    <w:qFormat/>
    <w:rsid w:val="00211679"/>
    <w:pPr>
      <w:numPr>
        <w:numId w:val="38"/>
      </w:numPr>
      <w:spacing w:after="240"/>
    </w:pPr>
    <w:rPr>
      <w:lang w:val="es-ES_tradnl"/>
    </w:rPr>
  </w:style>
  <w:style w:type="paragraph" w:styleId="TDC1">
    <w:name w:val="toc 1"/>
    <w:basedOn w:val="Normal"/>
    <w:next w:val="Normal"/>
    <w:autoRedefine/>
    <w:uiPriority w:val="39"/>
    <w:unhideWhenUsed/>
    <w:rsid w:val="002A2FF4"/>
    <w:pPr>
      <w:tabs>
        <w:tab w:val="left" w:pos="405"/>
        <w:tab w:val="right" w:leader="dot" w:pos="8505"/>
      </w:tabs>
    </w:pPr>
    <w:rPr>
      <w:b/>
      <w:noProof/>
      <w:color w:val="5F497A" w:themeColor="accent4" w:themeShade="BF"/>
      <w:lang w:val="es-ES"/>
    </w:rPr>
  </w:style>
  <w:style w:type="paragraph" w:styleId="TDC2">
    <w:name w:val="toc 2"/>
    <w:basedOn w:val="Normal"/>
    <w:next w:val="Normal"/>
    <w:autoRedefine/>
    <w:uiPriority w:val="39"/>
    <w:unhideWhenUsed/>
    <w:rsid w:val="00FA45B5"/>
    <w:pPr>
      <w:ind w:left="220"/>
    </w:pPr>
  </w:style>
  <w:style w:type="paragraph" w:styleId="TDC3">
    <w:name w:val="toc 3"/>
    <w:basedOn w:val="Normal"/>
    <w:next w:val="Normal"/>
    <w:autoRedefine/>
    <w:uiPriority w:val="39"/>
    <w:unhideWhenUsed/>
    <w:rsid w:val="00FA45B5"/>
    <w:pPr>
      <w:ind w:left="440"/>
    </w:pPr>
  </w:style>
  <w:style w:type="paragraph" w:styleId="TDC4">
    <w:name w:val="toc 4"/>
    <w:basedOn w:val="Normal"/>
    <w:next w:val="Normal"/>
    <w:autoRedefine/>
    <w:uiPriority w:val="39"/>
    <w:unhideWhenUsed/>
    <w:rsid w:val="00FA45B5"/>
    <w:pPr>
      <w:ind w:left="660"/>
    </w:pPr>
  </w:style>
  <w:style w:type="paragraph" w:styleId="TDC5">
    <w:name w:val="toc 5"/>
    <w:basedOn w:val="Normal"/>
    <w:next w:val="Normal"/>
    <w:autoRedefine/>
    <w:uiPriority w:val="39"/>
    <w:unhideWhenUsed/>
    <w:rsid w:val="00FA45B5"/>
    <w:pPr>
      <w:ind w:left="880"/>
    </w:pPr>
  </w:style>
  <w:style w:type="paragraph" w:styleId="TDC6">
    <w:name w:val="toc 6"/>
    <w:basedOn w:val="Normal"/>
    <w:next w:val="Normal"/>
    <w:autoRedefine/>
    <w:uiPriority w:val="39"/>
    <w:unhideWhenUsed/>
    <w:rsid w:val="00FA45B5"/>
    <w:pPr>
      <w:ind w:left="1100"/>
    </w:pPr>
  </w:style>
  <w:style w:type="paragraph" w:styleId="TDC7">
    <w:name w:val="toc 7"/>
    <w:basedOn w:val="Normal"/>
    <w:next w:val="Normal"/>
    <w:autoRedefine/>
    <w:uiPriority w:val="39"/>
    <w:unhideWhenUsed/>
    <w:rsid w:val="00FA45B5"/>
    <w:pPr>
      <w:ind w:left="1320"/>
    </w:pPr>
  </w:style>
  <w:style w:type="paragraph" w:styleId="TDC8">
    <w:name w:val="toc 8"/>
    <w:basedOn w:val="Normal"/>
    <w:next w:val="Normal"/>
    <w:autoRedefine/>
    <w:uiPriority w:val="39"/>
    <w:unhideWhenUsed/>
    <w:rsid w:val="00FA45B5"/>
    <w:pPr>
      <w:ind w:left="1540"/>
    </w:pPr>
  </w:style>
  <w:style w:type="paragraph" w:styleId="TDC9">
    <w:name w:val="toc 9"/>
    <w:basedOn w:val="Normal"/>
    <w:next w:val="Normal"/>
    <w:autoRedefine/>
    <w:uiPriority w:val="39"/>
    <w:unhideWhenUsed/>
    <w:rsid w:val="00FA45B5"/>
    <w:pPr>
      <w:ind w:left="1760"/>
    </w:pPr>
  </w:style>
  <w:style w:type="paragraph" w:styleId="Descripcin">
    <w:name w:val="caption"/>
    <w:basedOn w:val="Normal"/>
    <w:next w:val="Normal"/>
    <w:autoRedefine/>
    <w:uiPriority w:val="35"/>
    <w:unhideWhenUsed/>
    <w:qFormat/>
    <w:rsid w:val="0076458F"/>
    <w:pPr>
      <w:spacing w:after="200" w:line="240" w:lineRule="auto"/>
      <w:jc w:val="center"/>
    </w:pPr>
    <w:rPr>
      <w:b/>
      <w:bCs/>
      <w:color w:val="595959" w:themeColor="text1" w:themeTint="A6"/>
      <w:sz w:val="18"/>
      <w:szCs w:val="18"/>
    </w:rPr>
  </w:style>
  <w:style w:type="paragraph" w:styleId="Listaconnmeros">
    <w:name w:val="List Number"/>
    <w:basedOn w:val="Normal"/>
    <w:rsid w:val="002B230D"/>
    <w:pPr>
      <w:numPr>
        <w:numId w:val="27"/>
      </w:numPr>
      <w:pBdr>
        <w:top w:val="none" w:sz="0" w:space="0" w:color="auto"/>
        <w:left w:val="none" w:sz="0" w:space="0" w:color="auto"/>
        <w:bottom w:val="none" w:sz="0" w:space="0" w:color="auto"/>
        <w:right w:val="none" w:sz="0" w:space="0" w:color="auto"/>
        <w:between w:val="none" w:sz="0" w:space="0" w:color="auto"/>
      </w:pBdr>
      <w:spacing w:line="240" w:lineRule="auto"/>
      <w:jc w:val="left"/>
    </w:pPr>
    <w:rPr>
      <w:rFonts w:ascii="Times New Roman" w:eastAsia="Times New Roman" w:hAnsi="Times New Roman" w:cs="Times New Roman"/>
      <w:szCs w:val="24"/>
      <w:lang w:val="es-ES" w:eastAsia="es-ES"/>
    </w:rPr>
  </w:style>
  <w:style w:type="paragraph" w:styleId="Encabezado">
    <w:name w:val="header"/>
    <w:basedOn w:val="Normal"/>
    <w:link w:val="EncabezadoCar"/>
    <w:uiPriority w:val="99"/>
    <w:unhideWhenUsed/>
    <w:rsid w:val="006B0DA0"/>
    <w:pPr>
      <w:tabs>
        <w:tab w:val="center" w:pos="4320"/>
        <w:tab w:val="right" w:pos="8640"/>
      </w:tabs>
      <w:spacing w:line="240" w:lineRule="auto"/>
    </w:pPr>
  </w:style>
  <w:style w:type="character" w:customStyle="1" w:styleId="EncabezadoCar">
    <w:name w:val="Encabezado Car"/>
    <w:basedOn w:val="Fuentedeprrafopredeter"/>
    <w:link w:val="Encabezado"/>
    <w:uiPriority w:val="99"/>
    <w:rsid w:val="006B0DA0"/>
  </w:style>
  <w:style w:type="paragraph" w:styleId="Piedepgina">
    <w:name w:val="footer"/>
    <w:basedOn w:val="Normal"/>
    <w:link w:val="PiedepginaCar"/>
    <w:uiPriority w:val="99"/>
    <w:unhideWhenUsed/>
    <w:rsid w:val="006B0DA0"/>
    <w:pPr>
      <w:tabs>
        <w:tab w:val="center" w:pos="4320"/>
        <w:tab w:val="right" w:pos="8640"/>
      </w:tabs>
      <w:spacing w:line="240" w:lineRule="auto"/>
    </w:pPr>
  </w:style>
  <w:style w:type="character" w:customStyle="1" w:styleId="PiedepginaCar">
    <w:name w:val="Pie de página Car"/>
    <w:basedOn w:val="Fuentedeprrafopredeter"/>
    <w:link w:val="Piedepgina"/>
    <w:uiPriority w:val="99"/>
    <w:rsid w:val="006B0DA0"/>
  </w:style>
  <w:style w:type="character" w:styleId="Textoennegrita">
    <w:name w:val="Strong"/>
    <w:basedOn w:val="Fuentedeprrafopredeter"/>
    <w:uiPriority w:val="22"/>
    <w:qFormat/>
    <w:rsid w:val="00AB7911"/>
    <w:rPr>
      <w:b/>
      <w:bCs/>
      <w:color w:val="5F497A" w:themeColor="accent4" w:themeShade="BF"/>
    </w:rPr>
  </w:style>
  <w:style w:type="paragraph" w:styleId="Asuntodelcomentario">
    <w:name w:val="annotation subject"/>
    <w:basedOn w:val="Textocomentario"/>
    <w:next w:val="Textocomentario"/>
    <w:link w:val="AsuntodelcomentarioCar"/>
    <w:uiPriority w:val="99"/>
    <w:semiHidden/>
    <w:unhideWhenUsed/>
    <w:rsid w:val="00D9111E"/>
    <w:rPr>
      <w:b/>
      <w:bCs/>
      <w:sz w:val="20"/>
      <w:szCs w:val="20"/>
    </w:rPr>
  </w:style>
  <w:style w:type="character" w:customStyle="1" w:styleId="AsuntodelcomentarioCar">
    <w:name w:val="Asunto del comentario Car"/>
    <w:basedOn w:val="TextocomentarioCar"/>
    <w:link w:val="Asuntodelcomentario"/>
    <w:uiPriority w:val="99"/>
    <w:semiHidden/>
    <w:rsid w:val="00D9111E"/>
    <w:rPr>
      <w:rFonts w:ascii="Calibri" w:hAnsi="Calibri"/>
      <w:b/>
      <w:bCs/>
      <w:color w:val="auto"/>
      <w:sz w:val="20"/>
      <w:szCs w:val="20"/>
    </w:rPr>
  </w:style>
  <w:style w:type="table" w:customStyle="1" w:styleId="Tabladecuadrcula5oscura-nfasis41">
    <w:name w:val="Tabla de cuadrícula 5 oscura - Énfasis 41"/>
    <w:basedOn w:val="Tablanormal"/>
    <w:uiPriority w:val="50"/>
    <w:rsid w:val="0062503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Revisin">
    <w:name w:val="Revision"/>
    <w:hidden/>
    <w:uiPriority w:val="99"/>
    <w:semiHidden/>
    <w:rsid w:val="00A510A0"/>
    <w:pPr>
      <w:pBdr>
        <w:top w:val="none" w:sz="0" w:space="0" w:color="auto"/>
        <w:left w:val="none" w:sz="0" w:space="0" w:color="auto"/>
        <w:bottom w:val="none" w:sz="0" w:space="0" w:color="auto"/>
        <w:right w:val="none" w:sz="0" w:space="0" w:color="auto"/>
        <w:between w:val="none" w:sz="0" w:space="0" w:color="auto"/>
      </w:pBdr>
      <w:spacing w:before="0" w:line="240" w:lineRule="auto"/>
      <w:jc w:val="left"/>
    </w:pPr>
    <w:rPr>
      <w:rFonts w:ascii="Calibri" w:hAnsi="Calibr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605">
      <w:bodyDiv w:val="1"/>
      <w:marLeft w:val="0"/>
      <w:marRight w:val="0"/>
      <w:marTop w:val="0"/>
      <w:marBottom w:val="0"/>
      <w:divBdr>
        <w:top w:val="none" w:sz="0" w:space="0" w:color="auto"/>
        <w:left w:val="none" w:sz="0" w:space="0" w:color="auto"/>
        <w:bottom w:val="none" w:sz="0" w:space="0" w:color="auto"/>
        <w:right w:val="none" w:sz="0" w:space="0" w:color="auto"/>
      </w:divBdr>
    </w:div>
    <w:div w:id="31349135">
      <w:bodyDiv w:val="1"/>
      <w:marLeft w:val="0"/>
      <w:marRight w:val="0"/>
      <w:marTop w:val="0"/>
      <w:marBottom w:val="0"/>
      <w:divBdr>
        <w:top w:val="none" w:sz="0" w:space="0" w:color="auto"/>
        <w:left w:val="none" w:sz="0" w:space="0" w:color="auto"/>
        <w:bottom w:val="none" w:sz="0" w:space="0" w:color="auto"/>
        <w:right w:val="none" w:sz="0" w:space="0" w:color="auto"/>
      </w:divBdr>
    </w:div>
    <w:div w:id="59839482">
      <w:bodyDiv w:val="1"/>
      <w:marLeft w:val="0"/>
      <w:marRight w:val="0"/>
      <w:marTop w:val="0"/>
      <w:marBottom w:val="0"/>
      <w:divBdr>
        <w:top w:val="none" w:sz="0" w:space="0" w:color="auto"/>
        <w:left w:val="none" w:sz="0" w:space="0" w:color="auto"/>
        <w:bottom w:val="none" w:sz="0" w:space="0" w:color="auto"/>
        <w:right w:val="none" w:sz="0" w:space="0" w:color="auto"/>
      </w:divBdr>
    </w:div>
    <w:div w:id="107891981">
      <w:bodyDiv w:val="1"/>
      <w:marLeft w:val="0"/>
      <w:marRight w:val="0"/>
      <w:marTop w:val="0"/>
      <w:marBottom w:val="0"/>
      <w:divBdr>
        <w:top w:val="none" w:sz="0" w:space="0" w:color="auto"/>
        <w:left w:val="none" w:sz="0" w:space="0" w:color="auto"/>
        <w:bottom w:val="none" w:sz="0" w:space="0" w:color="auto"/>
        <w:right w:val="none" w:sz="0" w:space="0" w:color="auto"/>
      </w:divBdr>
    </w:div>
    <w:div w:id="114908995">
      <w:bodyDiv w:val="1"/>
      <w:marLeft w:val="0"/>
      <w:marRight w:val="0"/>
      <w:marTop w:val="0"/>
      <w:marBottom w:val="0"/>
      <w:divBdr>
        <w:top w:val="none" w:sz="0" w:space="0" w:color="auto"/>
        <w:left w:val="none" w:sz="0" w:space="0" w:color="auto"/>
        <w:bottom w:val="none" w:sz="0" w:space="0" w:color="auto"/>
        <w:right w:val="none" w:sz="0" w:space="0" w:color="auto"/>
      </w:divBdr>
    </w:div>
    <w:div w:id="167017303">
      <w:bodyDiv w:val="1"/>
      <w:marLeft w:val="0"/>
      <w:marRight w:val="0"/>
      <w:marTop w:val="0"/>
      <w:marBottom w:val="0"/>
      <w:divBdr>
        <w:top w:val="none" w:sz="0" w:space="0" w:color="auto"/>
        <w:left w:val="none" w:sz="0" w:space="0" w:color="auto"/>
        <w:bottom w:val="none" w:sz="0" w:space="0" w:color="auto"/>
        <w:right w:val="none" w:sz="0" w:space="0" w:color="auto"/>
      </w:divBdr>
    </w:div>
    <w:div w:id="237634721">
      <w:bodyDiv w:val="1"/>
      <w:marLeft w:val="0"/>
      <w:marRight w:val="0"/>
      <w:marTop w:val="0"/>
      <w:marBottom w:val="0"/>
      <w:divBdr>
        <w:top w:val="none" w:sz="0" w:space="0" w:color="auto"/>
        <w:left w:val="none" w:sz="0" w:space="0" w:color="auto"/>
        <w:bottom w:val="none" w:sz="0" w:space="0" w:color="auto"/>
        <w:right w:val="none" w:sz="0" w:space="0" w:color="auto"/>
      </w:divBdr>
    </w:div>
    <w:div w:id="260384348">
      <w:bodyDiv w:val="1"/>
      <w:marLeft w:val="0"/>
      <w:marRight w:val="0"/>
      <w:marTop w:val="0"/>
      <w:marBottom w:val="0"/>
      <w:divBdr>
        <w:top w:val="none" w:sz="0" w:space="0" w:color="auto"/>
        <w:left w:val="none" w:sz="0" w:space="0" w:color="auto"/>
        <w:bottom w:val="none" w:sz="0" w:space="0" w:color="auto"/>
        <w:right w:val="none" w:sz="0" w:space="0" w:color="auto"/>
      </w:divBdr>
    </w:div>
    <w:div w:id="302393647">
      <w:bodyDiv w:val="1"/>
      <w:marLeft w:val="0"/>
      <w:marRight w:val="0"/>
      <w:marTop w:val="0"/>
      <w:marBottom w:val="0"/>
      <w:divBdr>
        <w:top w:val="none" w:sz="0" w:space="0" w:color="auto"/>
        <w:left w:val="none" w:sz="0" w:space="0" w:color="auto"/>
        <w:bottom w:val="none" w:sz="0" w:space="0" w:color="auto"/>
        <w:right w:val="none" w:sz="0" w:space="0" w:color="auto"/>
      </w:divBdr>
    </w:div>
    <w:div w:id="330641282">
      <w:bodyDiv w:val="1"/>
      <w:marLeft w:val="0"/>
      <w:marRight w:val="0"/>
      <w:marTop w:val="0"/>
      <w:marBottom w:val="0"/>
      <w:divBdr>
        <w:top w:val="none" w:sz="0" w:space="0" w:color="auto"/>
        <w:left w:val="none" w:sz="0" w:space="0" w:color="auto"/>
        <w:bottom w:val="none" w:sz="0" w:space="0" w:color="auto"/>
        <w:right w:val="none" w:sz="0" w:space="0" w:color="auto"/>
      </w:divBdr>
    </w:div>
    <w:div w:id="371927348">
      <w:bodyDiv w:val="1"/>
      <w:marLeft w:val="0"/>
      <w:marRight w:val="0"/>
      <w:marTop w:val="0"/>
      <w:marBottom w:val="0"/>
      <w:divBdr>
        <w:top w:val="none" w:sz="0" w:space="0" w:color="auto"/>
        <w:left w:val="none" w:sz="0" w:space="0" w:color="auto"/>
        <w:bottom w:val="none" w:sz="0" w:space="0" w:color="auto"/>
        <w:right w:val="none" w:sz="0" w:space="0" w:color="auto"/>
      </w:divBdr>
    </w:div>
    <w:div w:id="378826247">
      <w:bodyDiv w:val="1"/>
      <w:marLeft w:val="0"/>
      <w:marRight w:val="0"/>
      <w:marTop w:val="0"/>
      <w:marBottom w:val="0"/>
      <w:divBdr>
        <w:top w:val="none" w:sz="0" w:space="0" w:color="auto"/>
        <w:left w:val="none" w:sz="0" w:space="0" w:color="auto"/>
        <w:bottom w:val="none" w:sz="0" w:space="0" w:color="auto"/>
        <w:right w:val="none" w:sz="0" w:space="0" w:color="auto"/>
      </w:divBdr>
    </w:div>
    <w:div w:id="411007560">
      <w:bodyDiv w:val="1"/>
      <w:marLeft w:val="0"/>
      <w:marRight w:val="0"/>
      <w:marTop w:val="0"/>
      <w:marBottom w:val="0"/>
      <w:divBdr>
        <w:top w:val="none" w:sz="0" w:space="0" w:color="auto"/>
        <w:left w:val="none" w:sz="0" w:space="0" w:color="auto"/>
        <w:bottom w:val="none" w:sz="0" w:space="0" w:color="auto"/>
        <w:right w:val="none" w:sz="0" w:space="0" w:color="auto"/>
      </w:divBdr>
    </w:div>
    <w:div w:id="440760267">
      <w:bodyDiv w:val="1"/>
      <w:marLeft w:val="0"/>
      <w:marRight w:val="0"/>
      <w:marTop w:val="0"/>
      <w:marBottom w:val="0"/>
      <w:divBdr>
        <w:top w:val="none" w:sz="0" w:space="0" w:color="auto"/>
        <w:left w:val="none" w:sz="0" w:space="0" w:color="auto"/>
        <w:bottom w:val="none" w:sz="0" w:space="0" w:color="auto"/>
        <w:right w:val="none" w:sz="0" w:space="0" w:color="auto"/>
      </w:divBdr>
    </w:div>
    <w:div w:id="449664415">
      <w:bodyDiv w:val="1"/>
      <w:marLeft w:val="0"/>
      <w:marRight w:val="0"/>
      <w:marTop w:val="0"/>
      <w:marBottom w:val="0"/>
      <w:divBdr>
        <w:top w:val="none" w:sz="0" w:space="0" w:color="auto"/>
        <w:left w:val="none" w:sz="0" w:space="0" w:color="auto"/>
        <w:bottom w:val="none" w:sz="0" w:space="0" w:color="auto"/>
        <w:right w:val="none" w:sz="0" w:space="0" w:color="auto"/>
      </w:divBdr>
    </w:div>
    <w:div w:id="553662312">
      <w:bodyDiv w:val="1"/>
      <w:marLeft w:val="0"/>
      <w:marRight w:val="0"/>
      <w:marTop w:val="0"/>
      <w:marBottom w:val="0"/>
      <w:divBdr>
        <w:top w:val="none" w:sz="0" w:space="0" w:color="auto"/>
        <w:left w:val="none" w:sz="0" w:space="0" w:color="auto"/>
        <w:bottom w:val="none" w:sz="0" w:space="0" w:color="auto"/>
        <w:right w:val="none" w:sz="0" w:space="0" w:color="auto"/>
      </w:divBdr>
    </w:div>
    <w:div w:id="597565937">
      <w:bodyDiv w:val="1"/>
      <w:marLeft w:val="0"/>
      <w:marRight w:val="0"/>
      <w:marTop w:val="0"/>
      <w:marBottom w:val="0"/>
      <w:divBdr>
        <w:top w:val="none" w:sz="0" w:space="0" w:color="auto"/>
        <w:left w:val="none" w:sz="0" w:space="0" w:color="auto"/>
        <w:bottom w:val="none" w:sz="0" w:space="0" w:color="auto"/>
        <w:right w:val="none" w:sz="0" w:space="0" w:color="auto"/>
      </w:divBdr>
    </w:div>
    <w:div w:id="639384251">
      <w:bodyDiv w:val="1"/>
      <w:marLeft w:val="0"/>
      <w:marRight w:val="0"/>
      <w:marTop w:val="0"/>
      <w:marBottom w:val="0"/>
      <w:divBdr>
        <w:top w:val="none" w:sz="0" w:space="0" w:color="auto"/>
        <w:left w:val="none" w:sz="0" w:space="0" w:color="auto"/>
        <w:bottom w:val="none" w:sz="0" w:space="0" w:color="auto"/>
        <w:right w:val="none" w:sz="0" w:space="0" w:color="auto"/>
      </w:divBdr>
    </w:div>
    <w:div w:id="687147338">
      <w:bodyDiv w:val="1"/>
      <w:marLeft w:val="0"/>
      <w:marRight w:val="0"/>
      <w:marTop w:val="0"/>
      <w:marBottom w:val="0"/>
      <w:divBdr>
        <w:top w:val="none" w:sz="0" w:space="0" w:color="auto"/>
        <w:left w:val="none" w:sz="0" w:space="0" w:color="auto"/>
        <w:bottom w:val="none" w:sz="0" w:space="0" w:color="auto"/>
        <w:right w:val="none" w:sz="0" w:space="0" w:color="auto"/>
      </w:divBdr>
    </w:div>
    <w:div w:id="718821257">
      <w:bodyDiv w:val="1"/>
      <w:marLeft w:val="0"/>
      <w:marRight w:val="0"/>
      <w:marTop w:val="0"/>
      <w:marBottom w:val="0"/>
      <w:divBdr>
        <w:top w:val="none" w:sz="0" w:space="0" w:color="auto"/>
        <w:left w:val="none" w:sz="0" w:space="0" w:color="auto"/>
        <w:bottom w:val="none" w:sz="0" w:space="0" w:color="auto"/>
        <w:right w:val="none" w:sz="0" w:space="0" w:color="auto"/>
      </w:divBdr>
    </w:div>
    <w:div w:id="767896391">
      <w:bodyDiv w:val="1"/>
      <w:marLeft w:val="0"/>
      <w:marRight w:val="0"/>
      <w:marTop w:val="0"/>
      <w:marBottom w:val="0"/>
      <w:divBdr>
        <w:top w:val="none" w:sz="0" w:space="0" w:color="auto"/>
        <w:left w:val="none" w:sz="0" w:space="0" w:color="auto"/>
        <w:bottom w:val="none" w:sz="0" w:space="0" w:color="auto"/>
        <w:right w:val="none" w:sz="0" w:space="0" w:color="auto"/>
      </w:divBdr>
    </w:div>
    <w:div w:id="784155049">
      <w:bodyDiv w:val="1"/>
      <w:marLeft w:val="0"/>
      <w:marRight w:val="0"/>
      <w:marTop w:val="0"/>
      <w:marBottom w:val="0"/>
      <w:divBdr>
        <w:top w:val="none" w:sz="0" w:space="0" w:color="auto"/>
        <w:left w:val="none" w:sz="0" w:space="0" w:color="auto"/>
        <w:bottom w:val="none" w:sz="0" w:space="0" w:color="auto"/>
        <w:right w:val="none" w:sz="0" w:space="0" w:color="auto"/>
      </w:divBdr>
    </w:div>
    <w:div w:id="785270652">
      <w:bodyDiv w:val="1"/>
      <w:marLeft w:val="0"/>
      <w:marRight w:val="0"/>
      <w:marTop w:val="0"/>
      <w:marBottom w:val="0"/>
      <w:divBdr>
        <w:top w:val="none" w:sz="0" w:space="0" w:color="auto"/>
        <w:left w:val="none" w:sz="0" w:space="0" w:color="auto"/>
        <w:bottom w:val="none" w:sz="0" w:space="0" w:color="auto"/>
        <w:right w:val="none" w:sz="0" w:space="0" w:color="auto"/>
      </w:divBdr>
      <w:divsChild>
        <w:div w:id="296180156">
          <w:marLeft w:val="0"/>
          <w:marRight w:val="0"/>
          <w:marTop w:val="0"/>
          <w:marBottom w:val="0"/>
          <w:divBdr>
            <w:top w:val="none" w:sz="0" w:space="0" w:color="auto"/>
            <w:left w:val="none" w:sz="0" w:space="0" w:color="auto"/>
            <w:bottom w:val="none" w:sz="0" w:space="0" w:color="auto"/>
            <w:right w:val="none" w:sz="0" w:space="0" w:color="auto"/>
          </w:divBdr>
          <w:divsChild>
            <w:div w:id="1421027174">
              <w:marLeft w:val="0"/>
              <w:marRight w:val="0"/>
              <w:marTop w:val="0"/>
              <w:marBottom w:val="0"/>
              <w:divBdr>
                <w:top w:val="none" w:sz="0" w:space="0" w:color="auto"/>
                <w:left w:val="none" w:sz="0" w:space="0" w:color="auto"/>
                <w:bottom w:val="none" w:sz="0" w:space="0" w:color="auto"/>
                <w:right w:val="none" w:sz="0" w:space="0" w:color="auto"/>
              </w:divBdr>
              <w:divsChild>
                <w:div w:id="763956534">
                  <w:marLeft w:val="0"/>
                  <w:marRight w:val="0"/>
                  <w:marTop w:val="0"/>
                  <w:marBottom w:val="0"/>
                  <w:divBdr>
                    <w:top w:val="none" w:sz="0" w:space="0" w:color="auto"/>
                    <w:left w:val="none" w:sz="0" w:space="0" w:color="auto"/>
                    <w:bottom w:val="none" w:sz="0" w:space="0" w:color="auto"/>
                    <w:right w:val="none" w:sz="0" w:space="0" w:color="auto"/>
                  </w:divBdr>
                  <w:divsChild>
                    <w:div w:id="1079061608">
                      <w:marLeft w:val="-75"/>
                      <w:marRight w:val="-75"/>
                      <w:marTop w:val="0"/>
                      <w:marBottom w:val="0"/>
                      <w:divBdr>
                        <w:top w:val="none" w:sz="0" w:space="0" w:color="auto"/>
                        <w:left w:val="none" w:sz="0" w:space="0" w:color="auto"/>
                        <w:bottom w:val="none" w:sz="0" w:space="0" w:color="auto"/>
                        <w:right w:val="none" w:sz="0" w:space="0" w:color="auto"/>
                      </w:divBdr>
                      <w:divsChild>
                        <w:div w:id="465900167">
                          <w:marLeft w:val="0"/>
                          <w:marRight w:val="0"/>
                          <w:marTop w:val="0"/>
                          <w:marBottom w:val="0"/>
                          <w:divBdr>
                            <w:top w:val="none" w:sz="0" w:space="0" w:color="auto"/>
                            <w:left w:val="none" w:sz="0" w:space="0" w:color="auto"/>
                            <w:bottom w:val="none" w:sz="0" w:space="0" w:color="auto"/>
                            <w:right w:val="none" w:sz="0" w:space="0" w:color="auto"/>
                          </w:divBdr>
                          <w:divsChild>
                            <w:div w:id="943459436">
                              <w:marLeft w:val="0"/>
                              <w:marRight w:val="0"/>
                              <w:marTop w:val="0"/>
                              <w:marBottom w:val="0"/>
                              <w:divBdr>
                                <w:top w:val="none" w:sz="0" w:space="0" w:color="auto"/>
                                <w:left w:val="none" w:sz="0" w:space="0" w:color="auto"/>
                                <w:bottom w:val="none" w:sz="0" w:space="0" w:color="auto"/>
                                <w:right w:val="none" w:sz="0" w:space="0" w:color="auto"/>
                              </w:divBdr>
                              <w:divsChild>
                                <w:div w:id="45960889">
                                  <w:marLeft w:val="0"/>
                                  <w:marRight w:val="0"/>
                                  <w:marTop w:val="0"/>
                                  <w:marBottom w:val="0"/>
                                  <w:divBdr>
                                    <w:top w:val="none" w:sz="0" w:space="0" w:color="auto"/>
                                    <w:left w:val="none" w:sz="0" w:space="0" w:color="auto"/>
                                    <w:bottom w:val="none" w:sz="0" w:space="0" w:color="auto"/>
                                    <w:right w:val="none" w:sz="0" w:space="0" w:color="auto"/>
                                  </w:divBdr>
                                  <w:divsChild>
                                    <w:div w:id="1539389537">
                                      <w:marLeft w:val="0"/>
                                      <w:marRight w:val="0"/>
                                      <w:marTop w:val="0"/>
                                      <w:marBottom w:val="0"/>
                                      <w:divBdr>
                                        <w:top w:val="none" w:sz="0" w:space="0" w:color="auto"/>
                                        <w:left w:val="none" w:sz="0" w:space="0" w:color="auto"/>
                                        <w:bottom w:val="none" w:sz="0" w:space="0" w:color="auto"/>
                                        <w:right w:val="none" w:sz="0" w:space="0" w:color="auto"/>
                                      </w:divBdr>
                                      <w:divsChild>
                                        <w:div w:id="1788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20862">
          <w:marLeft w:val="0"/>
          <w:marRight w:val="0"/>
          <w:marTop w:val="0"/>
          <w:marBottom w:val="0"/>
          <w:divBdr>
            <w:top w:val="none" w:sz="0" w:space="0" w:color="auto"/>
            <w:left w:val="none" w:sz="0" w:space="0" w:color="auto"/>
            <w:bottom w:val="none" w:sz="0" w:space="0" w:color="auto"/>
            <w:right w:val="none" w:sz="0" w:space="0" w:color="auto"/>
          </w:divBdr>
          <w:divsChild>
            <w:div w:id="1653024447">
              <w:marLeft w:val="0"/>
              <w:marRight w:val="0"/>
              <w:marTop w:val="0"/>
              <w:marBottom w:val="0"/>
              <w:divBdr>
                <w:top w:val="none" w:sz="0" w:space="0" w:color="auto"/>
                <w:left w:val="none" w:sz="0" w:space="0" w:color="auto"/>
                <w:bottom w:val="none" w:sz="0" w:space="0" w:color="auto"/>
                <w:right w:val="none" w:sz="0" w:space="0" w:color="auto"/>
              </w:divBdr>
              <w:divsChild>
                <w:div w:id="922570410">
                  <w:marLeft w:val="0"/>
                  <w:marRight w:val="0"/>
                  <w:marTop w:val="0"/>
                  <w:marBottom w:val="0"/>
                  <w:divBdr>
                    <w:top w:val="none" w:sz="0" w:space="0" w:color="auto"/>
                    <w:left w:val="none" w:sz="0" w:space="0" w:color="auto"/>
                    <w:bottom w:val="none" w:sz="0" w:space="0" w:color="auto"/>
                    <w:right w:val="none" w:sz="0" w:space="0" w:color="auto"/>
                  </w:divBdr>
                  <w:divsChild>
                    <w:div w:id="8091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3947">
      <w:bodyDiv w:val="1"/>
      <w:marLeft w:val="0"/>
      <w:marRight w:val="0"/>
      <w:marTop w:val="0"/>
      <w:marBottom w:val="0"/>
      <w:divBdr>
        <w:top w:val="none" w:sz="0" w:space="0" w:color="auto"/>
        <w:left w:val="none" w:sz="0" w:space="0" w:color="auto"/>
        <w:bottom w:val="none" w:sz="0" w:space="0" w:color="auto"/>
        <w:right w:val="none" w:sz="0" w:space="0" w:color="auto"/>
      </w:divBdr>
    </w:div>
    <w:div w:id="882206325">
      <w:bodyDiv w:val="1"/>
      <w:marLeft w:val="0"/>
      <w:marRight w:val="0"/>
      <w:marTop w:val="0"/>
      <w:marBottom w:val="0"/>
      <w:divBdr>
        <w:top w:val="none" w:sz="0" w:space="0" w:color="auto"/>
        <w:left w:val="none" w:sz="0" w:space="0" w:color="auto"/>
        <w:bottom w:val="none" w:sz="0" w:space="0" w:color="auto"/>
        <w:right w:val="none" w:sz="0" w:space="0" w:color="auto"/>
      </w:divBdr>
    </w:div>
    <w:div w:id="917373492">
      <w:bodyDiv w:val="1"/>
      <w:marLeft w:val="0"/>
      <w:marRight w:val="0"/>
      <w:marTop w:val="0"/>
      <w:marBottom w:val="0"/>
      <w:divBdr>
        <w:top w:val="none" w:sz="0" w:space="0" w:color="auto"/>
        <w:left w:val="none" w:sz="0" w:space="0" w:color="auto"/>
        <w:bottom w:val="none" w:sz="0" w:space="0" w:color="auto"/>
        <w:right w:val="none" w:sz="0" w:space="0" w:color="auto"/>
      </w:divBdr>
    </w:div>
    <w:div w:id="1129594574">
      <w:bodyDiv w:val="1"/>
      <w:marLeft w:val="0"/>
      <w:marRight w:val="0"/>
      <w:marTop w:val="0"/>
      <w:marBottom w:val="0"/>
      <w:divBdr>
        <w:top w:val="none" w:sz="0" w:space="0" w:color="auto"/>
        <w:left w:val="none" w:sz="0" w:space="0" w:color="auto"/>
        <w:bottom w:val="none" w:sz="0" w:space="0" w:color="auto"/>
        <w:right w:val="none" w:sz="0" w:space="0" w:color="auto"/>
      </w:divBdr>
    </w:div>
    <w:div w:id="1191258470">
      <w:bodyDiv w:val="1"/>
      <w:marLeft w:val="0"/>
      <w:marRight w:val="0"/>
      <w:marTop w:val="0"/>
      <w:marBottom w:val="0"/>
      <w:divBdr>
        <w:top w:val="none" w:sz="0" w:space="0" w:color="auto"/>
        <w:left w:val="none" w:sz="0" w:space="0" w:color="auto"/>
        <w:bottom w:val="none" w:sz="0" w:space="0" w:color="auto"/>
        <w:right w:val="none" w:sz="0" w:space="0" w:color="auto"/>
      </w:divBdr>
    </w:div>
    <w:div w:id="1249735288">
      <w:bodyDiv w:val="1"/>
      <w:marLeft w:val="0"/>
      <w:marRight w:val="0"/>
      <w:marTop w:val="0"/>
      <w:marBottom w:val="0"/>
      <w:divBdr>
        <w:top w:val="none" w:sz="0" w:space="0" w:color="auto"/>
        <w:left w:val="none" w:sz="0" w:space="0" w:color="auto"/>
        <w:bottom w:val="none" w:sz="0" w:space="0" w:color="auto"/>
        <w:right w:val="none" w:sz="0" w:space="0" w:color="auto"/>
      </w:divBdr>
    </w:div>
    <w:div w:id="1299149809">
      <w:bodyDiv w:val="1"/>
      <w:marLeft w:val="0"/>
      <w:marRight w:val="0"/>
      <w:marTop w:val="0"/>
      <w:marBottom w:val="0"/>
      <w:divBdr>
        <w:top w:val="none" w:sz="0" w:space="0" w:color="auto"/>
        <w:left w:val="none" w:sz="0" w:space="0" w:color="auto"/>
        <w:bottom w:val="none" w:sz="0" w:space="0" w:color="auto"/>
        <w:right w:val="none" w:sz="0" w:space="0" w:color="auto"/>
      </w:divBdr>
    </w:div>
    <w:div w:id="1388797871">
      <w:bodyDiv w:val="1"/>
      <w:marLeft w:val="0"/>
      <w:marRight w:val="0"/>
      <w:marTop w:val="0"/>
      <w:marBottom w:val="0"/>
      <w:divBdr>
        <w:top w:val="none" w:sz="0" w:space="0" w:color="auto"/>
        <w:left w:val="none" w:sz="0" w:space="0" w:color="auto"/>
        <w:bottom w:val="none" w:sz="0" w:space="0" w:color="auto"/>
        <w:right w:val="none" w:sz="0" w:space="0" w:color="auto"/>
      </w:divBdr>
    </w:div>
    <w:div w:id="1404839137">
      <w:bodyDiv w:val="1"/>
      <w:marLeft w:val="0"/>
      <w:marRight w:val="0"/>
      <w:marTop w:val="0"/>
      <w:marBottom w:val="0"/>
      <w:divBdr>
        <w:top w:val="none" w:sz="0" w:space="0" w:color="auto"/>
        <w:left w:val="none" w:sz="0" w:space="0" w:color="auto"/>
        <w:bottom w:val="none" w:sz="0" w:space="0" w:color="auto"/>
        <w:right w:val="none" w:sz="0" w:space="0" w:color="auto"/>
      </w:divBdr>
    </w:div>
    <w:div w:id="1431588910">
      <w:bodyDiv w:val="1"/>
      <w:marLeft w:val="0"/>
      <w:marRight w:val="0"/>
      <w:marTop w:val="0"/>
      <w:marBottom w:val="0"/>
      <w:divBdr>
        <w:top w:val="none" w:sz="0" w:space="0" w:color="auto"/>
        <w:left w:val="none" w:sz="0" w:space="0" w:color="auto"/>
        <w:bottom w:val="none" w:sz="0" w:space="0" w:color="auto"/>
        <w:right w:val="none" w:sz="0" w:space="0" w:color="auto"/>
      </w:divBdr>
    </w:div>
    <w:div w:id="1440875465">
      <w:bodyDiv w:val="1"/>
      <w:marLeft w:val="0"/>
      <w:marRight w:val="0"/>
      <w:marTop w:val="0"/>
      <w:marBottom w:val="0"/>
      <w:divBdr>
        <w:top w:val="none" w:sz="0" w:space="0" w:color="auto"/>
        <w:left w:val="none" w:sz="0" w:space="0" w:color="auto"/>
        <w:bottom w:val="none" w:sz="0" w:space="0" w:color="auto"/>
        <w:right w:val="none" w:sz="0" w:space="0" w:color="auto"/>
      </w:divBdr>
    </w:div>
    <w:div w:id="1455248599">
      <w:bodyDiv w:val="1"/>
      <w:marLeft w:val="0"/>
      <w:marRight w:val="0"/>
      <w:marTop w:val="0"/>
      <w:marBottom w:val="0"/>
      <w:divBdr>
        <w:top w:val="none" w:sz="0" w:space="0" w:color="auto"/>
        <w:left w:val="none" w:sz="0" w:space="0" w:color="auto"/>
        <w:bottom w:val="none" w:sz="0" w:space="0" w:color="auto"/>
        <w:right w:val="none" w:sz="0" w:space="0" w:color="auto"/>
      </w:divBdr>
    </w:div>
    <w:div w:id="1540168083">
      <w:bodyDiv w:val="1"/>
      <w:marLeft w:val="0"/>
      <w:marRight w:val="0"/>
      <w:marTop w:val="0"/>
      <w:marBottom w:val="0"/>
      <w:divBdr>
        <w:top w:val="none" w:sz="0" w:space="0" w:color="auto"/>
        <w:left w:val="none" w:sz="0" w:space="0" w:color="auto"/>
        <w:bottom w:val="none" w:sz="0" w:space="0" w:color="auto"/>
        <w:right w:val="none" w:sz="0" w:space="0" w:color="auto"/>
      </w:divBdr>
    </w:div>
    <w:div w:id="1573739362">
      <w:bodyDiv w:val="1"/>
      <w:marLeft w:val="0"/>
      <w:marRight w:val="0"/>
      <w:marTop w:val="0"/>
      <w:marBottom w:val="0"/>
      <w:divBdr>
        <w:top w:val="none" w:sz="0" w:space="0" w:color="auto"/>
        <w:left w:val="none" w:sz="0" w:space="0" w:color="auto"/>
        <w:bottom w:val="none" w:sz="0" w:space="0" w:color="auto"/>
        <w:right w:val="none" w:sz="0" w:space="0" w:color="auto"/>
      </w:divBdr>
    </w:div>
    <w:div w:id="1608274461">
      <w:bodyDiv w:val="1"/>
      <w:marLeft w:val="0"/>
      <w:marRight w:val="0"/>
      <w:marTop w:val="0"/>
      <w:marBottom w:val="0"/>
      <w:divBdr>
        <w:top w:val="none" w:sz="0" w:space="0" w:color="auto"/>
        <w:left w:val="none" w:sz="0" w:space="0" w:color="auto"/>
        <w:bottom w:val="none" w:sz="0" w:space="0" w:color="auto"/>
        <w:right w:val="none" w:sz="0" w:space="0" w:color="auto"/>
      </w:divBdr>
    </w:div>
    <w:div w:id="1696031761">
      <w:bodyDiv w:val="1"/>
      <w:marLeft w:val="0"/>
      <w:marRight w:val="0"/>
      <w:marTop w:val="0"/>
      <w:marBottom w:val="0"/>
      <w:divBdr>
        <w:top w:val="none" w:sz="0" w:space="0" w:color="auto"/>
        <w:left w:val="none" w:sz="0" w:space="0" w:color="auto"/>
        <w:bottom w:val="none" w:sz="0" w:space="0" w:color="auto"/>
        <w:right w:val="none" w:sz="0" w:space="0" w:color="auto"/>
      </w:divBdr>
    </w:div>
    <w:div w:id="1751463149">
      <w:bodyDiv w:val="1"/>
      <w:marLeft w:val="0"/>
      <w:marRight w:val="0"/>
      <w:marTop w:val="0"/>
      <w:marBottom w:val="0"/>
      <w:divBdr>
        <w:top w:val="none" w:sz="0" w:space="0" w:color="auto"/>
        <w:left w:val="none" w:sz="0" w:space="0" w:color="auto"/>
        <w:bottom w:val="none" w:sz="0" w:space="0" w:color="auto"/>
        <w:right w:val="none" w:sz="0" w:space="0" w:color="auto"/>
      </w:divBdr>
    </w:div>
    <w:div w:id="1874492272">
      <w:bodyDiv w:val="1"/>
      <w:marLeft w:val="0"/>
      <w:marRight w:val="0"/>
      <w:marTop w:val="0"/>
      <w:marBottom w:val="0"/>
      <w:divBdr>
        <w:top w:val="none" w:sz="0" w:space="0" w:color="auto"/>
        <w:left w:val="none" w:sz="0" w:space="0" w:color="auto"/>
        <w:bottom w:val="none" w:sz="0" w:space="0" w:color="auto"/>
        <w:right w:val="none" w:sz="0" w:space="0" w:color="auto"/>
      </w:divBdr>
    </w:div>
    <w:div w:id="1952282586">
      <w:bodyDiv w:val="1"/>
      <w:marLeft w:val="0"/>
      <w:marRight w:val="0"/>
      <w:marTop w:val="0"/>
      <w:marBottom w:val="0"/>
      <w:divBdr>
        <w:top w:val="none" w:sz="0" w:space="0" w:color="auto"/>
        <w:left w:val="none" w:sz="0" w:space="0" w:color="auto"/>
        <w:bottom w:val="none" w:sz="0" w:space="0" w:color="auto"/>
        <w:right w:val="none" w:sz="0" w:space="0" w:color="auto"/>
      </w:divBdr>
    </w:div>
    <w:div w:id="1967656347">
      <w:bodyDiv w:val="1"/>
      <w:marLeft w:val="0"/>
      <w:marRight w:val="0"/>
      <w:marTop w:val="0"/>
      <w:marBottom w:val="0"/>
      <w:divBdr>
        <w:top w:val="none" w:sz="0" w:space="0" w:color="auto"/>
        <w:left w:val="none" w:sz="0" w:space="0" w:color="auto"/>
        <w:bottom w:val="none" w:sz="0" w:space="0" w:color="auto"/>
        <w:right w:val="none" w:sz="0" w:space="0" w:color="auto"/>
      </w:divBdr>
    </w:div>
    <w:div w:id="2111509501">
      <w:bodyDiv w:val="1"/>
      <w:marLeft w:val="0"/>
      <w:marRight w:val="0"/>
      <w:marTop w:val="0"/>
      <w:marBottom w:val="0"/>
      <w:divBdr>
        <w:top w:val="none" w:sz="0" w:space="0" w:color="auto"/>
        <w:left w:val="none" w:sz="0" w:space="0" w:color="auto"/>
        <w:bottom w:val="none" w:sz="0" w:space="0" w:color="auto"/>
        <w:right w:val="none" w:sz="0" w:space="0" w:color="auto"/>
      </w:divBdr>
    </w:div>
    <w:div w:id="2120487936">
      <w:bodyDiv w:val="1"/>
      <w:marLeft w:val="0"/>
      <w:marRight w:val="0"/>
      <w:marTop w:val="0"/>
      <w:marBottom w:val="0"/>
      <w:divBdr>
        <w:top w:val="none" w:sz="0" w:space="0" w:color="auto"/>
        <w:left w:val="none" w:sz="0" w:space="0" w:color="auto"/>
        <w:bottom w:val="none" w:sz="0" w:space="0" w:color="auto"/>
        <w:right w:val="none" w:sz="0" w:space="0" w:color="auto"/>
      </w:divBdr>
    </w:div>
    <w:div w:id="2127699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pg.pap.minhafp.gob.es/sitios/sepg/es-ES/Presupuestos/PresupuestosEntidadesLocales/Paginas/PresupuestosEntidadesLocales.aspx" TargetMode="External"/><Relationship Id="rId18" Type="http://schemas.openxmlformats.org/officeDocument/2006/relationships/hyperlink" Target="http://vocab.linkeddata.es/page/datosabiertos/kos/comercio/cnae" TargetMode="External"/><Relationship Id="rId26" Type="http://schemas.openxmlformats.org/officeDocument/2006/relationships/hyperlink" Target="http://vocab.linkeddata.es/datosabiertos/def/urbanismo-infraestructuras/equipamiento-content/" TargetMode="External"/><Relationship Id="rId39" Type="http://schemas.openxmlformats.org/officeDocument/2006/relationships/hyperlink" Target="http://datos.gob.es/es/noticia/la-femp-elabora-una-guia-de-datos-abiertos-para-ayuntamientos-y-entidades-locales" TargetMode="External"/><Relationship Id="rId21" Type="http://schemas.openxmlformats.org/officeDocument/2006/relationships/hyperlink" Target="http://data.fundacionctic.org/vocab/cultura-turismo/turismo.html" TargetMode="External"/><Relationship Id="rId34" Type="http://schemas.openxmlformats.org/officeDocument/2006/relationships/image" Target="media/image9.png"/><Relationship Id="rId42" Type="http://schemas.openxmlformats.org/officeDocument/2006/relationships/hyperlink" Target="https://perfilcontratante.red.es/perfilcontratante/busqueda/DetalleLicitacionesDefault.action?idLicitacion=6707&amp;visualizar=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data.fundacionctic.org/vocab/infraestructuras/localizac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luispolo/" TargetMode="External"/><Relationship Id="rId24" Type="http://schemas.openxmlformats.org/officeDocument/2006/relationships/hyperlink" Target="http://vocab.linkeddata.es/datosabiertos/def/transporte/transportePublico" TargetMode="External"/><Relationship Id="rId32" Type="http://schemas.openxmlformats.org/officeDocument/2006/relationships/image" Target="media/image8.png"/><Relationship Id="rId37" Type="http://schemas.openxmlformats.org/officeDocument/2006/relationships/hyperlink" Target="http://www.opengeospatial.org/standards/om" TargetMode="External"/><Relationship Id="rId40" Type="http://schemas.openxmlformats.org/officeDocument/2006/relationships/hyperlink" Target="http://femp.femp.es/files/3580-1617-fichero/Gu%C3%ADa%20Datos%20Abiertos.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vocab.linkeddata.es/datosabiertos/def/urbanismo-infraestructuras/direccionPostal.html" TargetMode="External"/><Relationship Id="rId36" Type="http://schemas.openxmlformats.org/officeDocument/2006/relationships/image" Target="media/image10.png"/><Relationship Id="rId10" Type="http://schemas.openxmlformats.org/officeDocument/2006/relationships/hyperlink" Target="https://www.linkedin.com/in/luispolo/" TargetMode="External"/><Relationship Id="rId19" Type="http://schemas.openxmlformats.org/officeDocument/2006/relationships/hyperlink" Target="http://vocab.linkeddata.es/datosabiertos/def/cultura-ocio/agenda" TargetMode="External"/><Relationship Id="rId31" Type="http://schemas.openxmlformats.org/officeDocument/2006/relationships/hyperlink" Target="https://www.w3.org/TR/skos-referenc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ocab.linkeddata.es/datosabiertos/def/hacienda/presupuesto" TargetMode="External"/><Relationship Id="rId22" Type="http://schemas.openxmlformats.org/officeDocument/2006/relationships/hyperlink" Target="http://vocab.linkeddata.es/datosabiertos/def/transporte/trafico" TargetMode="External"/><Relationship Id="rId27" Type="http://schemas.openxmlformats.org/officeDocument/2006/relationships/hyperlink" Target="http://schema.org/ParkingFacility" TargetMode="External"/><Relationship Id="rId30" Type="http://schemas.openxmlformats.org/officeDocument/2006/relationships/hyperlink" Target="http://www.w3.org/TR/vocab-data-cube/" TargetMode="External"/><Relationship Id="rId35" Type="http://schemas.openxmlformats.org/officeDocument/2006/relationships/hyperlink" Target="https://www.w3.org/TR/vocab-ssn/"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enor.es/aenor/normas/normas/fichanorma.asp?tipo=N&amp;codigo=N0054318&amp;PDF=Si" TargetMode="External"/><Relationship Id="rId17" Type="http://schemas.openxmlformats.org/officeDocument/2006/relationships/hyperlink" Target="http://vocab.linkeddata.es/datosabiertos/def/comercio/tejidoComercial.html" TargetMode="External"/><Relationship Id="rId25" Type="http://schemas.openxmlformats.org/officeDocument/2006/relationships/hyperlink" Target="http://transport.data.gov.uk" TargetMode="External"/><Relationship Id="rId33" Type="http://schemas.openxmlformats.org/officeDocument/2006/relationships/hyperlink" Target="https://www.w3.org/TR/vocab-data-cube/" TargetMode="External"/><Relationship Id="rId38" Type="http://schemas.openxmlformats.org/officeDocument/2006/relationships/hyperlink" Target="http://portal.opengeospatial.org/files/55939" TargetMode="External"/><Relationship Id="rId46" Type="http://schemas.openxmlformats.org/officeDocument/2006/relationships/theme" Target="theme/theme1.xml"/><Relationship Id="rId20" Type="http://schemas.openxmlformats.org/officeDocument/2006/relationships/hyperlink" Target="http://vocab.linkeddata.es/datosabiertos/def/turismo/lugar_v0.1.html" TargetMode="External"/><Relationship Id="rId41" Type="http://schemas.openxmlformats.org/officeDocument/2006/relationships/hyperlink" Target="https://datos.gob.es/es/noticia/plataforma-de-gobierno-abierto-colaborativa-e-interoperab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www.w3.org/TR/2005/WD-swbp-skos-core-guide-20051102/" TargetMode="External"/><Relationship Id="rId1" Type="http://schemas.openxmlformats.org/officeDocument/2006/relationships/hyperlink" Target="https://www.w3.org/TR/ldp-b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C4DB0-A7A4-4832-B7EA-A6D788B6C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11253</Words>
  <Characters>61893</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Castro García-Muñoz</dc:creator>
  <cp:lastModifiedBy>Sergio Garcia Gomez</cp:lastModifiedBy>
  <cp:revision>3</cp:revision>
  <cp:lastPrinted>2023-04-24T08:01:00Z</cp:lastPrinted>
  <dcterms:created xsi:type="dcterms:W3CDTF">2023-04-24T08:01:00Z</dcterms:created>
  <dcterms:modified xsi:type="dcterms:W3CDTF">2023-04-24T08:01:00Z</dcterms:modified>
</cp:coreProperties>
</file>