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2C701" w14:textId="45FEBD27" w:rsidR="0061387A" w:rsidRDefault="0061387A" w:rsidP="00B85530">
      <w:pPr>
        <w:spacing w:line="360" w:lineRule="auto"/>
      </w:pPr>
      <w:bookmarkStart w:id="0" w:name="_Toc46140667"/>
      <w:bookmarkStart w:id="1" w:name="_Toc46142212"/>
      <w:bookmarkStart w:id="2" w:name="_Toc64998841"/>
      <w:r w:rsidRPr="00482B85">
        <w:rPr>
          <w:noProof/>
        </w:rPr>
        <w:drawing>
          <wp:anchor distT="0" distB="0" distL="114300" distR="114300" simplePos="0" relativeHeight="251668480" behindDoc="1" locked="0" layoutInCell="1" allowOverlap="1" wp14:anchorId="6E4767FA" wp14:editId="405F1271">
            <wp:simplePos x="0" y="0"/>
            <wp:positionH relativeFrom="page">
              <wp:posOffset>16321</wp:posOffset>
            </wp:positionH>
            <wp:positionV relativeFrom="page">
              <wp:posOffset>8786</wp:posOffset>
            </wp:positionV>
            <wp:extent cx="7566660" cy="10693400"/>
            <wp:effectExtent l="0" t="0" r="2540" b="0"/>
            <wp:wrapNone/>
            <wp:docPr id="8" name="Imagen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66660" cy="1069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62FA">
        <w:rPr>
          <w:noProof/>
        </w:rPr>
        <w:drawing>
          <wp:anchor distT="0" distB="0" distL="114300" distR="114300" simplePos="0" relativeHeight="251667456" behindDoc="1" locked="0" layoutInCell="1" allowOverlap="1" wp14:anchorId="1D873031" wp14:editId="3B2B8400">
            <wp:simplePos x="0" y="0"/>
            <wp:positionH relativeFrom="page">
              <wp:posOffset>-27618</wp:posOffset>
            </wp:positionH>
            <wp:positionV relativeFrom="page">
              <wp:posOffset>-38982</wp:posOffset>
            </wp:positionV>
            <wp:extent cx="7566660" cy="10693400"/>
            <wp:effectExtent l="0" t="0" r="2540" b="0"/>
            <wp:wrapNone/>
            <wp:docPr id="450"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66660" cy="10693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ES"/>
        </w:rPr>
        <mc:AlternateContent>
          <mc:Choice Requires="wps">
            <w:drawing>
              <wp:anchor distT="0" distB="0" distL="114300" distR="114300" simplePos="0" relativeHeight="251665408" behindDoc="0" locked="0" layoutInCell="1" allowOverlap="1" wp14:anchorId="3A597029" wp14:editId="1430B375">
                <wp:simplePos x="0" y="0"/>
                <wp:positionH relativeFrom="column">
                  <wp:posOffset>-458107</wp:posOffset>
                </wp:positionH>
                <wp:positionV relativeFrom="margin">
                  <wp:posOffset>7328535</wp:posOffset>
                </wp:positionV>
                <wp:extent cx="5092065" cy="34671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5092065" cy="346710"/>
                        </a:xfrm>
                        <a:prstGeom prst="rect">
                          <a:avLst/>
                        </a:prstGeom>
                        <a:noFill/>
                        <a:ln w="6350">
                          <a:noFill/>
                        </a:ln>
                      </wps:spPr>
                      <wps:txbx>
                        <w:txbxContent>
                          <w:p w14:paraId="07F8C555" w14:textId="77777777" w:rsidR="0061387A" w:rsidRPr="00AA6253" w:rsidRDefault="0061387A" w:rsidP="0061387A">
                            <w:pPr>
                              <w:rPr>
                                <w:b/>
                                <w:bCs/>
                                <w:color w:val="FFFFFF" w:themeColor="background1"/>
                                <w:sz w:val="32"/>
                                <w:szCs w:val="32"/>
                              </w:rPr>
                            </w:pPr>
                            <w:r>
                              <w:rPr>
                                <w:b/>
                                <w:bCs/>
                                <w:color w:val="FFFFFF" w:themeColor="background1"/>
                                <w:sz w:val="32"/>
                                <w:szCs w:val="32"/>
                              </w:rPr>
                              <w:t>Versión: Noviembre de 2022</w:t>
                            </w:r>
                          </w:p>
                          <w:p w14:paraId="6DB6FC2F" w14:textId="77777777" w:rsidR="0061387A" w:rsidRDefault="0061387A" w:rsidP="0061387A"/>
                          <w:p w14:paraId="1FF57AA8" w14:textId="77777777" w:rsidR="0061387A" w:rsidRPr="00AA6253" w:rsidRDefault="0061387A" w:rsidP="0061387A">
                            <w:pPr>
                              <w:rPr>
                                <w:b/>
                              </w:rPr>
                            </w:pPr>
                            <w:r>
                              <w:rPr>
                                <w:b/>
                              </w:rPr>
                              <w:t>23 de Febrero de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597029" id="_x0000_t202" coordsize="21600,21600" o:spt="202" path="m,l,21600r21600,l21600,xe">
                <v:stroke joinstyle="miter"/>
                <v:path gradientshapeok="t" o:connecttype="rect"/>
              </v:shapetype>
              <v:shape id="Cuadro de texto 5" o:spid="_x0000_s1026" type="#_x0000_t202" style="position:absolute;margin-left:-36.05pt;margin-top:577.05pt;width:400.95pt;height:2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fytGAIAACwEAAAOAAAAZHJzL2Uyb0RvYy54bWysU11v2yAUfZ+0/4B4X2ynSdpacaqsVaZJ&#10;UVspnfpMMMSWMJcBiZ39+l2w86FuT9Ne4MK93I9zDvOHrlHkIKyrQRc0G6WUCM2hrPWuoD/eVl/u&#10;KHGe6ZIp0KKgR+How+Lzp3lrcjGGClQpLMEk2uWtKWjlvcmTxPFKNMyNwAiNTgm2YR6PdpeUlrWY&#10;vVHJOE1nSQu2NBa4cA5vn3onXcT8UgruX6R0whNVUOzNx9XGdRvWZDFn+c4yU9V8aIP9QxcNqzUW&#10;Pad6Yp6Rva3/SNXU3IID6UccmgSkrLmIM+A0Wfphmk3FjIizIDjOnGFy/y8tfz5szKslvvsKHRIY&#10;AGmNyx1ehnk6aZuwY6cE/Qjh8Qyb6DzheDlN78fpbEoJR9/NZHabRVyTy2tjnf8moCHBKKhFWiJa&#10;7LB2Hiti6CkkFNOwqpWK1ChN2oLObqZpfHD24Aul8eGl12D5btsNA2yhPOJcFnrKneGrGouvmfOv&#10;zCLHOArq1r/gIhVgERgsSiqwv/52H+IRevRS0qJmCup+7pkVlKjvGkm5zyaTILJ4mExvx3iw157t&#10;tUfvm0dAWWb4QwyPZoj36mRKC807ynsZqqKLaY61C+pP5qPvlYzfg4vlMgahrAzza70xPKQOcAZo&#10;37p3Zs2Av0fmnuGkLpZ/oKGP7YlY7j3IOnIUAO5RHXBHSUbqhu8TNH99jlGXT774DQAA//8DAFBL&#10;AwQUAAYACAAAACEAGRr7UOMAAAANAQAADwAAAGRycy9kb3ducmV2LnhtbEyPwU7DMBBE70j8g7VI&#10;3FonFiUhxKmqSBUSgkNLL9yc2E0i7HWI3Tbw9SwnuO3ujGbflOvZWXY2Uxg8SkiXCTCDrdcDdhIO&#10;b9tFDixEhVpZj0bClwmwrq6vSlVof8GdOe9jxygEQ6Ek9DGOBeeh7Y1TYelHg6Qd/eRUpHXquJ7U&#10;hcKd5SJJ7rlTA9KHXo2m7k37sT85Cc/19lXtGuHyb1s/vRw34+fhfSXl7c28eQQWzRz/zPCLT+hQ&#10;EVPjT6gDsxIWmUjJSkK6uqOJLJl4oDYNnUSSZ8Crkv9vUf0AAAD//wMAUEsBAi0AFAAGAAgAAAAh&#10;ALaDOJL+AAAA4QEAABMAAAAAAAAAAAAAAAAAAAAAAFtDb250ZW50X1R5cGVzXS54bWxQSwECLQAU&#10;AAYACAAAACEAOP0h/9YAAACUAQAACwAAAAAAAAAAAAAAAAAvAQAAX3JlbHMvLnJlbHNQSwECLQAU&#10;AAYACAAAACEAu5H8rRgCAAAsBAAADgAAAAAAAAAAAAAAAAAuAgAAZHJzL2Uyb0RvYy54bWxQSwEC&#10;LQAUAAYACAAAACEAGRr7UOMAAAANAQAADwAAAAAAAAAAAAAAAAByBAAAZHJzL2Rvd25yZXYueG1s&#10;UEsFBgAAAAAEAAQA8wAAAIIFAAAAAA==&#10;" filled="f" stroked="f" strokeweight=".5pt">
                <v:textbox>
                  <w:txbxContent>
                    <w:p w14:paraId="07F8C555" w14:textId="77777777" w:rsidR="0061387A" w:rsidRPr="00AA6253" w:rsidRDefault="0061387A" w:rsidP="0061387A">
                      <w:pPr>
                        <w:rPr>
                          <w:b/>
                          <w:bCs/>
                          <w:color w:val="FFFFFF" w:themeColor="background1"/>
                          <w:sz w:val="32"/>
                          <w:szCs w:val="32"/>
                        </w:rPr>
                      </w:pPr>
                      <w:r>
                        <w:rPr>
                          <w:b/>
                          <w:bCs/>
                          <w:color w:val="FFFFFF" w:themeColor="background1"/>
                          <w:sz w:val="32"/>
                          <w:szCs w:val="32"/>
                        </w:rPr>
                        <w:t>Versión: Noviembre de 2022</w:t>
                      </w:r>
                    </w:p>
                    <w:p w14:paraId="6DB6FC2F" w14:textId="77777777" w:rsidR="0061387A" w:rsidRDefault="0061387A" w:rsidP="0061387A"/>
                    <w:p w14:paraId="1FF57AA8" w14:textId="77777777" w:rsidR="0061387A" w:rsidRPr="00AA6253" w:rsidRDefault="0061387A" w:rsidP="0061387A">
                      <w:pPr>
                        <w:rPr>
                          <w:b/>
                        </w:rPr>
                      </w:pPr>
                      <w:r>
                        <w:rPr>
                          <w:b/>
                        </w:rPr>
                        <w:t>23 de Febrero de 2021</w:t>
                      </w:r>
                    </w:p>
                  </w:txbxContent>
                </v:textbox>
                <w10:wrap anchory="margin"/>
              </v:shape>
            </w:pict>
          </mc:Fallback>
        </mc:AlternateContent>
      </w:r>
      <w:r>
        <w:rPr>
          <w:noProof/>
          <w:lang w:eastAsia="es-ES"/>
        </w:rPr>
        <mc:AlternateContent>
          <mc:Choice Requires="wps">
            <w:drawing>
              <wp:anchor distT="0" distB="0" distL="114300" distR="114300" simplePos="0" relativeHeight="251666432" behindDoc="0" locked="0" layoutInCell="1" allowOverlap="1" wp14:anchorId="2B614BD3" wp14:editId="4EA69998">
                <wp:simplePos x="0" y="0"/>
                <wp:positionH relativeFrom="margin">
                  <wp:posOffset>-456685</wp:posOffset>
                </wp:positionH>
                <wp:positionV relativeFrom="margin">
                  <wp:posOffset>6807320</wp:posOffset>
                </wp:positionV>
                <wp:extent cx="5667375" cy="345057"/>
                <wp:effectExtent l="0" t="0" r="0" b="0"/>
                <wp:wrapNone/>
                <wp:docPr id="4" name="Cuadro de texto 4"/>
                <wp:cNvGraphicFramePr/>
                <a:graphic xmlns:a="http://schemas.openxmlformats.org/drawingml/2006/main">
                  <a:graphicData uri="http://schemas.microsoft.com/office/word/2010/wordprocessingShape">
                    <wps:wsp>
                      <wps:cNvSpPr txBox="1"/>
                      <wps:spPr>
                        <a:xfrm>
                          <a:off x="0" y="0"/>
                          <a:ext cx="5667375" cy="345057"/>
                        </a:xfrm>
                        <a:prstGeom prst="rect">
                          <a:avLst/>
                        </a:prstGeom>
                        <a:noFill/>
                        <a:ln w="6350">
                          <a:noFill/>
                        </a:ln>
                      </wps:spPr>
                      <wps:txbx>
                        <w:txbxContent>
                          <w:p w14:paraId="72419C41" w14:textId="77777777" w:rsidR="0061387A" w:rsidRPr="00F14FE7" w:rsidRDefault="0061387A" w:rsidP="0061387A">
                            <w:pPr>
                              <w:spacing w:after="0" w:line="240" w:lineRule="auto"/>
                              <w:rPr>
                                <w:b/>
                                <w:bCs/>
                                <w:color w:val="EDEDED" w:themeColor="accent3" w:themeTint="33"/>
                                <w:sz w:val="32"/>
                                <w:szCs w:val="32"/>
                              </w:rPr>
                            </w:pPr>
                            <w:r w:rsidRPr="00F14FE7">
                              <w:rPr>
                                <w:b/>
                                <w:bCs/>
                                <w:color w:val="EDEDED" w:themeColor="accent3" w:themeTint="33"/>
                                <w:sz w:val="32"/>
                                <w:szCs w:val="32"/>
                              </w:rPr>
                              <w:t>Documento plantilla para la formulación del 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614BD3" id="_x0000_t202" coordsize="21600,21600" o:spt="202" path="m,l,21600r21600,l21600,xe">
                <v:stroke joinstyle="miter"/>
                <v:path gradientshapeok="t" o:connecttype="rect"/>
              </v:shapetype>
              <v:shape id="Cuadro de texto 4" o:spid="_x0000_s1027" type="#_x0000_t202" style="position:absolute;margin-left:-35.95pt;margin-top:536pt;width:446.25pt;height:27.1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WR8bGgIAADMEAAAOAAAAZHJzL2Uyb0RvYy54bWysU8lu2zAQvRfoPxC815IX2a1gOXATuChg&#13;&#10;JAGcImeaIi0BFIclaUvu13dIeUPaU5ALNcMZzfLe4/yuaxQ5COtq0AUdDlJKhOZQ1npX0F8vqy9f&#13;&#10;KXGe6ZIp0KKgR+Ho3eLzp3lrcjGCClQpLMEi2uWtKWjlvcmTxPFKNMwNwAiNQQm2YR5du0tKy1qs&#13;&#10;3qhklKbTpAVbGgtcOIe3D32QLmJ9KQX3T1I64YkqKM7m42njuQ1nspizfGeZqWp+GoO9Y4qG1Rqb&#13;&#10;Xko9MM/I3tb/lGpqbsGB9AMOTQJS1lzEHXCbYfpmm03FjIi7IDjOXGByH1eWPx425tkS332HDgkM&#13;&#10;gLTG5Q4vwz6dtE344qQE4wjh8QKb6DzheJlNp7PxLKOEY2w8ydJsFsok17+Ndf6HgIYEo6AWaYlo&#13;&#10;scPa+T71nBKaaVjVSkVqlCZtQafjLI0/XCJYXGnscZ01WL7bdqQub/bYQnnE9Sz0zDvDVzXOsGbO&#13;&#10;PzOLVONGKF//hIdUgL3gZFFSgf3zv/uQjwxglJIWpVNQ93vPrKBE/dTIzbfhZBK0Fp1JNhuhY28j&#13;&#10;29uI3jf3gOoc4kMxPJoh36uzKS00r6jyZeiKIaY59i6oP5v3vhc0vhIulsuYhOoyzK/1xvBQOqAa&#13;&#10;EH7pXpk1Jxo8EvgIZ5Gx/A0bfW7Px3LvQdaRqoBzj+oJflRmJPv0ioL0b/2YdX3ri78AAAD//wMA&#13;&#10;UEsDBBQABgAIAAAAIQAEjgsR5wAAABIBAAAPAAAAZHJzL2Rvd25yZXYueG1sTE/LTsMwELwj8Q/W&#13;&#10;InFr7RiRhjROVQVVSAgOLb1wc2I3ifAjxG4b+vVdTnBZaXdm51GsJmvISY+h905AMmdAtGu86l0r&#13;&#10;YP+xmWVAQpROSeOdFvCjA6zK25tC5sqf3VafdrElKOJCLgV0MQ45paHptJVh7gftEDv40cqI69hS&#13;&#10;NcoziltDOWMptbJ36NDJQVedbr52Ryvgtdq8y23NbXYx1cvbYT187z8fhbi/m56XONZLIFFP8e8D&#13;&#10;fjtgfigxWO2PTgViBMwWyRNSEWALjtWQknGWAqnxlPD0AWhZ0P9VyisAAAD//wMAUEsBAi0AFAAG&#13;&#10;AAgAAAAhALaDOJL+AAAA4QEAABMAAAAAAAAAAAAAAAAAAAAAAFtDb250ZW50X1R5cGVzXS54bWxQ&#13;&#10;SwECLQAUAAYACAAAACEAOP0h/9YAAACUAQAACwAAAAAAAAAAAAAAAAAvAQAAX3JlbHMvLnJlbHNQ&#13;&#10;SwECLQAUAAYACAAAACEAwlkfGxoCAAAzBAAADgAAAAAAAAAAAAAAAAAuAgAAZHJzL2Uyb0RvYy54&#13;&#10;bWxQSwECLQAUAAYACAAAACEABI4LEecAAAASAQAADwAAAAAAAAAAAAAAAAB0BAAAZHJzL2Rvd25y&#13;&#10;ZXYueG1sUEsFBgAAAAAEAAQA8wAAAIgFAAAAAA==&#13;&#10;" filled="f" stroked="f" strokeweight=".5pt">
                <v:textbox>
                  <w:txbxContent>
                    <w:p w14:paraId="72419C41" w14:textId="77777777" w:rsidR="0061387A" w:rsidRPr="00F14FE7" w:rsidRDefault="0061387A" w:rsidP="0061387A">
                      <w:pPr>
                        <w:spacing w:after="0" w:line="240" w:lineRule="auto"/>
                        <w:rPr>
                          <w:b/>
                          <w:bCs/>
                          <w:color w:val="EDEDED" w:themeColor="accent3" w:themeTint="33"/>
                          <w:sz w:val="32"/>
                          <w:szCs w:val="32"/>
                        </w:rPr>
                      </w:pPr>
                      <w:r w:rsidRPr="00F14FE7">
                        <w:rPr>
                          <w:b/>
                          <w:bCs/>
                          <w:color w:val="EDEDED" w:themeColor="accent3" w:themeTint="33"/>
                          <w:sz w:val="32"/>
                          <w:szCs w:val="32"/>
                        </w:rPr>
                        <w:t>Documento plantilla para la formulación del Plan</w:t>
                      </w:r>
                    </w:p>
                  </w:txbxContent>
                </v:textbox>
                <w10:wrap anchorx="margin" anchory="margin"/>
              </v:shape>
            </w:pict>
          </mc:Fallback>
        </mc:AlternateContent>
      </w:r>
      <w:r>
        <w:rPr>
          <w:noProof/>
          <w:lang w:eastAsia="es-ES"/>
        </w:rPr>
        <mc:AlternateContent>
          <mc:Choice Requires="wps">
            <w:drawing>
              <wp:anchor distT="0" distB="0" distL="114300" distR="114300" simplePos="0" relativeHeight="251659264" behindDoc="0" locked="0" layoutInCell="1" allowOverlap="1" wp14:anchorId="685F420B" wp14:editId="29759A6E">
                <wp:simplePos x="0" y="0"/>
                <wp:positionH relativeFrom="margin">
                  <wp:posOffset>-443230</wp:posOffset>
                </wp:positionH>
                <wp:positionV relativeFrom="margin">
                  <wp:posOffset>4920615</wp:posOffset>
                </wp:positionV>
                <wp:extent cx="5667375" cy="1695450"/>
                <wp:effectExtent l="0" t="0" r="0" b="0"/>
                <wp:wrapNone/>
                <wp:docPr id="1" name="Cuadro de texto 1"/>
                <wp:cNvGraphicFramePr/>
                <a:graphic xmlns:a="http://schemas.openxmlformats.org/drawingml/2006/main">
                  <a:graphicData uri="http://schemas.microsoft.com/office/word/2010/wordprocessingShape">
                    <wps:wsp>
                      <wps:cNvSpPr txBox="1"/>
                      <wps:spPr>
                        <a:xfrm>
                          <a:off x="0" y="0"/>
                          <a:ext cx="5667375" cy="1695450"/>
                        </a:xfrm>
                        <a:prstGeom prst="rect">
                          <a:avLst/>
                        </a:prstGeom>
                        <a:noFill/>
                        <a:ln w="6350">
                          <a:noFill/>
                        </a:ln>
                      </wps:spPr>
                      <wps:txbx>
                        <w:txbxContent>
                          <w:p w14:paraId="5B5D51FC" w14:textId="77777777" w:rsidR="0061387A" w:rsidRPr="00217CA9" w:rsidRDefault="0061387A" w:rsidP="0061387A">
                            <w:pPr>
                              <w:spacing w:after="0" w:line="240" w:lineRule="auto"/>
                              <w:rPr>
                                <w:b/>
                                <w:bCs/>
                                <w:color w:val="FFFFFF" w:themeColor="background1"/>
                                <w:sz w:val="72"/>
                                <w:szCs w:val="72"/>
                              </w:rPr>
                            </w:pPr>
                            <w:r w:rsidRPr="00217CA9">
                              <w:rPr>
                                <w:b/>
                                <w:bCs/>
                                <w:color w:val="FFFFFF" w:themeColor="background1"/>
                                <w:sz w:val="72"/>
                                <w:szCs w:val="72"/>
                              </w:rPr>
                              <w:t>Plan de medidas de impulso de la apertura y reutilización de datos abiertos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5F420B" id="Cuadro de texto 1" o:spid="_x0000_s1028" type="#_x0000_t202" style="position:absolute;margin-left:-34.9pt;margin-top:387.45pt;width:446.25pt;height:13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fmSHAIAADQEAAAOAAAAZHJzL2Uyb0RvYy54bWysU9tuGyEQfa/Uf0C8x2s7vjQrryM3katK&#10;VhLJqfKMWfCuBAwF7F336zuwvjXtU5UXGJhhLuccZvetVmQvnK/BFHTQ61MiDIeyNtuC/nhd3nyh&#10;xAdmSqbAiIIehKf388+fZo3NxRAqUKVwBJMYnze2oFUINs8yzyuhme+BFQadEpxmAY9um5WONZhd&#10;q2zY70+yBlxpHXDhPd4+dk46T/mlFDw8S+lFIKqg2FtIq0vrJq7ZfMbyrWO2qvmxDfYfXWhWGyx6&#10;TvXIAiM7V/+VStfcgQcZehx0BlLWXKQZcJpB/90064pZkWZBcLw9w+Q/Li1/2q/tiyOh/QotEhgB&#10;aazPPV7GeVrpdNyxU4J+hPBwhk20gXC8HE8m09vpmBKOvsHkbjwaJ2Czy3PrfPgmQJNoFNQhLwku&#10;tl/5gCUx9BQSqxlY1kolbpQhTUEnt5jyDw++UAYfXpqNVmg3LanLgg5Pg2ygPOB8DjrqveXLGntY&#10;MR9emEOucSTUb3jGRSrAWnC0KKnA/frXfYxHCtBLSYPaKaj/uWNOUKK+GyTnbjAaRbGlw2g8HeLB&#10;XXs21x6z0w+A8hzgT7E8mTE+qJMpHeg3lPkiVkUXMxxrFzSczIfQKRq/CReLRQpCeVkWVmZteUwd&#10;sYsIv7ZvzNkjDQEZfIKTylj+jo0utkN9sQsg60RVxLlD9Qg/SjMxePxGUfvX5xR1+ezz3wAAAP//&#10;AwBQSwMEFAAGAAgAAAAhAIqP/xLkAAAADAEAAA8AAABkcnMvZG93bnJldi54bWxMj8tOwzAQRfdI&#10;/IM1SOxap1FpHo1TVZEqJASLlm7YTeJpEtWPELtt4OsxK1iO7tG9Z4rNpBW70uh6awQs5hEwMo2V&#10;vWkFHN93sxSY82gkKmtIwBc52JT3dwXm0t7Mnq4H37JQYlyOAjrvh5xz13Sk0c3tQCZkJztq9OEc&#10;Wy5HvIVyrXgcRSuusTdhocOBqo6a8+GiBbxUuzfc17FOv1X1/HraDp/HjychHh+m7RqYp8n/wfCr&#10;H9ShDE61vRjpmBIwW2VB3QtIkmUGLBBpHCfA6oBGy0UGvCz4/yfKHwAAAP//AwBQSwECLQAUAAYA&#10;CAAAACEAtoM4kv4AAADhAQAAEwAAAAAAAAAAAAAAAAAAAAAAW0NvbnRlbnRfVHlwZXNdLnhtbFBL&#10;AQItABQABgAIAAAAIQA4/SH/1gAAAJQBAAALAAAAAAAAAAAAAAAAAC8BAABfcmVscy8ucmVsc1BL&#10;AQItABQABgAIAAAAIQBwIfmSHAIAADQEAAAOAAAAAAAAAAAAAAAAAC4CAABkcnMvZTJvRG9jLnht&#10;bFBLAQItABQABgAIAAAAIQCKj/8S5AAAAAwBAAAPAAAAAAAAAAAAAAAAAHYEAABkcnMvZG93bnJl&#10;di54bWxQSwUGAAAAAAQABADzAAAAhwUAAAAA&#10;" filled="f" stroked="f" strokeweight=".5pt">
                <v:textbox>
                  <w:txbxContent>
                    <w:p w14:paraId="5B5D51FC" w14:textId="77777777" w:rsidR="0061387A" w:rsidRPr="00217CA9" w:rsidRDefault="0061387A" w:rsidP="0061387A">
                      <w:pPr>
                        <w:spacing w:after="0" w:line="240" w:lineRule="auto"/>
                        <w:rPr>
                          <w:b/>
                          <w:bCs/>
                          <w:color w:val="FFFFFF" w:themeColor="background1"/>
                          <w:sz w:val="72"/>
                          <w:szCs w:val="72"/>
                        </w:rPr>
                      </w:pPr>
                      <w:r w:rsidRPr="00217CA9">
                        <w:rPr>
                          <w:b/>
                          <w:bCs/>
                          <w:color w:val="FFFFFF" w:themeColor="background1"/>
                          <w:sz w:val="72"/>
                          <w:szCs w:val="72"/>
                        </w:rPr>
                        <w:t>Plan de medidas de impulso de la apertura y reutilización de datos abiertos</w:t>
                      </w:r>
                    </w:p>
                  </w:txbxContent>
                </v:textbox>
                <w10:wrap anchorx="margin" anchory="margin"/>
              </v:shape>
            </w:pict>
          </mc:Fallback>
        </mc:AlternateContent>
      </w:r>
      <w:bookmarkStart w:id="3" w:name="_Toc46140668"/>
      <w:bookmarkStart w:id="4" w:name="_Toc46141176"/>
      <w:bookmarkStart w:id="5" w:name="_Toc46142213"/>
      <w:bookmarkEnd w:id="0"/>
      <w:bookmarkEnd w:id="1"/>
      <w:bookmarkEnd w:id="2"/>
    </w:p>
    <w:p w14:paraId="03F94A62" w14:textId="51F85B4A" w:rsidR="0061387A" w:rsidRDefault="00425ADF" w:rsidP="0061387A">
      <w:r>
        <w:rPr>
          <w:noProof/>
        </w:rPr>
        <w:drawing>
          <wp:anchor distT="0" distB="0" distL="114300" distR="114300" simplePos="0" relativeHeight="251670528" behindDoc="0" locked="0" layoutInCell="1" allowOverlap="1" wp14:anchorId="4B2CD0C5" wp14:editId="737DBDF0">
            <wp:simplePos x="0" y="0"/>
            <wp:positionH relativeFrom="column">
              <wp:posOffset>-266065</wp:posOffset>
            </wp:positionH>
            <wp:positionV relativeFrom="paragraph">
              <wp:posOffset>8008620</wp:posOffset>
            </wp:positionV>
            <wp:extent cx="6195060" cy="365125"/>
            <wp:effectExtent l="0" t="0" r="2540" b="3175"/>
            <wp:wrapSquare wrapText="bothSides"/>
            <wp:docPr id="3" name="Gráfico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áfico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95060" cy="365125"/>
                    </a:xfrm>
                    <a:prstGeom prst="rect">
                      <a:avLst/>
                    </a:prstGeom>
                  </pic:spPr>
                </pic:pic>
              </a:graphicData>
            </a:graphic>
            <wp14:sizeRelH relativeFrom="page">
              <wp14:pctWidth>0</wp14:pctWidth>
            </wp14:sizeRelH>
            <wp14:sizeRelV relativeFrom="page">
              <wp14:pctHeight>0</wp14:pctHeight>
            </wp14:sizeRelV>
          </wp:anchor>
        </w:drawing>
      </w:r>
      <w:r w:rsidR="0061387A">
        <w:br w:type="page"/>
      </w:r>
    </w:p>
    <w:bookmarkStart w:id="6" w:name="_Toc117098113"/>
    <w:bookmarkStart w:id="7" w:name="_Toc118819194"/>
    <w:p w14:paraId="0DA73CFD" w14:textId="054935F9" w:rsidR="00B85530" w:rsidRDefault="0061387A" w:rsidP="0061387A">
      <w:pPr>
        <w:pStyle w:val="Ttulo1"/>
        <w:ind w:left="360"/>
      </w:pPr>
      <w:r w:rsidRPr="00AE009D">
        <w:rPr>
          <w:noProof/>
        </w:rPr>
        <w:lastRenderedPageBreak/>
        <mc:AlternateContent>
          <mc:Choice Requires="wps">
            <w:drawing>
              <wp:inline distT="0" distB="0" distL="0" distR="0" wp14:anchorId="1FB24029" wp14:editId="14542257">
                <wp:extent cx="5759450" cy="8342630"/>
                <wp:effectExtent l="0" t="0" r="0" b="1270"/>
                <wp:docPr id="30" name="Rectángulo 30"/>
                <wp:cNvGraphicFramePr/>
                <a:graphic xmlns:a="http://schemas.openxmlformats.org/drawingml/2006/main">
                  <a:graphicData uri="http://schemas.microsoft.com/office/word/2010/wordprocessingShape">
                    <wps:wsp>
                      <wps:cNvSpPr/>
                      <wps:spPr>
                        <a:xfrm>
                          <a:off x="0" y="0"/>
                          <a:ext cx="5759450" cy="8342630"/>
                        </a:xfrm>
                        <a:prstGeom prst="rect">
                          <a:avLst/>
                        </a:prstGeom>
                        <a:solidFill>
                          <a:srgbClr val="6E2585"/>
                        </a:solidFill>
                        <a:ln>
                          <a:noFill/>
                        </a:ln>
                      </wps:spPr>
                      <wps:txbx>
                        <w:txbxContent>
                          <w:p w14:paraId="0F516FFA" w14:textId="77777777" w:rsidR="0061387A" w:rsidRPr="002E0B9D" w:rsidRDefault="0061387A" w:rsidP="0061387A">
                            <w:pPr>
                              <w:spacing w:line="258" w:lineRule="auto"/>
                              <w:jc w:val="center"/>
                              <w:textDirection w:val="btLr"/>
                              <w:rPr>
                                <w:rFonts w:ascii="Arial" w:eastAsia="Arial" w:hAnsi="Arial" w:cs="Arial"/>
                                <w:color w:val="FFFFFF"/>
                                <w:sz w:val="26"/>
                                <w:szCs w:val="26"/>
                              </w:rPr>
                            </w:pPr>
                            <w:r w:rsidRPr="002E0B9D">
                              <w:rPr>
                                <w:rFonts w:ascii="Arial" w:eastAsia="Arial" w:hAnsi="Arial" w:cs="Arial"/>
                                <w:color w:val="FFFFFF"/>
                                <w:sz w:val="26"/>
                                <w:szCs w:val="26"/>
                              </w:rPr>
                              <w:t xml:space="preserve">Este documento ha sido elaborado en el marco de la Iniciativa Aporta (datos.gob.es), desarrollada por el Ministerio de Asuntos Económicos y Transformación Digital a través de la Entidad Pública Empresarial Red.es, y en colaboración con la Oficina del Dato. </w:t>
                            </w:r>
                          </w:p>
                          <w:p w14:paraId="424186F6" w14:textId="77777777" w:rsidR="0061387A" w:rsidRDefault="0061387A" w:rsidP="0061387A">
                            <w:pPr>
                              <w:spacing w:line="258" w:lineRule="auto"/>
                              <w:jc w:val="center"/>
                              <w:textDirection w:val="btLr"/>
                              <w:rPr>
                                <w:b/>
                                <w:sz w:val="24"/>
                              </w:rPr>
                            </w:pPr>
                          </w:p>
                          <w:p w14:paraId="66E36D99" w14:textId="77777777" w:rsidR="0061387A" w:rsidRDefault="0061387A" w:rsidP="0061387A">
                            <w:pPr>
                              <w:spacing w:line="258" w:lineRule="auto"/>
                              <w:jc w:val="center"/>
                              <w:textDirection w:val="btLr"/>
                              <w:rPr>
                                <w:b/>
                                <w:sz w:val="24"/>
                              </w:rPr>
                            </w:pPr>
                          </w:p>
                          <w:p w14:paraId="3DF06571" w14:textId="77777777" w:rsidR="0061387A" w:rsidRPr="002E0B9D" w:rsidRDefault="0061387A" w:rsidP="0061387A">
                            <w:pPr>
                              <w:spacing w:line="258" w:lineRule="auto"/>
                              <w:jc w:val="center"/>
                              <w:textDirection w:val="btLr"/>
                              <w:rPr>
                                <w:bCs/>
                                <w:color w:val="FFFFFF" w:themeColor="background1"/>
                              </w:rPr>
                            </w:pPr>
                            <w:r w:rsidRPr="002E0B9D">
                              <w:rPr>
                                <w:bCs/>
                                <w:color w:val="FFFFFF" w:themeColor="background1"/>
                              </w:rPr>
                              <w:t xml:space="preserve">Aviso legal: Esta obra está sujeta a una licencia Atribución 4.0 de Creative </w:t>
                            </w:r>
                            <w:proofErr w:type="spellStart"/>
                            <w:r w:rsidRPr="002E0B9D">
                              <w:rPr>
                                <w:bCs/>
                                <w:color w:val="FFFFFF" w:themeColor="background1"/>
                              </w:rPr>
                              <w:t>Commons</w:t>
                            </w:r>
                            <w:proofErr w:type="spellEnd"/>
                            <w:r w:rsidRPr="002E0B9D">
                              <w:rPr>
                                <w:bCs/>
                                <w:color w:val="FFFFFF" w:themeColor="background1"/>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w:t>
                            </w:r>
                            <w:proofErr w:type="spellStart"/>
                            <w:r w:rsidRPr="002E0B9D">
                              <w:rPr>
                                <w:bCs/>
                                <w:color w:val="FFFFFF" w:themeColor="background1"/>
                              </w:rPr>
                              <w:t>Iicencia</w:t>
                            </w:r>
                            <w:proofErr w:type="spellEnd"/>
                            <w:r w:rsidRPr="002E0B9D">
                              <w:rPr>
                                <w:bCs/>
                                <w:color w:val="FFFFFF" w:themeColor="background1"/>
                              </w:rPr>
                              <w:t xml:space="preserve"> completa se puede consultar en: https://creativecommons.org/licenses/by/4.0</w:t>
                            </w:r>
                          </w:p>
                          <w:p w14:paraId="4A70783E" w14:textId="77777777" w:rsidR="0061387A" w:rsidRPr="00E66274" w:rsidRDefault="0061387A" w:rsidP="0061387A">
                            <w:pPr>
                              <w:spacing w:line="258" w:lineRule="auto"/>
                              <w:jc w:val="center"/>
                              <w:textDirection w:val="btLr"/>
                              <w:rPr>
                                <w:b/>
                                <w:sz w:val="24"/>
                              </w:rPr>
                            </w:pPr>
                          </w:p>
                        </w:txbxContent>
                      </wps:txbx>
                      <wps:bodyPr spcFirstLastPara="1" wrap="square" lIns="216000" tIns="36000" rIns="216000" bIns="36000" anchor="ctr" anchorCtr="0">
                        <a:noAutofit/>
                      </wps:bodyPr>
                    </wps:wsp>
                  </a:graphicData>
                </a:graphic>
              </wp:inline>
            </w:drawing>
          </mc:Choice>
          <mc:Fallback>
            <w:pict>
              <v:rect w14:anchorId="1FB24029" id="Rectángulo 30" o:spid="_x0000_s1029" style="width:453.5pt;height:656.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uPtygEAAIMDAAAOAAAAZHJzL2Uyb0RvYy54bWysU9uO0zAQfUfiHyy/06TptpSo6QrtUoS0&#10;gkoLH+A4TmPJsc2M26R/z9gp7S68IV4cz+34zJnJ5n7sDTspQO1sxeeznDNlpWu0PVT8x/fduzVn&#10;GIRthHFWVfyskN9v377ZDL5UheucaRQwArFYDr7iXQi+zDKUneoFzpxXloKtg14EMuGQNSAGQu9N&#10;VuT5KhscNB6cVIjkfZyCfJvw21bJ8K1tUQVmKk7cQjohnXU8s+1GlAcQvtPyQkP8A4teaEuPXqEe&#10;RRDsCPovqF5LcOjaMJOuz1zbaqlSD9TNPP+jm+dOeJV6IXHQX2XC/wcrv56e/R5IhsFjiXSNXYwt&#10;9PFL/NiYxDpfxVJjYJKcy/fLD3dL0lRSbL24K1aLJGd2K/eA4bNyPYuXigNNI4kkTk8Y6ElK/Z0S&#10;X0NndLPTxiQDDvWDAXYSNLnVp2K5XsZhUcmrNGNjsnWxbApHT3ZrJt7CWI9MNxVfRIjoqV1z3gND&#10;L3eauD0JDHsBNPk5ZwNtQ8Xx51GA4sx8sSR3MV/ledyfZC0mA16F6pchYWXnaM1kAM4m4yGktZvo&#10;fjwG1+qkwY3OhTdNOvV52cq4Si/tlHX7d7a/AAAA//8DAFBLAwQUAAYACAAAACEAPLg8DNsAAAAG&#10;AQAADwAAAGRycy9kb3ducmV2LnhtbEyPQU/DMAyF70j8h8hI3Fgypo1Rmk5oCO3MQAJubmPabo1T&#10;NdlW+PUYLnCx9PSenz/nq9F36khDbANbmE4MKOIquJZrCy/Pj1dLUDEhO+wCk4VPirAqzs9yzFw4&#10;8RMdt6lWUsIxQwtNSn2mdawa8hgnoScW7yMMHpPIodZuwJOU+05fG7PQHluWCw32tG6o2m8PXjD4&#10;fbeZz1/NYu3Kt83Of+29ebD28mK8vwOVaEx/YfjBlx0ohKkMB3ZRdRbkkfQ7xbs1NyJLCc2msyXo&#10;Itf/8YtvAAAA//8DAFBLAQItABQABgAIAAAAIQC2gziS/gAAAOEBAAATAAAAAAAAAAAAAAAAAAAA&#10;AABbQ29udGVudF9UeXBlc10ueG1sUEsBAi0AFAAGAAgAAAAhADj9If/WAAAAlAEAAAsAAAAAAAAA&#10;AAAAAAAALwEAAF9yZWxzLy5yZWxzUEsBAi0AFAAGAAgAAAAhACuy4+3KAQAAgwMAAA4AAAAAAAAA&#10;AAAAAAAALgIAAGRycy9lMm9Eb2MueG1sUEsBAi0AFAAGAAgAAAAhADy4PAzbAAAABgEAAA8AAAAA&#10;AAAAAAAAAAAAJAQAAGRycy9kb3ducmV2LnhtbFBLBQYAAAAABAAEAPMAAAAsBQAAAAA=&#10;" fillcolor="#6e2585" stroked="f">
                <v:textbox inset="6mm,1mm,6mm,1mm">
                  <w:txbxContent>
                    <w:p w14:paraId="0F516FFA" w14:textId="77777777" w:rsidR="0061387A" w:rsidRPr="002E0B9D" w:rsidRDefault="0061387A" w:rsidP="0061387A">
                      <w:pPr>
                        <w:spacing w:line="258" w:lineRule="auto"/>
                        <w:jc w:val="center"/>
                        <w:textDirection w:val="btLr"/>
                        <w:rPr>
                          <w:rFonts w:ascii="Arial" w:eastAsia="Arial" w:hAnsi="Arial" w:cs="Arial"/>
                          <w:color w:val="FFFFFF"/>
                          <w:sz w:val="26"/>
                          <w:szCs w:val="26"/>
                        </w:rPr>
                      </w:pPr>
                      <w:r w:rsidRPr="002E0B9D">
                        <w:rPr>
                          <w:rFonts w:ascii="Arial" w:eastAsia="Arial" w:hAnsi="Arial" w:cs="Arial"/>
                          <w:color w:val="FFFFFF"/>
                          <w:sz w:val="26"/>
                          <w:szCs w:val="26"/>
                        </w:rPr>
                        <w:t xml:space="preserve">Este documento ha sido elaborado en el marco de la Iniciativa Aporta (datos.gob.es), desarrollada por el Ministerio de Asuntos Económicos y Transformación Digital a través de la Entidad Pública Empresarial Red.es, y en colaboración con la Oficina del Dato. </w:t>
                      </w:r>
                    </w:p>
                    <w:p w14:paraId="424186F6" w14:textId="77777777" w:rsidR="0061387A" w:rsidRDefault="0061387A" w:rsidP="0061387A">
                      <w:pPr>
                        <w:spacing w:line="258" w:lineRule="auto"/>
                        <w:jc w:val="center"/>
                        <w:textDirection w:val="btLr"/>
                        <w:rPr>
                          <w:b/>
                          <w:sz w:val="24"/>
                        </w:rPr>
                      </w:pPr>
                    </w:p>
                    <w:p w14:paraId="66E36D99" w14:textId="77777777" w:rsidR="0061387A" w:rsidRDefault="0061387A" w:rsidP="0061387A">
                      <w:pPr>
                        <w:spacing w:line="258" w:lineRule="auto"/>
                        <w:jc w:val="center"/>
                        <w:textDirection w:val="btLr"/>
                        <w:rPr>
                          <w:b/>
                          <w:sz w:val="24"/>
                        </w:rPr>
                      </w:pPr>
                    </w:p>
                    <w:p w14:paraId="3DF06571" w14:textId="77777777" w:rsidR="0061387A" w:rsidRPr="002E0B9D" w:rsidRDefault="0061387A" w:rsidP="0061387A">
                      <w:pPr>
                        <w:spacing w:line="258" w:lineRule="auto"/>
                        <w:jc w:val="center"/>
                        <w:textDirection w:val="btLr"/>
                        <w:rPr>
                          <w:bCs/>
                          <w:color w:val="FFFFFF" w:themeColor="background1"/>
                        </w:rPr>
                      </w:pPr>
                      <w:r w:rsidRPr="002E0B9D">
                        <w:rPr>
                          <w:bCs/>
                          <w:color w:val="FFFFFF" w:themeColor="background1"/>
                        </w:rPr>
                        <w:t xml:space="preserve">Aviso legal: Esta obra está sujeta a una licencia Atribución 4.0 de Creative </w:t>
                      </w:r>
                      <w:proofErr w:type="spellStart"/>
                      <w:r w:rsidRPr="002E0B9D">
                        <w:rPr>
                          <w:bCs/>
                          <w:color w:val="FFFFFF" w:themeColor="background1"/>
                        </w:rPr>
                        <w:t>Commons</w:t>
                      </w:r>
                      <w:proofErr w:type="spellEnd"/>
                      <w:r w:rsidRPr="002E0B9D">
                        <w:rPr>
                          <w:bCs/>
                          <w:color w:val="FFFFFF" w:themeColor="background1"/>
                        </w:rPr>
                        <w:t xml:space="preserve">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w:t>
                      </w:r>
                      <w:proofErr w:type="spellStart"/>
                      <w:r w:rsidRPr="002E0B9D">
                        <w:rPr>
                          <w:bCs/>
                          <w:color w:val="FFFFFF" w:themeColor="background1"/>
                        </w:rPr>
                        <w:t>Iicencia</w:t>
                      </w:r>
                      <w:proofErr w:type="spellEnd"/>
                      <w:r w:rsidRPr="002E0B9D">
                        <w:rPr>
                          <w:bCs/>
                          <w:color w:val="FFFFFF" w:themeColor="background1"/>
                        </w:rPr>
                        <w:t xml:space="preserve"> completa se puede consultar en: https://creativecommons.org/licenses/by/4.0</w:t>
                      </w:r>
                    </w:p>
                    <w:p w14:paraId="4A70783E" w14:textId="77777777" w:rsidR="0061387A" w:rsidRPr="00E66274" w:rsidRDefault="0061387A" w:rsidP="0061387A">
                      <w:pPr>
                        <w:spacing w:line="258" w:lineRule="auto"/>
                        <w:jc w:val="center"/>
                        <w:textDirection w:val="btLr"/>
                        <w:rPr>
                          <w:b/>
                          <w:sz w:val="24"/>
                        </w:rPr>
                      </w:pPr>
                    </w:p>
                  </w:txbxContent>
                </v:textbox>
                <w10:anchorlock/>
              </v:rect>
            </w:pict>
          </mc:Fallback>
        </mc:AlternateContent>
      </w:r>
    </w:p>
    <w:p w14:paraId="6C6AEEBB" w14:textId="1ACF7CD5" w:rsidR="000B684C" w:rsidRDefault="00425ADF" w:rsidP="000B684C">
      <w:pPr>
        <w:tabs>
          <w:tab w:val="left" w:pos="3989"/>
        </w:tabs>
      </w:pPr>
      <w:r>
        <w:tab/>
      </w:r>
    </w:p>
    <w:p w14:paraId="2318E9A1" w14:textId="07C6B06D" w:rsidR="00B85530" w:rsidRPr="00482B85" w:rsidRDefault="00B85530" w:rsidP="0073793A">
      <w:pPr>
        <w:rPr>
          <w:b/>
          <w:bCs/>
          <w:vanish/>
          <w:color w:val="7030A0"/>
          <w:sz w:val="32"/>
          <w:szCs w:val="32"/>
          <w:specVanish/>
        </w:rPr>
      </w:pPr>
      <w:r w:rsidRPr="000B684C">
        <w:br w:type="page"/>
      </w:r>
      <w:r>
        <w:rPr>
          <w:b/>
          <w:bCs/>
          <w:color w:val="7030A0"/>
          <w:sz w:val="32"/>
          <w:szCs w:val="32"/>
        </w:rPr>
        <w:lastRenderedPageBreak/>
        <w:t>Í</w:t>
      </w:r>
      <w:r w:rsidRPr="00196579">
        <w:rPr>
          <w:b/>
          <w:bCs/>
          <w:color w:val="7030A0"/>
          <w:sz w:val="32"/>
          <w:szCs w:val="32"/>
        </w:rPr>
        <w:t>NDICE DE CONTENIDOS</w:t>
      </w:r>
    </w:p>
    <w:p w14:paraId="0DC77F56" w14:textId="77777777" w:rsidR="00B85530" w:rsidRDefault="00B85530" w:rsidP="00B85530">
      <w:r>
        <w:t xml:space="preserve"> </w:t>
      </w:r>
    </w:p>
    <w:p w14:paraId="396CC269" w14:textId="77777777" w:rsidR="00B85530" w:rsidRDefault="00B85530" w:rsidP="00B85530"/>
    <w:sdt>
      <w:sdtPr>
        <w:rPr>
          <w:rFonts w:asciiTheme="minorHAnsi" w:eastAsiaTheme="minorHAnsi" w:hAnsiTheme="minorHAnsi" w:cstheme="minorBidi"/>
          <w:color w:val="auto"/>
          <w:sz w:val="22"/>
          <w:szCs w:val="22"/>
          <w:lang w:eastAsia="en-US"/>
        </w:rPr>
        <w:id w:val="548505239"/>
        <w:docPartObj>
          <w:docPartGallery w:val="Table of Contents"/>
          <w:docPartUnique/>
        </w:docPartObj>
      </w:sdtPr>
      <w:sdtEndPr>
        <w:rPr>
          <w:b/>
          <w:bCs/>
        </w:rPr>
      </w:sdtEndPr>
      <w:sdtContent>
        <w:p w14:paraId="1C6B0A84" w14:textId="77777777" w:rsidR="00B85530" w:rsidRDefault="00B85530" w:rsidP="00B85530">
          <w:pPr>
            <w:pStyle w:val="TtuloTDC"/>
          </w:pPr>
        </w:p>
        <w:p w14:paraId="517F31A9" w14:textId="10F76F44" w:rsidR="00B85530" w:rsidRDefault="00B85530" w:rsidP="00B85530">
          <w:pPr>
            <w:pStyle w:val="TDC1"/>
            <w:rPr>
              <w:rFonts w:eastAsiaTheme="minorEastAsia" w:cstheme="minorBidi"/>
              <w:noProof/>
              <w:sz w:val="22"/>
              <w:szCs w:val="22"/>
              <w:lang w:eastAsia="es-ES"/>
            </w:rPr>
          </w:pPr>
          <w:r>
            <w:fldChar w:fldCharType="begin"/>
          </w:r>
          <w:r>
            <w:instrText xml:space="preserve"> TOC \o "1-3" \h \z \u </w:instrText>
          </w:r>
          <w:r>
            <w:fldChar w:fldCharType="separate"/>
          </w:r>
          <w:r w:rsidR="00000000">
            <w:rPr>
              <w:noProof/>
            </w:rPr>
            <w:fldChar w:fldCharType="begin"/>
          </w:r>
          <w:r w:rsidR="00000000">
            <w:rPr>
              <w:noProof/>
            </w:rPr>
            <w:instrText xml:space="preserve"> HYPERLINK \l "_Toc118819194" </w:instrText>
          </w:r>
          <w:r w:rsidR="000B684C">
            <w:rPr>
              <w:noProof/>
            </w:rPr>
          </w:r>
          <w:r w:rsidR="00000000">
            <w:rPr>
              <w:noProof/>
            </w:rPr>
            <w:fldChar w:fldCharType="separate"/>
          </w:r>
          <w:r w:rsidRPr="00491DF3">
            <w:rPr>
              <w:rStyle w:val="Hipervnculo"/>
              <w:noProof/>
            </w:rPr>
            <w:t>1.</w:t>
          </w:r>
          <w:r>
            <w:rPr>
              <w:rFonts w:eastAsiaTheme="minorEastAsia" w:cstheme="minorBidi"/>
              <w:noProof/>
              <w:sz w:val="22"/>
              <w:szCs w:val="22"/>
              <w:lang w:eastAsia="es-ES"/>
            </w:rPr>
            <w:tab/>
          </w:r>
          <w:r w:rsidRPr="00491DF3">
            <w:rPr>
              <w:rStyle w:val="Hipervnculo"/>
              <w:noProof/>
            </w:rPr>
            <w:t>Introducción</w:t>
          </w:r>
          <w:r>
            <w:rPr>
              <w:noProof/>
              <w:webHidden/>
            </w:rPr>
            <w:tab/>
          </w:r>
          <w:r>
            <w:rPr>
              <w:noProof/>
              <w:webHidden/>
            </w:rPr>
            <w:fldChar w:fldCharType="begin"/>
          </w:r>
          <w:r>
            <w:rPr>
              <w:noProof/>
              <w:webHidden/>
            </w:rPr>
            <w:instrText xml:space="preserve"> PAGEREF _Toc118819194 \h </w:instrText>
          </w:r>
          <w:r>
            <w:rPr>
              <w:noProof/>
              <w:webHidden/>
            </w:rPr>
          </w:r>
          <w:r>
            <w:rPr>
              <w:noProof/>
              <w:webHidden/>
            </w:rPr>
            <w:fldChar w:fldCharType="separate"/>
          </w:r>
          <w:r w:rsidR="000B684C">
            <w:rPr>
              <w:noProof/>
              <w:webHidden/>
            </w:rPr>
            <w:t>2</w:t>
          </w:r>
          <w:r>
            <w:rPr>
              <w:noProof/>
              <w:webHidden/>
            </w:rPr>
            <w:fldChar w:fldCharType="end"/>
          </w:r>
          <w:r w:rsidR="00000000">
            <w:rPr>
              <w:noProof/>
            </w:rPr>
            <w:fldChar w:fldCharType="end"/>
          </w:r>
        </w:p>
        <w:p w14:paraId="17A0F3B8" w14:textId="363106D7" w:rsidR="00B85530" w:rsidRDefault="00000000" w:rsidP="00B85530">
          <w:pPr>
            <w:pStyle w:val="TDC1"/>
            <w:rPr>
              <w:rFonts w:eastAsiaTheme="minorEastAsia" w:cstheme="minorBidi"/>
              <w:noProof/>
              <w:sz w:val="22"/>
              <w:szCs w:val="22"/>
              <w:lang w:eastAsia="es-ES"/>
            </w:rPr>
          </w:pPr>
          <w:hyperlink w:anchor="_Toc118819195" w:history="1">
            <w:r w:rsidR="00B85530" w:rsidRPr="00491DF3">
              <w:rPr>
                <w:rStyle w:val="Hipervnculo"/>
                <w:noProof/>
              </w:rPr>
              <w:t>2.</w:t>
            </w:r>
            <w:r w:rsidR="00B85530">
              <w:rPr>
                <w:rFonts w:eastAsiaTheme="minorEastAsia" w:cstheme="minorBidi"/>
                <w:noProof/>
                <w:sz w:val="22"/>
                <w:szCs w:val="22"/>
                <w:lang w:eastAsia="es-ES"/>
              </w:rPr>
              <w:tab/>
            </w:r>
            <w:r w:rsidR="00B85530" w:rsidRPr="00491DF3">
              <w:rPr>
                <w:rStyle w:val="Hipervnculo"/>
                <w:noProof/>
              </w:rPr>
              <w:t>Plan de medidas</w:t>
            </w:r>
            <w:r w:rsidR="00B85530">
              <w:rPr>
                <w:noProof/>
                <w:webHidden/>
              </w:rPr>
              <w:tab/>
            </w:r>
            <w:r w:rsidR="00B85530">
              <w:rPr>
                <w:noProof/>
                <w:webHidden/>
              </w:rPr>
              <w:fldChar w:fldCharType="begin"/>
            </w:r>
            <w:r w:rsidR="00B85530">
              <w:rPr>
                <w:noProof/>
                <w:webHidden/>
              </w:rPr>
              <w:instrText xml:space="preserve"> PAGEREF _Toc118819195 \h </w:instrText>
            </w:r>
            <w:r w:rsidR="00B85530">
              <w:rPr>
                <w:noProof/>
                <w:webHidden/>
              </w:rPr>
            </w:r>
            <w:r w:rsidR="00B85530">
              <w:rPr>
                <w:noProof/>
                <w:webHidden/>
              </w:rPr>
              <w:fldChar w:fldCharType="separate"/>
            </w:r>
            <w:r w:rsidR="000B684C">
              <w:rPr>
                <w:noProof/>
                <w:webHidden/>
              </w:rPr>
              <w:t>5</w:t>
            </w:r>
            <w:r w:rsidR="00B85530">
              <w:rPr>
                <w:noProof/>
                <w:webHidden/>
              </w:rPr>
              <w:fldChar w:fldCharType="end"/>
            </w:r>
          </w:hyperlink>
        </w:p>
        <w:p w14:paraId="14B28CB9" w14:textId="3C7B7B0C" w:rsidR="00B85530" w:rsidRDefault="00000000" w:rsidP="00B85530">
          <w:pPr>
            <w:pStyle w:val="TDC3"/>
            <w:rPr>
              <w:rFonts w:eastAsiaTheme="minorEastAsia" w:cstheme="minorBidi"/>
              <w:i w:val="0"/>
              <w:iCs w:val="0"/>
              <w:noProof/>
              <w:sz w:val="22"/>
              <w:szCs w:val="22"/>
              <w:lang w:eastAsia="es-ES"/>
            </w:rPr>
          </w:pPr>
          <w:hyperlink w:anchor="_Toc118819196" w:history="1">
            <w:r w:rsidR="00B85530" w:rsidRPr="00491DF3">
              <w:rPr>
                <w:rStyle w:val="Hipervnculo"/>
                <w:noProof/>
              </w:rPr>
              <w:t>2.1.</w:t>
            </w:r>
            <w:r w:rsidR="00B85530">
              <w:rPr>
                <w:rFonts w:eastAsiaTheme="minorEastAsia" w:cstheme="minorBidi"/>
                <w:i w:val="0"/>
                <w:iCs w:val="0"/>
                <w:noProof/>
                <w:sz w:val="22"/>
                <w:szCs w:val="22"/>
                <w:lang w:eastAsia="es-ES"/>
              </w:rPr>
              <w:tab/>
            </w:r>
            <w:r w:rsidR="00B85530" w:rsidRPr="00491DF3">
              <w:rPr>
                <w:rStyle w:val="Hipervnculo"/>
                <w:noProof/>
              </w:rPr>
              <w:t>Identificación del organismo</w:t>
            </w:r>
            <w:r w:rsidR="00B85530">
              <w:rPr>
                <w:noProof/>
                <w:webHidden/>
              </w:rPr>
              <w:tab/>
            </w:r>
            <w:r w:rsidR="00B85530">
              <w:rPr>
                <w:noProof/>
                <w:webHidden/>
              </w:rPr>
              <w:fldChar w:fldCharType="begin"/>
            </w:r>
            <w:r w:rsidR="00B85530">
              <w:rPr>
                <w:noProof/>
                <w:webHidden/>
              </w:rPr>
              <w:instrText xml:space="preserve"> PAGEREF _Toc118819196 \h </w:instrText>
            </w:r>
            <w:r w:rsidR="00B85530">
              <w:rPr>
                <w:noProof/>
                <w:webHidden/>
              </w:rPr>
            </w:r>
            <w:r w:rsidR="00B85530">
              <w:rPr>
                <w:noProof/>
                <w:webHidden/>
              </w:rPr>
              <w:fldChar w:fldCharType="separate"/>
            </w:r>
            <w:r w:rsidR="000B684C">
              <w:rPr>
                <w:noProof/>
                <w:webHidden/>
              </w:rPr>
              <w:t>5</w:t>
            </w:r>
            <w:r w:rsidR="00B85530">
              <w:rPr>
                <w:noProof/>
                <w:webHidden/>
              </w:rPr>
              <w:fldChar w:fldCharType="end"/>
            </w:r>
          </w:hyperlink>
        </w:p>
        <w:p w14:paraId="20CD557F" w14:textId="1AB1D7BC" w:rsidR="00B85530" w:rsidRDefault="00000000" w:rsidP="00B85530">
          <w:pPr>
            <w:pStyle w:val="TDC3"/>
            <w:rPr>
              <w:rFonts w:eastAsiaTheme="minorEastAsia" w:cstheme="minorBidi"/>
              <w:i w:val="0"/>
              <w:iCs w:val="0"/>
              <w:noProof/>
              <w:sz w:val="22"/>
              <w:szCs w:val="22"/>
              <w:lang w:eastAsia="es-ES"/>
            </w:rPr>
          </w:pPr>
          <w:hyperlink w:anchor="_Toc118819197" w:history="1">
            <w:r w:rsidR="00B85530" w:rsidRPr="00491DF3">
              <w:rPr>
                <w:rStyle w:val="Hipervnculo"/>
                <w:noProof/>
              </w:rPr>
              <w:t>2.2.</w:t>
            </w:r>
            <w:r w:rsidR="00B85530">
              <w:rPr>
                <w:rFonts w:eastAsiaTheme="minorEastAsia" w:cstheme="minorBidi"/>
                <w:i w:val="0"/>
                <w:iCs w:val="0"/>
                <w:noProof/>
                <w:sz w:val="22"/>
                <w:szCs w:val="22"/>
                <w:lang w:eastAsia="es-ES"/>
              </w:rPr>
              <w:tab/>
            </w:r>
            <w:r w:rsidR="00B85530" w:rsidRPr="00491DF3">
              <w:rPr>
                <w:rStyle w:val="Hipervnculo"/>
                <w:noProof/>
              </w:rPr>
              <w:t>Identificación del plan</w:t>
            </w:r>
            <w:r w:rsidR="00B85530">
              <w:rPr>
                <w:noProof/>
                <w:webHidden/>
              </w:rPr>
              <w:tab/>
            </w:r>
            <w:r w:rsidR="00B85530">
              <w:rPr>
                <w:noProof/>
                <w:webHidden/>
              </w:rPr>
              <w:fldChar w:fldCharType="begin"/>
            </w:r>
            <w:r w:rsidR="00B85530">
              <w:rPr>
                <w:noProof/>
                <w:webHidden/>
              </w:rPr>
              <w:instrText xml:space="preserve"> PAGEREF _Toc118819197 \h </w:instrText>
            </w:r>
            <w:r w:rsidR="00B85530">
              <w:rPr>
                <w:noProof/>
                <w:webHidden/>
              </w:rPr>
            </w:r>
            <w:r w:rsidR="00B85530">
              <w:rPr>
                <w:noProof/>
                <w:webHidden/>
              </w:rPr>
              <w:fldChar w:fldCharType="separate"/>
            </w:r>
            <w:r w:rsidR="000B684C">
              <w:rPr>
                <w:noProof/>
                <w:webHidden/>
              </w:rPr>
              <w:t>6</w:t>
            </w:r>
            <w:r w:rsidR="00B85530">
              <w:rPr>
                <w:noProof/>
                <w:webHidden/>
              </w:rPr>
              <w:fldChar w:fldCharType="end"/>
            </w:r>
          </w:hyperlink>
        </w:p>
        <w:p w14:paraId="0055BD23" w14:textId="7A303D5B" w:rsidR="00B85530" w:rsidRDefault="00000000" w:rsidP="00B85530">
          <w:pPr>
            <w:pStyle w:val="TDC3"/>
            <w:rPr>
              <w:rFonts w:eastAsiaTheme="minorEastAsia" w:cstheme="minorBidi"/>
              <w:i w:val="0"/>
              <w:iCs w:val="0"/>
              <w:noProof/>
              <w:sz w:val="22"/>
              <w:szCs w:val="22"/>
              <w:lang w:eastAsia="es-ES"/>
            </w:rPr>
          </w:pPr>
          <w:hyperlink w:anchor="_Toc118819198" w:history="1">
            <w:r w:rsidR="00B85530" w:rsidRPr="00491DF3">
              <w:rPr>
                <w:rStyle w:val="Hipervnculo"/>
                <w:noProof/>
              </w:rPr>
              <w:t>2.3.</w:t>
            </w:r>
            <w:r w:rsidR="00B85530">
              <w:rPr>
                <w:rFonts w:eastAsiaTheme="minorEastAsia" w:cstheme="minorBidi"/>
                <w:i w:val="0"/>
                <w:iCs w:val="0"/>
                <w:noProof/>
                <w:sz w:val="22"/>
                <w:szCs w:val="22"/>
                <w:lang w:eastAsia="es-ES"/>
              </w:rPr>
              <w:tab/>
            </w:r>
            <w:r w:rsidR="00B85530" w:rsidRPr="00491DF3">
              <w:rPr>
                <w:rStyle w:val="Hipervnculo"/>
                <w:noProof/>
              </w:rPr>
              <w:t>Modelo de gobernanza para la apertura de datos</w:t>
            </w:r>
            <w:r w:rsidR="00B85530">
              <w:rPr>
                <w:noProof/>
                <w:webHidden/>
              </w:rPr>
              <w:tab/>
            </w:r>
            <w:r w:rsidR="00B85530">
              <w:rPr>
                <w:noProof/>
                <w:webHidden/>
              </w:rPr>
              <w:fldChar w:fldCharType="begin"/>
            </w:r>
            <w:r w:rsidR="00B85530">
              <w:rPr>
                <w:noProof/>
                <w:webHidden/>
              </w:rPr>
              <w:instrText xml:space="preserve"> PAGEREF _Toc118819198 \h </w:instrText>
            </w:r>
            <w:r w:rsidR="00B85530">
              <w:rPr>
                <w:noProof/>
                <w:webHidden/>
              </w:rPr>
            </w:r>
            <w:r w:rsidR="00B85530">
              <w:rPr>
                <w:noProof/>
                <w:webHidden/>
              </w:rPr>
              <w:fldChar w:fldCharType="separate"/>
            </w:r>
            <w:r w:rsidR="000B684C">
              <w:rPr>
                <w:noProof/>
                <w:webHidden/>
              </w:rPr>
              <w:t>6</w:t>
            </w:r>
            <w:r w:rsidR="00B85530">
              <w:rPr>
                <w:noProof/>
                <w:webHidden/>
              </w:rPr>
              <w:fldChar w:fldCharType="end"/>
            </w:r>
          </w:hyperlink>
        </w:p>
        <w:p w14:paraId="74458C94" w14:textId="2408A864" w:rsidR="00B85530" w:rsidRDefault="00000000" w:rsidP="00B85530">
          <w:pPr>
            <w:pStyle w:val="TDC3"/>
            <w:rPr>
              <w:rFonts w:eastAsiaTheme="minorEastAsia" w:cstheme="minorBidi"/>
              <w:i w:val="0"/>
              <w:iCs w:val="0"/>
              <w:noProof/>
              <w:sz w:val="22"/>
              <w:szCs w:val="22"/>
              <w:lang w:eastAsia="es-ES"/>
            </w:rPr>
          </w:pPr>
          <w:hyperlink w:anchor="_Toc118819199" w:history="1">
            <w:r w:rsidR="00B85530" w:rsidRPr="00491DF3">
              <w:rPr>
                <w:rStyle w:val="Hipervnculo"/>
                <w:noProof/>
              </w:rPr>
              <w:t>2.4.</w:t>
            </w:r>
            <w:r w:rsidR="00B85530">
              <w:rPr>
                <w:rFonts w:eastAsiaTheme="minorEastAsia" w:cstheme="minorBidi"/>
                <w:i w:val="0"/>
                <w:iCs w:val="0"/>
                <w:noProof/>
                <w:sz w:val="22"/>
                <w:szCs w:val="22"/>
                <w:lang w:eastAsia="es-ES"/>
              </w:rPr>
              <w:tab/>
            </w:r>
            <w:r w:rsidR="00B85530" w:rsidRPr="00491DF3">
              <w:rPr>
                <w:rStyle w:val="Hipervnculo"/>
                <w:noProof/>
              </w:rPr>
              <w:t>Normativa específica de información pública</w:t>
            </w:r>
            <w:r w:rsidR="00B85530">
              <w:rPr>
                <w:noProof/>
                <w:webHidden/>
              </w:rPr>
              <w:tab/>
            </w:r>
            <w:r w:rsidR="00B85530">
              <w:rPr>
                <w:noProof/>
                <w:webHidden/>
              </w:rPr>
              <w:fldChar w:fldCharType="begin"/>
            </w:r>
            <w:r w:rsidR="00B85530">
              <w:rPr>
                <w:noProof/>
                <w:webHidden/>
              </w:rPr>
              <w:instrText xml:space="preserve"> PAGEREF _Toc118819199 \h </w:instrText>
            </w:r>
            <w:r w:rsidR="00B85530">
              <w:rPr>
                <w:noProof/>
                <w:webHidden/>
              </w:rPr>
            </w:r>
            <w:r w:rsidR="00B85530">
              <w:rPr>
                <w:noProof/>
                <w:webHidden/>
              </w:rPr>
              <w:fldChar w:fldCharType="separate"/>
            </w:r>
            <w:r w:rsidR="000B684C">
              <w:rPr>
                <w:noProof/>
                <w:webHidden/>
              </w:rPr>
              <w:t>7</w:t>
            </w:r>
            <w:r w:rsidR="00B85530">
              <w:rPr>
                <w:noProof/>
                <w:webHidden/>
              </w:rPr>
              <w:fldChar w:fldCharType="end"/>
            </w:r>
          </w:hyperlink>
        </w:p>
        <w:p w14:paraId="2B2EF1B2" w14:textId="21AD42E5" w:rsidR="00B85530" w:rsidRDefault="00000000" w:rsidP="00B85530">
          <w:pPr>
            <w:pStyle w:val="TDC3"/>
            <w:rPr>
              <w:rFonts w:eastAsiaTheme="minorEastAsia" w:cstheme="minorBidi"/>
              <w:i w:val="0"/>
              <w:iCs w:val="0"/>
              <w:noProof/>
              <w:sz w:val="22"/>
              <w:szCs w:val="22"/>
              <w:lang w:eastAsia="es-ES"/>
            </w:rPr>
          </w:pPr>
          <w:hyperlink w:anchor="_Toc118819200" w:history="1">
            <w:r w:rsidR="00B85530" w:rsidRPr="00491DF3">
              <w:rPr>
                <w:rStyle w:val="Hipervnculo"/>
                <w:noProof/>
              </w:rPr>
              <w:t>2.5.</w:t>
            </w:r>
            <w:r w:rsidR="00B85530">
              <w:rPr>
                <w:rFonts w:eastAsiaTheme="minorEastAsia" w:cstheme="minorBidi"/>
                <w:i w:val="0"/>
                <w:iCs w:val="0"/>
                <w:noProof/>
                <w:sz w:val="22"/>
                <w:szCs w:val="22"/>
                <w:lang w:eastAsia="es-ES"/>
              </w:rPr>
              <w:tab/>
            </w:r>
            <w:r w:rsidR="00B85530" w:rsidRPr="00491DF3">
              <w:rPr>
                <w:rStyle w:val="Hipervnculo"/>
                <w:noProof/>
              </w:rPr>
              <w:t>Antecedentes de publicación de datos</w:t>
            </w:r>
            <w:r w:rsidR="00B85530">
              <w:rPr>
                <w:noProof/>
                <w:webHidden/>
              </w:rPr>
              <w:tab/>
            </w:r>
            <w:r w:rsidR="00B85530">
              <w:rPr>
                <w:noProof/>
                <w:webHidden/>
              </w:rPr>
              <w:fldChar w:fldCharType="begin"/>
            </w:r>
            <w:r w:rsidR="00B85530">
              <w:rPr>
                <w:noProof/>
                <w:webHidden/>
              </w:rPr>
              <w:instrText xml:space="preserve"> PAGEREF _Toc118819200 \h </w:instrText>
            </w:r>
            <w:r w:rsidR="00B85530">
              <w:rPr>
                <w:noProof/>
                <w:webHidden/>
              </w:rPr>
            </w:r>
            <w:r w:rsidR="00B85530">
              <w:rPr>
                <w:noProof/>
                <w:webHidden/>
              </w:rPr>
              <w:fldChar w:fldCharType="separate"/>
            </w:r>
            <w:r w:rsidR="000B684C">
              <w:rPr>
                <w:noProof/>
                <w:webHidden/>
              </w:rPr>
              <w:t>7</w:t>
            </w:r>
            <w:r w:rsidR="00B85530">
              <w:rPr>
                <w:noProof/>
                <w:webHidden/>
              </w:rPr>
              <w:fldChar w:fldCharType="end"/>
            </w:r>
          </w:hyperlink>
        </w:p>
        <w:p w14:paraId="42FAF921" w14:textId="36401E60" w:rsidR="00B85530" w:rsidRDefault="00000000" w:rsidP="00B85530">
          <w:pPr>
            <w:pStyle w:val="TDC3"/>
            <w:rPr>
              <w:rFonts w:eastAsiaTheme="minorEastAsia" w:cstheme="minorBidi"/>
              <w:i w:val="0"/>
              <w:iCs w:val="0"/>
              <w:noProof/>
              <w:sz w:val="22"/>
              <w:szCs w:val="22"/>
              <w:lang w:eastAsia="es-ES"/>
            </w:rPr>
          </w:pPr>
          <w:hyperlink w:anchor="_Toc118819201" w:history="1">
            <w:r w:rsidR="00B85530" w:rsidRPr="00491DF3">
              <w:rPr>
                <w:rStyle w:val="Hipervnculo"/>
                <w:noProof/>
              </w:rPr>
              <w:t>2.6.</w:t>
            </w:r>
            <w:r w:rsidR="00B85530">
              <w:rPr>
                <w:rFonts w:eastAsiaTheme="minorEastAsia" w:cstheme="minorBidi"/>
                <w:i w:val="0"/>
                <w:iCs w:val="0"/>
                <w:noProof/>
                <w:sz w:val="22"/>
                <w:szCs w:val="22"/>
                <w:lang w:eastAsia="es-ES"/>
              </w:rPr>
              <w:tab/>
            </w:r>
            <w:r w:rsidR="00B85530" w:rsidRPr="00491DF3">
              <w:rPr>
                <w:rStyle w:val="Hipervnculo"/>
                <w:noProof/>
              </w:rPr>
              <w:t>Condiciones de reutilización</w:t>
            </w:r>
            <w:r w:rsidR="00B85530">
              <w:rPr>
                <w:noProof/>
                <w:webHidden/>
              </w:rPr>
              <w:tab/>
            </w:r>
            <w:r w:rsidR="00B85530">
              <w:rPr>
                <w:noProof/>
                <w:webHidden/>
              </w:rPr>
              <w:fldChar w:fldCharType="begin"/>
            </w:r>
            <w:r w:rsidR="00B85530">
              <w:rPr>
                <w:noProof/>
                <w:webHidden/>
              </w:rPr>
              <w:instrText xml:space="preserve"> PAGEREF _Toc118819201 \h </w:instrText>
            </w:r>
            <w:r w:rsidR="00B85530">
              <w:rPr>
                <w:noProof/>
                <w:webHidden/>
              </w:rPr>
            </w:r>
            <w:r w:rsidR="00B85530">
              <w:rPr>
                <w:noProof/>
                <w:webHidden/>
              </w:rPr>
              <w:fldChar w:fldCharType="separate"/>
            </w:r>
            <w:r w:rsidR="000B684C">
              <w:rPr>
                <w:noProof/>
                <w:webHidden/>
              </w:rPr>
              <w:t>7</w:t>
            </w:r>
            <w:r w:rsidR="00B85530">
              <w:rPr>
                <w:noProof/>
                <w:webHidden/>
              </w:rPr>
              <w:fldChar w:fldCharType="end"/>
            </w:r>
          </w:hyperlink>
        </w:p>
        <w:p w14:paraId="31343B0F" w14:textId="1472DBAC" w:rsidR="00B85530" w:rsidRDefault="00000000" w:rsidP="00B85530">
          <w:pPr>
            <w:pStyle w:val="TDC3"/>
            <w:rPr>
              <w:rFonts w:eastAsiaTheme="minorEastAsia" w:cstheme="minorBidi"/>
              <w:i w:val="0"/>
              <w:iCs w:val="0"/>
              <w:noProof/>
              <w:sz w:val="22"/>
              <w:szCs w:val="22"/>
              <w:lang w:eastAsia="es-ES"/>
            </w:rPr>
          </w:pPr>
          <w:hyperlink w:anchor="_Toc118819202" w:history="1">
            <w:r w:rsidR="00B85530" w:rsidRPr="00491DF3">
              <w:rPr>
                <w:rStyle w:val="Hipervnculo"/>
                <w:noProof/>
              </w:rPr>
              <w:t>2.7.</w:t>
            </w:r>
            <w:r w:rsidR="00B85530">
              <w:rPr>
                <w:rFonts w:eastAsiaTheme="minorEastAsia" w:cstheme="minorBidi"/>
                <w:i w:val="0"/>
                <w:iCs w:val="0"/>
                <w:noProof/>
                <w:sz w:val="22"/>
                <w:szCs w:val="22"/>
                <w:lang w:eastAsia="es-ES"/>
              </w:rPr>
              <w:tab/>
            </w:r>
            <w:r w:rsidR="00B85530" w:rsidRPr="00491DF3">
              <w:rPr>
                <w:rStyle w:val="Hipervnculo"/>
                <w:noProof/>
              </w:rPr>
              <w:t>Área/Portal/ubicación de datos abiertos</w:t>
            </w:r>
            <w:r w:rsidR="00B85530">
              <w:rPr>
                <w:noProof/>
                <w:webHidden/>
              </w:rPr>
              <w:tab/>
            </w:r>
            <w:r w:rsidR="00B85530">
              <w:rPr>
                <w:noProof/>
                <w:webHidden/>
              </w:rPr>
              <w:fldChar w:fldCharType="begin"/>
            </w:r>
            <w:r w:rsidR="00B85530">
              <w:rPr>
                <w:noProof/>
                <w:webHidden/>
              </w:rPr>
              <w:instrText xml:space="preserve"> PAGEREF _Toc118819202 \h </w:instrText>
            </w:r>
            <w:r w:rsidR="00B85530">
              <w:rPr>
                <w:noProof/>
                <w:webHidden/>
              </w:rPr>
            </w:r>
            <w:r w:rsidR="00B85530">
              <w:rPr>
                <w:noProof/>
                <w:webHidden/>
              </w:rPr>
              <w:fldChar w:fldCharType="separate"/>
            </w:r>
            <w:r w:rsidR="000B684C">
              <w:rPr>
                <w:noProof/>
                <w:webHidden/>
              </w:rPr>
              <w:t>8</w:t>
            </w:r>
            <w:r w:rsidR="00B85530">
              <w:rPr>
                <w:noProof/>
                <w:webHidden/>
              </w:rPr>
              <w:fldChar w:fldCharType="end"/>
            </w:r>
          </w:hyperlink>
        </w:p>
        <w:p w14:paraId="3BCA80A5" w14:textId="6F8CF19C" w:rsidR="00B85530" w:rsidRDefault="00000000" w:rsidP="00B85530">
          <w:pPr>
            <w:pStyle w:val="TDC3"/>
            <w:rPr>
              <w:rFonts w:eastAsiaTheme="minorEastAsia" w:cstheme="minorBidi"/>
              <w:i w:val="0"/>
              <w:iCs w:val="0"/>
              <w:noProof/>
              <w:sz w:val="22"/>
              <w:szCs w:val="22"/>
              <w:lang w:eastAsia="es-ES"/>
            </w:rPr>
          </w:pPr>
          <w:hyperlink w:anchor="_Toc118819203" w:history="1">
            <w:r w:rsidR="00B85530" w:rsidRPr="00491DF3">
              <w:rPr>
                <w:rStyle w:val="Hipervnculo"/>
                <w:noProof/>
              </w:rPr>
              <w:t>2.8.</w:t>
            </w:r>
            <w:r w:rsidR="00B85530">
              <w:rPr>
                <w:rFonts w:eastAsiaTheme="minorEastAsia" w:cstheme="minorBidi"/>
                <w:i w:val="0"/>
                <w:iCs w:val="0"/>
                <w:noProof/>
                <w:sz w:val="22"/>
                <w:szCs w:val="22"/>
                <w:lang w:eastAsia="es-ES"/>
              </w:rPr>
              <w:tab/>
            </w:r>
            <w:r w:rsidR="00B85530" w:rsidRPr="00491DF3">
              <w:rPr>
                <w:rStyle w:val="Hipervnculo"/>
                <w:noProof/>
              </w:rPr>
              <w:t>Medidas para la selección de activos de información</w:t>
            </w:r>
            <w:r w:rsidR="00B85530">
              <w:rPr>
                <w:noProof/>
                <w:webHidden/>
              </w:rPr>
              <w:tab/>
            </w:r>
            <w:r w:rsidR="00B85530">
              <w:rPr>
                <w:noProof/>
                <w:webHidden/>
              </w:rPr>
              <w:fldChar w:fldCharType="begin"/>
            </w:r>
            <w:r w:rsidR="00B85530">
              <w:rPr>
                <w:noProof/>
                <w:webHidden/>
              </w:rPr>
              <w:instrText xml:space="preserve"> PAGEREF _Toc118819203 \h </w:instrText>
            </w:r>
            <w:r w:rsidR="00B85530">
              <w:rPr>
                <w:noProof/>
                <w:webHidden/>
              </w:rPr>
            </w:r>
            <w:r w:rsidR="00B85530">
              <w:rPr>
                <w:noProof/>
                <w:webHidden/>
              </w:rPr>
              <w:fldChar w:fldCharType="separate"/>
            </w:r>
            <w:r w:rsidR="000B684C">
              <w:rPr>
                <w:noProof/>
                <w:webHidden/>
              </w:rPr>
              <w:t>8</w:t>
            </w:r>
            <w:r w:rsidR="00B85530">
              <w:rPr>
                <w:noProof/>
                <w:webHidden/>
              </w:rPr>
              <w:fldChar w:fldCharType="end"/>
            </w:r>
          </w:hyperlink>
        </w:p>
        <w:p w14:paraId="62B61DBE" w14:textId="3E7BA43E" w:rsidR="00B85530" w:rsidRDefault="00000000" w:rsidP="00B85530">
          <w:pPr>
            <w:pStyle w:val="TDC3"/>
            <w:rPr>
              <w:rFonts w:eastAsiaTheme="minorEastAsia" w:cstheme="minorBidi"/>
              <w:i w:val="0"/>
              <w:iCs w:val="0"/>
              <w:noProof/>
              <w:sz w:val="22"/>
              <w:szCs w:val="22"/>
              <w:lang w:eastAsia="es-ES"/>
            </w:rPr>
          </w:pPr>
          <w:hyperlink w:anchor="_Toc118819204" w:history="1">
            <w:r w:rsidR="00B85530" w:rsidRPr="00491DF3">
              <w:rPr>
                <w:rStyle w:val="Hipervnculo"/>
                <w:noProof/>
              </w:rPr>
              <w:t>2.9.</w:t>
            </w:r>
            <w:r w:rsidR="00B85530">
              <w:rPr>
                <w:rFonts w:eastAsiaTheme="minorEastAsia" w:cstheme="minorBidi"/>
                <w:i w:val="0"/>
                <w:iCs w:val="0"/>
                <w:noProof/>
                <w:sz w:val="22"/>
                <w:szCs w:val="22"/>
                <w:lang w:eastAsia="es-ES"/>
              </w:rPr>
              <w:tab/>
            </w:r>
            <w:r w:rsidR="00B85530" w:rsidRPr="00491DF3">
              <w:rPr>
                <w:rStyle w:val="Hipervnculo"/>
                <w:noProof/>
              </w:rPr>
              <w:t>Agenda de apertura</w:t>
            </w:r>
            <w:r w:rsidR="00B85530">
              <w:rPr>
                <w:noProof/>
                <w:webHidden/>
              </w:rPr>
              <w:tab/>
            </w:r>
            <w:r w:rsidR="00B85530">
              <w:rPr>
                <w:noProof/>
                <w:webHidden/>
              </w:rPr>
              <w:fldChar w:fldCharType="begin"/>
            </w:r>
            <w:r w:rsidR="00B85530">
              <w:rPr>
                <w:noProof/>
                <w:webHidden/>
              </w:rPr>
              <w:instrText xml:space="preserve"> PAGEREF _Toc118819204 \h </w:instrText>
            </w:r>
            <w:r w:rsidR="00B85530">
              <w:rPr>
                <w:noProof/>
                <w:webHidden/>
              </w:rPr>
            </w:r>
            <w:r w:rsidR="00B85530">
              <w:rPr>
                <w:noProof/>
                <w:webHidden/>
              </w:rPr>
              <w:fldChar w:fldCharType="separate"/>
            </w:r>
            <w:r w:rsidR="000B684C">
              <w:rPr>
                <w:noProof/>
                <w:webHidden/>
              </w:rPr>
              <w:t>10</w:t>
            </w:r>
            <w:r w:rsidR="00B85530">
              <w:rPr>
                <w:noProof/>
                <w:webHidden/>
              </w:rPr>
              <w:fldChar w:fldCharType="end"/>
            </w:r>
          </w:hyperlink>
        </w:p>
        <w:p w14:paraId="7FA00020" w14:textId="480C3EFE" w:rsidR="00B85530" w:rsidRDefault="00000000" w:rsidP="00B85530">
          <w:pPr>
            <w:pStyle w:val="TDC3"/>
            <w:rPr>
              <w:rFonts w:eastAsiaTheme="minorEastAsia" w:cstheme="minorBidi"/>
              <w:i w:val="0"/>
              <w:iCs w:val="0"/>
              <w:noProof/>
              <w:sz w:val="22"/>
              <w:szCs w:val="22"/>
              <w:lang w:eastAsia="es-ES"/>
            </w:rPr>
          </w:pPr>
          <w:hyperlink w:anchor="_Toc118819205" w:history="1">
            <w:r w:rsidR="00B85530" w:rsidRPr="00491DF3">
              <w:rPr>
                <w:rStyle w:val="Hipervnculo"/>
                <w:noProof/>
              </w:rPr>
              <w:t>2.10.</w:t>
            </w:r>
            <w:r w:rsidR="00B85530">
              <w:rPr>
                <w:rFonts w:eastAsiaTheme="minorEastAsia" w:cstheme="minorBidi"/>
                <w:i w:val="0"/>
                <w:iCs w:val="0"/>
                <w:noProof/>
                <w:sz w:val="22"/>
                <w:szCs w:val="22"/>
                <w:lang w:eastAsia="es-ES"/>
              </w:rPr>
              <w:tab/>
            </w:r>
            <w:r w:rsidR="00B85530" w:rsidRPr="00491DF3">
              <w:rPr>
                <w:rStyle w:val="Hipervnculo"/>
                <w:noProof/>
              </w:rPr>
              <w:t>Medidas para la identificación de datos abiertos</w:t>
            </w:r>
            <w:r w:rsidR="00B85530">
              <w:rPr>
                <w:noProof/>
                <w:webHidden/>
              </w:rPr>
              <w:tab/>
            </w:r>
            <w:r w:rsidR="00B85530">
              <w:rPr>
                <w:noProof/>
                <w:webHidden/>
              </w:rPr>
              <w:fldChar w:fldCharType="begin"/>
            </w:r>
            <w:r w:rsidR="00B85530">
              <w:rPr>
                <w:noProof/>
                <w:webHidden/>
              </w:rPr>
              <w:instrText xml:space="preserve"> PAGEREF _Toc118819205 \h </w:instrText>
            </w:r>
            <w:r w:rsidR="00B85530">
              <w:rPr>
                <w:noProof/>
                <w:webHidden/>
              </w:rPr>
            </w:r>
            <w:r w:rsidR="00B85530">
              <w:rPr>
                <w:noProof/>
                <w:webHidden/>
              </w:rPr>
              <w:fldChar w:fldCharType="separate"/>
            </w:r>
            <w:r w:rsidR="000B684C">
              <w:rPr>
                <w:noProof/>
                <w:webHidden/>
              </w:rPr>
              <w:t>10</w:t>
            </w:r>
            <w:r w:rsidR="00B85530">
              <w:rPr>
                <w:noProof/>
                <w:webHidden/>
              </w:rPr>
              <w:fldChar w:fldCharType="end"/>
            </w:r>
          </w:hyperlink>
        </w:p>
        <w:p w14:paraId="3831C05D" w14:textId="3212E9F7" w:rsidR="00B85530" w:rsidRDefault="00000000" w:rsidP="00B85530">
          <w:pPr>
            <w:pStyle w:val="TDC3"/>
            <w:rPr>
              <w:rFonts w:eastAsiaTheme="minorEastAsia" w:cstheme="minorBidi"/>
              <w:i w:val="0"/>
              <w:iCs w:val="0"/>
              <w:noProof/>
              <w:sz w:val="22"/>
              <w:szCs w:val="22"/>
              <w:lang w:eastAsia="es-ES"/>
            </w:rPr>
          </w:pPr>
          <w:hyperlink w:anchor="_Toc118819206" w:history="1">
            <w:r w:rsidR="00B85530" w:rsidRPr="00491DF3">
              <w:rPr>
                <w:rStyle w:val="Hipervnculo"/>
                <w:noProof/>
              </w:rPr>
              <w:t>2.11.</w:t>
            </w:r>
            <w:r w:rsidR="00B85530">
              <w:rPr>
                <w:rFonts w:eastAsiaTheme="minorEastAsia" w:cstheme="minorBidi"/>
                <w:i w:val="0"/>
                <w:iCs w:val="0"/>
                <w:noProof/>
                <w:sz w:val="22"/>
                <w:szCs w:val="22"/>
                <w:lang w:eastAsia="es-ES"/>
              </w:rPr>
              <w:tab/>
            </w:r>
            <w:r w:rsidR="00B85530" w:rsidRPr="00491DF3">
              <w:rPr>
                <w:rStyle w:val="Hipervnculo"/>
                <w:noProof/>
              </w:rPr>
              <w:t>Soporte a la iniciativa</w:t>
            </w:r>
            <w:r w:rsidR="00B85530">
              <w:rPr>
                <w:noProof/>
                <w:webHidden/>
              </w:rPr>
              <w:tab/>
            </w:r>
            <w:r w:rsidR="00B85530">
              <w:rPr>
                <w:noProof/>
                <w:webHidden/>
              </w:rPr>
              <w:fldChar w:fldCharType="begin"/>
            </w:r>
            <w:r w:rsidR="00B85530">
              <w:rPr>
                <w:noProof/>
                <w:webHidden/>
              </w:rPr>
              <w:instrText xml:space="preserve"> PAGEREF _Toc118819206 \h </w:instrText>
            </w:r>
            <w:r w:rsidR="00B85530">
              <w:rPr>
                <w:noProof/>
                <w:webHidden/>
              </w:rPr>
            </w:r>
            <w:r w:rsidR="00B85530">
              <w:rPr>
                <w:noProof/>
                <w:webHidden/>
              </w:rPr>
              <w:fldChar w:fldCharType="separate"/>
            </w:r>
            <w:r w:rsidR="000B684C">
              <w:rPr>
                <w:noProof/>
                <w:webHidden/>
              </w:rPr>
              <w:t>11</w:t>
            </w:r>
            <w:r w:rsidR="00B85530">
              <w:rPr>
                <w:noProof/>
                <w:webHidden/>
              </w:rPr>
              <w:fldChar w:fldCharType="end"/>
            </w:r>
          </w:hyperlink>
        </w:p>
        <w:p w14:paraId="67AD899F" w14:textId="0D723AEB" w:rsidR="00B85530" w:rsidRDefault="00000000" w:rsidP="00B85530">
          <w:pPr>
            <w:pStyle w:val="TDC3"/>
            <w:rPr>
              <w:rFonts w:eastAsiaTheme="minorEastAsia" w:cstheme="minorBidi"/>
              <w:i w:val="0"/>
              <w:iCs w:val="0"/>
              <w:noProof/>
              <w:sz w:val="22"/>
              <w:szCs w:val="22"/>
              <w:lang w:eastAsia="es-ES"/>
            </w:rPr>
          </w:pPr>
          <w:hyperlink w:anchor="_Toc118819207" w:history="1">
            <w:r w:rsidR="00B85530" w:rsidRPr="00491DF3">
              <w:rPr>
                <w:rStyle w:val="Hipervnculo"/>
                <w:noProof/>
              </w:rPr>
              <w:t>2.12.</w:t>
            </w:r>
            <w:r w:rsidR="00B85530">
              <w:rPr>
                <w:rFonts w:eastAsiaTheme="minorEastAsia" w:cstheme="minorBidi"/>
                <w:i w:val="0"/>
                <w:iCs w:val="0"/>
                <w:noProof/>
                <w:sz w:val="22"/>
                <w:szCs w:val="22"/>
                <w:lang w:eastAsia="es-ES"/>
              </w:rPr>
              <w:tab/>
            </w:r>
            <w:r w:rsidR="00B85530" w:rsidRPr="00491DF3">
              <w:rPr>
                <w:rStyle w:val="Hipervnculo"/>
                <w:noProof/>
              </w:rPr>
              <w:t>Medidas para el fomento de la reutilización</w:t>
            </w:r>
            <w:r w:rsidR="00B85530">
              <w:rPr>
                <w:noProof/>
                <w:webHidden/>
              </w:rPr>
              <w:tab/>
            </w:r>
            <w:r w:rsidR="00B85530">
              <w:rPr>
                <w:noProof/>
                <w:webHidden/>
              </w:rPr>
              <w:fldChar w:fldCharType="begin"/>
            </w:r>
            <w:r w:rsidR="00B85530">
              <w:rPr>
                <w:noProof/>
                <w:webHidden/>
              </w:rPr>
              <w:instrText xml:space="preserve"> PAGEREF _Toc118819207 \h </w:instrText>
            </w:r>
            <w:r w:rsidR="00B85530">
              <w:rPr>
                <w:noProof/>
                <w:webHidden/>
              </w:rPr>
            </w:r>
            <w:r w:rsidR="00B85530">
              <w:rPr>
                <w:noProof/>
                <w:webHidden/>
              </w:rPr>
              <w:fldChar w:fldCharType="separate"/>
            </w:r>
            <w:r w:rsidR="000B684C">
              <w:rPr>
                <w:noProof/>
                <w:webHidden/>
              </w:rPr>
              <w:t>11</w:t>
            </w:r>
            <w:r w:rsidR="00B85530">
              <w:rPr>
                <w:noProof/>
                <w:webHidden/>
              </w:rPr>
              <w:fldChar w:fldCharType="end"/>
            </w:r>
          </w:hyperlink>
        </w:p>
        <w:p w14:paraId="078590CD" w14:textId="05224481" w:rsidR="00B85530" w:rsidRDefault="00000000" w:rsidP="00B85530">
          <w:pPr>
            <w:pStyle w:val="TDC3"/>
            <w:rPr>
              <w:rFonts w:eastAsiaTheme="minorEastAsia" w:cstheme="minorBidi"/>
              <w:i w:val="0"/>
              <w:iCs w:val="0"/>
              <w:noProof/>
              <w:sz w:val="22"/>
              <w:szCs w:val="22"/>
              <w:lang w:eastAsia="es-ES"/>
            </w:rPr>
          </w:pPr>
          <w:hyperlink w:anchor="_Toc118819208" w:history="1">
            <w:r w:rsidR="00B85530" w:rsidRPr="00491DF3">
              <w:rPr>
                <w:rStyle w:val="Hipervnculo"/>
                <w:noProof/>
              </w:rPr>
              <w:t>2.13.</w:t>
            </w:r>
            <w:r w:rsidR="00B85530">
              <w:rPr>
                <w:rFonts w:eastAsiaTheme="minorEastAsia" w:cstheme="minorBidi"/>
                <w:i w:val="0"/>
                <w:iCs w:val="0"/>
                <w:noProof/>
                <w:sz w:val="22"/>
                <w:szCs w:val="22"/>
                <w:lang w:eastAsia="es-ES"/>
              </w:rPr>
              <w:tab/>
            </w:r>
            <w:r w:rsidR="00B85530" w:rsidRPr="00491DF3">
              <w:rPr>
                <w:rStyle w:val="Hipervnculo"/>
                <w:noProof/>
              </w:rPr>
              <w:t>Medidas de control y seguimiento del plan</w:t>
            </w:r>
            <w:r w:rsidR="00B85530">
              <w:rPr>
                <w:noProof/>
                <w:webHidden/>
              </w:rPr>
              <w:tab/>
            </w:r>
            <w:r w:rsidR="00B85530">
              <w:rPr>
                <w:noProof/>
                <w:webHidden/>
              </w:rPr>
              <w:fldChar w:fldCharType="begin"/>
            </w:r>
            <w:r w:rsidR="00B85530">
              <w:rPr>
                <w:noProof/>
                <w:webHidden/>
              </w:rPr>
              <w:instrText xml:space="preserve"> PAGEREF _Toc118819208 \h </w:instrText>
            </w:r>
            <w:r w:rsidR="00B85530">
              <w:rPr>
                <w:noProof/>
                <w:webHidden/>
              </w:rPr>
            </w:r>
            <w:r w:rsidR="00B85530">
              <w:rPr>
                <w:noProof/>
                <w:webHidden/>
              </w:rPr>
              <w:fldChar w:fldCharType="separate"/>
            </w:r>
            <w:r w:rsidR="000B684C">
              <w:rPr>
                <w:noProof/>
                <w:webHidden/>
              </w:rPr>
              <w:t>11</w:t>
            </w:r>
            <w:r w:rsidR="00B85530">
              <w:rPr>
                <w:noProof/>
                <w:webHidden/>
              </w:rPr>
              <w:fldChar w:fldCharType="end"/>
            </w:r>
          </w:hyperlink>
        </w:p>
        <w:p w14:paraId="2A10BB80" w14:textId="7F516132" w:rsidR="00B85530" w:rsidRDefault="00000000" w:rsidP="00B85530">
          <w:pPr>
            <w:pStyle w:val="TDC1"/>
            <w:rPr>
              <w:rFonts w:eastAsiaTheme="minorEastAsia" w:cstheme="minorBidi"/>
              <w:noProof/>
              <w:sz w:val="22"/>
              <w:szCs w:val="22"/>
              <w:lang w:eastAsia="es-ES"/>
            </w:rPr>
          </w:pPr>
          <w:hyperlink w:anchor="_Toc118819209" w:history="1">
            <w:r w:rsidR="00B85530" w:rsidRPr="00491DF3">
              <w:rPr>
                <w:rStyle w:val="Hipervnculo"/>
                <w:noProof/>
              </w:rPr>
              <w:t>3.</w:t>
            </w:r>
            <w:r w:rsidR="00B85530">
              <w:rPr>
                <w:rFonts w:eastAsiaTheme="minorEastAsia" w:cstheme="minorBidi"/>
                <w:noProof/>
                <w:sz w:val="22"/>
                <w:szCs w:val="22"/>
                <w:lang w:eastAsia="es-ES"/>
              </w:rPr>
              <w:tab/>
            </w:r>
            <w:r w:rsidR="00B85530" w:rsidRPr="00491DF3">
              <w:rPr>
                <w:rStyle w:val="Hipervnculo"/>
                <w:noProof/>
              </w:rPr>
              <w:t>Anexo</w:t>
            </w:r>
            <w:r w:rsidR="00B85530">
              <w:rPr>
                <w:noProof/>
                <w:webHidden/>
              </w:rPr>
              <w:tab/>
            </w:r>
            <w:r w:rsidR="00B85530">
              <w:rPr>
                <w:noProof/>
                <w:webHidden/>
              </w:rPr>
              <w:fldChar w:fldCharType="begin"/>
            </w:r>
            <w:r w:rsidR="00B85530">
              <w:rPr>
                <w:noProof/>
                <w:webHidden/>
              </w:rPr>
              <w:instrText xml:space="preserve"> PAGEREF _Toc118819209 \h </w:instrText>
            </w:r>
            <w:r w:rsidR="00B85530">
              <w:rPr>
                <w:noProof/>
                <w:webHidden/>
              </w:rPr>
            </w:r>
            <w:r w:rsidR="00B85530">
              <w:rPr>
                <w:noProof/>
                <w:webHidden/>
              </w:rPr>
              <w:fldChar w:fldCharType="separate"/>
            </w:r>
            <w:r w:rsidR="000B684C">
              <w:rPr>
                <w:noProof/>
                <w:webHidden/>
              </w:rPr>
              <w:t>12</w:t>
            </w:r>
            <w:r w:rsidR="00B85530">
              <w:rPr>
                <w:noProof/>
                <w:webHidden/>
              </w:rPr>
              <w:fldChar w:fldCharType="end"/>
            </w:r>
          </w:hyperlink>
        </w:p>
        <w:p w14:paraId="5EF5EBB9" w14:textId="79796FA6" w:rsidR="00B85530" w:rsidRDefault="00000000" w:rsidP="00B85530">
          <w:pPr>
            <w:pStyle w:val="TDC3"/>
            <w:rPr>
              <w:rFonts w:eastAsiaTheme="minorEastAsia" w:cstheme="minorBidi"/>
              <w:i w:val="0"/>
              <w:iCs w:val="0"/>
              <w:noProof/>
              <w:sz w:val="22"/>
              <w:szCs w:val="22"/>
              <w:lang w:eastAsia="es-ES"/>
            </w:rPr>
          </w:pPr>
          <w:hyperlink w:anchor="_Toc118819210" w:history="1">
            <w:r w:rsidR="00B85530" w:rsidRPr="00491DF3">
              <w:rPr>
                <w:rStyle w:val="Hipervnculo"/>
                <w:noProof/>
              </w:rPr>
              <w:t>3.1.</w:t>
            </w:r>
            <w:r w:rsidR="00B85530">
              <w:rPr>
                <w:rFonts w:eastAsiaTheme="minorEastAsia" w:cstheme="minorBidi"/>
                <w:i w:val="0"/>
                <w:iCs w:val="0"/>
                <w:noProof/>
                <w:sz w:val="22"/>
                <w:szCs w:val="22"/>
                <w:lang w:eastAsia="es-ES"/>
              </w:rPr>
              <w:tab/>
            </w:r>
            <w:r w:rsidR="00B85530" w:rsidRPr="00491DF3">
              <w:rPr>
                <w:rStyle w:val="Hipervnculo"/>
                <w:noProof/>
              </w:rPr>
              <w:t>Inventario de activos de información (epígrafe 2.8 del Plan de Medidas)</w:t>
            </w:r>
            <w:r w:rsidR="00B85530">
              <w:rPr>
                <w:noProof/>
                <w:webHidden/>
              </w:rPr>
              <w:tab/>
            </w:r>
            <w:r w:rsidR="00B85530">
              <w:rPr>
                <w:noProof/>
                <w:webHidden/>
              </w:rPr>
              <w:fldChar w:fldCharType="begin"/>
            </w:r>
            <w:r w:rsidR="00B85530">
              <w:rPr>
                <w:noProof/>
                <w:webHidden/>
              </w:rPr>
              <w:instrText xml:space="preserve"> PAGEREF _Toc118819210 \h </w:instrText>
            </w:r>
            <w:r w:rsidR="00B85530">
              <w:rPr>
                <w:noProof/>
                <w:webHidden/>
              </w:rPr>
            </w:r>
            <w:r w:rsidR="00B85530">
              <w:rPr>
                <w:noProof/>
                <w:webHidden/>
              </w:rPr>
              <w:fldChar w:fldCharType="separate"/>
            </w:r>
            <w:r w:rsidR="000B684C">
              <w:rPr>
                <w:noProof/>
                <w:webHidden/>
              </w:rPr>
              <w:t>12</w:t>
            </w:r>
            <w:r w:rsidR="00B85530">
              <w:rPr>
                <w:noProof/>
                <w:webHidden/>
              </w:rPr>
              <w:fldChar w:fldCharType="end"/>
            </w:r>
          </w:hyperlink>
        </w:p>
        <w:p w14:paraId="1B610A53" w14:textId="1EC4DAE5" w:rsidR="00B85530" w:rsidRDefault="00000000" w:rsidP="00B85530">
          <w:pPr>
            <w:pStyle w:val="TDC3"/>
            <w:rPr>
              <w:rFonts w:eastAsiaTheme="minorEastAsia" w:cstheme="minorBidi"/>
              <w:i w:val="0"/>
              <w:iCs w:val="0"/>
              <w:noProof/>
              <w:sz w:val="22"/>
              <w:szCs w:val="22"/>
              <w:lang w:eastAsia="es-ES"/>
            </w:rPr>
          </w:pPr>
          <w:hyperlink w:anchor="_Toc118819211" w:history="1">
            <w:r w:rsidR="00B85530" w:rsidRPr="00491DF3">
              <w:rPr>
                <w:rStyle w:val="Hipervnculo"/>
                <w:noProof/>
              </w:rPr>
              <w:t>3.2.</w:t>
            </w:r>
            <w:r w:rsidR="00B85530">
              <w:rPr>
                <w:rFonts w:eastAsiaTheme="minorEastAsia" w:cstheme="minorBidi"/>
                <w:i w:val="0"/>
                <w:iCs w:val="0"/>
                <w:noProof/>
                <w:sz w:val="22"/>
                <w:szCs w:val="22"/>
                <w:lang w:eastAsia="es-ES"/>
              </w:rPr>
              <w:tab/>
            </w:r>
            <w:r w:rsidR="00B85530" w:rsidRPr="00491DF3">
              <w:rPr>
                <w:rStyle w:val="Hipervnculo"/>
                <w:noProof/>
              </w:rPr>
              <w:t>Agenda de apertura (epígrafe 2.9 del Plan de Medidas): Tabla A</w:t>
            </w:r>
            <w:r w:rsidR="00B85530">
              <w:rPr>
                <w:noProof/>
                <w:webHidden/>
              </w:rPr>
              <w:tab/>
            </w:r>
            <w:r w:rsidR="00B85530">
              <w:rPr>
                <w:noProof/>
                <w:webHidden/>
              </w:rPr>
              <w:fldChar w:fldCharType="begin"/>
            </w:r>
            <w:r w:rsidR="00B85530">
              <w:rPr>
                <w:noProof/>
                <w:webHidden/>
              </w:rPr>
              <w:instrText xml:space="preserve"> PAGEREF _Toc118819211 \h </w:instrText>
            </w:r>
            <w:r w:rsidR="00B85530">
              <w:rPr>
                <w:noProof/>
                <w:webHidden/>
              </w:rPr>
            </w:r>
            <w:r w:rsidR="00B85530">
              <w:rPr>
                <w:noProof/>
                <w:webHidden/>
              </w:rPr>
              <w:fldChar w:fldCharType="separate"/>
            </w:r>
            <w:r w:rsidR="000B684C">
              <w:rPr>
                <w:noProof/>
                <w:webHidden/>
              </w:rPr>
              <w:t>13</w:t>
            </w:r>
            <w:r w:rsidR="00B85530">
              <w:rPr>
                <w:noProof/>
                <w:webHidden/>
              </w:rPr>
              <w:fldChar w:fldCharType="end"/>
            </w:r>
          </w:hyperlink>
        </w:p>
        <w:p w14:paraId="74D5DE20" w14:textId="23566DA4" w:rsidR="00B85530" w:rsidRDefault="00000000" w:rsidP="00B85530">
          <w:pPr>
            <w:pStyle w:val="TDC3"/>
            <w:rPr>
              <w:rFonts w:eastAsiaTheme="minorEastAsia" w:cstheme="minorBidi"/>
              <w:i w:val="0"/>
              <w:iCs w:val="0"/>
              <w:noProof/>
              <w:sz w:val="22"/>
              <w:szCs w:val="22"/>
              <w:lang w:eastAsia="es-ES"/>
            </w:rPr>
          </w:pPr>
          <w:hyperlink w:anchor="_Toc118819212" w:history="1">
            <w:r w:rsidR="00B85530" w:rsidRPr="00491DF3">
              <w:rPr>
                <w:rStyle w:val="Hipervnculo"/>
                <w:noProof/>
              </w:rPr>
              <w:t>3.3.</w:t>
            </w:r>
            <w:r w:rsidR="00B85530">
              <w:rPr>
                <w:rFonts w:eastAsiaTheme="minorEastAsia" w:cstheme="minorBidi"/>
                <w:i w:val="0"/>
                <w:iCs w:val="0"/>
                <w:noProof/>
                <w:sz w:val="22"/>
                <w:szCs w:val="22"/>
                <w:lang w:eastAsia="es-ES"/>
              </w:rPr>
              <w:tab/>
            </w:r>
            <w:r w:rsidR="00B85530" w:rsidRPr="00491DF3">
              <w:rPr>
                <w:rStyle w:val="Hipervnculo"/>
                <w:noProof/>
              </w:rPr>
              <w:t>Agenda de apertura (epígrafe 2.9 del Plan de Medidas): Tabla B</w:t>
            </w:r>
            <w:r w:rsidR="00B85530">
              <w:rPr>
                <w:noProof/>
                <w:webHidden/>
              </w:rPr>
              <w:tab/>
            </w:r>
            <w:r w:rsidR="00B85530">
              <w:rPr>
                <w:noProof/>
                <w:webHidden/>
              </w:rPr>
              <w:fldChar w:fldCharType="begin"/>
            </w:r>
            <w:r w:rsidR="00B85530">
              <w:rPr>
                <w:noProof/>
                <w:webHidden/>
              </w:rPr>
              <w:instrText xml:space="preserve"> PAGEREF _Toc118819212 \h </w:instrText>
            </w:r>
            <w:r w:rsidR="00B85530">
              <w:rPr>
                <w:noProof/>
                <w:webHidden/>
              </w:rPr>
            </w:r>
            <w:r w:rsidR="00B85530">
              <w:rPr>
                <w:noProof/>
                <w:webHidden/>
              </w:rPr>
              <w:fldChar w:fldCharType="separate"/>
            </w:r>
            <w:r w:rsidR="000B684C">
              <w:rPr>
                <w:noProof/>
                <w:webHidden/>
              </w:rPr>
              <w:t>14</w:t>
            </w:r>
            <w:r w:rsidR="00B85530">
              <w:rPr>
                <w:noProof/>
                <w:webHidden/>
              </w:rPr>
              <w:fldChar w:fldCharType="end"/>
            </w:r>
          </w:hyperlink>
        </w:p>
        <w:p w14:paraId="4BB778DF" w14:textId="77777777" w:rsidR="00B85530" w:rsidRDefault="00B85530" w:rsidP="00B85530">
          <w:pPr>
            <w:spacing w:line="360" w:lineRule="auto"/>
          </w:pPr>
          <w:r>
            <w:rPr>
              <w:b/>
              <w:bCs/>
            </w:rPr>
            <w:fldChar w:fldCharType="end"/>
          </w:r>
        </w:p>
      </w:sdtContent>
    </w:sdt>
    <w:p w14:paraId="14BF2DB5" w14:textId="77777777" w:rsidR="0061387A" w:rsidRDefault="0061387A" w:rsidP="0061387A">
      <w:pPr>
        <w:pStyle w:val="Ttulo1"/>
        <w:ind w:left="360"/>
      </w:pPr>
    </w:p>
    <w:p w14:paraId="63DB6FE7" w14:textId="77777777" w:rsidR="0061387A" w:rsidRDefault="0061387A" w:rsidP="0061387A">
      <w:pPr>
        <w:pStyle w:val="Ttulo1"/>
        <w:numPr>
          <w:ilvl w:val="0"/>
          <w:numId w:val="2"/>
        </w:numPr>
      </w:pPr>
      <w:r>
        <w:br w:type="column"/>
      </w:r>
      <w:r>
        <w:lastRenderedPageBreak/>
        <w:t>Introducción</w:t>
      </w:r>
      <w:bookmarkEnd w:id="6"/>
      <w:bookmarkEnd w:id="7"/>
      <w:r>
        <w:t xml:space="preserve"> </w:t>
      </w:r>
    </w:p>
    <w:p w14:paraId="7460E162" w14:textId="77777777" w:rsidR="0061387A" w:rsidRDefault="0061387A" w:rsidP="0061387A">
      <w:pPr>
        <w:spacing w:line="276" w:lineRule="auto"/>
      </w:pPr>
      <w:r>
        <w:t xml:space="preserve">Los datos que generan las Administraciones y los Organismos del sector público constituyen un importante recurso para promover la economía del conocimiento. </w:t>
      </w:r>
      <w:bookmarkStart w:id="8" w:name="_Hlk119424699"/>
      <w:r>
        <w:t>De este modo</w:t>
      </w:r>
      <w:bookmarkStart w:id="9" w:name="_Hlk119424660"/>
      <w:r>
        <w:t xml:space="preserve">, </w:t>
      </w:r>
      <w:bookmarkEnd w:id="8"/>
      <w:r>
        <w:t xml:space="preserve">la reutilización y la puesta a disposición de datos del sector público con fines privados o comerciales favorecen </w:t>
      </w:r>
      <w:bookmarkEnd w:id="9"/>
      <w:r>
        <w:t>la circulación de información hacia los agentes económicos y la ciudadanía con el fin de fomentar el crecimiento económico, el compromiso social y la transparencia.</w:t>
      </w:r>
    </w:p>
    <w:p w14:paraId="43B35F18" w14:textId="77777777" w:rsidR="0061387A" w:rsidRDefault="0061387A" w:rsidP="0061387A">
      <w:pPr>
        <w:spacing w:line="276" w:lineRule="auto"/>
        <w:rPr>
          <w:b/>
          <w:bCs/>
        </w:rPr>
      </w:pPr>
      <w:r>
        <w:t xml:space="preserve">Los </w:t>
      </w:r>
      <w:r w:rsidRPr="00E35ADD">
        <w:rPr>
          <w:b/>
          <w:bCs/>
        </w:rPr>
        <w:t>datos abiertos son aquellos datos que cualquiera es libre de utilizar, reutilizar y redistribuir, con el único límite, en su caso, del requisito de atribución de su fuente o reconocimiento de su autoría.</w:t>
      </w:r>
      <w:r>
        <w:rPr>
          <w:b/>
          <w:bCs/>
        </w:rPr>
        <w:t xml:space="preserve"> </w:t>
      </w:r>
    </w:p>
    <w:p w14:paraId="5353E42C" w14:textId="77777777" w:rsidR="0061387A" w:rsidRDefault="0061387A" w:rsidP="0061387A">
      <w:pPr>
        <w:spacing w:line="276" w:lineRule="auto"/>
      </w:pPr>
      <w:bookmarkStart w:id="10" w:name="_Hlk119424716"/>
      <w:r w:rsidRPr="00ED09EF">
        <w:t>Estos se disponen como conjuntos</w:t>
      </w:r>
      <w:r>
        <w:t xml:space="preserve"> de datos o </w:t>
      </w:r>
      <w:r w:rsidRPr="00594B66">
        <w:rPr>
          <w:i/>
          <w:iCs/>
        </w:rPr>
        <w:t>datasets</w:t>
      </w:r>
      <w:bookmarkEnd w:id="10"/>
      <w:r>
        <w:t>, es decir, una colección de datos, publicada o preparada (también se suele denominar “curada”) por un único agente, disponible para acceder o descargar en uno o más formatos (normalmente denominadas distribuciones).</w:t>
      </w:r>
    </w:p>
    <w:p w14:paraId="54655EA0" w14:textId="77777777" w:rsidR="0061387A" w:rsidRDefault="0061387A" w:rsidP="0061387A">
      <w:pPr>
        <w:spacing w:line="276" w:lineRule="auto"/>
      </w:pPr>
      <w:r>
        <w:t>El marco legislativo en España recoge la obligación inequívoca para las Administraciones y organismos del sector público de autorizar la reutilización de los documentos en la forma de datos abiertos, con la excepción de aquellos cuyo acceso esté restringido o excluido en virtud del ordenamiento jurídico.</w:t>
      </w:r>
    </w:p>
    <w:p w14:paraId="4FEBF684" w14:textId="77777777" w:rsidR="0061387A" w:rsidRDefault="0061387A" w:rsidP="0061387A">
      <w:pPr>
        <w:spacing w:line="276" w:lineRule="auto"/>
      </w:pPr>
      <w:r>
        <w:t xml:space="preserve">Concretamente, </w:t>
      </w:r>
      <w:bookmarkStart w:id="11" w:name="_Hlk119424732"/>
      <w:r>
        <w:t>el ámbito de aplicación normativo incluye a la Administración General del Estado</w:t>
      </w:r>
      <w:bookmarkEnd w:id="11"/>
      <w:r>
        <w:t>, las Administraciones de las Comunidades Autónomas y las Entidades que integran la Administración Local, incluso bibliotecas, incluidas las universitarias, museos y archivos; los organismos y entidades del sector público institucional creados para satisfacer necesidades de interés general, que no tengan carácter industrial o mercantil; y las sociedades mercantiles pertenecientes al sector público institucional que operan en el ámbito del agua, la energía, los transportes y los servicios postales, incluyendo operadores de servicio público de transporte de viajeros por ferrocarril y carretera, compañías aéreas y armadores comunitarios. Incluye, igualmente, a los datos de investigación y a los documentos vinculados con la infraestructura de información espacial en la Comunidad Europea (Iniciativa Inspire).</w:t>
      </w:r>
    </w:p>
    <w:p w14:paraId="2A5D105A" w14:textId="77777777" w:rsidR="0061387A" w:rsidRDefault="0061387A" w:rsidP="0061387A">
      <w:pPr>
        <w:spacing w:line="276" w:lineRule="auto"/>
      </w:pPr>
      <w:r>
        <w:t>Los datos que se ponen a disposición para su reutilización deben estar asociados a condiciones de uso que deben permitir explícitamente la transformación, combinación y uso compartido de los datos con otros, con fines comerciales o no comerciales. Asimismo, deben ser gratuitos, aunque la legislación considera excepciones que contemplan la posibilidad de sufragar los costes marginales en que se incurra para su reproducción, puesta a disposición, difusión y anonimización.</w:t>
      </w:r>
    </w:p>
    <w:p w14:paraId="4F4923D6" w14:textId="77777777" w:rsidR="0061387A" w:rsidRDefault="0061387A" w:rsidP="0061387A">
      <w:pPr>
        <w:spacing w:line="276" w:lineRule="auto"/>
      </w:pPr>
      <w:r>
        <w:t>Respecto a la forma de disposición de los datos, la legislación promueve que, siempre que sea posible y adecuado, los datasets se ofrezcan en formatos abiertos y legibles por máquina junto con sus metadatos.</w:t>
      </w:r>
    </w:p>
    <w:p w14:paraId="43F0AC19" w14:textId="77777777" w:rsidR="0061387A" w:rsidRDefault="0061387A" w:rsidP="0061387A">
      <w:pPr>
        <w:spacing w:line="276" w:lineRule="auto"/>
      </w:pPr>
      <w:r>
        <w:t xml:space="preserve">En virtud de lo anterior, cada entidad en el ámbito de aplicación normativo debe determinar la unidad responsable de garantizar la puesta a disposición de su información. En el caso concreto de la Administración General del Estado se designarán las </w:t>
      </w:r>
      <w:r w:rsidRPr="00D62BE2">
        <w:rPr>
          <w:b/>
          <w:bCs/>
        </w:rPr>
        <w:t>unidades responsables de información</w:t>
      </w:r>
      <w:r w:rsidRPr="00D62BE2">
        <w:t xml:space="preserve"> </w:t>
      </w:r>
      <w:r>
        <w:t>en el ámbito de las Subsecretarías de cada departamento. Los restantes sujetos previstos en el ámbito de aplicación normativo del sector público estatal con personalidad jurídica propia designarán sus unidades correspondientes. Cada unidad responsable de información tendrá las siguientes funciones:</w:t>
      </w:r>
    </w:p>
    <w:p w14:paraId="03070F61" w14:textId="77777777" w:rsidR="0061387A" w:rsidRDefault="0061387A" w:rsidP="0061387A">
      <w:pPr>
        <w:spacing w:line="276" w:lineRule="auto"/>
        <w:ind w:left="708"/>
      </w:pPr>
      <w:r>
        <w:lastRenderedPageBreak/>
        <w:t>a) Coordinar las actividades de reutilización de la información con las políticas existentes en materia de publicaciones, información administrativa y administración electrónica.</w:t>
      </w:r>
    </w:p>
    <w:p w14:paraId="40E5BCFA" w14:textId="77777777" w:rsidR="0061387A" w:rsidRDefault="0061387A" w:rsidP="0061387A">
      <w:pPr>
        <w:spacing w:line="276" w:lineRule="auto"/>
        <w:ind w:left="708"/>
      </w:pPr>
      <w:r>
        <w:t>b) Facilitar la información sobre los órganos competentes, dentro de su ámbito, para la recepción, tramitación y resolución de las solicitudes de reutilización que se tramiten.</w:t>
      </w:r>
    </w:p>
    <w:p w14:paraId="488F9A44" w14:textId="77777777" w:rsidR="0061387A" w:rsidRDefault="0061387A" w:rsidP="0061387A">
      <w:pPr>
        <w:spacing w:line="276" w:lineRule="auto"/>
        <w:ind w:left="708"/>
      </w:pPr>
      <w:r>
        <w:t>c) Promover que la información sea provista en los formatos adecuados y esté actualizada en la medida de lo posible.</w:t>
      </w:r>
    </w:p>
    <w:p w14:paraId="481DEC35" w14:textId="77777777" w:rsidR="0061387A" w:rsidRDefault="0061387A" w:rsidP="0061387A">
      <w:pPr>
        <w:spacing w:line="276" w:lineRule="auto"/>
        <w:ind w:left="708"/>
      </w:pPr>
      <w:r>
        <w:t>d) Coordinar y fomentar las actividades de promoción, concienciación y formación.</w:t>
      </w:r>
    </w:p>
    <w:p w14:paraId="3EFB8E5D" w14:textId="77777777" w:rsidR="0061387A" w:rsidRDefault="0061387A" w:rsidP="0061387A">
      <w:pPr>
        <w:spacing w:line="276" w:lineRule="auto"/>
      </w:pPr>
      <w:r>
        <w:t xml:space="preserve">Para cumplir la misión encomendada, las unidades responsables de información deben desarrollar un </w:t>
      </w:r>
      <w:r w:rsidRPr="00227474">
        <w:rPr>
          <w:b/>
          <w:bCs/>
        </w:rPr>
        <w:t>plan de medidas de impulso de la apertura y reutilización de datos abiertos</w:t>
      </w:r>
      <w:r>
        <w:t>.</w:t>
      </w:r>
    </w:p>
    <w:p w14:paraId="539148D8" w14:textId="77777777" w:rsidR="0061387A" w:rsidRDefault="0061387A" w:rsidP="0061387A">
      <w:pPr>
        <w:spacing w:line="276" w:lineRule="auto"/>
      </w:pPr>
      <w:r>
        <w:t xml:space="preserve">Esta plantilla de documento orienta sobre los diferentes elementos que debe contener dicho plan con el doble objetivo de, en primer lugar, trazar una hoja de ruta factible de apertura de datos donde se plasme, con el máximo detalle posible, quiénes son los actores involucrados en el proceso de apertura, qué normativa específica promueve la disponibilidad de información pública del organismo, cuál debe ser el espacio destinado a la catalogación de los datos abiertos del organismo, cuál es el estado de los activos de información generadores de datos, qué agenda y planificación de actuaciones se propone, qué medidas de fomento de la reutilización se abordarán y qué necesidades de recursos se identifican para alcanzar los objetivos del plan; en segundo lugar, el plan debe ser un instrumento útil que permita hacer un seguimiento y evaluación de la eficacia de las acciones implementadas a la vez que un soporte para la mejora en sucesivas revisiones del plan. </w:t>
      </w:r>
    </w:p>
    <w:p w14:paraId="07A4761E" w14:textId="77777777" w:rsidR="0061387A" w:rsidRDefault="0061387A" w:rsidP="0061387A">
      <w:r>
        <w:t>Es importante considerar que los proyectos de apertura de datos deben ser planteados para terminar formando parte de los servicios estructurales de la organización, por tanto, es razonable que tengan la consideración de proyectos evolutivos que crecen a partir de las acciones posibles y factibles en materia de datos, hasta alcanzar un grado de integración plena con la infraestructura física y organizativa de información y permita una publicación por defecto de datos abiertos que satisfaga cualquier necesidad interna y externa de datos. Por tanto, se recomienza llevar a cabo un proceso iterativo de formulación del plan de forma que se puedan realizar revisiones periódicas, con el fin de incorporar las reformulaciones que resulten pertinentes en cada iteración.</w:t>
      </w:r>
    </w:p>
    <w:p w14:paraId="4B5402BD" w14:textId="77777777" w:rsidR="0061387A" w:rsidRDefault="0061387A" w:rsidP="0061387A">
      <w:r>
        <w:t>Por último, de forma complementaria, se acompaña este documento con una serie de orientaciones sobre algunos temas que van a ser importantes en el desarrollo de la iniciativa de datos abiertos y que es conveniente tener en cuenta en el momento de definir este plan de medidas</w:t>
      </w:r>
      <w:r w:rsidRPr="005F0403">
        <w:t xml:space="preserve"> de impulso de la apertura y reutilización de datos abiertos</w:t>
      </w:r>
      <w:r>
        <w:t>.</w:t>
      </w:r>
    </w:p>
    <w:p w14:paraId="70F9DC15" w14:textId="77777777" w:rsidR="0061387A" w:rsidRDefault="0061387A" w:rsidP="0061387A">
      <w:pPr>
        <w:pStyle w:val="Ttulo1"/>
        <w:numPr>
          <w:ilvl w:val="0"/>
          <w:numId w:val="2"/>
        </w:numPr>
      </w:pPr>
      <w:bookmarkStart w:id="12" w:name="_Toc117098114"/>
      <w:bookmarkStart w:id="13" w:name="_Toc118819195"/>
      <w:r>
        <w:t>Plan de medidas</w:t>
      </w:r>
      <w:bookmarkEnd w:id="12"/>
      <w:bookmarkEnd w:id="13"/>
    </w:p>
    <w:p w14:paraId="3C7D0026" w14:textId="77777777" w:rsidR="0061387A" w:rsidRDefault="0061387A" w:rsidP="0061387A">
      <w:pPr>
        <w:pStyle w:val="Ttulo3"/>
        <w:numPr>
          <w:ilvl w:val="1"/>
          <w:numId w:val="2"/>
        </w:numPr>
        <w:ind w:left="792" w:hanging="432"/>
      </w:pPr>
      <w:bookmarkStart w:id="14" w:name="_Toc117098115"/>
      <w:bookmarkStart w:id="15" w:name="_Toc118819196"/>
      <w:r>
        <w:t>Identificación</w:t>
      </w:r>
      <w:r w:rsidRPr="00245880">
        <w:t xml:space="preserve"> del organismo</w:t>
      </w:r>
      <w:bookmarkEnd w:id="14"/>
      <w:bookmarkEnd w:id="15"/>
    </w:p>
    <w:p w14:paraId="227B88A6" w14:textId="77777777" w:rsidR="0061387A" w:rsidRDefault="0061387A" w:rsidP="0061387A">
      <w:pPr>
        <w:spacing w:after="0"/>
      </w:pPr>
      <w:r>
        <w:t>La ficha de identificación del organismo promotor de la Iniciativa de datos abiertos debe contener información suficiente acerca del organismo titular de la iniciativa y sobre las diferentes áreas o departamentos que contribuyen o contribuirán a la publicación de datos a través del sitio web de datos abiertos de la organización. Se cumplimentará una ficha por organismo y tantas como sea necesario en función del número de áreas o departamentos participantes.</w:t>
      </w:r>
    </w:p>
    <w:p w14:paraId="78360FC8" w14:textId="77777777" w:rsidR="0061387A" w:rsidRDefault="0061387A" w:rsidP="0061387A">
      <w:pPr>
        <w:spacing w:after="0"/>
      </w:pPr>
    </w:p>
    <w:tbl>
      <w:tblPr>
        <w:tblStyle w:val="Tablaconcuadrcula"/>
        <w:tblW w:w="9322" w:type="dxa"/>
        <w:tblInd w:w="-113" w:type="dxa"/>
        <w:tblLook w:val="04A0" w:firstRow="1" w:lastRow="0" w:firstColumn="1" w:lastColumn="0" w:noHBand="0" w:noVBand="1"/>
      </w:tblPr>
      <w:tblGrid>
        <w:gridCol w:w="2660"/>
        <w:gridCol w:w="6662"/>
      </w:tblGrid>
      <w:tr w:rsidR="0061387A" w:rsidRPr="00CC02E4" w14:paraId="3261EC84" w14:textId="77777777" w:rsidTr="00C02B39">
        <w:tc>
          <w:tcPr>
            <w:tcW w:w="2660" w:type="dxa"/>
          </w:tcPr>
          <w:p w14:paraId="4D0876CC" w14:textId="77777777" w:rsidR="0061387A" w:rsidRPr="00CC02E4" w:rsidRDefault="0061387A" w:rsidP="00C02B39">
            <w:r w:rsidRPr="00CC02E4">
              <w:lastRenderedPageBreak/>
              <w:t>Nombre organismo</w:t>
            </w:r>
          </w:p>
        </w:tc>
        <w:tc>
          <w:tcPr>
            <w:tcW w:w="6662" w:type="dxa"/>
          </w:tcPr>
          <w:p w14:paraId="58C255C9" w14:textId="77777777" w:rsidR="0061387A" w:rsidRPr="00CC02E4" w:rsidRDefault="0061387A" w:rsidP="00C02B39"/>
        </w:tc>
      </w:tr>
      <w:tr w:rsidR="0061387A" w:rsidRPr="00CC02E4" w14:paraId="59D85F89" w14:textId="77777777" w:rsidTr="00C02B39">
        <w:tc>
          <w:tcPr>
            <w:tcW w:w="2660" w:type="dxa"/>
          </w:tcPr>
          <w:p w14:paraId="71BB5E64" w14:textId="77777777" w:rsidR="0061387A" w:rsidRPr="00CC02E4" w:rsidRDefault="0061387A" w:rsidP="00C02B39">
            <w:r w:rsidRPr="00CC02E4">
              <w:t>I</w:t>
            </w:r>
            <w:r>
              <w:t>dentificador</w:t>
            </w:r>
            <w:r w:rsidRPr="00CC02E4">
              <w:t xml:space="preserve"> DIR-3</w:t>
            </w:r>
          </w:p>
        </w:tc>
        <w:tc>
          <w:tcPr>
            <w:tcW w:w="6662" w:type="dxa"/>
          </w:tcPr>
          <w:p w14:paraId="3C210562" w14:textId="77777777" w:rsidR="0061387A" w:rsidRPr="00CC02E4" w:rsidRDefault="0061387A" w:rsidP="00C02B39"/>
        </w:tc>
      </w:tr>
      <w:tr w:rsidR="0061387A" w:rsidRPr="00CC02E4" w14:paraId="55779598" w14:textId="77777777" w:rsidTr="00C02B39">
        <w:tc>
          <w:tcPr>
            <w:tcW w:w="2660" w:type="dxa"/>
          </w:tcPr>
          <w:p w14:paraId="5CD5E9ED" w14:textId="77777777" w:rsidR="0061387A" w:rsidRPr="00CC02E4" w:rsidRDefault="0061387A" w:rsidP="00C02B39">
            <w:r w:rsidRPr="00CC02E4">
              <w:t>Responsable de datos abiertos (CDO)</w:t>
            </w:r>
          </w:p>
        </w:tc>
        <w:tc>
          <w:tcPr>
            <w:tcW w:w="6662" w:type="dxa"/>
          </w:tcPr>
          <w:p w14:paraId="157C1D2A" w14:textId="77777777" w:rsidR="0061387A" w:rsidRPr="00CC02E4" w:rsidRDefault="0061387A" w:rsidP="00C02B39"/>
        </w:tc>
      </w:tr>
      <w:tr w:rsidR="0061387A" w14:paraId="75A7B7C8" w14:textId="77777777" w:rsidTr="00C02B39">
        <w:tc>
          <w:tcPr>
            <w:tcW w:w="2660" w:type="dxa"/>
          </w:tcPr>
          <w:p w14:paraId="67B2D10B" w14:textId="77777777" w:rsidR="0061387A" w:rsidRPr="00CC02E4" w:rsidRDefault="0061387A" w:rsidP="00C02B39">
            <w:r>
              <w:t>Fecha de inicio</w:t>
            </w:r>
          </w:p>
        </w:tc>
        <w:tc>
          <w:tcPr>
            <w:tcW w:w="6662" w:type="dxa"/>
          </w:tcPr>
          <w:p w14:paraId="520A7141" w14:textId="77777777" w:rsidR="0061387A" w:rsidRDefault="0061387A" w:rsidP="00C02B39"/>
        </w:tc>
      </w:tr>
      <w:tr w:rsidR="0061387A" w14:paraId="6972E62D" w14:textId="77777777" w:rsidTr="00C02B39">
        <w:tc>
          <w:tcPr>
            <w:tcW w:w="2660" w:type="dxa"/>
          </w:tcPr>
          <w:p w14:paraId="3E426672" w14:textId="77777777" w:rsidR="0061387A" w:rsidRPr="00CC02E4" w:rsidRDefault="0061387A" w:rsidP="00C02B39">
            <w:r>
              <w:t>Sitio web de datos abiertos</w:t>
            </w:r>
          </w:p>
        </w:tc>
        <w:tc>
          <w:tcPr>
            <w:tcW w:w="6662" w:type="dxa"/>
          </w:tcPr>
          <w:p w14:paraId="146107BF" w14:textId="77777777" w:rsidR="0061387A" w:rsidRDefault="0061387A" w:rsidP="00C02B39"/>
        </w:tc>
      </w:tr>
    </w:tbl>
    <w:p w14:paraId="77F54A99" w14:textId="77777777" w:rsidR="0061387A" w:rsidRDefault="0061387A" w:rsidP="0061387A">
      <w:pPr>
        <w:spacing w:after="0"/>
      </w:pPr>
    </w:p>
    <w:tbl>
      <w:tblPr>
        <w:tblStyle w:val="Tablaconcuadrcula"/>
        <w:tblW w:w="9322" w:type="dxa"/>
        <w:tblInd w:w="-113" w:type="dxa"/>
        <w:tblLook w:val="04A0" w:firstRow="1" w:lastRow="0" w:firstColumn="1" w:lastColumn="0" w:noHBand="0" w:noVBand="1"/>
      </w:tblPr>
      <w:tblGrid>
        <w:gridCol w:w="2660"/>
        <w:gridCol w:w="6662"/>
      </w:tblGrid>
      <w:tr w:rsidR="0061387A" w:rsidRPr="00CC02E4" w14:paraId="303CBD15" w14:textId="77777777" w:rsidTr="00C02B39">
        <w:tc>
          <w:tcPr>
            <w:tcW w:w="2660" w:type="dxa"/>
          </w:tcPr>
          <w:p w14:paraId="183BD242" w14:textId="77777777" w:rsidR="0061387A" w:rsidRPr="00CC02E4" w:rsidRDefault="0061387A" w:rsidP="00C02B39">
            <w:r>
              <w:t>Área / Departamento publicador</w:t>
            </w:r>
          </w:p>
        </w:tc>
        <w:tc>
          <w:tcPr>
            <w:tcW w:w="6662" w:type="dxa"/>
          </w:tcPr>
          <w:p w14:paraId="49FDFF6C" w14:textId="77777777" w:rsidR="0061387A" w:rsidRPr="00CC02E4" w:rsidRDefault="0061387A" w:rsidP="00C02B39"/>
        </w:tc>
      </w:tr>
      <w:tr w:rsidR="0061387A" w14:paraId="521F8E00" w14:textId="77777777" w:rsidTr="00C02B39">
        <w:tc>
          <w:tcPr>
            <w:tcW w:w="2660" w:type="dxa"/>
          </w:tcPr>
          <w:p w14:paraId="252EA938" w14:textId="77777777" w:rsidR="0061387A" w:rsidRDefault="0061387A" w:rsidP="00C02B39">
            <w:r w:rsidRPr="00CC02E4">
              <w:t xml:space="preserve">Punto de contacto </w:t>
            </w:r>
            <w:r>
              <w:t>[1]</w:t>
            </w:r>
          </w:p>
        </w:tc>
        <w:tc>
          <w:tcPr>
            <w:tcW w:w="6662" w:type="dxa"/>
          </w:tcPr>
          <w:p w14:paraId="0A1E93FA" w14:textId="77777777" w:rsidR="0061387A" w:rsidRPr="00CC02E4" w:rsidRDefault="0061387A" w:rsidP="00C02B39"/>
        </w:tc>
      </w:tr>
      <w:tr w:rsidR="0061387A" w14:paraId="5AD4A929" w14:textId="77777777" w:rsidTr="00C02B39">
        <w:tc>
          <w:tcPr>
            <w:tcW w:w="2660" w:type="dxa"/>
          </w:tcPr>
          <w:p w14:paraId="1F9767F9" w14:textId="77777777" w:rsidR="0061387A" w:rsidRPr="00CC02E4" w:rsidRDefault="0061387A" w:rsidP="00C02B39">
            <w:r>
              <w:t>Creador de datos [2]</w:t>
            </w:r>
          </w:p>
        </w:tc>
        <w:tc>
          <w:tcPr>
            <w:tcW w:w="6662" w:type="dxa"/>
          </w:tcPr>
          <w:p w14:paraId="0E7C8A5C" w14:textId="77777777" w:rsidR="0061387A" w:rsidRDefault="0061387A" w:rsidP="00C02B39"/>
        </w:tc>
      </w:tr>
      <w:tr w:rsidR="0061387A" w14:paraId="3BE0F1DF" w14:textId="77777777" w:rsidTr="00C02B39">
        <w:tc>
          <w:tcPr>
            <w:tcW w:w="2660" w:type="dxa"/>
          </w:tcPr>
          <w:p w14:paraId="2B6A7D83" w14:textId="77777777" w:rsidR="0061387A" w:rsidRPr="00CC02E4" w:rsidRDefault="0061387A" w:rsidP="00C02B39">
            <w:r>
              <w:t>Editor de datos [3]</w:t>
            </w:r>
          </w:p>
        </w:tc>
        <w:tc>
          <w:tcPr>
            <w:tcW w:w="6662" w:type="dxa"/>
          </w:tcPr>
          <w:p w14:paraId="2F5DC87B" w14:textId="77777777" w:rsidR="0061387A" w:rsidRDefault="0061387A" w:rsidP="00C02B39"/>
        </w:tc>
      </w:tr>
      <w:tr w:rsidR="0061387A" w14:paraId="7F4A41DD" w14:textId="77777777" w:rsidTr="00C02B39">
        <w:tc>
          <w:tcPr>
            <w:tcW w:w="2660" w:type="dxa"/>
          </w:tcPr>
          <w:p w14:paraId="3FABD406" w14:textId="77777777" w:rsidR="0061387A" w:rsidRPr="00CC02E4" w:rsidRDefault="0061387A" w:rsidP="00C02B39">
            <w:r>
              <w:t>Fecha de incorporación [4]</w:t>
            </w:r>
          </w:p>
        </w:tc>
        <w:tc>
          <w:tcPr>
            <w:tcW w:w="6662" w:type="dxa"/>
          </w:tcPr>
          <w:p w14:paraId="3DF1C61E" w14:textId="77777777" w:rsidR="0061387A" w:rsidRDefault="0061387A" w:rsidP="00C02B39"/>
        </w:tc>
      </w:tr>
    </w:tbl>
    <w:p w14:paraId="5ECDBABD" w14:textId="77777777" w:rsidR="0061387A" w:rsidRDefault="0061387A" w:rsidP="0061387A">
      <w:pPr>
        <w:spacing w:after="0"/>
      </w:pPr>
    </w:p>
    <w:p w14:paraId="1581BD74" w14:textId="77777777" w:rsidR="0061387A" w:rsidRPr="00E3777D" w:rsidRDefault="0061387A" w:rsidP="0061387A">
      <w:pPr>
        <w:spacing w:after="0"/>
        <w:rPr>
          <w:sz w:val="20"/>
          <w:szCs w:val="20"/>
        </w:rPr>
      </w:pPr>
      <w:r w:rsidRPr="00E3777D">
        <w:rPr>
          <w:sz w:val="20"/>
          <w:szCs w:val="20"/>
        </w:rPr>
        <w:t xml:space="preserve">[1] Punto de contacto: agente (área / persona) al que se puede contactar para obtener información acerca de un recurso. </w:t>
      </w:r>
    </w:p>
    <w:p w14:paraId="2D4DC7FC" w14:textId="77777777" w:rsidR="0061387A" w:rsidRPr="00E3777D" w:rsidRDefault="0061387A" w:rsidP="0061387A">
      <w:pPr>
        <w:spacing w:after="0"/>
        <w:rPr>
          <w:sz w:val="20"/>
          <w:szCs w:val="20"/>
        </w:rPr>
      </w:pPr>
      <w:r w:rsidRPr="00E3777D">
        <w:rPr>
          <w:sz w:val="20"/>
          <w:szCs w:val="20"/>
        </w:rPr>
        <w:t>[2]: Creador de datos: agente (área / persona) que crea el recurso.</w:t>
      </w:r>
    </w:p>
    <w:p w14:paraId="1BFDD4E8" w14:textId="77777777" w:rsidR="0061387A" w:rsidRDefault="0061387A" w:rsidP="0061387A">
      <w:pPr>
        <w:spacing w:after="0"/>
        <w:rPr>
          <w:sz w:val="20"/>
          <w:szCs w:val="20"/>
        </w:rPr>
      </w:pPr>
      <w:r w:rsidRPr="00E3777D">
        <w:rPr>
          <w:sz w:val="20"/>
          <w:szCs w:val="20"/>
        </w:rPr>
        <w:t>[3]: Editor de datos: agente (área / persona) que publica y mantiene el recurso.</w:t>
      </w:r>
    </w:p>
    <w:p w14:paraId="161A8E09" w14:textId="24F4C1C9" w:rsidR="0061387A" w:rsidRPr="000B684C" w:rsidRDefault="0061387A" w:rsidP="0061387A">
      <w:pPr>
        <w:spacing w:after="0"/>
        <w:rPr>
          <w:sz w:val="20"/>
          <w:szCs w:val="20"/>
        </w:rPr>
      </w:pPr>
      <w:r>
        <w:rPr>
          <w:sz w:val="20"/>
          <w:szCs w:val="20"/>
        </w:rPr>
        <w:t>[4]: Fecha en la que se incorpora el área/departamento a la iniciativa de datos del organismo.</w:t>
      </w:r>
    </w:p>
    <w:p w14:paraId="13C7A8E4" w14:textId="77777777" w:rsidR="0061387A" w:rsidRDefault="0061387A" w:rsidP="0061387A">
      <w:pPr>
        <w:pStyle w:val="Ttulo3"/>
        <w:numPr>
          <w:ilvl w:val="1"/>
          <w:numId w:val="2"/>
        </w:numPr>
        <w:ind w:left="792" w:hanging="432"/>
      </w:pPr>
      <w:bookmarkStart w:id="16" w:name="_Toc117098116"/>
      <w:bookmarkStart w:id="17" w:name="_Toc118819197"/>
      <w:r>
        <w:t>Identificación</w:t>
      </w:r>
      <w:r w:rsidRPr="000D4264">
        <w:t xml:space="preserve"> del pla</w:t>
      </w:r>
      <w:r>
        <w:t>n</w:t>
      </w:r>
      <w:bookmarkEnd w:id="16"/>
      <w:bookmarkEnd w:id="17"/>
      <w:r>
        <w:tab/>
      </w:r>
    </w:p>
    <w:p w14:paraId="6DA70074" w14:textId="77777777" w:rsidR="0061387A" w:rsidRDefault="0061387A" w:rsidP="0061387A">
      <w:pPr>
        <w:spacing w:after="0"/>
      </w:pPr>
      <w:r>
        <w:t>La ficha informativa sobre este plan servirá para describir los detalles de la última versión de este documento y el histórico de versiones.</w:t>
      </w:r>
    </w:p>
    <w:p w14:paraId="3AC942E0" w14:textId="77777777" w:rsidR="0061387A" w:rsidRDefault="0061387A" w:rsidP="0061387A">
      <w:pPr>
        <w:spacing w:after="0"/>
      </w:pPr>
    </w:p>
    <w:tbl>
      <w:tblPr>
        <w:tblStyle w:val="Tablaconcuadrcula"/>
        <w:tblW w:w="9356" w:type="dxa"/>
        <w:tblInd w:w="-147" w:type="dxa"/>
        <w:tblLook w:val="04A0" w:firstRow="1" w:lastRow="0" w:firstColumn="1" w:lastColumn="0" w:noHBand="0" w:noVBand="1"/>
      </w:tblPr>
      <w:tblGrid>
        <w:gridCol w:w="2694"/>
        <w:gridCol w:w="6662"/>
      </w:tblGrid>
      <w:tr w:rsidR="0061387A" w:rsidRPr="00245880" w14:paraId="048BBC0D" w14:textId="77777777" w:rsidTr="00C02B39">
        <w:tc>
          <w:tcPr>
            <w:tcW w:w="2694" w:type="dxa"/>
          </w:tcPr>
          <w:p w14:paraId="56175208" w14:textId="77777777" w:rsidR="0061387A" w:rsidRPr="00245880" w:rsidRDefault="0061387A" w:rsidP="00C02B39">
            <w:r w:rsidRPr="00245880">
              <w:t>Nombre del plan</w:t>
            </w:r>
          </w:p>
        </w:tc>
        <w:tc>
          <w:tcPr>
            <w:tcW w:w="6662" w:type="dxa"/>
          </w:tcPr>
          <w:p w14:paraId="57B2E1C2" w14:textId="77777777" w:rsidR="0061387A" w:rsidRPr="00245880" w:rsidRDefault="0061387A" w:rsidP="00C02B39"/>
        </w:tc>
      </w:tr>
      <w:tr w:rsidR="0061387A" w:rsidRPr="00245880" w14:paraId="1B7824F4" w14:textId="77777777" w:rsidTr="00C02B39">
        <w:tc>
          <w:tcPr>
            <w:tcW w:w="2694" w:type="dxa"/>
          </w:tcPr>
          <w:p w14:paraId="7FB9F9C3" w14:textId="77777777" w:rsidR="0061387A" w:rsidRPr="00245880" w:rsidRDefault="0061387A" w:rsidP="00C02B39">
            <w:r>
              <w:t>Editor del plan</w:t>
            </w:r>
          </w:p>
        </w:tc>
        <w:tc>
          <w:tcPr>
            <w:tcW w:w="6662" w:type="dxa"/>
          </w:tcPr>
          <w:p w14:paraId="1CAFB324" w14:textId="77777777" w:rsidR="0061387A" w:rsidRPr="00245880" w:rsidRDefault="0061387A" w:rsidP="00C02B39"/>
        </w:tc>
      </w:tr>
      <w:tr w:rsidR="0061387A" w:rsidRPr="00245880" w14:paraId="4FAD580C" w14:textId="77777777" w:rsidTr="00C02B39">
        <w:tc>
          <w:tcPr>
            <w:tcW w:w="2694" w:type="dxa"/>
          </w:tcPr>
          <w:p w14:paraId="6B2E52F2" w14:textId="77777777" w:rsidR="0061387A" w:rsidRPr="00245880" w:rsidRDefault="0061387A" w:rsidP="00C02B39">
            <w:r w:rsidRPr="00245880">
              <w:t>Periodo de vigencia</w:t>
            </w:r>
          </w:p>
        </w:tc>
        <w:tc>
          <w:tcPr>
            <w:tcW w:w="6662" w:type="dxa"/>
          </w:tcPr>
          <w:p w14:paraId="6B30F17E" w14:textId="77777777" w:rsidR="0061387A" w:rsidRPr="00245880" w:rsidRDefault="0061387A" w:rsidP="00C02B39"/>
        </w:tc>
      </w:tr>
      <w:tr w:rsidR="0061387A" w:rsidRPr="00245880" w14:paraId="10604255" w14:textId="77777777" w:rsidTr="00C02B39">
        <w:tc>
          <w:tcPr>
            <w:tcW w:w="2694" w:type="dxa"/>
          </w:tcPr>
          <w:p w14:paraId="4817A624" w14:textId="77777777" w:rsidR="0061387A" w:rsidRPr="00245880" w:rsidRDefault="0061387A" w:rsidP="00C02B39">
            <w:r w:rsidRPr="00245880">
              <w:t>Fecha de creación de la primera versión</w:t>
            </w:r>
            <w:r>
              <w:t xml:space="preserve"> del plan</w:t>
            </w:r>
          </w:p>
        </w:tc>
        <w:tc>
          <w:tcPr>
            <w:tcW w:w="6662" w:type="dxa"/>
          </w:tcPr>
          <w:p w14:paraId="4E4D8E7D" w14:textId="77777777" w:rsidR="0061387A" w:rsidRPr="00245880" w:rsidRDefault="0061387A" w:rsidP="00C02B39"/>
        </w:tc>
      </w:tr>
      <w:tr w:rsidR="0061387A" w:rsidRPr="00245880" w14:paraId="6768924D" w14:textId="77777777" w:rsidTr="00C02B39">
        <w:tc>
          <w:tcPr>
            <w:tcW w:w="2694" w:type="dxa"/>
          </w:tcPr>
          <w:p w14:paraId="57DD6017" w14:textId="77777777" w:rsidR="0061387A" w:rsidRPr="00245880" w:rsidRDefault="0061387A" w:rsidP="00C02B39">
            <w:r w:rsidRPr="00245880">
              <w:t>Fecha de última versión del plan</w:t>
            </w:r>
          </w:p>
        </w:tc>
        <w:tc>
          <w:tcPr>
            <w:tcW w:w="6662" w:type="dxa"/>
          </w:tcPr>
          <w:p w14:paraId="62BC2872" w14:textId="77777777" w:rsidR="0061387A" w:rsidRPr="00245880" w:rsidRDefault="0061387A" w:rsidP="00C02B39"/>
        </w:tc>
      </w:tr>
      <w:tr w:rsidR="0061387A" w:rsidRPr="00245880" w14:paraId="75927111" w14:textId="77777777" w:rsidTr="00C02B39">
        <w:tc>
          <w:tcPr>
            <w:tcW w:w="2694" w:type="dxa"/>
          </w:tcPr>
          <w:p w14:paraId="31C17B9A" w14:textId="77777777" w:rsidR="0061387A" w:rsidRPr="00245880" w:rsidRDefault="0061387A" w:rsidP="00C02B39">
            <w:r w:rsidRPr="00245880">
              <w:t>Histórico de versiones</w:t>
            </w:r>
          </w:p>
        </w:tc>
        <w:tc>
          <w:tcPr>
            <w:tcW w:w="6662" w:type="dxa"/>
          </w:tcPr>
          <w:p w14:paraId="66AF7E70" w14:textId="77777777" w:rsidR="0061387A" w:rsidRPr="00245880" w:rsidRDefault="0061387A" w:rsidP="00C02B39"/>
        </w:tc>
      </w:tr>
    </w:tbl>
    <w:p w14:paraId="0E0885FA" w14:textId="77777777" w:rsidR="0061387A" w:rsidRDefault="0061387A" w:rsidP="0061387A">
      <w:pPr>
        <w:pStyle w:val="Ttulo3"/>
        <w:numPr>
          <w:ilvl w:val="1"/>
          <w:numId w:val="2"/>
        </w:numPr>
        <w:ind w:left="792" w:hanging="432"/>
      </w:pPr>
      <w:bookmarkStart w:id="18" w:name="_Toc117098117"/>
      <w:bookmarkStart w:id="19" w:name="_Toc118819198"/>
      <w:r>
        <w:t>Modelo de gobernanza para la apertura de datos</w:t>
      </w:r>
      <w:bookmarkEnd w:id="18"/>
      <w:bookmarkEnd w:id="19"/>
    </w:p>
    <w:p w14:paraId="78087167" w14:textId="77777777" w:rsidR="0061387A" w:rsidRPr="00781B3B" w:rsidRDefault="0061387A" w:rsidP="0061387A">
      <w:pPr>
        <w:spacing w:after="0"/>
      </w:pPr>
      <w:r>
        <w:t>En este apartado se incluirá el detalle sobre la organización y funcionamiento de la Unidad de Información responsable de la gestión de la iniciativa de datos abiertos del organismo. En particular, se tratará de identificar los integrantes con un rol relevante en la Unidad y las funciones que desarrollan.  De forma orientativa, aunque la unidad responsable puede estar organizada de múltiples formas, es habitual que en su composición estén representados: (i</w:t>
      </w:r>
      <w:r w:rsidRPr="00781B3B">
        <w:t>) un c</w:t>
      </w:r>
      <w:r w:rsidRPr="00781B3B">
        <w:rPr>
          <w:rFonts w:cstheme="minorHAnsi"/>
          <w:color w:val="1D1D1D"/>
        </w:rPr>
        <w:t xml:space="preserve">omité responsable del impulso de la iniciativa, que aporta una </w:t>
      </w:r>
      <w:r w:rsidRPr="00B75D9E">
        <w:rPr>
          <w:rFonts w:cstheme="minorHAnsi"/>
          <w:color w:val="1D1D1D"/>
        </w:rPr>
        <w:t>visión estratégica</w:t>
      </w:r>
      <w:r w:rsidRPr="00781B3B">
        <w:rPr>
          <w:rFonts w:cstheme="minorHAnsi"/>
          <w:color w:val="1D1D1D"/>
        </w:rPr>
        <w:t>, (</w:t>
      </w:r>
      <w:proofErr w:type="spellStart"/>
      <w:r w:rsidRPr="00781B3B">
        <w:rPr>
          <w:rFonts w:cstheme="minorHAnsi"/>
          <w:color w:val="1D1D1D"/>
        </w:rPr>
        <w:t>ii</w:t>
      </w:r>
      <w:proofErr w:type="spellEnd"/>
      <w:r w:rsidRPr="00781B3B">
        <w:rPr>
          <w:rFonts w:cstheme="minorHAnsi"/>
          <w:color w:val="1D1D1D"/>
        </w:rPr>
        <w:t xml:space="preserve">) equipos gestores de datos en áreas orgánicas, que aportan una </w:t>
      </w:r>
      <w:r w:rsidRPr="005D5DCD">
        <w:rPr>
          <w:rFonts w:cstheme="minorHAnsi"/>
          <w:color w:val="1D1D1D"/>
        </w:rPr>
        <w:t>visión táctica</w:t>
      </w:r>
      <w:r w:rsidRPr="00781B3B">
        <w:rPr>
          <w:rFonts w:cstheme="minorHAnsi"/>
          <w:color w:val="1D1D1D"/>
        </w:rPr>
        <w:t xml:space="preserve"> y (</w:t>
      </w:r>
      <w:proofErr w:type="spellStart"/>
      <w:r w:rsidRPr="00781B3B">
        <w:rPr>
          <w:rFonts w:cstheme="minorHAnsi"/>
          <w:color w:val="1D1D1D"/>
        </w:rPr>
        <w:t>iii</w:t>
      </w:r>
      <w:proofErr w:type="spellEnd"/>
      <w:r w:rsidRPr="00781B3B">
        <w:rPr>
          <w:rFonts w:cstheme="minorHAnsi"/>
          <w:color w:val="1D1D1D"/>
        </w:rPr>
        <w:t xml:space="preserve">) equipos gestores de sistemas de información, que aportan una </w:t>
      </w:r>
      <w:r w:rsidRPr="00B75D9E">
        <w:rPr>
          <w:rFonts w:cstheme="minorHAnsi"/>
          <w:color w:val="1D1D1D"/>
        </w:rPr>
        <w:t>visión operativa</w:t>
      </w:r>
      <w:r>
        <w:rPr>
          <w:rFonts w:cstheme="minorHAnsi"/>
          <w:color w:val="1D1D1D"/>
        </w:rPr>
        <w:t>. En el anexo de este documento se detallan funciones asociadas con estos perfiles.</w:t>
      </w:r>
    </w:p>
    <w:p w14:paraId="76F37559" w14:textId="77777777" w:rsidR="0061387A" w:rsidRDefault="0061387A" w:rsidP="0061387A">
      <w:pPr>
        <w:spacing w:after="0"/>
        <w:ind w:left="708"/>
      </w:pPr>
    </w:p>
    <w:tbl>
      <w:tblPr>
        <w:tblStyle w:val="Tablaconcuadrcula"/>
        <w:tblW w:w="9322" w:type="dxa"/>
        <w:tblInd w:w="-113" w:type="dxa"/>
        <w:tblLook w:val="04A0" w:firstRow="1" w:lastRow="0" w:firstColumn="1" w:lastColumn="0" w:noHBand="0" w:noVBand="1"/>
      </w:tblPr>
      <w:tblGrid>
        <w:gridCol w:w="9322"/>
      </w:tblGrid>
      <w:tr w:rsidR="0061387A" w:rsidRPr="008F2768" w14:paraId="6F72271C" w14:textId="77777777" w:rsidTr="00C02B39">
        <w:tc>
          <w:tcPr>
            <w:tcW w:w="9322" w:type="dxa"/>
          </w:tcPr>
          <w:p w14:paraId="74E9DE20" w14:textId="77777777" w:rsidR="0061387A" w:rsidRPr="008F2768" w:rsidRDefault="0061387A" w:rsidP="00C02B39">
            <w:pPr>
              <w:rPr>
                <w:i/>
                <w:iCs/>
              </w:rPr>
            </w:pPr>
          </w:p>
          <w:p w14:paraId="4AFB6923" w14:textId="77777777" w:rsidR="0061387A" w:rsidRPr="008F2768" w:rsidRDefault="0061387A" w:rsidP="00C02B39"/>
          <w:p w14:paraId="719154E1" w14:textId="77777777" w:rsidR="0061387A" w:rsidRPr="008F2768" w:rsidRDefault="0061387A" w:rsidP="00C02B39">
            <w:pPr>
              <w:rPr>
                <w:i/>
                <w:iCs/>
              </w:rPr>
            </w:pPr>
          </w:p>
        </w:tc>
      </w:tr>
    </w:tbl>
    <w:p w14:paraId="09534241" w14:textId="77777777" w:rsidR="0061387A" w:rsidRDefault="0061387A" w:rsidP="0061387A"/>
    <w:p w14:paraId="5A216C70" w14:textId="77777777" w:rsidR="0061387A" w:rsidRPr="000D4264" w:rsidRDefault="0061387A" w:rsidP="0061387A">
      <w:pPr>
        <w:pStyle w:val="Ttulo3"/>
        <w:numPr>
          <w:ilvl w:val="1"/>
          <w:numId w:val="2"/>
        </w:numPr>
        <w:ind w:left="792" w:hanging="432"/>
      </w:pPr>
      <w:bookmarkStart w:id="20" w:name="_Toc117098118"/>
      <w:bookmarkStart w:id="21" w:name="_Toc118819199"/>
      <w:r>
        <w:t>N</w:t>
      </w:r>
      <w:r w:rsidRPr="000D4264">
        <w:t>ormativ</w:t>
      </w:r>
      <w:r>
        <w:t>a</w:t>
      </w:r>
      <w:r w:rsidRPr="000D4264">
        <w:t xml:space="preserve"> específic</w:t>
      </w:r>
      <w:r>
        <w:t>a</w:t>
      </w:r>
      <w:r w:rsidRPr="000D4264">
        <w:t xml:space="preserve"> de información pública</w:t>
      </w:r>
      <w:bookmarkEnd w:id="20"/>
      <w:bookmarkEnd w:id="21"/>
    </w:p>
    <w:p w14:paraId="4F49E0B3" w14:textId="77777777" w:rsidR="0061387A" w:rsidRDefault="0061387A" w:rsidP="0061387A">
      <w:pPr>
        <w:spacing w:after="0"/>
      </w:pPr>
      <w:r>
        <w:t>En este apartado se especificará la referencia a aquellas normas que obligan a la disponibilidad de información pública en el ámbito competencial del organismo, al margen de las ligadas a la publicación de datos abiertos o de transparencia.</w:t>
      </w:r>
    </w:p>
    <w:p w14:paraId="603E0EF6" w14:textId="77777777" w:rsidR="0061387A" w:rsidRDefault="0061387A" w:rsidP="0061387A">
      <w:pPr>
        <w:spacing w:after="0"/>
        <w:ind w:left="708"/>
      </w:pPr>
    </w:p>
    <w:tbl>
      <w:tblPr>
        <w:tblStyle w:val="Tablaconcuadrcula"/>
        <w:tblW w:w="9322" w:type="dxa"/>
        <w:tblInd w:w="-113" w:type="dxa"/>
        <w:tblLook w:val="04A0" w:firstRow="1" w:lastRow="0" w:firstColumn="1" w:lastColumn="0" w:noHBand="0" w:noVBand="1"/>
      </w:tblPr>
      <w:tblGrid>
        <w:gridCol w:w="9322"/>
      </w:tblGrid>
      <w:tr w:rsidR="0061387A" w:rsidRPr="008F2768" w14:paraId="105437E9" w14:textId="77777777" w:rsidTr="00C02B39">
        <w:tc>
          <w:tcPr>
            <w:tcW w:w="9322" w:type="dxa"/>
          </w:tcPr>
          <w:p w14:paraId="47D0EEB3" w14:textId="77777777" w:rsidR="0061387A" w:rsidRPr="008F2768" w:rsidRDefault="0061387A" w:rsidP="00C02B39">
            <w:pPr>
              <w:rPr>
                <w:i/>
                <w:iCs/>
              </w:rPr>
            </w:pPr>
          </w:p>
          <w:p w14:paraId="3562221E" w14:textId="77777777" w:rsidR="0061387A" w:rsidRPr="008F2768" w:rsidRDefault="0061387A" w:rsidP="00C02B39"/>
          <w:p w14:paraId="10C3B19E" w14:textId="77777777" w:rsidR="0061387A" w:rsidRPr="008F2768" w:rsidRDefault="0061387A" w:rsidP="00C02B39"/>
          <w:p w14:paraId="3E81B046" w14:textId="77777777" w:rsidR="0061387A" w:rsidRPr="008F2768" w:rsidRDefault="0061387A" w:rsidP="00C02B39">
            <w:pPr>
              <w:rPr>
                <w:i/>
                <w:iCs/>
              </w:rPr>
            </w:pPr>
          </w:p>
        </w:tc>
      </w:tr>
    </w:tbl>
    <w:p w14:paraId="09F1AE41" w14:textId="77777777" w:rsidR="0061387A" w:rsidRDefault="0061387A" w:rsidP="0061387A">
      <w:pPr>
        <w:spacing w:after="0"/>
      </w:pPr>
    </w:p>
    <w:p w14:paraId="17B6A777" w14:textId="77777777" w:rsidR="0061387A" w:rsidRPr="000D4264" w:rsidRDefault="0061387A" w:rsidP="0061387A">
      <w:pPr>
        <w:pStyle w:val="Ttulo3"/>
        <w:numPr>
          <w:ilvl w:val="1"/>
          <w:numId w:val="2"/>
        </w:numPr>
        <w:ind w:left="792" w:hanging="432"/>
      </w:pPr>
      <w:bookmarkStart w:id="22" w:name="_Toc117098119"/>
      <w:bookmarkStart w:id="23" w:name="_Toc118819200"/>
      <w:r w:rsidRPr="000D4264">
        <w:t>Antecedentes</w:t>
      </w:r>
      <w:r>
        <w:t xml:space="preserve"> de publicación de datos</w:t>
      </w:r>
      <w:bookmarkEnd w:id="22"/>
      <w:bookmarkEnd w:id="23"/>
    </w:p>
    <w:p w14:paraId="55434E61" w14:textId="77777777" w:rsidR="0061387A" w:rsidRDefault="0061387A" w:rsidP="0061387A">
      <w:pPr>
        <w:spacing w:after="0"/>
      </w:pPr>
      <w:r>
        <w:t>En este apartado se especificarán las acciones previas de publicación de información -datos o documentos- llevadas a cabo por el organismo en cumplimiento de las normas de transparencia, otras obligaciones derivadas de normativa específica de información pública, o cualquier otra acción que haya dado lugar a disponibilidad de información pública en portales web del organismo. En la medida de lo posible, se detallará el objeto de publicación, cuándo se realizó, el tipo de información disponible (datos o documentos), en qué lugar se encuentra y quién es el equipo responsable de su gestión.</w:t>
      </w:r>
    </w:p>
    <w:p w14:paraId="1222CA64" w14:textId="77777777" w:rsidR="0061387A" w:rsidRDefault="0061387A" w:rsidP="0061387A">
      <w:pPr>
        <w:spacing w:after="0"/>
      </w:pPr>
    </w:p>
    <w:tbl>
      <w:tblPr>
        <w:tblStyle w:val="Tablaconcuadrcula"/>
        <w:tblW w:w="9322" w:type="dxa"/>
        <w:tblInd w:w="-113" w:type="dxa"/>
        <w:tblLook w:val="04A0" w:firstRow="1" w:lastRow="0" w:firstColumn="1" w:lastColumn="0" w:noHBand="0" w:noVBand="1"/>
      </w:tblPr>
      <w:tblGrid>
        <w:gridCol w:w="9322"/>
      </w:tblGrid>
      <w:tr w:rsidR="0061387A" w14:paraId="5B4A5BE8" w14:textId="77777777" w:rsidTr="00C02B39">
        <w:tc>
          <w:tcPr>
            <w:tcW w:w="9322" w:type="dxa"/>
          </w:tcPr>
          <w:p w14:paraId="5BBB0810" w14:textId="77777777" w:rsidR="0061387A" w:rsidRDefault="0061387A" w:rsidP="00C02B39"/>
          <w:p w14:paraId="31312E52" w14:textId="77777777" w:rsidR="0061387A" w:rsidRDefault="0061387A" w:rsidP="00C02B39"/>
          <w:p w14:paraId="46CAD7D4" w14:textId="77777777" w:rsidR="0061387A" w:rsidRDefault="0061387A" w:rsidP="00C02B39"/>
          <w:p w14:paraId="6EC6CA43" w14:textId="77777777" w:rsidR="0061387A" w:rsidRDefault="0061387A" w:rsidP="00C02B39"/>
        </w:tc>
      </w:tr>
    </w:tbl>
    <w:p w14:paraId="4EB4BEF4" w14:textId="77777777" w:rsidR="0061387A" w:rsidRDefault="0061387A" w:rsidP="0061387A">
      <w:pPr>
        <w:spacing w:after="0"/>
      </w:pPr>
    </w:p>
    <w:p w14:paraId="070E7128" w14:textId="77777777" w:rsidR="0061387A" w:rsidRPr="00191A6A" w:rsidRDefault="0061387A" w:rsidP="0061387A">
      <w:pPr>
        <w:pStyle w:val="Ttulo3"/>
        <w:numPr>
          <w:ilvl w:val="1"/>
          <w:numId w:val="2"/>
        </w:numPr>
        <w:ind w:left="792" w:hanging="432"/>
      </w:pPr>
      <w:bookmarkStart w:id="24" w:name="_Toc117098120"/>
      <w:bookmarkStart w:id="25" w:name="_Toc118819201"/>
      <w:r w:rsidRPr="00191A6A">
        <w:t>Condiciones de reutilización</w:t>
      </w:r>
      <w:bookmarkEnd w:id="24"/>
      <w:bookmarkEnd w:id="25"/>
    </w:p>
    <w:p w14:paraId="5017CF31" w14:textId="77777777" w:rsidR="0061387A" w:rsidRDefault="0061387A" w:rsidP="0061387A">
      <w:pPr>
        <w:spacing w:after="0"/>
      </w:pPr>
      <w:r>
        <w:t>En este aparado se indicará el modelo de licencia por defecto que adopta el organismo para establecer las condiciones de reutilización del catálogo de conjuntos de datos puestos a disposición de los usuarios en los espacios de datos abiertos habilitados para tal fin. Las condiciones de reutilización de carácter general no impiden que puedan existir condiciones de reutilización específicas para determinados conjuntos de datos, si la naturaleza de tales conjuntos de datos lo requiere.</w:t>
      </w:r>
    </w:p>
    <w:p w14:paraId="3C746577" w14:textId="77777777" w:rsidR="0061387A" w:rsidRDefault="0061387A" w:rsidP="0061387A">
      <w:pPr>
        <w:spacing w:after="0"/>
      </w:pPr>
    </w:p>
    <w:tbl>
      <w:tblPr>
        <w:tblStyle w:val="Tablaconcuadrcula"/>
        <w:tblW w:w="9322" w:type="dxa"/>
        <w:tblInd w:w="-113" w:type="dxa"/>
        <w:tblLook w:val="04A0" w:firstRow="1" w:lastRow="0" w:firstColumn="1" w:lastColumn="0" w:noHBand="0" w:noVBand="1"/>
      </w:tblPr>
      <w:tblGrid>
        <w:gridCol w:w="9322"/>
      </w:tblGrid>
      <w:tr w:rsidR="0061387A" w14:paraId="680E5DF5" w14:textId="77777777" w:rsidTr="00C02B39">
        <w:tc>
          <w:tcPr>
            <w:tcW w:w="9322" w:type="dxa"/>
          </w:tcPr>
          <w:p w14:paraId="586557D4" w14:textId="77777777" w:rsidR="0061387A" w:rsidRDefault="0061387A" w:rsidP="00C02B39"/>
          <w:p w14:paraId="42E73270" w14:textId="77777777" w:rsidR="0061387A" w:rsidRDefault="0061387A" w:rsidP="00C02B39"/>
          <w:p w14:paraId="3A86C509" w14:textId="77777777" w:rsidR="0061387A" w:rsidRDefault="0061387A" w:rsidP="00C02B39"/>
          <w:p w14:paraId="5F41B5A5" w14:textId="77777777" w:rsidR="0061387A" w:rsidRDefault="0061387A" w:rsidP="00C02B39"/>
          <w:p w14:paraId="76E270CD" w14:textId="77777777" w:rsidR="0061387A" w:rsidRDefault="0061387A" w:rsidP="00C02B39"/>
        </w:tc>
      </w:tr>
    </w:tbl>
    <w:p w14:paraId="0A377904" w14:textId="77777777" w:rsidR="0061387A" w:rsidRDefault="0061387A" w:rsidP="0061387A">
      <w:pPr>
        <w:spacing w:after="0"/>
      </w:pPr>
    </w:p>
    <w:p w14:paraId="0D2A4F58" w14:textId="77777777" w:rsidR="0061387A" w:rsidRPr="00191A6A" w:rsidRDefault="0061387A" w:rsidP="0061387A">
      <w:pPr>
        <w:pStyle w:val="Ttulo3"/>
        <w:numPr>
          <w:ilvl w:val="1"/>
          <w:numId w:val="2"/>
        </w:numPr>
        <w:ind w:left="792" w:hanging="432"/>
      </w:pPr>
      <w:bookmarkStart w:id="26" w:name="_Toc117098121"/>
      <w:bookmarkStart w:id="27" w:name="_Toc118819202"/>
      <w:r>
        <w:lastRenderedPageBreak/>
        <w:t xml:space="preserve">Área/Portal/ubicación </w:t>
      </w:r>
      <w:r w:rsidRPr="00191A6A">
        <w:t>de datos abiertos</w:t>
      </w:r>
      <w:bookmarkEnd w:id="26"/>
      <w:bookmarkEnd w:id="27"/>
    </w:p>
    <w:p w14:paraId="2B32A1FC" w14:textId="77777777" w:rsidR="0061387A" w:rsidRDefault="0061387A" w:rsidP="0061387A">
      <w:pPr>
        <w:spacing w:after="0"/>
      </w:pPr>
      <w:r>
        <w:t xml:space="preserve">En este apartado se detallará toda la información relevante sobre la plataforma o plataformas propias y activas de publicación web de datos. De forma orientativa, el organismo podría contar con un catálogo de datos abiertos, una infraestructura de datos espaciales (IDE) o </w:t>
      </w:r>
      <w:proofErr w:type="spellStart"/>
      <w:r>
        <w:t>geoportal</w:t>
      </w:r>
      <w:proofErr w:type="spellEnd"/>
      <w:r>
        <w:t xml:space="preserve">, un portal con diferentes cuadros de mando sobre indicadores de diferentes actividades, </w:t>
      </w:r>
      <w:proofErr w:type="spellStart"/>
      <w:r>
        <w:t>APIs</w:t>
      </w:r>
      <w:proofErr w:type="spellEnd"/>
      <w:r>
        <w:t xml:space="preserve"> accesibles de forma automatizada u otro tipo de mecanismo de publicación de datos. Además de la referencia al sitio o sitios web dedicados a los ámbitos señalados, es importante especificar cualquier detalle técnico relevante para su adecuada gestión. Entre otros aspectos, conviene detallar, si existe, el mecanismo de federación de datos establecido con datos.gob.es (manual / automático) u otras plataformas de datos, como puede ser la contribución de datos espaciales a una IDE.</w:t>
      </w:r>
    </w:p>
    <w:p w14:paraId="507D112B" w14:textId="77777777" w:rsidR="0061387A" w:rsidRDefault="0061387A" w:rsidP="0061387A">
      <w:pPr>
        <w:spacing w:after="0"/>
        <w:ind w:left="708"/>
      </w:pPr>
    </w:p>
    <w:tbl>
      <w:tblPr>
        <w:tblStyle w:val="Tablaconcuadrcula"/>
        <w:tblW w:w="9322" w:type="dxa"/>
        <w:tblInd w:w="-113" w:type="dxa"/>
        <w:tblLook w:val="04A0" w:firstRow="1" w:lastRow="0" w:firstColumn="1" w:lastColumn="0" w:noHBand="0" w:noVBand="1"/>
      </w:tblPr>
      <w:tblGrid>
        <w:gridCol w:w="9322"/>
      </w:tblGrid>
      <w:tr w:rsidR="0061387A" w14:paraId="23F1B8EB" w14:textId="77777777" w:rsidTr="00C02B39">
        <w:tc>
          <w:tcPr>
            <w:tcW w:w="9322" w:type="dxa"/>
          </w:tcPr>
          <w:p w14:paraId="6908898B" w14:textId="77777777" w:rsidR="0061387A" w:rsidRDefault="0061387A" w:rsidP="00C02B39"/>
          <w:p w14:paraId="07917B0E" w14:textId="77777777" w:rsidR="0061387A" w:rsidRDefault="0061387A" w:rsidP="00C02B39"/>
          <w:p w14:paraId="732A8E97" w14:textId="77777777" w:rsidR="0061387A" w:rsidRDefault="0061387A" w:rsidP="00C02B39"/>
          <w:p w14:paraId="42AD3423" w14:textId="77777777" w:rsidR="0061387A" w:rsidRDefault="0061387A" w:rsidP="00C02B39"/>
          <w:p w14:paraId="09B5F12B" w14:textId="77777777" w:rsidR="0061387A" w:rsidRDefault="0061387A" w:rsidP="00C02B39"/>
        </w:tc>
      </w:tr>
    </w:tbl>
    <w:p w14:paraId="0B4FCEFD" w14:textId="77777777" w:rsidR="0061387A" w:rsidRDefault="0061387A" w:rsidP="0061387A">
      <w:pPr>
        <w:spacing w:after="0"/>
        <w:ind w:left="708"/>
      </w:pPr>
    </w:p>
    <w:p w14:paraId="0FC47B8E" w14:textId="77777777" w:rsidR="0061387A" w:rsidRDefault="0061387A" w:rsidP="0061387A">
      <w:pPr>
        <w:pStyle w:val="Ttulo3"/>
        <w:numPr>
          <w:ilvl w:val="1"/>
          <w:numId w:val="2"/>
        </w:numPr>
        <w:ind w:left="792" w:hanging="432"/>
      </w:pPr>
      <w:bookmarkStart w:id="28" w:name="_Toc117098122"/>
      <w:bookmarkStart w:id="29" w:name="_Toc118819203"/>
      <w:r>
        <w:t>Medidas para la selección de activos de información</w:t>
      </w:r>
      <w:bookmarkEnd w:id="28"/>
      <w:bookmarkEnd w:id="29"/>
    </w:p>
    <w:p w14:paraId="7FC4C089" w14:textId="77777777" w:rsidR="0061387A" w:rsidRDefault="0061387A" w:rsidP="0061387A">
      <w:pPr>
        <w:spacing w:after="0"/>
      </w:pPr>
      <w:r>
        <w:t xml:space="preserve">Este apartado recogerá aquellas medidas orientadas a identificar potenciales conjuntos de datos, con el objetivo principal de confeccionar un inventario de activos de información a partir de la infraestructura existente, susceptible de trasladar a una agenda de apertura de datos. </w:t>
      </w:r>
    </w:p>
    <w:p w14:paraId="3A1B52B0" w14:textId="77777777" w:rsidR="0061387A" w:rsidRDefault="0061387A" w:rsidP="0061387A">
      <w:pPr>
        <w:spacing w:after="0"/>
      </w:pPr>
    </w:p>
    <w:p w14:paraId="453FFAC9" w14:textId="77777777" w:rsidR="0061387A" w:rsidRDefault="0061387A" w:rsidP="0061387A">
      <w:pPr>
        <w:spacing w:after="0"/>
      </w:pPr>
      <w:r>
        <w:t xml:space="preserve">Para la confección de un inventario es recomendable identificar aquellas fuentes de datos más propicias y de mayor relevancia para la generación de datos con alto potencial de reutilización, teniendo en cuenta lo siguiente: </w:t>
      </w:r>
    </w:p>
    <w:p w14:paraId="4284CA7C" w14:textId="77777777" w:rsidR="0061387A" w:rsidRDefault="0061387A" w:rsidP="0061387A">
      <w:pPr>
        <w:spacing w:after="0"/>
      </w:pPr>
    </w:p>
    <w:p w14:paraId="7B58CC3D" w14:textId="77777777" w:rsidR="0061387A" w:rsidRDefault="0061387A" w:rsidP="0061387A">
      <w:pPr>
        <w:pStyle w:val="Prrafodelista"/>
        <w:numPr>
          <w:ilvl w:val="0"/>
          <w:numId w:val="12"/>
        </w:numPr>
        <w:spacing w:after="0"/>
      </w:pPr>
      <w:r>
        <w:t>La disponibilidad actual de datos estructurados e históricos, en sitios web con información estadística, observatorios, cuadros de mando, mapas temáticos, aplicaciones web de consulta, registros y bases de datos públicas, entre otros orígenes de datos públicos.</w:t>
      </w:r>
    </w:p>
    <w:p w14:paraId="18A02E28" w14:textId="77777777" w:rsidR="0061387A" w:rsidRDefault="0061387A" w:rsidP="0061387A">
      <w:pPr>
        <w:pStyle w:val="Prrafodelista"/>
        <w:numPr>
          <w:ilvl w:val="0"/>
          <w:numId w:val="12"/>
        </w:numPr>
        <w:spacing w:after="0"/>
      </w:pPr>
      <w:r>
        <w:t>La factibilidad técnica de apertura en función de los recursos disponibles para su consecución en un tiempo razonable.</w:t>
      </w:r>
    </w:p>
    <w:p w14:paraId="541780E2" w14:textId="77777777" w:rsidR="0061387A" w:rsidRDefault="0061387A" w:rsidP="0061387A">
      <w:pPr>
        <w:pStyle w:val="Prrafodelista"/>
        <w:numPr>
          <w:ilvl w:val="0"/>
          <w:numId w:val="12"/>
        </w:numPr>
        <w:spacing w:after="0"/>
      </w:pPr>
      <w:r>
        <w:t>La existencia de conjuntos de datos gestionados por su organismo que estén considerados como conjuntos de datos de alto valor de acuerdo con la lista de conjuntos específicos dados en el Reglamento de implementación de la Comisión Europea</w:t>
      </w:r>
      <w:r>
        <w:rPr>
          <w:rStyle w:val="Refdenotaalpie"/>
        </w:rPr>
        <w:footnoteReference w:id="1"/>
      </w:r>
      <w:r>
        <w:t>.</w:t>
      </w:r>
    </w:p>
    <w:p w14:paraId="24B83B77" w14:textId="77777777" w:rsidR="0061387A" w:rsidRDefault="0061387A" w:rsidP="0061387A">
      <w:pPr>
        <w:pStyle w:val="Prrafodelista"/>
        <w:numPr>
          <w:ilvl w:val="0"/>
          <w:numId w:val="12"/>
        </w:numPr>
        <w:spacing w:after="0"/>
      </w:pPr>
      <w:r>
        <w:t xml:space="preserve">La potencial demanda existente por parte de los agentes </w:t>
      </w:r>
      <w:proofErr w:type="spellStart"/>
      <w:r>
        <w:t>reutilizadores</w:t>
      </w:r>
      <w:proofErr w:type="spellEnd"/>
      <w:r>
        <w:t xml:space="preserve">, optándose por aquellos orígenes de datos para los que se conozca o prevea una mayor solicitud por parte de ciudadanos y empresas. </w:t>
      </w:r>
    </w:p>
    <w:p w14:paraId="4ACE0425" w14:textId="77777777" w:rsidR="0061387A" w:rsidRDefault="0061387A" w:rsidP="0061387A">
      <w:pPr>
        <w:pStyle w:val="Prrafodelista"/>
        <w:numPr>
          <w:ilvl w:val="0"/>
          <w:numId w:val="12"/>
        </w:numPr>
        <w:spacing w:after="0"/>
      </w:pPr>
      <w:r>
        <w:t>La frecuencia de actualización de los datos, ya que habitualmente los conjuntos dinámicos ofrecen mayor valor y posibilidades de explotación.</w:t>
      </w:r>
    </w:p>
    <w:p w14:paraId="5C81D6F5" w14:textId="77777777" w:rsidR="0061387A" w:rsidRDefault="0061387A" w:rsidP="0061387A">
      <w:pPr>
        <w:pStyle w:val="Prrafodelista"/>
        <w:numPr>
          <w:ilvl w:val="0"/>
          <w:numId w:val="11"/>
        </w:numPr>
        <w:spacing w:after="0"/>
      </w:pPr>
      <w:r>
        <w:t xml:space="preserve">El nivel de desagregación de la información, atendiendo a que los conjuntos de datos tendrán mayor valor de explotación cuanto más desagregada esté la información que contengan. </w:t>
      </w:r>
    </w:p>
    <w:p w14:paraId="7C2054D5" w14:textId="77777777" w:rsidR="0061387A" w:rsidRDefault="0061387A" w:rsidP="0061387A">
      <w:pPr>
        <w:pStyle w:val="Prrafodelista"/>
        <w:numPr>
          <w:ilvl w:val="0"/>
          <w:numId w:val="12"/>
        </w:numPr>
        <w:spacing w:after="0"/>
      </w:pPr>
      <w:r>
        <w:lastRenderedPageBreak/>
        <w:t>El formato en el que se puedan generar los datos, priorizando aquellos formatos que faciliten la reutilización: formatos procesables y accesibles de modo automatizado utilizando estándares abiertos.</w:t>
      </w:r>
    </w:p>
    <w:p w14:paraId="7F637BCA" w14:textId="77777777" w:rsidR="0061387A" w:rsidRDefault="0061387A" w:rsidP="0061387A">
      <w:pPr>
        <w:pStyle w:val="Prrafodelista"/>
        <w:spacing w:after="0"/>
      </w:pPr>
    </w:p>
    <w:p w14:paraId="269103DF" w14:textId="77777777" w:rsidR="0061387A" w:rsidRDefault="0061387A" w:rsidP="0061387A">
      <w:pPr>
        <w:pStyle w:val="Prrafodelista"/>
        <w:spacing w:after="0"/>
        <w:ind w:left="708"/>
      </w:pPr>
      <w:r>
        <w:t>La tabla siguiente se reproduce en el anexo de este documento con el fin de facilitar la cumplimentación del plan.</w:t>
      </w:r>
    </w:p>
    <w:p w14:paraId="244E55DC" w14:textId="77777777" w:rsidR="0061387A" w:rsidRDefault="0061387A" w:rsidP="0061387A">
      <w:pPr>
        <w:spacing w:after="0"/>
      </w:pPr>
    </w:p>
    <w:tbl>
      <w:tblPr>
        <w:tblStyle w:val="Tablaconcuadrcula"/>
        <w:tblW w:w="0" w:type="auto"/>
        <w:tblLook w:val="04A0" w:firstRow="1" w:lastRow="0" w:firstColumn="1" w:lastColumn="0" w:noHBand="0" w:noVBand="1"/>
      </w:tblPr>
      <w:tblGrid>
        <w:gridCol w:w="1359"/>
        <w:gridCol w:w="1378"/>
        <w:gridCol w:w="1378"/>
        <w:gridCol w:w="1246"/>
        <w:gridCol w:w="1332"/>
        <w:gridCol w:w="1112"/>
        <w:gridCol w:w="1255"/>
      </w:tblGrid>
      <w:tr w:rsidR="0061387A" w14:paraId="60FAEB9B" w14:textId="77777777" w:rsidTr="00C02B39">
        <w:tc>
          <w:tcPr>
            <w:tcW w:w="1359" w:type="dxa"/>
            <w:shd w:val="clear" w:color="auto" w:fill="F2F2F2" w:themeFill="background1" w:themeFillShade="F2"/>
          </w:tcPr>
          <w:p w14:paraId="6C409636" w14:textId="77777777" w:rsidR="0061387A" w:rsidRPr="003A3A02" w:rsidRDefault="0061387A" w:rsidP="00C02B39">
            <w:pPr>
              <w:jc w:val="center"/>
              <w:rPr>
                <w:sz w:val="20"/>
                <w:szCs w:val="20"/>
              </w:rPr>
            </w:pPr>
            <w:r>
              <w:rPr>
                <w:sz w:val="20"/>
                <w:szCs w:val="20"/>
              </w:rPr>
              <w:t>Á</w:t>
            </w:r>
            <w:r w:rsidRPr="003A3A02">
              <w:rPr>
                <w:sz w:val="20"/>
                <w:szCs w:val="20"/>
              </w:rPr>
              <w:t>rea responsable</w:t>
            </w:r>
          </w:p>
        </w:tc>
        <w:tc>
          <w:tcPr>
            <w:tcW w:w="1378" w:type="dxa"/>
            <w:shd w:val="clear" w:color="auto" w:fill="F2F2F2" w:themeFill="background1" w:themeFillShade="F2"/>
          </w:tcPr>
          <w:p w14:paraId="04CF85CA" w14:textId="77777777" w:rsidR="0061387A" w:rsidRPr="003A3A02" w:rsidRDefault="0061387A" w:rsidP="00C02B39">
            <w:pPr>
              <w:jc w:val="center"/>
              <w:rPr>
                <w:sz w:val="20"/>
                <w:szCs w:val="20"/>
              </w:rPr>
            </w:pPr>
            <w:r w:rsidRPr="003A3A02">
              <w:rPr>
                <w:sz w:val="20"/>
                <w:szCs w:val="20"/>
              </w:rPr>
              <w:t>Sistema de información</w:t>
            </w:r>
          </w:p>
        </w:tc>
        <w:tc>
          <w:tcPr>
            <w:tcW w:w="1378" w:type="dxa"/>
            <w:shd w:val="clear" w:color="auto" w:fill="F2F2F2" w:themeFill="background1" w:themeFillShade="F2"/>
          </w:tcPr>
          <w:p w14:paraId="284C46B7" w14:textId="77777777" w:rsidR="0061387A" w:rsidRPr="003A3A02" w:rsidRDefault="0061387A" w:rsidP="00C02B39">
            <w:pPr>
              <w:jc w:val="center"/>
              <w:rPr>
                <w:sz w:val="20"/>
                <w:szCs w:val="20"/>
              </w:rPr>
            </w:pPr>
            <w:r w:rsidRPr="003A3A02">
              <w:rPr>
                <w:sz w:val="20"/>
                <w:szCs w:val="20"/>
              </w:rPr>
              <w:t xml:space="preserve">Misión </w:t>
            </w:r>
            <w:r>
              <w:rPr>
                <w:sz w:val="20"/>
                <w:szCs w:val="20"/>
              </w:rPr>
              <w:t xml:space="preserve">principal </w:t>
            </w:r>
            <w:r w:rsidRPr="003A3A02">
              <w:rPr>
                <w:sz w:val="20"/>
                <w:szCs w:val="20"/>
              </w:rPr>
              <w:t>del Sistema de información</w:t>
            </w:r>
          </w:p>
        </w:tc>
        <w:tc>
          <w:tcPr>
            <w:tcW w:w="1246" w:type="dxa"/>
            <w:shd w:val="clear" w:color="auto" w:fill="F2F2F2" w:themeFill="background1" w:themeFillShade="F2"/>
          </w:tcPr>
          <w:p w14:paraId="11419407" w14:textId="77777777" w:rsidR="0061387A" w:rsidRPr="003A3A02" w:rsidRDefault="0061387A" w:rsidP="00C02B39">
            <w:pPr>
              <w:jc w:val="center"/>
              <w:rPr>
                <w:sz w:val="20"/>
                <w:szCs w:val="20"/>
              </w:rPr>
            </w:pPr>
            <w:r w:rsidRPr="003A3A02">
              <w:rPr>
                <w:sz w:val="20"/>
                <w:szCs w:val="20"/>
              </w:rPr>
              <w:t>Factibilidad técnica de apertura [1]</w:t>
            </w:r>
          </w:p>
        </w:tc>
        <w:tc>
          <w:tcPr>
            <w:tcW w:w="1332" w:type="dxa"/>
            <w:shd w:val="clear" w:color="auto" w:fill="F2F2F2" w:themeFill="background1" w:themeFillShade="F2"/>
          </w:tcPr>
          <w:p w14:paraId="1BD89734" w14:textId="77777777" w:rsidR="0061387A" w:rsidRPr="003A3A02" w:rsidRDefault="0061387A" w:rsidP="00C02B39">
            <w:pPr>
              <w:jc w:val="center"/>
              <w:rPr>
                <w:sz w:val="20"/>
                <w:szCs w:val="20"/>
              </w:rPr>
            </w:pPr>
            <w:r w:rsidRPr="003A3A02">
              <w:rPr>
                <w:sz w:val="20"/>
                <w:szCs w:val="20"/>
              </w:rPr>
              <w:t>Potenciales conjuntos de datos</w:t>
            </w:r>
          </w:p>
        </w:tc>
        <w:tc>
          <w:tcPr>
            <w:tcW w:w="1112" w:type="dxa"/>
            <w:shd w:val="clear" w:color="auto" w:fill="F2F2F2" w:themeFill="background1" w:themeFillShade="F2"/>
          </w:tcPr>
          <w:p w14:paraId="5F2D6461" w14:textId="77777777" w:rsidR="0061387A" w:rsidRPr="003A3A02" w:rsidRDefault="0061387A" w:rsidP="00C02B39">
            <w:pPr>
              <w:jc w:val="center"/>
              <w:rPr>
                <w:sz w:val="20"/>
                <w:szCs w:val="20"/>
              </w:rPr>
            </w:pPr>
            <w:r w:rsidRPr="003A3A02">
              <w:rPr>
                <w:sz w:val="20"/>
                <w:szCs w:val="20"/>
              </w:rPr>
              <w:t>Medidas necesarias [2]</w:t>
            </w:r>
          </w:p>
        </w:tc>
        <w:tc>
          <w:tcPr>
            <w:tcW w:w="1255" w:type="dxa"/>
            <w:shd w:val="clear" w:color="auto" w:fill="F2F2F2" w:themeFill="background1" w:themeFillShade="F2"/>
          </w:tcPr>
          <w:p w14:paraId="6B70C9CF" w14:textId="77777777" w:rsidR="0061387A" w:rsidRPr="003A3A02" w:rsidRDefault="0061387A" w:rsidP="00C02B39">
            <w:pPr>
              <w:jc w:val="center"/>
              <w:rPr>
                <w:sz w:val="20"/>
                <w:szCs w:val="20"/>
              </w:rPr>
            </w:pPr>
            <w:r>
              <w:rPr>
                <w:sz w:val="20"/>
                <w:szCs w:val="20"/>
              </w:rPr>
              <w:t>Comentarios</w:t>
            </w:r>
          </w:p>
        </w:tc>
      </w:tr>
      <w:tr w:rsidR="0061387A" w14:paraId="3663081C" w14:textId="77777777" w:rsidTr="00C02B39">
        <w:tc>
          <w:tcPr>
            <w:tcW w:w="1359" w:type="dxa"/>
          </w:tcPr>
          <w:p w14:paraId="152D783F" w14:textId="77777777" w:rsidR="0061387A" w:rsidRDefault="0061387A" w:rsidP="00C02B39"/>
        </w:tc>
        <w:tc>
          <w:tcPr>
            <w:tcW w:w="1378" w:type="dxa"/>
          </w:tcPr>
          <w:p w14:paraId="0C6AC1B0" w14:textId="77777777" w:rsidR="0061387A" w:rsidRDefault="0061387A" w:rsidP="00C02B39"/>
        </w:tc>
        <w:tc>
          <w:tcPr>
            <w:tcW w:w="1378" w:type="dxa"/>
          </w:tcPr>
          <w:p w14:paraId="76952446" w14:textId="77777777" w:rsidR="0061387A" w:rsidRDefault="0061387A" w:rsidP="00C02B39"/>
        </w:tc>
        <w:tc>
          <w:tcPr>
            <w:tcW w:w="1246" w:type="dxa"/>
          </w:tcPr>
          <w:p w14:paraId="529D7921" w14:textId="77777777" w:rsidR="0061387A" w:rsidRDefault="0061387A" w:rsidP="00C02B39"/>
        </w:tc>
        <w:tc>
          <w:tcPr>
            <w:tcW w:w="1332" w:type="dxa"/>
          </w:tcPr>
          <w:p w14:paraId="7E3CCFCF" w14:textId="77777777" w:rsidR="0061387A" w:rsidRDefault="0061387A" w:rsidP="00C02B39"/>
        </w:tc>
        <w:tc>
          <w:tcPr>
            <w:tcW w:w="1112" w:type="dxa"/>
          </w:tcPr>
          <w:p w14:paraId="7DFD3CD2" w14:textId="77777777" w:rsidR="0061387A" w:rsidRDefault="0061387A" w:rsidP="00C02B39"/>
        </w:tc>
        <w:tc>
          <w:tcPr>
            <w:tcW w:w="1255" w:type="dxa"/>
          </w:tcPr>
          <w:p w14:paraId="7713319B" w14:textId="77777777" w:rsidR="0061387A" w:rsidRDefault="0061387A" w:rsidP="00C02B39"/>
        </w:tc>
      </w:tr>
      <w:tr w:rsidR="0061387A" w14:paraId="382AE11E" w14:textId="77777777" w:rsidTr="00C02B39">
        <w:tc>
          <w:tcPr>
            <w:tcW w:w="1359" w:type="dxa"/>
          </w:tcPr>
          <w:p w14:paraId="103AFD4E" w14:textId="77777777" w:rsidR="0061387A" w:rsidRDefault="0061387A" w:rsidP="00C02B39"/>
        </w:tc>
        <w:tc>
          <w:tcPr>
            <w:tcW w:w="1378" w:type="dxa"/>
          </w:tcPr>
          <w:p w14:paraId="421458BA" w14:textId="77777777" w:rsidR="0061387A" w:rsidRDefault="0061387A" w:rsidP="00C02B39"/>
        </w:tc>
        <w:tc>
          <w:tcPr>
            <w:tcW w:w="1378" w:type="dxa"/>
          </w:tcPr>
          <w:p w14:paraId="219CA4AC" w14:textId="77777777" w:rsidR="0061387A" w:rsidRDefault="0061387A" w:rsidP="00C02B39"/>
        </w:tc>
        <w:tc>
          <w:tcPr>
            <w:tcW w:w="1246" w:type="dxa"/>
          </w:tcPr>
          <w:p w14:paraId="116630CE" w14:textId="77777777" w:rsidR="0061387A" w:rsidRDefault="0061387A" w:rsidP="00C02B39"/>
        </w:tc>
        <w:tc>
          <w:tcPr>
            <w:tcW w:w="1332" w:type="dxa"/>
          </w:tcPr>
          <w:p w14:paraId="186B0BE8" w14:textId="77777777" w:rsidR="0061387A" w:rsidRDefault="0061387A" w:rsidP="00C02B39"/>
        </w:tc>
        <w:tc>
          <w:tcPr>
            <w:tcW w:w="1112" w:type="dxa"/>
          </w:tcPr>
          <w:p w14:paraId="5DB4782E" w14:textId="77777777" w:rsidR="0061387A" w:rsidRDefault="0061387A" w:rsidP="00C02B39"/>
        </w:tc>
        <w:tc>
          <w:tcPr>
            <w:tcW w:w="1255" w:type="dxa"/>
          </w:tcPr>
          <w:p w14:paraId="6F735FB0" w14:textId="77777777" w:rsidR="0061387A" w:rsidRDefault="0061387A" w:rsidP="00C02B39"/>
        </w:tc>
      </w:tr>
    </w:tbl>
    <w:p w14:paraId="600B113D" w14:textId="77777777" w:rsidR="0061387A" w:rsidRDefault="0061387A" w:rsidP="0061387A">
      <w:pPr>
        <w:spacing w:after="0"/>
      </w:pPr>
    </w:p>
    <w:p w14:paraId="23A14D18" w14:textId="77777777" w:rsidR="0061387A" w:rsidRDefault="0061387A" w:rsidP="0061387A">
      <w:pPr>
        <w:spacing w:after="0"/>
        <w:rPr>
          <w:sz w:val="20"/>
          <w:szCs w:val="20"/>
        </w:rPr>
      </w:pPr>
      <w:r w:rsidRPr="00F065A7">
        <w:rPr>
          <w:sz w:val="20"/>
          <w:szCs w:val="20"/>
        </w:rPr>
        <w:t>[1] La factibilidad técnica de apertura es una valoración estimativa del grado de dificultad técnica para la obtención de datos a partir de un determinado sistema de información. Con el objetivo de obtener una visión de alto nivel de factibilidad, los posibles valores de esta variable son: corto plazo, medio y largo plazo.</w:t>
      </w:r>
    </w:p>
    <w:p w14:paraId="7E1755D3" w14:textId="77777777" w:rsidR="0061387A" w:rsidRPr="00F065A7" w:rsidRDefault="0061387A" w:rsidP="0061387A">
      <w:pPr>
        <w:spacing w:after="0"/>
        <w:rPr>
          <w:sz w:val="20"/>
          <w:szCs w:val="20"/>
        </w:rPr>
      </w:pPr>
    </w:p>
    <w:p w14:paraId="60448420" w14:textId="77777777" w:rsidR="0061387A" w:rsidRPr="00F065A7" w:rsidRDefault="0061387A" w:rsidP="0061387A">
      <w:pPr>
        <w:spacing w:after="0"/>
        <w:rPr>
          <w:sz w:val="20"/>
          <w:szCs w:val="20"/>
        </w:rPr>
      </w:pPr>
      <w:r w:rsidRPr="00F065A7">
        <w:rPr>
          <w:sz w:val="20"/>
          <w:szCs w:val="20"/>
        </w:rPr>
        <w:t>[2] Se indicarán aquellas medidas, de índole técnic</w:t>
      </w:r>
      <w:r>
        <w:rPr>
          <w:sz w:val="20"/>
          <w:szCs w:val="20"/>
        </w:rPr>
        <w:t>a</w:t>
      </w:r>
      <w:r w:rsidRPr="00F065A7">
        <w:rPr>
          <w:sz w:val="20"/>
          <w:szCs w:val="20"/>
        </w:rPr>
        <w:t xml:space="preserve"> u organizativ</w:t>
      </w:r>
      <w:r>
        <w:rPr>
          <w:sz w:val="20"/>
          <w:szCs w:val="20"/>
        </w:rPr>
        <w:t>a,</w:t>
      </w:r>
      <w:r w:rsidRPr="00F065A7">
        <w:rPr>
          <w:sz w:val="20"/>
          <w:szCs w:val="20"/>
        </w:rPr>
        <w:t xml:space="preserve"> que se considere necesario acometer para lograr la apertura de datos a partir del sistema de información inventariado</w:t>
      </w:r>
      <w:r>
        <w:rPr>
          <w:sz w:val="20"/>
          <w:szCs w:val="20"/>
        </w:rPr>
        <w:t>.</w:t>
      </w:r>
    </w:p>
    <w:p w14:paraId="3F8D9EDC" w14:textId="77777777" w:rsidR="0061387A" w:rsidRDefault="0061387A" w:rsidP="0061387A">
      <w:pPr>
        <w:spacing w:after="0"/>
      </w:pPr>
    </w:p>
    <w:p w14:paraId="37143297" w14:textId="77777777" w:rsidR="0061387A" w:rsidRDefault="0061387A" w:rsidP="0061387A">
      <w:pPr>
        <w:rPr>
          <w:rFonts w:eastAsiaTheme="majorEastAsia" w:cstheme="majorBidi"/>
          <w:b/>
          <w:color w:val="5E146B"/>
          <w:szCs w:val="24"/>
        </w:rPr>
      </w:pPr>
      <w:bookmarkStart w:id="30" w:name="_Toc117098123"/>
      <w:bookmarkStart w:id="31" w:name="_Toc118819204"/>
      <w:r>
        <w:br w:type="page"/>
      </w:r>
    </w:p>
    <w:p w14:paraId="1CE5AE70" w14:textId="77777777" w:rsidR="0061387A" w:rsidRPr="0051658E" w:rsidRDefault="0061387A" w:rsidP="0061387A">
      <w:pPr>
        <w:pStyle w:val="Ttulo3"/>
        <w:numPr>
          <w:ilvl w:val="1"/>
          <w:numId w:val="2"/>
        </w:numPr>
        <w:ind w:left="792" w:hanging="432"/>
      </w:pPr>
      <w:r w:rsidRPr="0051658E">
        <w:lastRenderedPageBreak/>
        <w:t>Agenda de apertura</w:t>
      </w:r>
      <w:bookmarkEnd w:id="30"/>
      <w:bookmarkEnd w:id="31"/>
    </w:p>
    <w:p w14:paraId="3261C186" w14:textId="77777777" w:rsidR="0061387A" w:rsidRDefault="0061387A" w:rsidP="0061387A">
      <w:pPr>
        <w:spacing w:after="0"/>
      </w:pPr>
      <w:r>
        <w:t xml:space="preserve">Este apartado recogerá en forma de tablas la agenda tentativa de apertura de datos que se prevé llevar a cabo a lo largo del tiempo. En la tabla A se detallará la previsión de apertura para el periodo de vigencia del plan. En sucesivas revisiones de este plan, se usará la tabla B para registrar el progreso que se irá llevando a cabo en el proceso de apertura, detallando los datasets que en cada iteración del plan ya hayan sido publicados por el organismo. En el caso de prever la apertura de conjuntos de datos considerados de alto valor, deberá indicarlo, detallando cómo se prevé cumplir, o se está cumpliendo, con las especificaciones de apertura que este tipo de datos requiere. Es recomendable que la confección de estas tablas se realice teniendo en cuenta el detalle recogido en el inventario de activos de información definido en el apartado anterior. </w:t>
      </w:r>
    </w:p>
    <w:p w14:paraId="6B4A0C6A" w14:textId="77777777" w:rsidR="0061387A" w:rsidRDefault="0061387A" w:rsidP="0061387A">
      <w:pPr>
        <w:spacing w:after="0"/>
      </w:pPr>
    </w:p>
    <w:p w14:paraId="12CB3D70" w14:textId="77777777" w:rsidR="0061387A" w:rsidRDefault="0061387A" w:rsidP="0061387A">
      <w:pPr>
        <w:spacing w:after="0"/>
      </w:pPr>
      <w:r>
        <w:t>Las tablas A y B se reproducen en el anexo de este documento con el fin de facilitar la cumplimentación del plan.</w:t>
      </w:r>
    </w:p>
    <w:p w14:paraId="1A00C024" w14:textId="77777777" w:rsidR="0061387A" w:rsidRDefault="0061387A" w:rsidP="0061387A">
      <w:pPr>
        <w:spacing w:after="0"/>
      </w:pPr>
    </w:p>
    <w:p w14:paraId="29D7DF60" w14:textId="77777777" w:rsidR="0061387A" w:rsidRDefault="0061387A" w:rsidP="0061387A">
      <w:pPr>
        <w:pStyle w:val="Prrafodelista"/>
        <w:numPr>
          <w:ilvl w:val="0"/>
          <w:numId w:val="4"/>
        </w:numPr>
        <w:spacing w:after="0"/>
      </w:pPr>
      <w:r>
        <w:t>A.- Previsión de datos abiertos en el periodo de vigencia del plan</w:t>
      </w:r>
    </w:p>
    <w:p w14:paraId="59A1257D" w14:textId="77777777" w:rsidR="0061387A" w:rsidRDefault="0061387A" w:rsidP="0061387A">
      <w:pPr>
        <w:spacing w:after="0"/>
      </w:pPr>
    </w:p>
    <w:tbl>
      <w:tblPr>
        <w:tblStyle w:val="Tablaconcuadrcula"/>
        <w:tblW w:w="0" w:type="auto"/>
        <w:tblLook w:val="04A0" w:firstRow="1" w:lastRow="0" w:firstColumn="1" w:lastColumn="0" w:noHBand="0" w:noVBand="1"/>
      </w:tblPr>
      <w:tblGrid>
        <w:gridCol w:w="1204"/>
        <w:gridCol w:w="975"/>
        <w:gridCol w:w="1140"/>
        <w:gridCol w:w="839"/>
        <w:gridCol w:w="1152"/>
        <w:gridCol w:w="1137"/>
        <w:gridCol w:w="1347"/>
        <w:gridCol w:w="1266"/>
      </w:tblGrid>
      <w:tr w:rsidR="0061387A" w:rsidRPr="000E15B2" w14:paraId="4DFA926D" w14:textId="77777777" w:rsidTr="00C02B39">
        <w:tc>
          <w:tcPr>
            <w:tcW w:w="1204" w:type="dxa"/>
            <w:shd w:val="clear" w:color="auto" w:fill="F2F2F2" w:themeFill="background1" w:themeFillShade="F2"/>
          </w:tcPr>
          <w:p w14:paraId="16280E6B" w14:textId="77777777" w:rsidR="0061387A" w:rsidRPr="00FD056D" w:rsidRDefault="0061387A" w:rsidP="00C02B39">
            <w:pPr>
              <w:jc w:val="center"/>
              <w:rPr>
                <w:sz w:val="18"/>
                <w:szCs w:val="18"/>
              </w:rPr>
            </w:pPr>
            <w:r>
              <w:rPr>
                <w:sz w:val="18"/>
                <w:szCs w:val="18"/>
              </w:rPr>
              <w:t>Á</w:t>
            </w:r>
            <w:r w:rsidRPr="00FD056D">
              <w:rPr>
                <w:sz w:val="18"/>
                <w:szCs w:val="18"/>
              </w:rPr>
              <w:t>rea responsable</w:t>
            </w:r>
          </w:p>
        </w:tc>
        <w:tc>
          <w:tcPr>
            <w:tcW w:w="975" w:type="dxa"/>
            <w:shd w:val="clear" w:color="auto" w:fill="F2F2F2" w:themeFill="background1" w:themeFillShade="F2"/>
          </w:tcPr>
          <w:p w14:paraId="19BDE8D4" w14:textId="77777777" w:rsidR="0061387A" w:rsidRPr="00FD056D" w:rsidRDefault="0061387A" w:rsidP="00C02B39">
            <w:pPr>
              <w:jc w:val="center"/>
              <w:rPr>
                <w:sz w:val="18"/>
                <w:szCs w:val="18"/>
              </w:rPr>
            </w:pPr>
            <w:r w:rsidRPr="00FD056D">
              <w:rPr>
                <w:sz w:val="18"/>
                <w:szCs w:val="18"/>
              </w:rPr>
              <w:t xml:space="preserve">Nombre </w:t>
            </w:r>
            <w:proofErr w:type="spellStart"/>
            <w:r w:rsidRPr="00FD056D">
              <w:rPr>
                <w:sz w:val="18"/>
                <w:szCs w:val="18"/>
              </w:rPr>
              <w:t>dataset</w:t>
            </w:r>
            <w:proofErr w:type="spellEnd"/>
          </w:p>
        </w:tc>
        <w:tc>
          <w:tcPr>
            <w:tcW w:w="1140" w:type="dxa"/>
            <w:shd w:val="clear" w:color="auto" w:fill="F2F2F2" w:themeFill="background1" w:themeFillShade="F2"/>
          </w:tcPr>
          <w:p w14:paraId="2599CB35" w14:textId="77777777" w:rsidR="0061387A" w:rsidRPr="00FD056D" w:rsidRDefault="0061387A" w:rsidP="00C02B39">
            <w:pPr>
              <w:jc w:val="center"/>
              <w:rPr>
                <w:sz w:val="18"/>
                <w:szCs w:val="18"/>
              </w:rPr>
            </w:pPr>
            <w:r w:rsidRPr="00FD056D">
              <w:rPr>
                <w:sz w:val="18"/>
                <w:szCs w:val="18"/>
              </w:rPr>
              <w:t>Categoría</w:t>
            </w:r>
          </w:p>
          <w:p w14:paraId="181580F4" w14:textId="77777777" w:rsidR="0061387A" w:rsidRPr="00FD056D" w:rsidRDefault="0061387A" w:rsidP="00C02B39">
            <w:pPr>
              <w:jc w:val="center"/>
              <w:rPr>
                <w:sz w:val="18"/>
                <w:szCs w:val="18"/>
              </w:rPr>
            </w:pPr>
            <w:r w:rsidRPr="00FD056D">
              <w:rPr>
                <w:sz w:val="18"/>
                <w:szCs w:val="18"/>
              </w:rPr>
              <w:t>[1]</w:t>
            </w:r>
          </w:p>
        </w:tc>
        <w:tc>
          <w:tcPr>
            <w:tcW w:w="839" w:type="dxa"/>
            <w:shd w:val="clear" w:color="auto" w:fill="F2F2F2" w:themeFill="background1" w:themeFillShade="F2"/>
          </w:tcPr>
          <w:p w14:paraId="0C00DC2C" w14:textId="77777777" w:rsidR="0061387A" w:rsidRPr="00FD056D" w:rsidRDefault="0061387A" w:rsidP="00C02B39">
            <w:pPr>
              <w:jc w:val="center"/>
              <w:rPr>
                <w:sz w:val="18"/>
                <w:szCs w:val="18"/>
              </w:rPr>
            </w:pPr>
            <w:proofErr w:type="spellStart"/>
            <w:r w:rsidRPr="00FD056D">
              <w:rPr>
                <w:sz w:val="18"/>
                <w:szCs w:val="18"/>
              </w:rPr>
              <w:t>Dataset</w:t>
            </w:r>
            <w:proofErr w:type="spellEnd"/>
            <w:r w:rsidRPr="00FD056D">
              <w:rPr>
                <w:sz w:val="18"/>
                <w:szCs w:val="18"/>
              </w:rPr>
              <w:t xml:space="preserve"> de alto valor</w:t>
            </w:r>
          </w:p>
          <w:p w14:paraId="180B3B0F" w14:textId="77777777" w:rsidR="0061387A" w:rsidRPr="00FD056D" w:rsidRDefault="0061387A" w:rsidP="00C02B39">
            <w:pPr>
              <w:jc w:val="center"/>
              <w:rPr>
                <w:sz w:val="18"/>
                <w:szCs w:val="18"/>
              </w:rPr>
            </w:pPr>
            <w:r w:rsidRPr="00FD056D">
              <w:rPr>
                <w:sz w:val="18"/>
                <w:szCs w:val="18"/>
              </w:rPr>
              <w:t>[2]</w:t>
            </w:r>
          </w:p>
        </w:tc>
        <w:tc>
          <w:tcPr>
            <w:tcW w:w="1152" w:type="dxa"/>
            <w:shd w:val="clear" w:color="auto" w:fill="F2F2F2" w:themeFill="background1" w:themeFillShade="F2"/>
          </w:tcPr>
          <w:p w14:paraId="01E57556" w14:textId="77777777" w:rsidR="0061387A" w:rsidRPr="00FD056D" w:rsidRDefault="0061387A" w:rsidP="00C02B39">
            <w:pPr>
              <w:jc w:val="center"/>
              <w:rPr>
                <w:sz w:val="18"/>
                <w:szCs w:val="18"/>
              </w:rPr>
            </w:pPr>
            <w:r w:rsidRPr="00FD056D">
              <w:rPr>
                <w:sz w:val="18"/>
                <w:szCs w:val="18"/>
              </w:rPr>
              <w:t>Fecha de apertura</w:t>
            </w:r>
          </w:p>
          <w:p w14:paraId="5AD31146" w14:textId="77777777" w:rsidR="0061387A" w:rsidRPr="00FD056D" w:rsidRDefault="0061387A" w:rsidP="00C02B39">
            <w:pPr>
              <w:jc w:val="center"/>
              <w:rPr>
                <w:sz w:val="18"/>
                <w:szCs w:val="18"/>
              </w:rPr>
            </w:pPr>
            <w:r w:rsidRPr="00FD056D">
              <w:rPr>
                <w:sz w:val="18"/>
                <w:szCs w:val="18"/>
              </w:rPr>
              <w:t>prevista</w:t>
            </w:r>
          </w:p>
        </w:tc>
        <w:tc>
          <w:tcPr>
            <w:tcW w:w="1137" w:type="dxa"/>
            <w:shd w:val="clear" w:color="auto" w:fill="F2F2F2" w:themeFill="background1" w:themeFillShade="F2"/>
          </w:tcPr>
          <w:p w14:paraId="6E4A8AA3" w14:textId="77777777" w:rsidR="0061387A" w:rsidRPr="00FD056D" w:rsidRDefault="0061387A" w:rsidP="00C02B39">
            <w:pPr>
              <w:jc w:val="center"/>
              <w:rPr>
                <w:sz w:val="18"/>
                <w:szCs w:val="18"/>
              </w:rPr>
            </w:pPr>
            <w:r w:rsidRPr="00FD056D">
              <w:rPr>
                <w:sz w:val="18"/>
                <w:szCs w:val="18"/>
              </w:rPr>
              <w:t>Formatos previstos</w:t>
            </w:r>
          </w:p>
        </w:tc>
        <w:tc>
          <w:tcPr>
            <w:tcW w:w="1347" w:type="dxa"/>
            <w:shd w:val="clear" w:color="auto" w:fill="F2F2F2" w:themeFill="background1" w:themeFillShade="F2"/>
          </w:tcPr>
          <w:p w14:paraId="3CB588C0" w14:textId="77777777" w:rsidR="0061387A" w:rsidRPr="00FD056D" w:rsidRDefault="0061387A" w:rsidP="00C02B39">
            <w:pPr>
              <w:jc w:val="center"/>
              <w:rPr>
                <w:sz w:val="18"/>
                <w:szCs w:val="18"/>
              </w:rPr>
            </w:pPr>
            <w:r w:rsidRPr="00FD056D">
              <w:rPr>
                <w:sz w:val="18"/>
                <w:szCs w:val="18"/>
              </w:rPr>
              <w:t>Frecuencia de actualización</w:t>
            </w:r>
          </w:p>
          <w:p w14:paraId="1B4BF935" w14:textId="77777777" w:rsidR="0061387A" w:rsidRPr="00FD056D" w:rsidRDefault="0061387A" w:rsidP="00C02B39">
            <w:pPr>
              <w:jc w:val="center"/>
              <w:rPr>
                <w:sz w:val="18"/>
                <w:szCs w:val="18"/>
              </w:rPr>
            </w:pPr>
            <w:r w:rsidRPr="00FD056D">
              <w:rPr>
                <w:sz w:val="18"/>
                <w:szCs w:val="18"/>
              </w:rPr>
              <w:t>estimada</w:t>
            </w:r>
          </w:p>
        </w:tc>
        <w:tc>
          <w:tcPr>
            <w:tcW w:w="1266" w:type="dxa"/>
            <w:shd w:val="clear" w:color="auto" w:fill="F2F2F2" w:themeFill="background1" w:themeFillShade="F2"/>
          </w:tcPr>
          <w:p w14:paraId="4CA4165C" w14:textId="77777777" w:rsidR="0061387A" w:rsidRPr="00FD056D" w:rsidRDefault="0061387A" w:rsidP="00C02B39">
            <w:pPr>
              <w:jc w:val="center"/>
              <w:rPr>
                <w:sz w:val="18"/>
                <w:szCs w:val="18"/>
              </w:rPr>
            </w:pPr>
            <w:r w:rsidRPr="00FD056D">
              <w:rPr>
                <w:sz w:val="18"/>
                <w:szCs w:val="18"/>
              </w:rPr>
              <w:t>Comentarios</w:t>
            </w:r>
          </w:p>
        </w:tc>
      </w:tr>
      <w:tr w:rsidR="0061387A" w:rsidRPr="000E15B2" w14:paraId="312C3A26" w14:textId="77777777" w:rsidTr="00C02B39">
        <w:tc>
          <w:tcPr>
            <w:tcW w:w="1204" w:type="dxa"/>
          </w:tcPr>
          <w:p w14:paraId="20D0329F" w14:textId="77777777" w:rsidR="0061387A" w:rsidRPr="000E15B2" w:rsidRDefault="0061387A" w:rsidP="00C02B39">
            <w:pPr>
              <w:rPr>
                <w:sz w:val="20"/>
                <w:szCs w:val="20"/>
              </w:rPr>
            </w:pPr>
          </w:p>
        </w:tc>
        <w:tc>
          <w:tcPr>
            <w:tcW w:w="975" w:type="dxa"/>
          </w:tcPr>
          <w:p w14:paraId="6E32BB20" w14:textId="77777777" w:rsidR="0061387A" w:rsidRPr="000E15B2" w:rsidRDefault="0061387A" w:rsidP="00C02B39">
            <w:pPr>
              <w:rPr>
                <w:sz w:val="20"/>
                <w:szCs w:val="20"/>
              </w:rPr>
            </w:pPr>
          </w:p>
        </w:tc>
        <w:tc>
          <w:tcPr>
            <w:tcW w:w="1140" w:type="dxa"/>
          </w:tcPr>
          <w:p w14:paraId="2B41B1C3" w14:textId="77777777" w:rsidR="0061387A" w:rsidRPr="000E15B2" w:rsidRDefault="0061387A" w:rsidP="00C02B39">
            <w:pPr>
              <w:rPr>
                <w:sz w:val="20"/>
                <w:szCs w:val="20"/>
              </w:rPr>
            </w:pPr>
          </w:p>
        </w:tc>
        <w:tc>
          <w:tcPr>
            <w:tcW w:w="839" w:type="dxa"/>
          </w:tcPr>
          <w:p w14:paraId="124D587D" w14:textId="77777777" w:rsidR="0061387A" w:rsidRPr="000E15B2" w:rsidRDefault="0061387A" w:rsidP="00C02B39">
            <w:pPr>
              <w:rPr>
                <w:sz w:val="20"/>
                <w:szCs w:val="20"/>
              </w:rPr>
            </w:pPr>
          </w:p>
        </w:tc>
        <w:tc>
          <w:tcPr>
            <w:tcW w:w="1152" w:type="dxa"/>
          </w:tcPr>
          <w:p w14:paraId="3C48744C" w14:textId="77777777" w:rsidR="0061387A" w:rsidRPr="000E15B2" w:rsidRDefault="0061387A" w:rsidP="00C02B39">
            <w:pPr>
              <w:rPr>
                <w:sz w:val="20"/>
                <w:szCs w:val="20"/>
              </w:rPr>
            </w:pPr>
          </w:p>
        </w:tc>
        <w:tc>
          <w:tcPr>
            <w:tcW w:w="1137" w:type="dxa"/>
          </w:tcPr>
          <w:p w14:paraId="42A26CFD" w14:textId="77777777" w:rsidR="0061387A" w:rsidRPr="000E15B2" w:rsidRDefault="0061387A" w:rsidP="00C02B39">
            <w:pPr>
              <w:rPr>
                <w:sz w:val="20"/>
                <w:szCs w:val="20"/>
              </w:rPr>
            </w:pPr>
          </w:p>
        </w:tc>
        <w:tc>
          <w:tcPr>
            <w:tcW w:w="1347" w:type="dxa"/>
          </w:tcPr>
          <w:p w14:paraId="6C3BF688" w14:textId="77777777" w:rsidR="0061387A" w:rsidRPr="000E15B2" w:rsidRDefault="0061387A" w:rsidP="00C02B39">
            <w:pPr>
              <w:rPr>
                <w:sz w:val="20"/>
                <w:szCs w:val="20"/>
              </w:rPr>
            </w:pPr>
          </w:p>
        </w:tc>
        <w:tc>
          <w:tcPr>
            <w:tcW w:w="1266" w:type="dxa"/>
          </w:tcPr>
          <w:p w14:paraId="536DAA54" w14:textId="77777777" w:rsidR="0061387A" w:rsidRPr="000E15B2" w:rsidRDefault="0061387A" w:rsidP="00C02B39">
            <w:pPr>
              <w:rPr>
                <w:sz w:val="20"/>
                <w:szCs w:val="20"/>
              </w:rPr>
            </w:pPr>
          </w:p>
        </w:tc>
      </w:tr>
      <w:tr w:rsidR="0061387A" w:rsidRPr="000E15B2" w14:paraId="37ADDBEC" w14:textId="77777777" w:rsidTr="00C02B39">
        <w:tc>
          <w:tcPr>
            <w:tcW w:w="1204" w:type="dxa"/>
          </w:tcPr>
          <w:p w14:paraId="08BF9149" w14:textId="77777777" w:rsidR="0061387A" w:rsidRPr="000E15B2" w:rsidRDefault="0061387A" w:rsidP="00C02B39">
            <w:pPr>
              <w:rPr>
                <w:sz w:val="20"/>
                <w:szCs w:val="20"/>
              </w:rPr>
            </w:pPr>
          </w:p>
        </w:tc>
        <w:tc>
          <w:tcPr>
            <w:tcW w:w="975" w:type="dxa"/>
          </w:tcPr>
          <w:p w14:paraId="383549F4" w14:textId="77777777" w:rsidR="0061387A" w:rsidRPr="000E15B2" w:rsidRDefault="0061387A" w:rsidP="00C02B39">
            <w:pPr>
              <w:rPr>
                <w:sz w:val="20"/>
                <w:szCs w:val="20"/>
              </w:rPr>
            </w:pPr>
          </w:p>
        </w:tc>
        <w:tc>
          <w:tcPr>
            <w:tcW w:w="1140" w:type="dxa"/>
          </w:tcPr>
          <w:p w14:paraId="6F62E476" w14:textId="77777777" w:rsidR="0061387A" w:rsidRPr="000E15B2" w:rsidRDefault="0061387A" w:rsidP="00C02B39">
            <w:pPr>
              <w:rPr>
                <w:sz w:val="20"/>
                <w:szCs w:val="20"/>
              </w:rPr>
            </w:pPr>
          </w:p>
        </w:tc>
        <w:tc>
          <w:tcPr>
            <w:tcW w:w="839" w:type="dxa"/>
          </w:tcPr>
          <w:p w14:paraId="3FE3865E" w14:textId="77777777" w:rsidR="0061387A" w:rsidRPr="000E15B2" w:rsidRDefault="0061387A" w:rsidP="00C02B39">
            <w:pPr>
              <w:rPr>
                <w:sz w:val="20"/>
                <w:szCs w:val="20"/>
              </w:rPr>
            </w:pPr>
          </w:p>
        </w:tc>
        <w:tc>
          <w:tcPr>
            <w:tcW w:w="1152" w:type="dxa"/>
          </w:tcPr>
          <w:p w14:paraId="16A69599" w14:textId="77777777" w:rsidR="0061387A" w:rsidRPr="000E15B2" w:rsidRDefault="0061387A" w:rsidP="00C02B39">
            <w:pPr>
              <w:rPr>
                <w:sz w:val="20"/>
                <w:szCs w:val="20"/>
              </w:rPr>
            </w:pPr>
          </w:p>
        </w:tc>
        <w:tc>
          <w:tcPr>
            <w:tcW w:w="1137" w:type="dxa"/>
          </w:tcPr>
          <w:p w14:paraId="0FC5D312" w14:textId="77777777" w:rsidR="0061387A" w:rsidRPr="000E15B2" w:rsidRDefault="0061387A" w:rsidP="00C02B39">
            <w:pPr>
              <w:rPr>
                <w:sz w:val="20"/>
                <w:szCs w:val="20"/>
              </w:rPr>
            </w:pPr>
          </w:p>
        </w:tc>
        <w:tc>
          <w:tcPr>
            <w:tcW w:w="1347" w:type="dxa"/>
          </w:tcPr>
          <w:p w14:paraId="333F0DC4" w14:textId="77777777" w:rsidR="0061387A" w:rsidRPr="000E15B2" w:rsidRDefault="0061387A" w:rsidP="00C02B39">
            <w:pPr>
              <w:rPr>
                <w:sz w:val="20"/>
                <w:szCs w:val="20"/>
              </w:rPr>
            </w:pPr>
          </w:p>
        </w:tc>
        <w:tc>
          <w:tcPr>
            <w:tcW w:w="1266" w:type="dxa"/>
          </w:tcPr>
          <w:p w14:paraId="14FFE2D6" w14:textId="77777777" w:rsidR="0061387A" w:rsidRPr="000E15B2" w:rsidRDefault="0061387A" w:rsidP="00C02B39">
            <w:pPr>
              <w:rPr>
                <w:sz w:val="20"/>
                <w:szCs w:val="20"/>
              </w:rPr>
            </w:pPr>
          </w:p>
        </w:tc>
      </w:tr>
    </w:tbl>
    <w:p w14:paraId="23DABEB5" w14:textId="77777777" w:rsidR="0061387A" w:rsidRDefault="0061387A" w:rsidP="0061387A">
      <w:pPr>
        <w:spacing w:after="0"/>
      </w:pPr>
    </w:p>
    <w:p w14:paraId="19D2F4A8" w14:textId="77777777" w:rsidR="0061387A" w:rsidRDefault="0061387A" w:rsidP="0061387A">
      <w:pPr>
        <w:pStyle w:val="Prrafodelista"/>
        <w:numPr>
          <w:ilvl w:val="0"/>
          <w:numId w:val="4"/>
        </w:numPr>
        <w:spacing w:after="0"/>
      </w:pPr>
      <w:r>
        <w:t>B.- Progreso: Datos abiertos publicados por área y / u organización dependiente</w:t>
      </w:r>
    </w:p>
    <w:p w14:paraId="4D008EC6" w14:textId="77777777" w:rsidR="0061387A" w:rsidRDefault="0061387A" w:rsidP="0061387A">
      <w:pPr>
        <w:spacing w:after="0"/>
      </w:pPr>
    </w:p>
    <w:tbl>
      <w:tblPr>
        <w:tblStyle w:val="Tablaconcuadrcula"/>
        <w:tblW w:w="0" w:type="auto"/>
        <w:tblLook w:val="04A0" w:firstRow="1" w:lastRow="0" w:firstColumn="1" w:lastColumn="0" w:noHBand="0" w:noVBand="1"/>
      </w:tblPr>
      <w:tblGrid>
        <w:gridCol w:w="1168"/>
        <w:gridCol w:w="903"/>
        <w:gridCol w:w="990"/>
        <w:gridCol w:w="764"/>
        <w:gridCol w:w="780"/>
        <w:gridCol w:w="937"/>
        <w:gridCol w:w="1002"/>
        <w:gridCol w:w="1266"/>
        <w:gridCol w:w="1250"/>
      </w:tblGrid>
      <w:tr w:rsidR="0061387A" w:rsidRPr="000E15B2" w14:paraId="2EDEC886" w14:textId="77777777" w:rsidTr="00C02B39">
        <w:tc>
          <w:tcPr>
            <w:tcW w:w="1168" w:type="dxa"/>
            <w:shd w:val="clear" w:color="auto" w:fill="F2F2F2" w:themeFill="background1" w:themeFillShade="F2"/>
          </w:tcPr>
          <w:p w14:paraId="29720F2F" w14:textId="77777777" w:rsidR="0061387A" w:rsidRPr="00FD056D" w:rsidRDefault="0061387A" w:rsidP="00C02B39">
            <w:pPr>
              <w:jc w:val="center"/>
              <w:rPr>
                <w:sz w:val="18"/>
                <w:szCs w:val="18"/>
              </w:rPr>
            </w:pPr>
            <w:r>
              <w:rPr>
                <w:sz w:val="18"/>
                <w:szCs w:val="18"/>
              </w:rPr>
              <w:t>Á</w:t>
            </w:r>
            <w:r w:rsidRPr="00FD056D">
              <w:rPr>
                <w:sz w:val="18"/>
                <w:szCs w:val="18"/>
              </w:rPr>
              <w:t>rea responsable</w:t>
            </w:r>
          </w:p>
        </w:tc>
        <w:tc>
          <w:tcPr>
            <w:tcW w:w="903" w:type="dxa"/>
            <w:shd w:val="clear" w:color="auto" w:fill="F2F2F2" w:themeFill="background1" w:themeFillShade="F2"/>
          </w:tcPr>
          <w:p w14:paraId="17BD3BF8" w14:textId="77777777" w:rsidR="0061387A" w:rsidRPr="00FD056D" w:rsidRDefault="0061387A" w:rsidP="00C02B39">
            <w:pPr>
              <w:jc w:val="center"/>
              <w:rPr>
                <w:sz w:val="18"/>
                <w:szCs w:val="18"/>
              </w:rPr>
            </w:pPr>
            <w:r w:rsidRPr="00FD056D">
              <w:rPr>
                <w:sz w:val="18"/>
                <w:szCs w:val="18"/>
              </w:rPr>
              <w:t xml:space="preserve">Nombre </w:t>
            </w:r>
            <w:proofErr w:type="spellStart"/>
            <w:r w:rsidRPr="00FD056D">
              <w:rPr>
                <w:sz w:val="18"/>
                <w:szCs w:val="18"/>
              </w:rPr>
              <w:t>dataset</w:t>
            </w:r>
            <w:proofErr w:type="spellEnd"/>
          </w:p>
        </w:tc>
        <w:tc>
          <w:tcPr>
            <w:tcW w:w="990" w:type="dxa"/>
            <w:shd w:val="clear" w:color="auto" w:fill="F2F2F2" w:themeFill="background1" w:themeFillShade="F2"/>
          </w:tcPr>
          <w:p w14:paraId="51B24DEB" w14:textId="77777777" w:rsidR="0061387A" w:rsidRPr="00FD056D" w:rsidRDefault="0061387A" w:rsidP="00C02B39">
            <w:pPr>
              <w:jc w:val="center"/>
              <w:rPr>
                <w:sz w:val="18"/>
                <w:szCs w:val="18"/>
              </w:rPr>
            </w:pPr>
            <w:r w:rsidRPr="00FD056D">
              <w:rPr>
                <w:sz w:val="18"/>
                <w:szCs w:val="18"/>
              </w:rPr>
              <w:t>Categoría [1]</w:t>
            </w:r>
          </w:p>
        </w:tc>
        <w:tc>
          <w:tcPr>
            <w:tcW w:w="764" w:type="dxa"/>
            <w:shd w:val="clear" w:color="auto" w:fill="F2F2F2" w:themeFill="background1" w:themeFillShade="F2"/>
          </w:tcPr>
          <w:p w14:paraId="40640C62" w14:textId="77777777" w:rsidR="0061387A" w:rsidRPr="00FD056D" w:rsidRDefault="0061387A" w:rsidP="00C02B39">
            <w:pPr>
              <w:jc w:val="center"/>
              <w:rPr>
                <w:sz w:val="18"/>
                <w:szCs w:val="18"/>
              </w:rPr>
            </w:pPr>
            <w:r w:rsidRPr="00FD056D">
              <w:rPr>
                <w:sz w:val="18"/>
                <w:szCs w:val="18"/>
              </w:rPr>
              <w:t>URL</w:t>
            </w:r>
          </w:p>
          <w:p w14:paraId="593BE78A" w14:textId="77777777" w:rsidR="0061387A" w:rsidRPr="00FD056D" w:rsidRDefault="0061387A" w:rsidP="00C02B39">
            <w:pPr>
              <w:jc w:val="center"/>
              <w:rPr>
                <w:sz w:val="18"/>
                <w:szCs w:val="18"/>
              </w:rPr>
            </w:pPr>
            <w:r w:rsidRPr="00FD056D">
              <w:rPr>
                <w:sz w:val="18"/>
                <w:szCs w:val="18"/>
              </w:rPr>
              <w:t xml:space="preserve">del </w:t>
            </w:r>
            <w:proofErr w:type="spellStart"/>
            <w:r w:rsidRPr="00FD056D">
              <w:rPr>
                <w:sz w:val="18"/>
                <w:szCs w:val="18"/>
              </w:rPr>
              <w:t>dataset</w:t>
            </w:r>
            <w:proofErr w:type="spellEnd"/>
          </w:p>
        </w:tc>
        <w:tc>
          <w:tcPr>
            <w:tcW w:w="780" w:type="dxa"/>
            <w:shd w:val="clear" w:color="auto" w:fill="F2F2F2" w:themeFill="background1" w:themeFillShade="F2"/>
          </w:tcPr>
          <w:p w14:paraId="6A2E6E19" w14:textId="77777777" w:rsidR="0061387A" w:rsidRPr="00FD056D" w:rsidRDefault="0061387A" w:rsidP="00C02B39">
            <w:pPr>
              <w:jc w:val="center"/>
              <w:rPr>
                <w:sz w:val="18"/>
                <w:szCs w:val="18"/>
              </w:rPr>
            </w:pPr>
            <w:proofErr w:type="spellStart"/>
            <w:r w:rsidRPr="00FD056D">
              <w:rPr>
                <w:sz w:val="18"/>
                <w:szCs w:val="18"/>
              </w:rPr>
              <w:t>Dataset</w:t>
            </w:r>
            <w:proofErr w:type="spellEnd"/>
            <w:r w:rsidRPr="00FD056D">
              <w:rPr>
                <w:sz w:val="18"/>
                <w:szCs w:val="18"/>
              </w:rPr>
              <w:t xml:space="preserve"> de alto valor</w:t>
            </w:r>
          </w:p>
          <w:p w14:paraId="1242B48A" w14:textId="77777777" w:rsidR="0061387A" w:rsidRPr="00FD056D" w:rsidRDefault="0061387A" w:rsidP="00C02B39">
            <w:pPr>
              <w:jc w:val="center"/>
              <w:rPr>
                <w:sz w:val="18"/>
                <w:szCs w:val="18"/>
              </w:rPr>
            </w:pPr>
            <w:r w:rsidRPr="00FD056D">
              <w:rPr>
                <w:sz w:val="18"/>
                <w:szCs w:val="18"/>
              </w:rPr>
              <w:t>[2]</w:t>
            </w:r>
          </w:p>
        </w:tc>
        <w:tc>
          <w:tcPr>
            <w:tcW w:w="937" w:type="dxa"/>
            <w:shd w:val="clear" w:color="auto" w:fill="F2F2F2" w:themeFill="background1" w:themeFillShade="F2"/>
          </w:tcPr>
          <w:p w14:paraId="2414C47D" w14:textId="77777777" w:rsidR="0061387A" w:rsidRPr="00FD056D" w:rsidRDefault="0061387A" w:rsidP="00C02B39">
            <w:pPr>
              <w:jc w:val="center"/>
              <w:rPr>
                <w:sz w:val="18"/>
                <w:szCs w:val="18"/>
              </w:rPr>
            </w:pPr>
            <w:r w:rsidRPr="00FD056D">
              <w:rPr>
                <w:sz w:val="18"/>
                <w:szCs w:val="18"/>
              </w:rPr>
              <w:t>Fecha apertura</w:t>
            </w:r>
          </w:p>
        </w:tc>
        <w:tc>
          <w:tcPr>
            <w:tcW w:w="1002" w:type="dxa"/>
            <w:shd w:val="clear" w:color="auto" w:fill="F2F2F2" w:themeFill="background1" w:themeFillShade="F2"/>
          </w:tcPr>
          <w:p w14:paraId="4BC2A549" w14:textId="77777777" w:rsidR="0061387A" w:rsidRPr="00FD056D" w:rsidRDefault="0061387A" w:rsidP="00C02B39">
            <w:pPr>
              <w:jc w:val="center"/>
              <w:rPr>
                <w:sz w:val="18"/>
                <w:szCs w:val="18"/>
              </w:rPr>
            </w:pPr>
            <w:r w:rsidRPr="00FD056D">
              <w:rPr>
                <w:sz w:val="18"/>
                <w:szCs w:val="18"/>
              </w:rPr>
              <w:t>Formatos</w:t>
            </w:r>
          </w:p>
        </w:tc>
        <w:tc>
          <w:tcPr>
            <w:tcW w:w="1266" w:type="dxa"/>
            <w:shd w:val="clear" w:color="auto" w:fill="F2F2F2" w:themeFill="background1" w:themeFillShade="F2"/>
          </w:tcPr>
          <w:p w14:paraId="054BAC01" w14:textId="77777777" w:rsidR="0061387A" w:rsidRPr="00FD056D" w:rsidRDefault="0061387A" w:rsidP="00C02B39">
            <w:pPr>
              <w:jc w:val="center"/>
              <w:rPr>
                <w:sz w:val="18"/>
                <w:szCs w:val="18"/>
              </w:rPr>
            </w:pPr>
            <w:r w:rsidRPr="00FD056D">
              <w:rPr>
                <w:sz w:val="18"/>
                <w:szCs w:val="18"/>
              </w:rPr>
              <w:t>Frecuencia de actualización</w:t>
            </w:r>
          </w:p>
        </w:tc>
        <w:tc>
          <w:tcPr>
            <w:tcW w:w="1250" w:type="dxa"/>
            <w:shd w:val="clear" w:color="auto" w:fill="F2F2F2" w:themeFill="background1" w:themeFillShade="F2"/>
          </w:tcPr>
          <w:p w14:paraId="4312449B" w14:textId="77777777" w:rsidR="0061387A" w:rsidRPr="00FD056D" w:rsidRDefault="0061387A" w:rsidP="00C02B39">
            <w:pPr>
              <w:jc w:val="center"/>
              <w:rPr>
                <w:sz w:val="18"/>
                <w:szCs w:val="18"/>
              </w:rPr>
            </w:pPr>
            <w:r w:rsidRPr="00FD056D">
              <w:rPr>
                <w:sz w:val="18"/>
                <w:szCs w:val="18"/>
              </w:rPr>
              <w:t>Comentarios</w:t>
            </w:r>
          </w:p>
        </w:tc>
      </w:tr>
      <w:tr w:rsidR="0061387A" w:rsidRPr="000E15B2" w14:paraId="476F3BC0" w14:textId="77777777" w:rsidTr="00C02B39">
        <w:tc>
          <w:tcPr>
            <w:tcW w:w="1168" w:type="dxa"/>
          </w:tcPr>
          <w:p w14:paraId="33BF8AD5" w14:textId="77777777" w:rsidR="0061387A" w:rsidRPr="000E15B2" w:rsidRDefault="0061387A" w:rsidP="00C02B39">
            <w:pPr>
              <w:rPr>
                <w:sz w:val="20"/>
                <w:szCs w:val="20"/>
              </w:rPr>
            </w:pPr>
          </w:p>
        </w:tc>
        <w:tc>
          <w:tcPr>
            <w:tcW w:w="903" w:type="dxa"/>
          </w:tcPr>
          <w:p w14:paraId="563DD229" w14:textId="77777777" w:rsidR="0061387A" w:rsidRPr="000E15B2" w:rsidRDefault="0061387A" w:rsidP="00C02B39">
            <w:pPr>
              <w:rPr>
                <w:sz w:val="20"/>
                <w:szCs w:val="20"/>
              </w:rPr>
            </w:pPr>
          </w:p>
        </w:tc>
        <w:tc>
          <w:tcPr>
            <w:tcW w:w="990" w:type="dxa"/>
          </w:tcPr>
          <w:p w14:paraId="1CB4655C" w14:textId="77777777" w:rsidR="0061387A" w:rsidRPr="000E15B2" w:rsidRDefault="0061387A" w:rsidP="00C02B39">
            <w:pPr>
              <w:rPr>
                <w:sz w:val="20"/>
                <w:szCs w:val="20"/>
              </w:rPr>
            </w:pPr>
          </w:p>
        </w:tc>
        <w:tc>
          <w:tcPr>
            <w:tcW w:w="764" w:type="dxa"/>
          </w:tcPr>
          <w:p w14:paraId="4FA13491" w14:textId="77777777" w:rsidR="0061387A" w:rsidRPr="000E15B2" w:rsidRDefault="0061387A" w:rsidP="00C02B39">
            <w:pPr>
              <w:rPr>
                <w:sz w:val="20"/>
                <w:szCs w:val="20"/>
              </w:rPr>
            </w:pPr>
          </w:p>
        </w:tc>
        <w:tc>
          <w:tcPr>
            <w:tcW w:w="780" w:type="dxa"/>
          </w:tcPr>
          <w:p w14:paraId="766A76B7" w14:textId="77777777" w:rsidR="0061387A" w:rsidRPr="000E15B2" w:rsidRDefault="0061387A" w:rsidP="00C02B39">
            <w:pPr>
              <w:rPr>
                <w:sz w:val="20"/>
                <w:szCs w:val="20"/>
              </w:rPr>
            </w:pPr>
          </w:p>
        </w:tc>
        <w:tc>
          <w:tcPr>
            <w:tcW w:w="937" w:type="dxa"/>
          </w:tcPr>
          <w:p w14:paraId="6D5934BA" w14:textId="77777777" w:rsidR="0061387A" w:rsidRPr="000E15B2" w:rsidRDefault="0061387A" w:rsidP="00C02B39">
            <w:pPr>
              <w:rPr>
                <w:sz w:val="20"/>
                <w:szCs w:val="20"/>
              </w:rPr>
            </w:pPr>
          </w:p>
        </w:tc>
        <w:tc>
          <w:tcPr>
            <w:tcW w:w="1002" w:type="dxa"/>
          </w:tcPr>
          <w:p w14:paraId="1248B34B" w14:textId="77777777" w:rsidR="0061387A" w:rsidRPr="000E15B2" w:rsidRDefault="0061387A" w:rsidP="00C02B39">
            <w:pPr>
              <w:rPr>
                <w:sz w:val="20"/>
                <w:szCs w:val="20"/>
              </w:rPr>
            </w:pPr>
          </w:p>
        </w:tc>
        <w:tc>
          <w:tcPr>
            <w:tcW w:w="1266" w:type="dxa"/>
          </w:tcPr>
          <w:p w14:paraId="0A12F122" w14:textId="77777777" w:rsidR="0061387A" w:rsidRPr="000E15B2" w:rsidRDefault="0061387A" w:rsidP="00C02B39">
            <w:pPr>
              <w:rPr>
                <w:sz w:val="20"/>
                <w:szCs w:val="20"/>
              </w:rPr>
            </w:pPr>
          </w:p>
        </w:tc>
        <w:tc>
          <w:tcPr>
            <w:tcW w:w="1250" w:type="dxa"/>
          </w:tcPr>
          <w:p w14:paraId="13B95143" w14:textId="77777777" w:rsidR="0061387A" w:rsidRPr="000E15B2" w:rsidRDefault="0061387A" w:rsidP="00C02B39">
            <w:pPr>
              <w:rPr>
                <w:sz w:val="20"/>
                <w:szCs w:val="20"/>
              </w:rPr>
            </w:pPr>
          </w:p>
        </w:tc>
      </w:tr>
      <w:tr w:rsidR="0061387A" w:rsidRPr="000E15B2" w14:paraId="79D9A4BA" w14:textId="77777777" w:rsidTr="00C02B39">
        <w:tc>
          <w:tcPr>
            <w:tcW w:w="1168" w:type="dxa"/>
          </w:tcPr>
          <w:p w14:paraId="11540860" w14:textId="77777777" w:rsidR="0061387A" w:rsidRPr="000E15B2" w:rsidRDefault="0061387A" w:rsidP="00C02B39">
            <w:pPr>
              <w:rPr>
                <w:sz w:val="20"/>
                <w:szCs w:val="20"/>
              </w:rPr>
            </w:pPr>
          </w:p>
        </w:tc>
        <w:tc>
          <w:tcPr>
            <w:tcW w:w="903" w:type="dxa"/>
          </w:tcPr>
          <w:p w14:paraId="5FD1F342" w14:textId="77777777" w:rsidR="0061387A" w:rsidRPr="000E15B2" w:rsidRDefault="0061387A" w:rsidP="00C02B39">
            <w:pPr>
              <w:rPr>
                <w:sz w:val="20"/>
                <w:szCs w:val="20"/>
              </w:rPr>
            </w:pPr>
          </w:p>
        </w:tc>
        <w:tc>
          <w:tcPr>
            <w:tcW w:w="990" w:type="dxa"/>
          </w:tcPr>
          <w:p w14:paraId="146E2783" w14:textId="77777777" w:rsidR="0061387A" w:rsidRPr="000E15B2" w:rsidRDefault="0061387A" w:rsidP="00C02B39">
            <w:pPr>
              <w:rPr>
                <w:sz w:val="20"/>
                <w:szCs w:val="20"/>
              </w:rPr>
            </w:pPr>
          </w:p>
        </w:tc>
        <w:tc>
          <w:tcPr>
            <w:tcW w:w="764" w:type="dxa"/>
          </w:tcPr>
          <w:p w14:paraId="60EE7BB8" w14:textId="77777777" w:rsidR="0061387A" w:rsidRPr="000E15B2" w:rsidRDefault="0061387A" w:rsidP="00C02B39">
            <w:pPr>
              <w:rPr>
                <w:sz w:val="20"/>
                <w:szCs w:val="20"/>
              </w:rPr>
            </w:pPr>
          </w:p>
        </w:tc>
        <w:tc>
          <w:tcPr>
            <w:tcW w:w="780" w:type="dxa"/>
          </w:tcPr>
          <w:p w14:paraId="380D2559" w14:textId="77777777" w:rsidR="0061387A" w:rsidRPr="000E15B2" w:rsidRDefault="0061387A" w:rsidP="00C02B39">
            <w:pPr>
              <w:rPr>
                <w:sz w:val="20"/>
                <w:szCs w:val="20"/>
              </w:rPr>
            </w:pPr>
          </w:p>
        </w:tc>
        <w:tc>
          <w:tcPr>
            <w:tcW w:w="937" w:type="dxa"/>
          </w:tcPr>
          <w:p w14:paraId="6B5EA990" w14:textId="77777777" w:rsidR="0061387A" w:rsidRPr="000E15B2" w:rsidRDefault="0061387A" w:rsidP="00C02B39">
            <w:pPr>
              <w:rPr>
                <w:sz w:val="20"/>
                <w:szCs w:val="20"/>
              </w:rPr>
            </w:pPr>
          </w:p>
        </w:tc>
        <w:tc>
          <w:tcPr>
            <w:tcW w:w="1002" w:type="dxa"/>
          </w:tcPr>
          <w:p w14:paraId="299BD82C" w14:textId="77777777" w:rsidR="0061387A" w:rsidRPr="000E15B2" w:rsidRDefault="0061387A" w:rsidP="00C02B39">
            <w:pPr>
              <w:rPr>
                <w:sz w:val="20"/>
                <w:szCs w:val="20"/>
              </w:rPr>
            </w:pPr>
          </w:p>
        </w:tc>
        <w:tc>
          <w:tcPr>
            <w:tcW w:w="1266" w:type="dxa"/>
          </w:tcPr>
          <w:p w14:paraId="5AC0E853" w14:textId="77777777" w:rsidR="0061387A" w:rsidRPr="000E15B2" w:rsidRDefault="0061387A" w:rsidP="00C02B39">
            <w:pPr>
              <w:rPr>
                <w:sz w:val="20"/>
                <w:szCs w:val="20"/>
              </w:rPr>
            </w:pPr>
          </w:p>
        </w:tc>
        <w:tc>
          <w:tcPr>
            <w:tcW w:w="1250" w:type="dxa"/>
          </w:tcPr>
          <w:p w14:paraId="359D97E9" w14:textId="77777777" w:rsidR="0061387A" w:rsidRPr="000E15B2" w:rsidRDefault="0061387A" w:rsidP="00C02B39">
            <w:pPr>
              <w:rPr>
                <w:sz w:val="20"/>
                <w:szCs w:val="20"/>
              </w:rPr>
            </w:pPr>
          </w:p>
        </w:tc>
      </w:tr>
    </w:tbl>
    <w:p w14:paraId="2D9160AB" w14:textId="77777777" w:rsidR="0061387A" w:rsidRDefault="0061387A" w:rsidP="0061387A">
      <w:pPr>
        <w:spacing w:after="0"/>
      </w:pPr>
    </w:p>
    <w:p w14:paraId="3D364595" w14:textId="77777777" w:rsidR="0061387A" w:rsidRDefault="0061387A" w:rsidP="0061387A">
      <w:pPr>
        <w:spacing w:after="0"/>
        <w:rPr>
          <w:sz w:val="20"/>
          <w:szCs w:val="20"/>
        </w:rPr>
      </w:pPr>
      <w:r w:rsidRPr="00911420">
        <w:rPr>
          <w:sz w:val="20"/>
          <w:szCs w:val="20"/>
        </w:rPr>
        <w:t xml:space="preserve">[1] La categoría de datos será una o varias de las definidas en la taxonomía de sectores que se </w:t>
      </w:r>
      <w:r>
        <w:rPr>
          <w:sz w:val="20"/>
          <w:szCs w:val="20"/>
        </w:rPr>
        <w:t>detalla</w:t>
      </w:r>
      <w:r w:rsidRPr="00911420">
        <w:rPr>
          <w:sz w:val="20"/>
          <w:szCs w:val="20"/>
        </w:rPr>
        <w:t xml:space="preserve"> en el anexo IV de la NTI-RISP. </w:t>
      </w:r>
    </w:p>
    <w:p w14:paraId="66182737" w14:textId="77777777" w:rsidR="0061387A" w:rsidRDefault="0061387A" w:rsidP="0061387A">
      <w:pPr>
        <w:spacing w:after="0"/>
        <w:rPr>
          <w:sz w:val="20"/>
          <w:szCs w:val="20"/>
        </w:rPr>
      </w:pPr>
    </w:p>
    <w:p w14:paraId="2B31F641" w14:textId="0FFA5188" w:rsidR="0061387A" w:rsidRDefault="0061387A" w:rsidP="0061387A">
      <w:pPr>
        <w:spacing w:after="0"/>
        <w:rPr>
          <w:sz w:val="20"/>
          <w:szCs w:val="20"/>
        </w:rPr>
      </w:pPr>
      <w:r w:rsidRPr="00911420">
        <w:rPr>
          <w:sz w:val="20"/>
          <w:szCs w:val="20"/>
        </w:rPr>
        <w:t>[</w:t>
      </w:r>
      <w:r>
        <w:rPr>
          <w:sz w:val="20"/>
          <w:szCs w:val="20"/>
        </w:rPr>
        <w:t>2</w:t>
      </w:r>
      <w:r w:rsidRPr="00911420">
        <w:rPr>
          <w:sz w:val="20"/>
          <w:szCs w:val="20"/>
        </w:rPr>
        <w:t xml:space="preserve">] </w:t>
      </w:r>
      <w:r>
        <w:rPr>
          <w:sz w:val="20"/>
          <w:szCs w:val="20"/>
        </w:rPr>
        <w:t xml:space="preserve">Si se trata de un </w:t>
      </w:r>
      <w:proofErr w:type="spellStart"/>
      <w:r>
        <w:rPr>
          <w:sz w:val="20"/>
          <w:szCs w:val="20"/>
        </w:rPr>
        <w:t>dataset</w:t>
      </w:r>
      <w:proofErr w:type="spellEnd"/>
      <w:r>
        <w:rPr>
          <w:sz w:val="20"/>
          <w:szCs w:val="20"/>
        </w:rPr>
        <w:t xml:space="preserve"> de alto valor, se indicará la categoría que corresponda entre las que permiten clasificar los conjuntos de datos de alto valor según la Ley 37/2007.</w:t>
      </w:r>
    </w:p>
    <w:p w14:paraId="36C0E62B" w14:textId="77777777" w:rsidR="0061387A" w:rsidRDefault="0061387A" w:rsidP="0061387A">
      <w:pPr>
        <w:pStyle w:val="Ttulo3"/>
        <w:numPr>
          <w:ilvl w:val="1"/>
          <w:numId w:val="2"/>
        </w:numPr>
        <w:ind w:left="792" w:hanging="432"/>
      </w:pPr>
      <w:bookmarkStart w:id="32" w:name="_Toc117098124"/>
      <w:bookmarkStart w:id="33" w:name="_Toc118819205"/>
      <w:r>
        <w:t>Medidas para la identificación de datos abiertos</w:t>
      </w:r>
      <w:bookmarkEnd w:id="32"/>
      <w:bookmarkEnd w:id="33"/>
    </w:p>
    <w:p w14:paraId="214ACF32" w14:textId="77777777" w:rsidR="0061387A" w:rsidRDefault="0061387A" w:rsidP="0061387A">
      <w:pPr>
        <w:spacing w:after="0"/>
      </w:pPr>
      <w:r>
        <w:t xml:space="preserve">En este apartado se recogerá el detalle de la forma en la que se implementa o se prevé implementar el mecanismo de identificación de cada conjunto de datos puesto a disposición en el catálogo de datos abiertos de la organización. Para una adecuada y estandarizada forma de identificación, se recomienda que los datos abiertos estén </w:t>
      </w:r>
      <w:r w:rsidRPr="001A1F0B">
        <w:t>identificados mediante referencias únicas y unívocas, basadas en identificadores de recursos uniformes</w:t>
      </w:r>
      <w:r>
        <w:t xml:space="preserve"> (</w:t>
      </w:r>
      <w:proofErr w:type="spellStart"/>
      <w:r>
        <w:t>URIs</w:t>
      </w:r>
      <w:proofErr w:type="spellEnd"/>
      <w:r>
        <w:t>)</w:t>
      </w:r>
      <w:r w:rsidRPr="001A1F0B">
        <w:t xml:space="preserve">, que </w:t>
      </w:r>
      <w:r>
        <w:t xml:space="preserve">es la base común para la </w:t>
      </w:r>
      <w:r w:rsidRPr="001A1F0B">
        <w:t xml:space="preserve">reutilización de la información a través de Internet. Con el uso de estos identificadores se podrá hacer referencia a los </w:t>
      </w:r>
      <w:r>
        <w:t xml:space="preserve">datos </w:t>
      </w:r>
      <w:r w:rsidRPr="001A1F0B">
        <w:t xml:space="preserve">de forma unívoca, estable, extensible, persistente en el tiempo y ofreciendo garantías de procedencia, </w:t>
      </w:r>
      <w:r>
        <w:t xml:space="preserve">que son </w:t>
      </w:r>
      <w:r w:rsidRPr="001A1F0B">
        <w:t>requisitos clave para facilitar su posterior reutilización.</w:t>
      </w:r>
      <w:r>
        <w:t xml:space="preserve"> Para su construcción, es recomendable seguir las directrices que se indican en el anexo II sobre esquemas de </w:t>
      </w:r>
      <w:proofErr w:type="spellStart"/>
      <w:r>
        <w:t>URIs</w:t>
      </w:r>
      <w:proofErr w:type="spellEnd"/>
      <w:r>
        <w:t>, incluido en la NTI-RISP.</w:t>
      </w:r>
    </w:p>
    <w:p w14:paraId="4DFB8742" w14:textId="77777777" w:rsidR="0061387A" w:rsidRDefault="0061387A" w:rsidP="0061387A">
      <w:pPr>
        <w:spacing w:after="0"/>
      </w:pPr>
    </w:p>
    <w:tbl>
      <w:tblPr>
        <w:tblStyle w:val="Tablaconcuadrcula"/>
        <w:tblW w:w="0" w:type="auto"/>
        <w:tblLook w:val="04A0" w:firstRow="1" w:lastRow="0" w:firstColumn="1" w:lastColumn="0" w:noHBand="0" w:noVBand="1"/>
      </w:tblPr>
      <w:tblGrid>
        <w:gridCol w:w="9060"/>
      </w:tblGrid>
      <w:tr w:rsidR="0061387A" w14:paraId="610B0F59" w14:textId="77777777" w:rsidTr="00C02B39">
        <w:tc>
          <w:tcPr>
            <w:tcW w:w="9060" w:type="dxa"/>
          </w:tcPr>
          <w:p w14:paraId="76F2BF1F" w14:textId="77777777" w:rsidR="0061387A" w:rsidRDefault="0061387A" w:rsidP="00C02B39"/>
          <w:p w14:paraId="599B107B" w14:textId="77777777" w:rsidR="0061387A" w:rsidRDefault="0061387A" w:rsidP="00C02B39"/>
          <w:p w14:paraId="2CD42137" w14:textId="77777777" w:rsidR="0061387A" w:rsidRDefault="0061387A" w:rsidP="00C02B39"/>
        </w:tc>
      </w:tr>
    </w:tbl>
    <w:p w14:paraId="0058B768" w14:textId="77777777" w:rsidR="0061387A" w:rsidRDefault="0061387A" w:rsidP="0061387A">
      <w:pPr>
        <w:spacing w:after="0"/>
      </w:pPr>
    </w:p>
    <w:p w14:paraId="6680BDBC" w14:textId="77777777" w:rsidR="0061387A" w:rsidRPr="0051658E" w:rsidRDefault="0061387A" w:rsidP="0061387A">
      <w:pPr>
        <w:pStyle w:val="Ttulo3"/>
        <w:numPr>
          <w:ilvl w:val="1"/>
          <w:numId w:val="2"/>
        </w:numPr>
        <w:ind w:left="792" w:hanging="432"/>
      </w:pPr>
      <w:bookmarkStart w:id="34" w:name="_Toc117098125"/>
      <w:bookmarkStart w:id="35" w:name="_Toc118819206"/>
      <w:r>
        <w:t>Soporte</w:t>
      </w:r>
      <w:r w:rsidRPr="0051658E">
        <w:t xml:space="preserve"> a la iniciativa</w:t>
      </w:r>
      <w:bookmarkEnd w:id="34"/>
      <w:bookmarkEnd w:id="35"/>
    </w:p>
    <w:p w14:paraId="73FBD4E6" w14:textId="77777777" w:rsidR="0061387A" w:rsidRDefault="0061387A" w:rsidP="0061387A">
      <w:pPr>
        <w:spacing w:after="0"/>
      </w:pPr>
      <w:r>
        <w:t>En este apartado se detallarán aquellas necesidades detectadas, así como las medidas que se llevarán a cabo por parte del organismo, durante el desarrollo del plan vigente. Se especificará con el detalle que sea necesario, el alcance de la necesidad identificada y el conjunto de acciones previstas, con la indicación de fechas si resulta pertinente.</w:t>
      </w:r>
    </w:p>
    <w:p w14:paraId="1F237098" w14:textId="77777777" w:rsidR="0061387A" w:rsidRDefault="0061387A" w:rsidP="0061387A">
      <w:pPr>
        <w:spacing w:after="0"/>
      </w:pPr>
    </w:p>
    <w:tbl>
      <w:tblPr>
        <w:tblStyle w:val="Tablaconcuadrcula"/>
        <w:tblW w:w="9180" w:type="dxa"/>
        <w:tblInd w:w="-113" w:type="dxa"/>
        <w:tblLook w:val="04A0" w:firstRow="1" w:lastRow="0" w:firstColumn="1" w:lastColumn="0" w:noHBand="0" w:noVBand="1"/>
      </w:tblPr>
      <w:tblGrid>
        <w:gridCol w:w="3085"/>
        <w:gridCol w:w="2552"/>
        <w:gridCol w:w="3543"/>
      </w:tblGrid>
      <w:tr w:rsidR="0061387A" w14:paraId="0752AC96" w14:textId="77777777" w:rsidTr="000B684C">
        <w:tc>
          <w:tcPr>
            <w:tcW w:w="3085" w:type="dxa"/>
            <w:shd w:val="clear" w:color="auto" w:fill="F2F2F2" w:themeFill="background1" w:themeFillShade="F2"/>
          </w:tcPr>
          <w:p w14:paraId="2DA34692" w14:textId="77777777" w:rsidR="0061387A" w:rsidRDefault="0061387A" w:rsidP="00C02B39">
            <w:pPr>
              <w:jc w:val="center"/>
            </w:pPr>
          </w:p>
        </w:tc>
        <w:tc>
          <w:tcPr>
            <w:tcW w:w="2552" w:type="dxa"/>
            <w:shd w:val="clear" w:color="auto" w:fill="F2F2F2" w:themeFill="background1" w:themeFillShade="F2"/>
          </w:tcPr>
          <w:p w14:paraId="6BD71039" w14:textId="77777777" w:rsidR="0061387A" w:rsidRDefault="0061387A" w:rsidP="00C02B39">
            <w:pPr>
              <w:jc w:val="center"/>
            </w:pPr>
            <w:r>
              <w:t>Objetivo</w:t>
            </w:r>
          </w:p>
        </w:tc>
        <w:tc>
          <w:tcPr>
            <w:tcW w:w="3543" w:type="dxa"/>
            <w:shd w:val="clear" w:color="auto" w:fill="F2F2F2" w:themeFill="background1" w:themeFillShade="F2"/>
          </w:tcPr>
          <w:p w14:paraId="34965BF6" w14:textId="77777777" w:rsidR="0061387A" w:rsidRDefault="0061387A" w:rsidP="00C02B39">
            <w:pPr>
              <w:jc w:val="center"/>
            </w:pPr>
            <w:r>
              <w:t>Acción</w:t>
            </w:r>
          </w:p>
        </w:tc>
      </w:tr>
      <w:tr w:rsidR="0061387A" w14:paraId="62F4FE11" w14:textId="77777777" w:rsidTr="000B684C">
        <w:tc>
          <w:tcPr>
            <w:tcW w:w="3085" w:type="dxa"/>
          </w:tcPr>
          <w:p w14:paraId="4AA0D6E1" w14:textId="4CC4D426" w:rsidR="0061387A" w:rsidRDefault="0061387A" w:rsidP="00C02B39">
            <w:r>
              <w:t>Formación</w:t>
            </w:r>
          </w:p>
        </w:tc>
        <w:tc>
          <w:tcPr>
            <w:tcW w:w="2552" w:type="dxa"/>
          </w:tcPr>
          <w:p w14:paraId="17605D4B" w14:textId="77777777" w:rsidR="0061387A" w:rsidRDefault="0061387A" w:rsidP="00C02B39"/>
        </w:tc>
        <w:tc>
          <w:tcPr>
            <w:tcW w:w="3543" w:type="dxa"/>
          </w:tcPr>
          <w:p w14:paraId="66E7BAC5" w14:textId="77777777" w:rsidR="0061387A" w:rsidRDefault="0061387A" w:rsidP="00C02B39"/>
        </w:tc>
      </w:tr>
      <w:tr w:rsidR="0061387A" w14:paraId="78A229B4" w14:textId="77777777" w:rsidTr="000B684C">
        <w:tc>
          <w:tcPr>
            <w:tcW w:w="3085" w:type="dxa"/>
          </w:tcPr>
          <w:p w14:paraId="6BC3BE98" w14:textId="77777777" w:rsidR="0061387A" w:rsidRDefault="0061387A" w:rsidP="00C02B39">
            <w:r>
              <w:t>Asistencia técnica especializada</w:t>
            </w:r>
          </w:p>
        </w:tc>
        <w:tc>
          <w:tcPr>
            <w:tcW w:w="2552" w:type="dxa"/>
          </w:tcPr>
          <w:p w14:paraId="4F73C70D" w14:textId="77777777" w:rsidR="0061387A" w:rsidRDefault="0061387A" w:rsidP="00C02B39"/>
        </w:tc>
        <w:tc>
          <w:tcPr>
            <w:tcW w:w="3543" w:type="dxa"/>
          </w:tcPr>
          <w:p w14:paraId="27A8250D" w14:textId="77777777" w:rsidR="0061387A" w:rsidRDefault="0061387A" w:rsidP="00C02B39"/>
        </w:tc>
      </w:tr>
      <w:tr w:rsidR="0061387A" w14:paraId="2C3DA87C" w14:textId="77777777" w:rsidTr="000B684C">
        <w:trPr>
          <w:trHeight w:val="204"/>
        </w:trPr>
        <w:tc>
          <w:tcPr>
            <w:tcW w:w="3085" w:type="dxa"/>
          </w:tcPr>
          <w:p w14:paraId="6C3695FC" w14:textId="360B812F" w:rsidR="0061387A" w:rsidRDefault="0061387A" w:rsidP="00C02B39">
            <w:r>
              <w:t>Otras</w:t>
            </w:r>
          </w:p>
        </w:tc>
        <w:tc>
          <w:tcPr>
            <w:tcW w:w="2552" w:type="dxa"/>
          </w:tcPr>
          <w:p w14:paraId="0524C98E" w14:textId="77777777" w:rsidR="0061387A" w:rsidRDefault="0061387A" w:rsidP="00C02B39"/>
        </w:tc>
        <w:tc>
          <w:tcPr>
            <w:tcW w:w="3543" w:type="dxa"/>
          </w:tcPr>
          <w:p w14:paraId="6F5508C0" w14:textId="77777777" w:rsidR="0061387A" w:rsidRDefault="0061387A" w:rsidP="00C02B39"/>
        </w:tc>
      </w:tr>
    </w:tbl>
    <w:p w14:paraId="547564E7" w14:textId="77777777" w:rsidR="0061387A" w:rsidRDefault="0061387A" w:rsidP="0061387A">
      <w:pPr>
        <w:rPr>
          <w:rFonts w:ascii="Arial" w:eastAsiaTheme="majorEastAsia" w:hAnsi="Arial" w:cstheme="majorBidi"/>
          <w:b/>
          <w:color w:val="6E2585"/>
          <w:sz w:val="32"/>
          <w:szCs w:val="32"/>
        </w:rPr>
      </w:pPr>
    </w:p>
    <w:p w14:paraId="36ACD32D" w14:textId="77777777" w:rsidR="0061387A" w:rsidRPr="00554F22" w:rsidRDefault="0061387A" w:rsidP="0061387A">
      <w:pPr>
        <w:pStyle w:val="Ttulo3"/>
        <w:numPr>
          <w:ilvl w:val="1"/>
          <w:numId w:val="2"/>
        </w:numPr>
        <w:ind w:left="792" w:hanging="432"/>
      </w:pPr>
      <w:bookmarkStart w:id="36" w:name="_Toc117098126"/>
      <w:bookmarkStart w:id="37" w:name="_Toc118819207"/>
      <w:r w:rsidRPr="00554F22">
        <w:t>Medidas para el fomento de la reutilización</w:t>
      </w:r>
      <w:bookmarkEnd w:id="36"/>
      <w:bookmarkEnd w:id="37"/>
    </w:p>
    <w:p w14:paraId="1F2E3659" w14:textId="7267B792" w:rsidR="0061387A" w:rsidRDefault="0061387A" w:rsidP="0061387A">
      <w:pPr>
        <w:spacing w:after="0"/>
      </w:pPr>
      <w:r>
        <w:t xml:space="preserve">En este apartado se detallarán aquellas acciones que el organismo considera llevar a cabo con el objetivo de estimular la reutilización de los datos abiertos. Generalmente, estas acciones tienen un doble objetivo, por un </w:t>
      </w:r>
      <w:proofErr w:type="gramStart"/>
      <w:r>
        <w:t>lado</w:t>
      </w:r>
      <w:proofErr w:type="gramEnd"/>
      <w:r>
        <w:t xml:space="preserve"> fomentar el uso de los datos abiertos e identificar nuevas necesidades de los agentes </w:t>
      </w:r>
      <w:proofErr w:type="spellStart"/>
      <w:r>
        <w:t>reutilizadores</w:t>
      </w:r>
      <w:proofErr w:type="spellEnd"/>
      <w:r>
        <w:t xml:space="preserve">. A modo de ejemplo, se pueden llevar a cabo </w:t>
      </w:r>
      <w:r w:rsidRPr="001A27EA">
        <w:t>eventos de sensibilización, retos de desarrollo de soluciones innovadoras en torno a datos abiertos (</w:t>
      </w:r>
      <w:proofErr w:type="spellStart"/>
      <w:r w:rsidRPr="001A27EA">
        <w:t>datathons</w:t>
      </w:r>
      <w:proofErr w:type="spellEnd"/>
      <w:r w:rsidRPr="001A27EA">
        <w:t>) o consultas púb</w:t>
      </w:r>
      <w:r w:rsidR="000B684C">
        <w:t>l</w:t>
      </w:r>
      <w:r w:rsidRPr="001A27EA">
        <w:t>icas.</w:t>
      </w:r>
    </w:p>
    <w:p w14:paraId="4AE7B55F" w14:textId="77777777" w:rsidR="0061387A" w:rsidRDefault="0061387A" w:rsidP="0061387A">
      <w:pPr>
        <w:spacing w:after="0"/>
        <w:rPr>
          <w:rFonts w:ascii="Arial" w:eastAsiaTheme="majorEastAsia" w:hAnsi="Arial" w:cstheme="majorBidi"/>
          <w:b/>
          <w:color w:val="6E2585"/>
          <w:sz w:val="32"/>
          <w:szCs w:val="32"/>
        </w:rPr>
      </w:pPr>
    </w:p>
    <w:tbl>
      <w:tblPr>
        <w:tblStyle w:val="Tablaconcuadrcula"/>
        <w:tblW w:w="9180" w:type="dxa"/>
        <w:tblInd w:w="-113" w:type="dxa"/>
        <w:tblLook w:val="04A0" w:firstRow="1" w:lastRow="0" w:firstColumn="1" w:lastColumn="0" w:noHBand="0" w:noVBand="1"/>
      </w:tblPr>
      <w:tblGrid>
        <w:gridCol w:w="2660"/>
        <w:gridCol w:w="2977"/>
        <w:gridCol w:w="3543"/>
      </w:tblGrid>
      <w:tr w:rsidR="0061387A" w14:paraId="7510DD7B" w14:textId="77777777" w:rsidTr="00C02B39">
        <w:tc>
          <w:tcPr>
            <w:tcW w:w="2660" w:type="dxa"/>
            <w:shd w:val="clear" w:color="auto" w:fill="F2F2F2" w:themeFill="background1" w:themeFillShade="F2"/>
          </w:tcPr>
          <w:p w14:paraId="3625CA77" w14:textId="77777777" w:rsidR="0061387A" w:rsidRDefault="0061387A" w:rsidP="00C02B39">
            <w:pPr>
              <w:jc w:val="center"/>
            </w:pPr>
            <w:r>
              <w:t>Acción</w:t>
            </w:r>
          </w:p>
        </w:tc>
        <w:tc>
          <w:tcPr>
            <w:tcW w:w="2977" w:type="dxa"/>
            <w:shd w:val="clear" w:color="auto" w:fill="F2F2F2" w:themeFill="background1" w:themeFillShade="F2"/>
          </w:tcPr>
          <w:p w14:paraId="62D4FF9C" w14:textId="77777777" w:rsidR="0061387A" w:rsidRDefault="0061387A" w:rsidP="00C02B39">
            <w:pPr>
              <w:jc w:val="center"/>
            </w:pPr>
            <w:r>
              <w:t>Objetivo</w:t>
            </w:r>
          </w:p>
        </w:tc>
        <w:tc>
          <w:tcPr>
            <w:tcW w:w="3543" w:type="dxa"/>
            <w:shd w:val="clear" w:color="auto" w:fill="F2F2F2" w:themeFill="background1" w:themeFillShade="F2"/>
          </w:tcPr>
          <w:p w14:paraId="205EEF59" w14:textId="77777777" w:rsidR="0061387A" w:rsidRDefault="0061387A" w:rsidP="00C02B39">
            <w:pPr>
              <w:jc w:val="center"/>
            </w:pPr>
            <w:r>
              <w:t>Destinatario</w:t>
            </w:r>
          </w:p>
        </w:tc>
      </w:tr>
      <w:tr w:rsidR="0061387A" w14:paraId="0F3DD8E9" w14:textId="77777777" w:rsidTr="00C02B39">
        <w:tc>
          <w:tcPr>
            <w:tcW w:w="2660" w:type="dxa"/>
          </w:tcPr>
          <w:p w14:paraId="230DA1B6" w14:textId="77777777" w:rsidR="0061387A" w:rsidRDefault="0061387A" w:rsidP="00C02B39"/>
        </w:tc>
        <w:tc>
          <w:tcPr>
            <w:tcW w:w="2977" w:type="dxa"/>
          </w:tcPr>
          <w:p w14:paraId="5D01777E" w14:textId="77777777" w:rsidR="0061387A" w:rsidRDefault="0061387A" w:rsidP="00C02B39"/>
        </w:tc>
        <w:tc>
          <w:tcPr>
            <w:tcW w:w="3543" w:type="dxa"/>
          </w:tcPr>
          <w:p w14:paraId="1C51F557" w14:textId="77777777" w:rsidR="0061387A" w:rsidRDefault="0061387A" w:rsidP="00C02B39"/>
        </w:tc>
      </w:tr>
      <w:tr w:rsidR="0061387A" w14:paraId="73441EF1" w14:textId="77777777" w:rsidTr="00C02B39">
        <w:tc>
          <w:tcPr>
            <w:tcW w:w="2660" w:type="dxa"/>
          </w:tcPr>
          <w:p w14:paraId="52B70F00" w14:textId="77777777" w:rsidR="0061387A" w:rsidRDefault="0061387A" w:rsidP="00C02B39"/>
        </w:tc>
        <w:tc>
          <w:tcPr>
            <w:tcW w:w="2977" w:type="dxa"/>
          </w:tcPr>
          <w:p w14:paraId="53C76138" w14:textId="77777777" w:rsidR="0061387A" w:rsidRDefault="0061387A" w:rsidP="00C02B39"/>
        </w:tc>
        <w:tc>
          <w:tcPr>
            <w:tcW w:w="3543" w:type="dxa"/>
          </w:tcPr>
          <w:p w14:paraId="22E9829A" w14:textId="77777777" w:rsidR="0061387A" w:rsidRDefault="0061387A" w:rsidP="00C02B39"/>
        </w:tc>
      </w:tr>
      <w:tr w:rsidR="0061387A" w14:paraId="4E776367" w14:textId="77777777" w:rsidTr="00C02B39">
        <w:tc>
          <w:tcPr>
            <w:tcW w:w="2660" w:type="dxa"/>
          </w:tcPr>
          <w:p w14:paraId="1763EAF4" w14:textId="77777777" w:rsidR="0061387A" w:rsidRDefault="0061387A" w:rsidP="00C02B39"/>
        </w:tc>
        <w:tc>
          <w:tcPr>
            <w:tcW w:w="2977" w:type="dxa"/>
          </w:tcPr>
          <w:p w14:paraId="6F395F97" w14:textId="77777777" w:rsidR="0061387A" w:rsidRDefault="0061387A" w:rsidP="00C02B39"/>
        </w:tc>
        <w:tc>
          <w:tcPr>
            <w:tcW w:w="3543" w:type="dxa"/>
          </w:tcPr>
          <w:p w14:paraId="0715129A" w14:textId="77777777" w:rsidR="0061387A" w:rsidRDefault="0061387A" w:rsidP="00C02B39"/>
        </w:tc>
      </w:tr>
    </w:tbl>
    <w:p w14:paraId="0CA1F45F" w14:textId="77777777" w:rsidR="000B684C" w:rsidRDefault="000B684C" w:rsidP="0061387A">
      <w:pPr>
        <w:rPr>
          <w:rFonts w:ascii="Arial" w:eastAsiaTheme="majorEastAsia" w:hAnsi="Arial" w:cstheme="majorBidi"/>
          <w:b/>
          <w:color w:val="6E2585"/>
          <w:sz w:val="32"/>
          <w:szCs w:val="32"/>
        </w:rPr>
      </w:pPr>
    </w:p>
    <w:p w14:paraId="46377C6E" w14:textId="77777777" w:rsidR="0061387A" w:rsidRPr="00EF6FDD" w:rsidRDefault="0061387A" w:rsidP="0061387A">
      <w:pPr>
        <w:pStyle w:val="Ttulo3"/>
        <w:numPr>
          <w:ilvl w:val="1"/>
          <w:numId w:val="2"/>
        </w:numPr>
        <w:ind w:left="792" w:hanging="432"/>
      </w:pPr>
      <w:bookmarkStart w:id="38" w:name="_Toc117098127"/>
      <w:bookmarkStart w:id="39" w:name="_Toc118819208"/>
      <w:bookmarkStart w:id="40" w:name="_Hlk116040484"/>
      <w:r w:rsidRPr="00EF6FDD">
        <w:t>Medidas de control y seguimiento del plan</w:t>
      </w:r>
      <w:bookmarkEnd w:id="38"/>
      <w:bookmarkEnd w:id="39"/>
    </w:p>
    <w:p w14:paraId="59AD635F" w14:textId="77777777" w:rsidR="0061387A" w:rsidRDefault="0061387A" w:rsidP="0061387A">
      <w:pPr>
        <w:spacing w:after="0"/>
      </w:pPr>
      <w:r w:rsidRPr="003919B4">
        <w:t>En este apartado se</w:t>
      </w:r>
      <w:r w:rsidRPr="00EF6FDD">
        <w:t xml:space="preserve"> detallarán aquellas </w:t>
      </w:r>
      <w:r>
        <w:t>directrices</w:t>
      </w:r>
      <w:r w:rsidRPr="00EF6FDD">
        <w:t xml:space="preserve"> que se consideren necesarias para un adecuado seguimiento y </w:t>
      </w:r>
      <w:r>
        <w:t>evaluación del grado de cumplimiento del plan, con indicación de los procesos de revisión, indicadores del grado de avance y las medidas correctoras aplicables.</w:t>
      </w:r>
    </w:p>
    <w:p w14:paraId="6BCA246D" w14:textId="77777777" w:rsidR="0061387A" w:rsidRDefault="0061387A" w:rsidP="0061387A">
      <w:pPr>
        <w:spacing w:after="0"/>
      </w:pPr>
    </w:p>
    <w:tbl>
      <w:tblPr>
        <w:tblStyle w:val="Tablaconcuadrcula"/>
        <w:tblW w:w="0" w:type="auto"/>
        <w:tblLook w:val="04A0" w:firstRow="1" w:lastRow="0" w:firstColumn="1" w:lastColumn="0" w:noHBand="0" w:noVBand="1"/>
      </w:tblPr>
      <w:tblGrid>
        <w:gridCol w:w="9060"/>
      </w:tblGrid>
      <w:tr w:rsidR="0061387A" w14:paraId="27653438" w14:textId="77777777" w:rsidTr="00C02B39">
        <w:tc>
          <w:tcPr>
            <w:tcW w:w="9060" w:type="dxa"/>
          </w:tcPr>
          <w:bookmarkEnd w:id="40"/>
          <w:p w14:paraId="266D9931" w14:textId="77777777" w:rsidR="0061387A" w:rsidRDefault="000B684C" w:rsidP="000B684C">
            <w:pPr>
              <w:tabs>
                <w:tab w:val="left" w:pos="1484"/>
              </w:tabs>
            </w:pPr>
            <w:r>
              <w:tab/>
            </w:r>
          </w:p>
          <w:p w14:paraId="29BE418D" w14:textId="77777777" w:rsidR="000B684C" w:rsidRDefault="000B684C" w:rsidP="000B684C">
            <w:pPr>
              <w:tabs>
                <w:tab w:val="left" w:pos="1484"/>
              </w:tabs>
            </w:pPr>
          </w:p>
          <w:p w14:paraId="180588FE" w14:textId="559AABD1" w:rsidR="000B684C" w:rsidRDefault="000B684C" w:rsidP="000B684C">
            <w:pPr>
              <w:tabs>
                <w:tab w:val="left" w:pos="1484"/>
              </w:tabs>
            </w:pPr>
          </w:p>
        </w:tc>
      </w:tr>
    </w:tbl>
    <w:p w14:paraId="709107CE" w14:textId="77777777" w:rsidR="0061387A" w:rsidRDefault="0061387A" w:rsidP="0061387A">
      <w:pPr>
        <w:spacing w:after="0"/>
        <w:sectPr w:rsidR="0061387A" w:rsidSect="000B684C">
          <w:headerReference w:type="default" r:id="rId9"/>
          <w:footerReference w:type="default" r:id="rId10"/>
          <w:endnotePr>
            <w:numFmt w:val="decimal"/>
          </w:endnotePr>
          <w:pgSz w:w="11906" w:h="16838"/>
          <w:pgMar w:top="1701" w:right="1418" w:bottom="1007" w:left="1418" w:header="510" w:footer="686" w:gutter="0"/>
          <w:cols w:space="708"/>
          <w:docGrid w:linePitch="360"/>
        </w:sectPr>
      </w:pPr>
    </w:p>
    <w:p w14:paraId="06E56446" w14:textId="77777777" w:rsidR="0061387A" w:rsidRDefault="0061387A" w:rsidP="0061387A">
      <w:pPr>
        <w:pStyle w:val="Ttulo1"/>
        <w:numPr>
          <w:ilvl w:val="0"/>
          <w:numId w:val="2"/>
        </w:numPr>
      </w:pPr>
      <w:bookmarkStart w:id="41" w:name="_Toc118819209"/>
      <w:r>
        <w:lastRenderedPageBreak/>
        <w:t>Anexo</w:t>
      </w:r>
      <w:bookmarkEnd w:id="41"/>
    </w:p>
    <w:p w14:paraId="29447D6A" w14:textId="77777777" w:rsidR="0061387A" w:rsidRDefault="0061387A" w:rsidP="0061387A">
      <w:pPr>
        <w:pStyle w:val="Ttulo3"/>
        <w:numPr>
          <w:ilvl w:val="1"/>
          <w:numId w:val="2"/>
        </w:numPr>
        <w:ind w:left="792" w:hanging="432"/>
      </w:pPr>
      <w:bookmarkStart w:id="42" w:name="_Toc118819210"/>
      <w:r>
        <w:t>Inventario de activos de información (epígrafe 2.8 del Plan de Medidas)</w:t>
      </w:r>
      <w:bookmarkEnd w:id="42"/>
    </w:p>
    <w:p w14:paraId="438C16E3" w14:textId="77777777" w:rsidR="0061387A" w:rsidRDefault="0061387A" w:rsidP="0061387A">
      <w:r>
        <w:t>Tabla para la confección de un inventario de activos de información (epígrafe 2.8 del Plan de Medidas)</w:t>
      </w:r>
    </w:p>
    <w:p w14:paraId="7056D1F6" w14:textId="77777777" w:rsidR="0061387A" w:rsidRDefault="0061387A" w:rsidP="0061387A">
      <w:pPr>
        <w:spacing w:after="0"/>
      </w:pPr>
    </w:p>
    <w:tbl>
      <w:tblPr>
        <w:tblStyle w:val="Tablaconcuadrcula"/>
        <w:tblW w:w="5000" w:type="pct"/>
        <w:tblLook w:val="04A0" w:firstRow="1" w:lastRow="0" w:firstColumn="1" w:lastColumn="0" w:noHBand="0" w:noVBand="1"/>
      </w:tblPr>
      <w:tblGrid>
        <w:gridCol w:w="2057"/>
        <w:gridCol w:w="2084"/>
        <w:gridCol w:w="2084"/>
        <w:gridCol w:w="1886"/>
        <w:gridCol w:w="2015"/>
        <w:gridCol w:w="1683"/>
        <w:gridCol w:w="1900"/>
      </w:tblGrid>
      <w:tr w:rsidR="0061387A" w14:paraId="45974187" w14:textId="77777777" w:rsidTr="00C02B39">
        <w:tc>
          <w:tcPr>
            <w:tcW w:w="750" w:type="pct"/>
            <w:shd w:val="clear" w:color="auto" w:fill="F2F2F2" w:themeFill="background1" w:themeFillShade="F2"/>
          </w:tcPr>
          <w:p w14:paraId="4DC1BFDB" w14:textId="77777777" w:rsidR="0061387A" w:rsidRPr="003A3A02" w:rsidRDefault="0061387A" w:rsidP="00C02B39">
            <w:pPr>
              <w:jc w:val="center"/>
              <w:rPr>
                <w:sz w:val="20"/>
                <w:szCs w:val="20"/>
              </w:rPr>
            </w:pPr>
            <w:r>
              <w:rPr>
                <w:sz w:val="20"/>
                <w:szCs w:val="20"/>
              </w:rPr>
              <w:t>Á</w:t>
            </w:r>
            <w:r w:rsidRPr="003A3A02">
              <w:rPr>
                <w:sz w:val="20"/>
                <w:szCs w:val="20"/>
              </w:rPr>
              <w:t>rea responsable</w:t>
            </w:r>
          </w:p>
        </w:tc>
        <w:tc>
          <w:tcPr>
            <w:tcW w:w="760" w:type="pct"/>
            <w:shd w:val="clear" w:color="auto" w:fill="F2F2F2" w:themeFill="background1" w:themeFillShade="F2"/>
          </w:tcPr>
          <w:p w14:paraId="1CEA0735" w14:textId="77777777" w:rsidR="0061387A" w:rsidRPr="003A3A02" w:rsidRDefault="0061387A" w:rsidP="00C02B39">
            <w:pPr>
              <w:jc w:val="center"/>
              <w:rPr>
                <w:sz w:val="20"/>
                <w:szCs w:val="20"/>
              </w:rPr>
            </w:pPr>
            <w:r w:rsidRPr="003A3A02">
              <w:rPr>
                <w:sz w:val="20"/>
                <w:szCs w:val="20"/>
              </w:rPr>
              <w:t>Sistema de información</w:t>
            </w:r>
          </w:p>
        </w:tc>
        <w:tc>
          <w:tcPr>
            <w:tcW w:w="760" w:type="pct"/>
            <w:shd w:val="clear" w:color="auto" w:fill="F2F2F2" w:themeFill="background1" w:themeFillShade="F2"/>
          </w:tcPr>
          <w:p w14:paraId="59233D24" w14:textId="77777777" w:rsidR="0061387A" w:rsidRPr="003A3A02" w:rsidRDefault="0061387A" w:rsidP="00C02B39">
            <w:pPr>
              <w:jc w:val="center"/>
              <w:rPr>
                <w:sz w:val="20"/>
                <w:szCs w:val="20"/>
              </w:rPr>
            </w:pPr>
            <w:r w:rsidRPr="003A3A02">
              <w:rPr>
                <w:sz w:val="20"/>
                <w:szCs w:val="20"/>
              </w:rPr>
              <w:t xml:space="preserve">Misión </w:t>
            </w:r>
            <w:r>
              <w:rPr>
                <w:sz w:val="20"/>
                <w:szCs w:val="20"/>
              </w:rPr>
              <w:t xml:space="preserve">principal </w:t>
            </w:r>
            <w:r w:rsidRPr="003A3A02">
              <w:rPr>
                <w:sz w:val="20"/>
                <w:szCs w:val="20"/>
              </w:rPr>
              <w:t>del Sistema de información</w:t>
            </w:r>
          </w:p>
        </w:tc>
        <w:tc>
          <w:tcPr>
            <w:tcW w:w="688" w:type="pct"/>
            <w:shd w:val="clear" w:color="auto" w:fill="F2F2F2" w:themeFill="background1" w:themeFillShade="F2"/>
          </w:tcPr>
          <w:p w14:paraId="37ED7375" w14:textId="77777777" w:rsidR="0061387A" w:rsidRPr="003A3A02" w:rsidRDefault="0061387A" w:rsidP="00C02B39">
            <w:pPr>
              <w:jc w:val="center"/>
              <w:rPr>
                <w:sz w:val="20"/>
                <w:szCs w:val="20"/>
              </w:rPr>
            </w:pPr>
            <w:r w:rsidRPr="003A3A02">
              <w:rPr>
                <w:sz w:val="20"/>
                <w:szCs w:val="20"/>
              </w:rPr>
              <w:t>Factibilidad técnica de apertura [1]</w:t>
            </w:r>
          </w:p>
        </w:tc>
        <w:tc>
          <w:tcPr>
            <w:tcW w:w="735" w:type="pct"/>
            <w:shd w:val="clear" w:color="auto" w:fill="F2F2F2" w:themeFill="background1" w:themeFillShade="F2"/>
          </w:tcPr>
          <w:p w14:paraId="2B732021" w14:textId="77777777" w:rsidR="0061387A" w:rsidRPr="003A3A02" w:rsidRDefault="0061387A" w:rsidP="00C02B39">
            <w:pPr>
              <w:jc w:val="center"/>
              <w:rPr>
                <w:sz w:val="20"/>
                <w:szCs w:val="20"/>
              </w:rPr>
            </w:pPr>
            <w:r w:rsidRPr="003A3A02">
              <w:rPr>
                <w:sz w:val="20"/>
                <w:szCs w:val="20"/>
              </w:rPr>
              <w:t>Potenciales conjuntos de datos</w:t>
            </w:r>
          </w:p>
        </w:tc>
        <w:tc>
          <w:tcPr>
            <w:tcW w:w="614" w:type="pct"/>
            <w:shd w:val="clear" w:color="auto" w:fill="F2F2F2" w:themeFill="background1" w:themeFillShade="F2"/>
          </w:tcPr>
          <w:p w14:paraId="7AA4568B" w14:textId="77777777" w:rsidR="0061387A" w:rsidRPr="003A3A02" w:rsidRDefault="0061387A" w:rsidP="00C02B39">
            <w:pPr>
              <w:jc w:val="center"/>
              <w:rPr>
                <w:sz w:val="20"/>
                <w:szCs w:val="20"/>
              </w:rPr>
            </w:pPr>
            <w:r w:rsidRPr="003A3A02">
              <w:rPr>
                <w:sz w:val="20"/>
                <w:szCs w:val="20"/>
              </w:rPr>
              <w:t>Medidas necesarias [2]</w:t>
            </w:r>
          </w:p>
        </w:tc>
        <w:tc>
          <w:tcPr>
            <w:tcW w:w="693" w:type="pct"/>
            <w:shd w:val="clear" w:color="auto" w:fill="F2F2F2" w:themeFill="background1" w:themeFillShade="F2"/>
          </w:tcPr>
          <w:p w14:paraId="0D991A6B" w14:textId="77777777" w:rsidR="0061387A" w:rsidRPr="003A3A02" w:rsidRDefault="0061387A" w:rsidP="00C02B39">
            <w:pPr>
              <w:jc w:val="center"/>
              <w:rPr>
                <w:sz w:val="20"/>
                <w:szCs w:val="20"/>
              </w:rPr>
            </w:pPr>
            <w:r>
              <w:rPr>
                <w:sz w:val="20"/>
                <w:szCs w:val="20"/>
              </w:rPr>
              <w:t>Comentarios</w:t>
            </w:r>
          </w:p>
        </w:tc>
      </w:tr>
      <w:tr w:rsidR="0061387A" w14:paraId="055D1ED9" w14:textId="77777777" w:rsidTr="00C02B39">
        <w:tc>
          <w:tcPr>
            <w:tcW w:w="750" w:type="pct"/>
          </w:tcPr>
          <w:p w14:paraId="56B9BCE5" w14:textId="77777777" w:rsidR="0061387A" w:rsidRDefault="0061387A" w:rsidP="00C02B39"/>
        </w:tc>
        <w:tc>
          <w:tcPr>
            <w:tcW w:w="760" w:type="pct"/>
          </w:tcPr>
          <w:p w14:paraId="2E9089C4" w14:textId="77777777" w:rsidR="0061387A" w:rsidRDefault="0061387A" w:rsidP="00C02B39"/>
        </w:tc>
        <w:tc>
          <w:tcPr>
            <w:tcW w:w="760" w:type="pct"/>
          </w:tcPr>
          <w:p w14:paraId="7A01DF3E" w14:textId="77777777" w:rsidR="0061387A" w:rsidRDefault="0061387A" w:rsidP="00C02B39"/>
        </w:tc>
        <w:tc>
          <w:tcPr>
            <w:tcW w:w="688" w:type="pct"/>
          </w:tcPr>
          <w:p w14:paraId="34DE52D2" w14:textId="77777777" w:rsidR="0061387A" w:rsidRDefault="0061387A" w:rsidP="00C02B39"/>
        </w:tc>
        <w:tc>
          <w:tcPr>
            <w:tcW w:w="735" w:type="pct"/>
          </w:tcPr>
          <w:p w14:paraId="501C2186" w14:textId="77777777" w:rsidR="0061387A" w:rsidRDefault="0061387A" w:rsidP="00C02B39"/>
        </w:tc>
        <w:tc>
          <w:tcPr>
            <w:tcW w:w="614" w:type="pct"/>
          </w:tcPr>
          <w:p w14:paraId="623EE659" w14:textId="77777777" w:rsidR="0061387A" w:rsidRDefault="0061387A" w:rsidP="00C02B39"/>
        </w:tc>
        <w:tc>
          <w:tcPr>
            <w:tcW w:w="693" w:type="pct"/>
          </w:tcPr>
          <w:p w14:paraId="2217C7EA" w14:textId="77777777" w:rsidR="0061387A" w:rsidRDefault="0061387A" w:rsidP="00C02B39"/>
        </w:tc>
      </w:tr>
      <w:tr w:rsidR="0061387A" w14:paraId="3B2225F7" w14:textId="77777777" w:rsidTr="00C02B39">
        <w:tc>
          <w:tcPr>
            <w:tcW w:w="750" w:type="pct"/>
          </w:tcPr>
          <w:p w14:paraId="60751F35" w14:textId="77777777" w:rsidR="0061387A" w:rsidRDefault="0061387A" w:rsidP="00C02B39"/>
        </w:tc>
        <w:tc>
          <w:tcPr>
            <w:tcW w:w="760" w:type="pct"/>
          </w:tcPr>
          <w:p w14:paraId="083B0CD3" w14:textId="77777777" w:rsidR="0061387A" w:rsidRDefault="0061387A" w:rsidP="00C02B39"/>
        </w:tc>
        <w:tc>
          <w:tcPr>
            <w:tcW w:w="760" w:type="pct"/>
          </w:tcPr>
          <w:p w14:paraId="5C67A296" w14:textId="77777777" w:rsidR="0061387A" w:rsidRDefault="0061387A" w:rsidP="00C02B39"/>
        </w:tc>
        <w:tc>
          <w:tcPr>
            <w:tcW w:w="688" w:type="pct"/>
          </w:tcPr>
          <w:p w14:paraId="0ED54D94" w14:textId="77777777" w:rsidR="0061387A" w:rsidRDefault="0061387A" w:rsidP="00C02B39"/>
        </w:tc>
        <w:tc>
          <w:tcPr>
            <w:tcW w:w="735" w:type="pct"/>
          </w:tcPr>
          <w:p w14:paraId="280DEEA0" w14:textId="77777777" w:rsidR="0061387A" w:rsidRDefault="0061387A" w:rsidP="00C02B39"/>
        </w:tc>
        <w:tc>
          <w:tcPr>
            <w:tcW w:w="614" w:type="pct"/>
          </w:tcPr>
          <w:p w14:paraId="39882B05" w14:textId="77777777" w:rsidR="0061387A" w:rsidRDefault="0061387A" w:rsidP="00C02B39"/>
        </w:tc>
        <w:tc>
          <w:tcPr>
            <w:tcW w:w="693" w:type="pct"/>
          </w:tcPr>
          <w:p w14:paraId="37E72FD1" w14:textId="77777777" w:rsidR="0061387A" w:rsidRDefault="0061387A" w:rsidP="00C02B39"/>
        </w:tc>
      </w:tr>
      <w:tr w:rsidR="0061387A" w14:paraId="11907EB0" w14:textId="77777777" w:rsidTr="00C02B39">
        <w:tc>
          <w:tcPr>
            <w:tcW w:w="750" w:type="pct"/>
          </w:tcPr>
          <w:p w14:paraId="281741AF" w14:textId="77777777" w:rsidR="0061387A" w:rsidRDefault="0061387A" w:rsidP="00C02B39"/>
        </w:tc>
        <w:tc>
          <w:tcPr>
            <w:tcW w:w="760" w:type="pct"/>
          </w:tcPr>
          <w:p w14:paraId="1F3F9EF5" w14:textId="77777777" w:rsidR="0061387A" w:rsidRDefault="0061387A" w:rsidP="00C02B39"/>
        </w:tc>
        <w:tc>
          <w:tcPr>
            <w:tcW w:w="760" w:type="pct"/>
          </w:tcPr>
          <w:p w14:paraId="66C1E24F" w14:textId="77777777" w:rsidR="0061387A" w:rsidRDefault="0061387A" w:rsidP="00C02B39"/>
        </w:tc>
        <w:tc>
          <w:tcPr>
            <w:tcW w:w="688" w:type="pct"/>
          </w:tcPr>
          <w:p w14:paraId="3713F194" w14:textId="77777777" w:rsidR="0061387A" w:rsidRDefault="0061387A" w:rsidP="00C02B39"/>
        </w:tc>
        <w:tc>
          <w:tcPr>
            <w:tcW w:w="735" w:type="pct"/>
          </w:tcPr>
          <w:p w14:paraId="13277E6E" w14:textId="77777777" w:rsidR="0061387A" w:rsidRDefault="0061387A" w:rsidP="00C02B39"/>
        </w:tc>
        <w:tc>
          <w:tcPr>
            <w:tcW w:w="614" w:type="pct"/>
          </w:tcPr>
          <w:p w14:paraId="6D29F642" w14:textId="77777777" w:rsidR="0061387A" w:rsidRDefault="0061387A" w:rsidP="00C02B39"/>
        </w:tc>
        <w:tc>
          <w:tcPr>
            <w:tcW w:w="693" w:type="pct"/>
          </w:tcPr>
          <w:p w14:paraId="7DD939EF" w14:textId="77777777" w:rsidR="0061387A" w:rsidRDefault="0061387A" w:rsidP="00C02B39"/>
        </w:tc>
      </w:tr>
      <w:tr w:rsidR="0061387A" w14:paraId="53F3AB90" w14:textId="77777777" w:rsidTr="00C02B39">
        <w:tc>
          <w:tcPr>
            <w:tcW w:w="750" w:type="pct"/>
          </w:tcPr>
          <w:p w14:paraId="6F58D8F6" w14:textId="77777777" w:rsidR="0061387A" w:rsidRDefault="0061387A" w:rsidP="00C02B39"/>
        </w:tc>
        <w:tc>
          <w:tcPr>
            <w:tcW w:w="760" w:type="pct"/>
          </w:tcPr>
          <w:p w14:paraId="3E8849F5" w14:textId="77777777" w:rsidR="0061387A" w:rsidRDefault="0061387A" w:rsidP="00C02B39"/>
        </w:tc>
        <w:tc>
          <w:tcPr>
            <w:tcW w:w="760" w:type="pct"/>
          </w:tcPr>
          <w:p w14:paraId="0D8A07C3" w14:textId="77777777" w:rsidR="0061387A" w:rsidRDefault="0061387A" w:rsidP="00C02B39"/>
        </w:tc>
        <w:tc>
          <w:tcPr>
            <w:tcW w:w="688" w:type="pct"/>
          </w:tcPr>
          <w:p w14:paraId="03586975" w14:textId="77777777" w:rsidR="0061387A" w:rsidRDefault="0061387A" w:rsidP="00C02B39"/>
        </w:tc>
        <w:tc>
          <w:tcPr>
            <w:tcW w:w="735" w:type="pct"/>
          </w:tcPr>
          <w:p w14:paraId="71D26805" w14:textId="77777777" w:rsidR="0061387A" w:rsidRDefault="0061387A" w:rsidP="00C02B39"/>
        </w:tc>
        <w:tc>
          <w:tcPr>
            <w:tcW w:w="614" w:type="pct"/>
          </w:tcPr>
          <w:p w14:paraId="2FED82B3" w14:textId="77777777" w:rsidR="0061387A" w:rsidRDefault="0061387A" w:rsidP="00C02B39"/>
        </w:tc>
        <w:tc>
          <w:tcPr>
            <w:tcW w:w="693" w:type="pct"/>
          </w:tcPr>
          <w:p w14:paraId="45BBE2AC" w14:textId="77777777" w:rsidR="0061387A" w:rsidRDefault="0061387A" w:rsidP="00C02B39"/>
        </w:tc>
      </w:tr>
      <w:tr w:rsidR="0061387A" w14:paraId="7A87FBD1" w14:textId="77777777" w:rsidTr="00C02B39">
        <w:tc>
          <w:tcPr>
            <w:tcW w:w="750" w:type="pct"/>
          </w:tcPr>
          <w:p w14:paraId="46098D4D" w14:textId="77777777" w:rsidR="0061387A" w:rsidRDefault="0061387A" w:rsidP="00C02B39"/>
        </w:tc>
        <w:tc>
          <w:tcPr>
            <w:tcW w:w="760" w:type="pct"/>
          </w:tcPr>
          <w:p w14:paraId="777EA294" w14:textId="77777777" w:rsidR="0061387A" w:rsidRDefault="0061387A" w:rsidP="00C02B39"/>
        </w:tc>
        <w:tc>
          <w:tcPr>
            <w:tcW w:w="760" w:type="pct"/>
          </w:tcPr>
          <w:p w14:paraId="502FFF47" w14:textId="77777777" w:rsidR="0061387A" w:rsidRDefault="0061387A" w:rsidP="00C02B39"/>
        </w:tc>
        <w:tc>
          <w:tcPr>
            <w:tcW w:w="688" w:type="pct"/>
          </w:tcPr>
          <w:p w14:paraId="5C6115D7" w14:textId="77777777" w:rsidR="0061387A" w:rsidRDefault="0061387A" w:rsidP="00C02B39"/>
        </w:tc>
        <w:tc>
          <w:tcPr>
            <w:tcW w:w="735" w:type="pct"/>
          </w:tcPr>
          <w:p w14:paraId="138FCB26" w14:textId="77777777" w:rsidR="0061387A" w:rsidRDefault="0061387A" w:rsidP="00C02B39"/>
        </w:tc>
        <w:tc>
          <w:tcPr>
            <w:tcW w:w="614" w:type="pct"/>
          </w:tcPr>
          <w:p w14:paraId="0E7135D1" w14:textId="77777777" w:rsidR="0061387A" w:rsidRDefault="0061387A" w:rsidP="00C02B39"/>
        </w:tc>
        <w:tc>
          <w:tcPr>
            <w:tcW w:w="693" w:type="pct"/>
          </w:tcPr>
          <w:p w14:paraId="282A5191" w14:textId="77777777" w:rsidR="0061387A" w:rsidRDefault="0061387A" w:rsidP="00C02B39"/>
        </w:tc>
      </w:tr>
      <w:tr w:rsidR="0061387A" w14:paraId="0CE25F22" w14:textId="77777777" w:rsidTr="00C02B39">
        <w:tc>
          <w:tcPr>
            <w:tcW w:w="750" w:type="pct"/>
          </w:tcPr>
          <w:p w14:paraId="4DD48074" w14:textId="77777777" w:rsidR="0061387A" w:rsidRDefault="0061387A" w:rsidP="00C02B39"/>
        </w:tc>
        <w:tc>
          <w:tcPr>
            <w:tcW w:w="760" w:type="pct"/>
          </w:tcPr>
          <w:p w14:paraId="6C50C1F9" w14:textId="77777777" w:rsidR="0061387A" w:rsidRDefault="0061387A" w:rsidP="00C02B39"/>
        </w:tc>
        <w:tc>
          <w:tcPr>
            <w:tcW w:w="760" w:type="pct"/>
          </w:tcPr>
          <w:p w14:paraId="712E5382" w14:textId="77777777" w:rsidR="0061387A" w:rsidRDefault="0061387A" w:rsidP="00C02B39"/>
        </w:tc>
        <w:tc>
          <w:tcPr>
            <w:tcW w:w="688" w:type="pct"/>
          </w:tcPr>
          <w:p w14:paraId="19468B5B" w14:textId="77777777" w:rsidR="0061387A" w:rsidRDefault="0061387A" w:rsidP="00C02B39"/>
        </w:tc>
        <w:tc>
          <w:tcPr>
            <w:tcW w:w="735" w:type="pct"/>
          </w:tcPr>
          <w:p w14:paraId="425CCF8A" w14:textId="77777777" w:rsidR="0061387A" w:rsidRDefault="0061387A" w:rsidP="00C02B39"/>
        </w:tc>
        <w:tc>
          <w:tcPr>
            <w:tcW w:w="614" w:type="pct"/>
          </w:tcPr>
          <w:p w14:paraId="7D92C4C9" w14:textId="77777777" w:rsidR="0061387A" w:rsidRDefault="0061387A" w:rsidP="00C02B39"/>
        </w:tc>
        <w:tc>
          <w:tcPr>
            <w:tcW w:w="693" w:type="pct"/>
          </w:tcPr>
          <w:p w14:paraId="02944331" w14:textId="77777777" w:rsidR="0061387A" w:rsidRDefault="0061387A" w:rsidP="00C02B39"/>
        </w:tc>
      </w:tr>
      <w:tr w:rsidR="0061387A" w14:paraId="1F2705B2" w14:textId="77777777" w:rsidTr="00C02B39">
        <w:tc>
          <w:tcPr>
            <w:tcW w:w="750" w:type="pct"/>
          </w:tcPr>
          <w:p w14:paraId="636854E6" w14:textId="77777777" w:rsidR="0061387A" w:rsidRDefault="0061387A" w:rsidP="00C02B39"/>
        </w:tc>
        <w:tc>
          <w:tcPr>
            <w:tcW w:w="760" w:type="pct"/>
          </w:tcPr>
          <w:p w14:paraId="348DD935" w14:textId="77777777" w:rsidR="0061387A" w:rsidRDefault="0061387A" w:rsidP="00C02B39"/>
        </w:tc>
        <w:tc>
          <w:tcPr>
            <w:tcW w:w="760" w:type="pct"/>
          </w:tcPr>
          <w:p w14:paraId="40D292C2" w14:textId="77777777" w:rsidR="0061387A" w:rsidRDefault="0061387A" w:rsidP="00C02B39"/>
        </w:tc>
        <w:tc>
          <w:tcPr>
            <w:tcW w:w="688" w:type="pct"/>
          </w:tcPr>
          <w:p w14:paraId="6954E169" w14:textId="77777777" w:rsidR="0061387A" w:rsidRDefault="0061387A" w:rsidP="00C02B39"/>
        </w:tc>
        <w:tc>
          <w:tcPr>
            <w:tcW w:w="735" w:type="pct"/>
          </w:tcPr>
          <w:p w14:paraId="7858572D" w14:textId="77777777" w:rsidR="0061387A" w:rsidRDefault="0061387A" w:rsidP="00C02B39"/>
        </w:tc>
        <w:tc>
          <w:tcPr>
            <w:tcW w:w="614" w:type="pct"/>
          </w:tcPr>
          <w:p w14:paraId="701557F9" w14:textId="77777777" w:rsidR="0061387A" w:rsidRDefault="0061387A" w:rsidP="00C02B39"/>
        </w:tc>
        <w:tc>
          <w:tcPr>
            <w:tcW w:w="693" w:type="pct"/>
          </w:tcPr>
          <w:p w14:paraId="7DDCEAC2" w14:textId="77777777" w:rsidR="0061387A" w:rsidRDefault="0061387A" w:rsidP="00C02B39"/>
        </w:tc>
      </w:tr>
      <w:tr w:rsidR="0061387A" w14:paraId="040BBB4A" w14:textId="77777777" w:rsidTr="00C02B39">
        <w:tc>
          <w:tcPr>
            <w:tcW w:w="750" w:type="pct"/>
          </w:tcPr>
          <w:p w14:paraId="371242D3" w14:textId="77777777" w:rsidR="0061387A" w:rsidRDefault="0061387A" w:rsidP="00C02B39"/>
        </w:tc>
        <w:tc>
          <w:tcPr>
            <w:tcW w:w="760" w:type="pct"/>
          </w:tcPr>
          <w:p w14:paraId="529A653A" w14:textId="77777777" w:rsidR="0061387A" w:rsidRDefault="0061387A" w:rsidP="00C02B39"/>
        </w:tc>
        <w:tc>
          <w:tcPr>
            <w:tcW w:w="760" w:type="pct"/>
          </w:tcPr>
          <w:p w14:paraId="082A5457" w14:textId="77777777" w:rsidR="0061387A" w:rsidRDefault="0061387A" w:rsidP="00C02B39"/>
        </w:tc>
        <w:tc>
          <w:tcPr>
            <w:tcW w:w="688" w:type="pct"/>
          </w:tcPr>
          <w:p w14:paraId="5AF24128" w14:textId="77777777" w:rsidR="0061387A" w:rsidRDefault="0061387A" w:rsidP="00C02B39"/>
        </w:tc>
        <w:tc>
          <w:tcPr>
            <w:tcW w:w="735" w:type="pct"/>
          </w:tcPr>
          <w:p w14:paraId="1ABA742D" w14:textId="77777777" w:rsidR="0061387A" w:rsidRDefault="0061387A" w:rsidP="00C02B39"/>
        </w:tc>
        <w:tc>
          <w:tcPr>
            <w:tcW w:w="614" w:type="pct"/>
          </w:tcPr>
          <w:p w14:paraId="7E079140" w14:textId="77777777" w:rsidR="0061387A" w:rsidRDefault="0061387A" w:rsidP="00C02B39"/>
        </w:tc>
        <w:tc>
          <w:tcPr>
            <w:tcW w:w="693" w:type="pct"/>
          </w:tcPr>
          <w:p w14:paraId="035C3938" w14:textId="77777777" w:rsidR="0061387A" w:rsidRDefault="0061387A" w:rsidP="00C02B39"/>
        </w:tc>
      </w:tr>
      <w:tr w:rsidR="0061387A" w14:paraId="4C5FB7CD" w14:textId="77777777" w:rsidTr="00C02B39">
        <w:tc>
          <w:tcPr>
            <w:tcW w:w="750" w:type="pct"/>
          </w:tcPr>
          <w:p w14:paraId="511CC439" w14:textId="77777777" w:rsidR="0061387A" w:rsidRDefault="0061387A" w:rsidP="00C02B39"/>
        </w:tc>
        <w:tc>
          <w:tcPr>
            <w:tcW w:w="760" w:type="pct"/>
          </w:tcPr>
          <w:p w14:paraId="57A09D57" w14:textId="77777777" w:rsidR="0061387A" w:rsidRDefault="0061387A" w:rsidP="00C02B39"/>
        </w:tc>
        <w:tc>
          <w:tcPr>
            <w:tcW w:w="760" w:type="pct"/>
          </w:tcPr>
          <w:p w14:paraId="47C0FC41" w14:textId="77777777" w:rsidR="0061387A" w:rsidRDefault="0061387A" w:rsidP="00C02B39"/>
        </w:tc>
        <w:tc>
          <w:tcPr>
            <w:tcW w:w="688" w:type="pct"/>
          </w:tcPr>
          <w:p w14:paraId="519A27CC" w14:textId="77777777" w:rsidR="0061387A" w:rsidRDefault="0061387A" w:rsidP="00C02B39"/>
        </w:tc>
        <w:tc>
          <w:tcPr>
            <w:tcW w:w="735" w:type="pct"/>
          </w:tcPr>
          <w:p w14:paraId="21F5A350" w14:textId="77777777" w:rsidR="0061387A" w:rsidRDefault="0061387A" w:rsidP="00C02B39"/>
        </w:tc>
        <w:tc>
          <w:tcPr>
            <w:tcW w:w="614" w:type="pct"/>
          </w:tcPr>
          <w:p w14:paraId="6787049C" w14:textId="77777777" w:rsidR="0061387A" w:rsidRDefault="0061387A" w:rsidP="00C02B39"/>
        </w:tc>
        <w:tc>
          <w:tcPr>
            <w:tcW w:w="693" w:type="pct"/>
          </w:tcPr>
          <w:p w14:paraId="41C8B8A0" w14:textId="77777777" w:rsidR="0061387A" w:rsidRDefault="0061387A" w:rsidP="00C02B39"/>
        </w:tc>
      </w:tr>
      <w:tr w:rsidR="0061387A" w14:paraId="6DCF7719" w14:textId="77777777" w:rsidTr="00C02B39">
        <w:tc>
          <w:tcPr>
            <w:tcW w:w="750" w:type="pct"/>
          </w:tcPr>
          <w:p w14:paraId="0F1B1FF9" w14:textId="77777777" w:rsidR="0061387A" w:rsidRDefault="0061387A" w:rsidP="00C02B39"/>
        </w:tc>
        <w:tc>
          <w:tcPr>
            <w:tcW w:w="760" w:type="pct"/>
          </w:tcPr>
          <w:p w14:paraId="1EA64789" w14:textId="77777777" w:rsidR="0061387A" w:rsidRDefault="0061387A" w:rsidP="00C02B39"/>
        </w:tc>
        <w:tc>
          <w:tcPr>
            <w:tcW w:w="760" w:type="pct"/>
          </w:tcPr>
          <w:p w14:paraId="6C130F76" w14:textId="77777777" w:rsidR="0061387A" w:rsidRDefault="0061387A" w:rsidP="00C02B39"/>
        </w:tc>
        <w:tc>
          <w:tcPr>
            <w:tcW w:w="688" w:type="pct"/>
          </w:tcPr>
          <w:p w14:paraId="324500A7" w14:textId="77777777" w:rsidR="0061387A" w:rsidRDefault="0061387A" w:rsidP="00C02B39"/>
        </w:tc>
        <w:tc>
          <w:tcPr>
            <w:tcW w:w="735" w:type="pct"/>
          </w:tcPr>
          <w:p w14:paraId="1C36D7F8" w14:textId="77777777" w:rsidR="0061387A" w:rsidRDefault="0061387A" w:rsidP="00C02B39"/>
        </w:tc>
        <w:tc>
          <w:tcPr>
            <w:tcW w:w="614" w:type="pct"/>
          </w:tcPr>
          <w:p w14:paraId="7F07FBA3" w14:textId="77777777" w:rsidR="0061387A" w:rsidRDefault="0061387A" w:rsidP="00C02B39"/>
        </w:tc>
        <w:tc>
          <w:tcPr>
            <w:tcW w:w="693" w:type="pct"/>
          </w:tcPr>
          <w:p w14:paraId="704DA568" w14:textId="77777777" w:rsidR="0061387A" w:rsidRDefault="0061387A" w:rsidP="00C02B39"/>
        </w:tc>
      </w:tr>
      <w:tr w:rsidR="0061387A" w14:paraId="224568D9" w14:textId="77777777" w:rsidTr="00C02B39">
        <w:tc>
          <w:tcPr>
            <w:tcW w:w="750" w:type="pct"/>
          </w:tcPr>
          <w:p w14:paraId="4B18DEB6" w14:textId="77777777" w:rsidR="0061387A" w:rsidRDefault="0061387A" w:rsidP="00C02B39"/>
        </w:tc>
        <w:tc>
          <w:tcPr>
            <w:tcW w:w="760" w:type="pct"/>
          </w:tcPr>
          <w:p w14:paraId="1424C3DC" w14:textId="77777777" w:rsidR="0061387A" w:rsidRDefault="0061387A" w:rsidP="00C02B39"/>
        </w:tc>
        <w:tc>
          <w:tcPr>
            <w:tcW w:w="760" w:type="pct"/>
          </w:tcPr>
          <w:p w14:paraId="617A9D4C" w14:textId="77777777" w:rsidR="0061387A" w:rsidRDefault="0061387A" w:rsidP="00C02B39"/>
        </w:tc>
        <w:tc>
          <w:tcPr>
            <w:tcW w:w="688" w:type="pct"/>
          </w:tcPr>
          <w:p w14:paraId="37F1464D" w14:textId="77777777" w:rsidR="0061387A" w:rsidRDefault="0061387A" w:rsidP="00C02B39"/>
        </w:tc>
        <w:tc>
          <w:tcPr>
            <w:tcW w:w="735" w:type="pct"/>
          </w:tcPr>
          <w:p w14:paraId="3E22BBB5" w14:textId="77777777" w:rsidR="0061387A" w:rsidRDefault="0061387A" w:rsidP="00C02B39"/>
        </w:tc>
        <w:tc>
          <w:tcPr>
            <w:tcW w:w="614" w:type="pct"/>
          </w:tcPr>
          <w:p w14:paraId="5587F062" w14:textId="77777777" w:rsidR="0061387A" w:rsidRDefault="0061387A" w:rsidP="00C02B39"/>
        </w:tc>
        <w:tc>
          <w:tcPr>
            <w:tcW w:w="693" w:type="pct"/>
          </w:tcPr>
          <w:p w14:paraId="5B1DD370" w14:textId="77777777" w:rsidR="0061387A" w:rsidRDefault="0061387A" w:rsidP="00C02B39"/>
        </w:tc>
      </w:tr>
      <w:tr w:rsidR="0061387A" w14:paraId="32D9E094" w14:textId="77777777" w:rsidTr="00C02B39">
        <w:tc>
          <w:tcPr>
            <w:tcW w:w="750" w:type="pct"/>
          </w:tcPr>
          <w:p w14:paraId="5BD41BA8" w14:textId="77777777" w:rsidR="0061387A" w:rsidRDefault="0061387A" w:rsidP="00C02B39"/>
        </w:tc>
        <w:tc>
          <w:tcPr>
            <w:tcW w:w="760" w:type="pct"/>
          </w:tcPr>
          <w:p w14:paraId="7335D92A" w14:textId="77777777" w:rsidR="0061387A" w:rsidRDefault="0061387A" w:rsidP="00C02B39"/>
        </w:tc>
        <w:tc>
          <w:tcPr>
            <w:tcW w:w="760" w:type="pct"/>
          </w:tcPr>
          <w:p w14:paraId="73D917FE" w14:textId="77777777" w:rsidR="0061387A" w:rsidRDefault="0061387A" w:rsidP="00C02B39"/>
        </w:tc>
        <w:tc>
          <w:tcPr>
            <w:tcW w:w="688" w:type="pct"/>
          </w:tcPr>
          <w:p w14:paraId="6A7A4F4D" w14:textId="77777777" w:rsidR="0061387A" w:rsidRDefault="0061387A" w:rsidP="00C02B39"/>
        </w:tc>
        <w:tc>
          <w:tcPr>
            <w:tcW w:w="735" w:type="pct"/>
          </w:tcPr>
          <w:p w14:paraId="714129B1" w14:textId="77777777" w:rsidR="0061387A" w:rsidRDefault="0061387A" w:rsidP="00C02B39"/>
        </w:tc>
        <w:tc>
          <w:tcPr>
            <w:tcW w:w="614" w:type="pct"/>
          </w:tcPr>
          <w:p w14:paraId="6BE95AA4" w14:textId="77777777" w:rsidR="0061387A" w:rsidRDefault="0061387A" w:rsidP="00C02B39"/>
        </w:tc>
        <w:tc>
          <w:tcPr>
            <w:tcW w:w="693" w:type="pct"/>
          </w:tcPr>
          <w:p w14:paraId="724742C8" w14:textId="77777777" w:rsidR="0061387A" w:rsidRDefault="0061387A" w:rsidP="00C02B39"/>
        </w:tc>
      </w:tr>
    </w:tbl>
    <w:p w14:paraId="6B895339" w14:textId="77777777" w:rsidR="0061387A" w:rsidRDefault="0061387A" w:rsidP="0061387A">
      <w:pPr>
        <w:spacing w:after="0"/>
      </w:pPr>
    </w:p>
    <w:p w14:paraId="0E4A9A29" w14:textId="77777777" w:rsidR="0061387A" w:rsidRDefault="0061387A" w:rsidP="0061387A">
      <w:pPr>
        <w:spacing w:after="0"/>
      </w:pPr>
    </w:p>
    <w:p w14:paraId="5F08D276" w14:textId="77777777" w:rsidR="0061387A" w:rsidRDefault="0061387A" w:rsidP="0061387A">
      <w:pPr>
        <w:spacing w:after="0"/>
        <w:rPr>
          <w:sz w:val="20"/>
          <w:szCs w:val="20"/>
        </w:rPr>
      </w:pPr>
      <w:r w:rsidRPr="00F065A7">
        <w:rPr>
          <w:sz w:val="20"/>
          <w:szCs w:val="20"/>
        </w:rPr>
        <w:t>[1] La factibilidad técnica de apertura es una valoración estimativa del grado de dificultad técnica para la obtención de datos a partir de un determinado sistema de información. Con el objetivo de obtener una visión de alto nivel de factibilidad, los posibles valores de esta variable son: corto plazo, medio y largo plazo.</w:t>
      </w:r>
    </w:p>
    <w:p w14:paraId="707EE237" w14:textId="77777777" w:rsidR="0061387A" w:rsidRPr="00F065A7" w:rsidRDefault="0061387A" w:rsidP="0061387A">
      <w:pPr>
        <w:spacing w:after="0"/>
        <w:rPr>
          <w:sz w:val="20"/>
          <w:szCs w:val="20"/>
        </w:rPr>
      </w:pPr>
    </w:p>
    <w:p w14:paraId="4EB940A8" w14:textId="77777777" w:rsidR="0061387A" w:rsidRDefault="0061387A" w:rsidP="0061387A">
      <w:pPr>
        <w:spacing w:after="0"/>
      </w:pPr>
      <w:r w:rsidRPr="00F065A7">
        <w:rPr>
          <w:sz w:val="20"/>
          <w:szCs w:val="20"/>
        </w:rPr>
        <w:t>[2] Se indicarán aquellas medidas, de índole técnic</w:t>
      </w:r>
      <w:r>
        <w:rPr>
          <w:sz w:val="20"/>
          <w:szCs w:val="20"/>
        </w:rPr>
        <w:t>a</w:t>
      </w:r>
      <w:r w:rsidRPr="00F065A7">
        <w:rPr>
          <w:sz w:val="20"/>
          <w:szCs w:val="20"/>
        </w:rPr>
        <w:t xml:space="preserve"> u organizativ</w:t>
      </w:r>
      <w:r>
        <w:rPr>
          <w:sz w:val="20"/>
          <w:szCs w:val="20"/>
        </w:rPr>
        <w:t>a,</w:t>
      </w:r>
      <w:r w:rsidRPr="00F065A7">
        <w:rPr>
          <w:sz w:val="20"/>
          <w:szCs w:val="20"/>
        </w:rPr>
        <w:t xml:space="preserve"> que se considere necesario acometer para lograr la apertura de datos a partir del sistema de información inventariado</w:t>
      </w:r>
      <w:r>
        <w:rPr>
          <w:sz w:val="20"/>
          <w:szCs w:val="20"/>
        </w:rPr>
        <w:t>.</w:t>
      </w:r>
      <w:r>
        <w:br w:type="page"/>
      </w:r>
    </w:p>
    <w:p w14:paraId="33F23D6E" w14:textId="77777777" w:rsidR="0061387A" w:rsidRDefault="0061387A" w:rsidP="0061387A">
      <w:pPr>
        <w:pStyle w:val="Ttulo3"/>
        <w:numPr>
          <w:ilvl w:val="1"/>
          <w:numId w:val="2"/>
        </w:numPr>
        <w:ind w:left="792" w:hanging="432"/>
      </w:pPr>
      <w:bookmarkStart w:id="43" w:name="_Toc118819211"/>
      <w:r>
        <w:lastRenderedPageBreak/>
        <w:t>Agenda de apertura (epígrafe 2.9 del Plan de Medidas): Tabla A</w:t>
      </w:r>
      <w:bookmarkEnd w:id="43"/>
    </w:p>
    <w:p w14:paraId="6F2B7AFA" w14:textId="77777777" w:rsidR="0061387A" w:rsidRDefault="0061387A" w:rsidP="0061387A">
      <w:r>
        <w:t>Previsión de datos abiertos en el periodo de vigencia del plan.</w:t>
      </w:r>
    </w:p>
    <w:p w14:paraId="7219B6BD" w14:textId="77777777" w:rsidR="0061387A" w:rsidRDefault="0061387A" w:rsidP="0061387A">
      <w:pPr>
        <w:spacing w:after="0"/>
      </w:pPr>
    </w:p>
    <w:tbl>
      <w:tblPr>
        <w:tblStyle w:val="Tablaconcuadrcula"/>
        <w:tblW w:w="5000" w:type="pct"/>
        <w:tblLook w:val="04A0" w:firstRow="1" w:lastRow="0" w:firstColumn="1" w:lastColumn="0" w:noHBand="0" w:noVBand="1"/>
      </w:tblPr>
      <w:tblGrid>
        <w:gridCol w:w="1822"/>
        <w:gridCol w:w="1476"/>
        <w:gridCol w:w="1725"/>
        <w:gridCol w:w="1269"/>
        <w:gridCol w:w="1744"/>
        <w:gridCol w:w="1719"/>
        <w:gridCol w:w="2037"/>
        <w:gridCol w:w="1917"/>
      </w:tblGrid>
      <w:tr w:rsidR="0061387A" w:rsidRPr="000E15B2" w14:paraId="0277AA52" w14:textId="77777777" w:rsidTr="00C02B39">
        <w:tc>
          <w:tcPr>
            <w:tcW w:w="664" w:type="pct"/>
            <w:shd w:val="clear" w:color="auto" w:fill="F2F2F2" w:themeFill="background1" w:themeFillShade="F2"/>
          </w:tcPr>
          <w:p w14:paraId="5F845C7B" w14:textId="77777777" w:rsidR="0061387A" w:rsidRPr="00FB20CA" w:rsidRDefault="0061387A" w:rsidP="00C02B39">
            <w:pPr>
              <w:jc w:val="center"/>
              <w:rPr>
                <w:sz w:val="18"/>
                <w:szCs w:val="18"/>
              </w:rPr>
            </w:pPr>
            <w:r>
              <w:rPr>
                <w:sz w:val="18"/>
                <w:szCs w:val="18"/>
              </w:rPr>
              <w:t>Á</w:t>
            </w:r>
            <w:r w:rsidRPr="00FB20CA">
              <w:rPr>
                <w:sz w:val="18"/>
                <w:szCs w:val="18"/>
              </w:rPr>
              <w:t>rea responsable</w:t>
            </w:r>
          </w:p>
        </w:tc>
        <w:tc>
          <w:tcPr>
            <w:tcW w:w="538" w:type="pct"/>
            <w:shd w:val="clear" w:color="auto" w:fill="F2F2F2" w:themeFill="background1" w:themeFillShade="F2"/>
          </w:tcPr>
          <w:p w14:paraId="73DCC335" w14:textId="77777777" w:rsidR="0061387A" w:rsidRPr="00FB20CA" w:rsidRDefault="0061387A" w:rsidP="00C02B39">
            <w:pPr>
              <w:jc w:val="center"/>
              <w:rPr>
                <w:sz w:val="18"/>
                <w:szCs w:val="18"/>
              </w:rPr>
            </w:pPr>
            <w:r w:rsidRPr="00FB20CA">
              <w:rPr>
                <w:sz w:val="18"/>
                <w:szCs w:val="18"/>
              </w:rPr>
              <w:t xml:space="preserve">Nombre </w:t>
            </w:r>
            <w:proofErr w:type="spellStart"/>
            <w:r w:rsidRPr="00FB20CA">
              <w:rPr>
                <w:sz w:val="18"/>
                <w:szCs w:val="18"/>
              </w:rPr>
              <w:t>dataset</w:t>
            </w:r>
            <w:proofErr w:type="spellEnd"/>
          </w:p>
        </w:tc>
        <w:tc>
          <w:tcPr>
            <w:tcW w:w="629" w:type="pct"/>
            <w:shd w:val="clear" w:color="auto" w:fill="F2F2F2" w:themeFill="background1" w:themeFillShade="F2"/>
          </w:tcPr>
          <w:p w14:paraId="7739B100" w14:textId="77777777" w:rsidR="0061387A" w:rsidRPr="00FB20CA" w:rsidRDefault="0061387A" w:rsidP="00C02B39">
            <w:pPr>
              <w:jc w:val="center"/>
              <w:rPr>
                <w:sz w:val="18"/>
                <w:szCs w:val="18"/>
              </w:rPr>
            </w:pPr>
            <w:r w:rsidRPr="00FB20CA">
              <w:rPr>
                <w:sz w:val="18"/>
                <w:szCs w:val="18"/>
              </w:rPr>
              <w:t>Categoría</w:t>
            </w:r>
          </w:p>
          <w:p w14:paraId="7B484ACD" w14:textId="77777777" w:rsidR="0061387A" w:rsidRPr="00FB20CA" w:rsidRDefault="0061387A" w:rsidP="00C02B39">
            <w:pPr>
              <w:jc w:val="center"/>
              <w:rPr>
                <w:sz w:val="18"/>
                <w:szCs w:val="18"/>
              </w:rPr>
            </w:pPr>
            <w:r w:rsidRPr="00FB20CA">
              <w:rPr>
                <w:sz w:val="18"/>
                <w:szCs w:val="18"/>
              </w:rPr>
              <w:t>[1]</w:t>
            </w:r>
          </w:p>
        </w:tc>
        <w:tc>
          <w:tcPr>
            <w:tcW w:w="463" w:type="pct"/>
            <w:shd w:val="clear" w:color="auto" w:fill="F2F2F2" w:themeFill="background1" w:themeFillShade="F2"/>
          </w:tcPr>
          <w:p w14:paraId="1F6A99C7" w14:textId="77777777" w:rsidR="0061387A" w:rsidRPr="00FB20CA" w:rsidRDefault="0061387A" w:rsidP="00C02B39">
            <w:pPr>
              <w:jc w:val="center"/>
              <w:rPr>
                <w:sz w:val="18"/>
                <w:szCs w:val="18"/>
              </w:rPr>
            </w:pPr>
            <w:proofErr w:type="spellStart"/>
            <w:r w:rsidRPr="00FB20CA">
              <w:rPr>
                <w:sz w:val="18"/>
                <w:szCs w:val="18"/>
              </w:rPr>
              <w:t>Dataset</w:t>
            </w:r>
            <w:proofErr w:type="spellEnd"/>
            <w:r w:rsidRPr="00FB20CA">
              <w:rPr>
                <w:sz w:val="18"/>
                <w:szCs w:val="18"/>
              </w:rPr>
              <w:t xml:space="preserve"> de alto valor</w:t>
            </w:r>
          </w:p>
          <w:p w14:paraId="579A3225" w14:textId="77777777" w:rsidR="0061387A" w:rsidRPr="00FB20CA" w:rsidRDefault="0061387A" w:rsidP="00C02B39">
            <w:pPr>
              <w:jc w:val="center"/>
              <w:rPr>
                <w:sz w:val="18"/>
                <w:szCs w:val="18"/>
              </w:rPr>
            </w:pPr>
            <w:r w:rsidRPr="00FB20CA">
              <w:rPr>
                <w:sz w:val="18"/>
                <w:szCs w:val="18"/>
              </w:rPr>
              <w:t>[2]</w:t>
            </w:r>
          </w:p>
        </w:tc>
        <w:tc>
          <w:tcPr>
            <w:tcW w:w="636" w:type="pct"/>
            <w:shd w:val="clear" w:color="auto" w:fill="F2F2F2" w:themeFill="background1" w:themeFillShade="F2"/>
          </w:tcPr>
          <w:p w14:paraId="5182A0E3" w14:textId="77777777" w:rsidR="0061387A" w:rsidRPr="00FB20CA" w:rsidRDefault="0061387A" w:rsidP="00C02B39">
            <w:pPr>
              <w:jc w:val="center"/>
              <w:rPr>
                <w:sz w:val="18"/>
                <w:szCs w:val="18"/>
              </w:rPr>
            </w:pPr>
            <w:r w:rsidRPr="00FB20CA">
              <w:rPr>
                <w:sz w:val="18"/>
                <w:szCs w:val="18"/>
              </w:rPr>
              <w:t>Fecha de apertura</w:t>
            </w:r>
          </w:p>
          <w:p w14:paraId="1B631070" w14:textId="77777777" w:rsidR="0061387A" w:rsidRPr="00FB20CA" w:rsidRDefault="0061387A" w:rsidP="00C02B39">
            <w:pPr>
              <w:jc w:val="center"/>
              <w:rPr>
                <w:sz w:val="18"/>
                <w:szCs w:val="18"/>
              </w:rPr>
            </w:pPr>
            <w:r w:rsidRPr="00FB20CA">
              <w:rPr>
                <w:sz w:val="18"/>
                <w:szCs w:val="18"/>
              </w:rPr>
              <w:t>prevista</w:t>
            </w:r>
          </w:p>
        </w:tc>
        <w:tc>
          <w:tcPr>
            <w:tcW w:w="627" w:type="pct"/>
            <w:shd w:val="clear" w:color="auto" w:fill="F2F2F2" w:themeFill="background1" w:themeFillShade="F2"/>
          </w:tcPr>
          <w:p w14:paraId="427A68B6" w14:textId="77777777" w:rsidR="0061387A" w:rsidRPr="00FB20CA" w:rsidRDefault="0061387A" w:rsidP="00C02B39">
            <w:pPr>
              <w:jc w:val="center"/>
              <w:rPr>
                <w:sz w:val="18"/>
                <w:szCs w:val="18"/>
              </w:rPr>
            </w:pPr>
            <w:r w:rsidRPr="00FB20CA">
              <w:rPr>
                <w:sz w:val="18"/>
                <w:szCs w:val="18"/>
              </w:rPr>
              <w:t>Formatos previstos</w:t>
            </w:r>
          </w:p>
        </w:tc>
        <w:tc>
          <w:tcPr>
            <w:tcW w:w="743" w:type="pct"/>
            <w:shd w:val="clear" w:color="auto" w:fill="F2F2F2" w:themeFill="background1" w:themeFillShade="F2"/>
          </w:tcPr>
          <w:p w14:paraId="6D0FE7A7" w14:textId="77777777" w:rsidR="0061387A" w:rsidRPr="00FB20CA" w:rsidRDefault="0061387A" w:rsidP="00C02B39">
            <w:pPr>
              <w:jc w:val="center"/>
              <w:rPr>
                <w:sz w:val="18"/>
                <w:szCs w:val="18"/>
              </w:rPr>
            </w:pPr>
            <w:r w:rsidRPr="00FB20CA">
              <w:rPr>
                <w:sz w:val="18"/>
                <w:szCs w:val="18"/>
              </w:rPr>
              <w:t>Frecuencia de actualización</w:t>
            </w:r>
          </w:p>
          <w:p w14:paraId="1636F432" w14:textId="77777777" w:rsidR="0061387A" w:rsidRPr="00FB20CA" w:rsidRDefault="0061387A" w:rsidP="00C02B39">
            <w:pPr>
              <w:jc w:val="center"/>
              <w:rPr>
                <w:sz w:val="18"/>
                <w:szCs w:val="18"/>
              </w:rPr>
            </w:pPr>
            <w:r w:rsidRPr="00FB20CA">
              <w:rPr>
                <w:sz w:val="18"/>
                <w:szCs w:val="18"/>
              </w:rPr>
              <w:t>estimada</w:t>
            </w:r>
          </w:p>
        </w:tc>
        <w:tc>
          <w:tcPr>
            <w:tcW w:w="699" w:type="pct"/>
            <w:shd w:val="clear" w:color="auto" w:fill="F2F2F2" w:themeFill="background1" w:themeFillShade="F2"/>
          </w:tcPr>
          <w:p w14:paraId="5542E5D3" w14:textId="77777777" w:rsidR="0061387A" w:rsidRPr="00FB20CA" w:rsidRDefault="0061387A" w:rsidP="00C02B39">
            <w:pPr>
              <w:jc w:val="center"/>
              <w:rPr>
                <w:sz w:val="18"/>
                <w:szCs w:val="18"/>
              </w:rPr>
            </w:pPr>
            <w:r w:rsidRPr="00FB20CA">
              <w:rPr>
                <w:sz w:val="18"/>
                <w:szCs w:val="18"/>
              </w:rPr>
              <w:t>Comentarios</w:t>
            </w:r>
          </w:p>
        </w:tc>
      </w:tr>
      <w:tr w:rsidR="0061387A" w:rsidRPr="000E15B2" w14:paraId="086D1FDA" w14:textId="77777777" w:rsidTr="00C02B39">
        <w:tc>
          <w:tcPr>
            <w:tcW w:w="664" w:type="pct"/>
          </w:tcPr>
          <w:p w14:paraId="43CDB706" w14:textId="77777777" w:rsidR="0061387A" w:rsidRPr="000E15B2" w:rsidRDefault="0061387A" w:rsidP="00C02B39">
            <w:pPr>
              <w:rPr>
                <w:sz w:val="20"/>
                <w:szCs w:val="20"/>
              </w:rPr>
            </w:pPr>
          </w:p>
        </w:tc>
        <w:tc>
          <w:tcPr>
            <w:tcW w:w="538" w:type="pct"/>
          </w:tcPr>
          <w:p w14:paraId="45F3339A" w14:textId="77777777" w:rsidR="0061387A" w:rsidRPr="000E15B2" w:rsidRDefault="0061387A" w:rsidP="00C02B39">
            <w:pPr>
              <w:rPr>
                <w:sz w:val="20"/>
                <w:szCs w:val="20"/>
              </w:rPr>
            </w:pPr>
          </w:p>
        </w:tc>
        <w:tc>
          <w:tcPr>
            <w:tcW w:w="629" w:type="pct"/>
          </w:tcPr>
          <w:p w14:paraId="1E0F844C" w14:textId="77777777" w:rsidR="0061387A" w:rsidRPr="000E15B2" w:rsidRDefault="0061387A" w:rsidP="00C02B39">
            <w:pPr>
              <w:rPr>
                <w:sz w:val="20"/>
                <w:szCs w:val="20"/>
              </w:rPr>
            </w:pPr>
          </w:p>
        </w:tc>
        <w:tc>
          <w:tcPr>
            <w:tcW w:w="463" w:type="pct"/>
          </w:tcPr>
          <w:p w14:paraId="545319EC" w14:textId="77777777" w:rsidR="0061387A" w:rsidRPr="000E15B2" w:rsidRDefault="0061387A" w:rsidP="00C02B39">
            <w:pPr>
              <w:rPr>
                <w:sz w:val="20"/>
                <w:szCs w:val="20"/>
              </w:rPr>
            </w:pPr>
          </w:p>
        </w:tc>
        <w:tc>
          <w:tcPr>
            <w:tcW w:w="636" w:type="pct"/>
          </w:tcPr>
          <w:p w14:paraId="13164310" w14:textId="77777777" w:rsidR="0061387A" w:rsidRPr="000E15B2" w:rsidRDefault="0061387A" w:rsidP="00C02B39">
            <w:pPr>
              <w:rPr>
                <w:sz w:val="20"/>
                <w:szCs w:val="20"/>
              </w:rPr>
            </w:pPr>
          </w:p>
        </w:tc>
        <w:tc>
          <w:tcPr>
            <w:tcW w:w="627" w:type="pct"/>
          </w:tcPr>
          <w:p w14:paraId="5817657F" w14:textId="77777777" w:rsidR="0061387A" w:rsidRPr="000E15B2" w:rsidRDefault="0061387A" w:rsidP="00C02B39">
            <w:pPr>
              <w:rPr>
                <w:sz w:val="20"/>
                <w:szCs w:val="20"/>
              </w:rPr>
            </w:pPr>
          </w:p>
        </w:tc>
        <w:tc>
          <w:tcPr>
            <w:tcW w:w="743" w:type="pct"/>
          </w:tcPr>
          <w:p w14:paraId="149DAB2E" w14:textId="77777777" w:rsidR="0061387A" w:rsidRPr="000E15B2" w:rsidRDefault="0061387A" w:rsidP="00C02B39">
            <w:pPr>
              <w:rPr>
                <w:sz w:val="20"/>
                <w:szCs w:val="20"/>
              </w:rPr>
            </w:pPr>
          </w:p>
        </w:tc>
        <w:tc>
          <w:tcPr>
            <w:tcW w:w="699" w:type="pct"/>
          </w:tcPr>
          <w:p w14:paraId="7FBCC8B7" w14:textId="77777777" w:rsidR="0061387A" w:rsidRPr="000E15B2" w:rsidRDefault="0061387A" w:rsidP="00C02B39">
            <w:pPr>
              <w:rPr>
                <w:sz w:val="20"/>
                <w:szCs w:val="20"/>
              </w:rPr>
            </w:pPr>
          </w:p>
        </w:tc>
      </w:tr>
      <w:tr w:rsidR="0061387A" w:rsidRPr="000E15B2" w14:paraId="4C5F38D5" w14:textId="77777777" w:rsidTr="00C02B39">
        <w:tc>
          <w:tcPr>
            <w:tcW w:w="664" w:type="pct"/>
          </w:tcPr>
          <w:p w14:paraId="5D6B9BFA" w14:textId="77777777" w:rsidR="0061387A" w:rsidRPr="000E15B2" w:rsidRDefault="0061387A" w:rsidP="00C02B39">
            <w:pPr>
              <w:rPr>
                <w:sz w:val="20"/>
                <w:szCs w:val="20"/>
              </w:rPr>
            </w:pPr>
          </w:p>
        </w:tc>
        <w:tc>
          <w:tcPr>
            <w:tcW w:w="538" w:type="pct"/>
          </w:tcPr>
          <w:p w14:paraId="044B9EFD" w14:textId="77777777" w:rsidR="0061387A" w:rsidRPr="000E15B2" w:rsidRDefault="0061387A" w:rsidP="00C02B39">
            <w:pPr>
              <w:rPr>
                <w:sz w:val="20"/>
                <w:szCs w:val="20"/>
              </w:rPr>
            </w:pPr>
          </w:p>
        </w:tc>
        <w:tc>
          <w:tcPr>
            <w:tcW w:w="629" w:type="pct"/>
          </w:tcPr>
          <w:p w14:paraId="641F093A" w14:textId="77777777" w:rsidR="0061387A" w:rsidRPr="000E15B2" w:rsidRDefault="0061387A" w:rsidP="00C02B39">
            <w:pPr>
              <w:rPr>
                <w:sz w:val="20"/>
                <w:szCs w:val="20"/>
              </w:rPr>
            </w:pPr>
          </w:p>
        </w:tc>
        <w:tc>
          <w:tcPr>
            <w:tcW w:w="463" w:type="pct"/>
          </w:tcPr>
          <w:p w14:paraId="15B1F48D" w14:textId="77777777" w:rsidR="0061387A" w:rsidRPr="000E15B2" w:rsidRDefault="0061387A" w:rsidP="00C02B39">
            <w:pPr>
              <w:rPr>
                <w:sz w:val="20"/>
                <w:szCs w:val="20"/>
              </w:rPr>
            </w:pPr>
          </w:p>
        </w:tc>
        <w:tc>
          <w:tcPr>
            <w:tcW w:w="636" w:type="pct"/>
          </w:tcPr>
          <w:p w14:paraId="66FF9013" w14:textId="77777777" w:rsidR="0061387A" w:rsidRPr="000E15B2" w:rsidRDefault="0061387A" w:rsidP="00C02B39">
            <w:pPr>
              <w:rPr>
                <w:sz w:val="20"/>
                <w:szCs w:val="20"/>
              </w:rPr>
            </w:pPr>
          </w:p>
        </w:tc>
        <w:tc>
          <w:tcPr>
            <w:tcW w:w="627" w:type="pct"/>
          </w:tcPr>
          <w:p w14:paraId="75471459" w14:textId="77777777" w:rsidR="0061387A" w:rsidRPr="000E15B2" w:rsidRDefault="0061387A" w:rsidP="00C02B39">
            <w:pPr>
              <w:rPr>
                <w:sz w:val="20"/>
                <w:szCs w:val="20"/>
              </w:rPr>
            </w:pPr>
          </w:p>
        </w:tc>
        <w:tc>
          <w:tcPr>
            <w:tcW w:w="743" w:type="pct"/>
          </w:tcPr>
          <w:p w14:paraId="42E4864E" w14:textId="77777777" w:rsidR="0061387A" w:rsidRPr="000E15B2" w:rsidRDefault="0061387A" w:rsidP="00C02B39">
            <w:pPr>
              <w:rPr>
                <w:sz w:val="20"/>
                <w:szCs w:val="20"/>
              </w:rPr>
            </w:pPr>
          </w:p>
        </w:tc>
        <w:tc>
          <w:tcPr>
            <w:tcW w:w="699" w:type="pct"/>
          </w:tcPr>
          <w:p w14:paraId="54012E6F" w14:textId="77777777" w:rsidR="0061387A" w:rsidRPr="000E15B2" w:rsidRDefault="0061387A" w:rsidP="00C02B39">
            <w:pPr>
              <w:rPr>
                <w:sz w:val="20"/>
                <w:szCs w:val="20"/>
              </w:rPr>
            </w:pPr>
          </w:p>
        </w:tc>
      </w:tr>
      <w:tr w:rsidR="0061387A" w:rsidRPr="000E15B2" w14:paraId="0D4459F5" w14:textId="77777777" w:rsidTr="00C02B39">
        <w:tc>
          <w:tcPr>
            <w:tcW w:w="664" w:type="pct"/>
          </w:tcPr>
          <w:p w14:paraId="7C141B6B" w14:textId="77777777" w:rsidR="0061387A" w:rsidRPr="000E15B2" w:rsidRDefault="0061387A" w:rsidP="00C02B39">
            <w:pPr>
              <w:rPr>
                <w:sz w:val="20"/>
                <w:szCs w:val="20"/>
              </w:rPr>
            </w:pPr>
          </w:p>
        </w:tc>
        <w:tc>
          <w:tcPr>
            <w:tcW w:w="538" w:type="pct"/>
          </w:tcPr>
          <w:p w14:paraId="2A6CC21F" w14:textId="77777777" w:rsidR="0061387A" w:rsidRPr="000E15B2" w:rsidRDefault="0061387A" w:rsidP="00C02B39">
            <w:pPr>
              <w:rPr>
                <w:sz w:val="20"/>
                <w:szCs w:val="20"/>
              </w:rPr>
            </w:pPr>
          </w:p>
        </w:tc>
        <w:tc>
          <w:tcPr>
            <w:tcW w:w="629" w:type="pct"/>
          </w:tcPr>
          <w:p w14:paraId="295FE89E" w14:textId="77777777" w:rsidR="0061387A" w:rsidRPr="000E15B2" w:rsidRDefault="0061387A" w:rsidP="00C02B39">
            <w:pPr>
              <w:rPr>
                <w:sz w:val="20"/>
                <w:szCs w:val="20"/>
              </w:rPr>
            </w:pPr>
          </w:p>
        </w:tc>
        <w:tc>
          <w:tcPr>
            <w:tcW w:w="463" w:type="pct"/>
          </w:tcPr>
          <w:p w14:paraId="5F6BC891" w14:textId="77777777" w:rsidR="0061387A" w:rsidRPr="000E15B2" w:rsidRDefault="0061387A" w:rsidP="00C02B39">
            <w:pPr>
              <w:rPr>
                <w:sz w:val="20"/>
                <w:szCs w:val="20"/>
              </w:rPr>
            </w:pPr>
          </w:p>
        </w:tc>
        <w:tc>
          <w:tcPr>
            <w:tcW w:w="636" w:type="pct"/>
          </w:tcPr>
          <w:p w14:paraId="44FA5458" w14:textId="77777777" w:rsidR="0061387A" w:rsidRPr="000E15B2" w:rsidRDefault="0061387A" w:rsidP="00C02B39">
            <w:pPr>
              <w:rPr>
                <w:sz w:val="20"/>
                <w:szCs w:val="20"/>
              </w:rPr>
            </w:pPr>
          </w:p>
        </w:tc>
        <w:tc>
          <w:tcPr>
            <w:tcW w:w="627" w:type="pct"/>
          </w:tcPr>
          <w:p w14:paraId="52827C80" w14:textId="77777777" w:rsidR="0061387A" w:rsidRPr="000E15B2" w:rsidRDefault="0061387A" w:rsidP="00C02B39">
            <w:pPr>
              <w:rPr>
                <w:sz w:val="20"/>
                <w:szCs w:val="20"/>
              </w:rPr>
            </w:pPr>
          </w:p>
        </w:tc>
        <w:tc>
          <w:tcPr>
            <w:tcW w:w="743" w:type="pct"/>
          </w:tcPr>
          <w:p w14:paraId="72EF0DBE" w14:textId="77777777" w:rsidR="0061387A" w:rsidRPr="000E15B2" w:rsidRDefault="0061387A" w:rsidP="00C02B39">
            <w:pPr>
              <w:rPr>
                <w:sz w:val="20"/>
                <w:szCs w:val="20"/>
              </w:rPr>
            </w:pPr>
          </w:p>
        </w:tc>
        <w:tc>
          <w:tcPr>
            <w:tcW w:w="699" w:type="pct"/>
          </w:tcPr>
          <w:p w14:paraId="57EF2AA8" w14:textId="77777777" w:rsidR="0061387A" w:rsidRPr="000E15B2" w:rsidRDefault="0061387A" w:rsidP="00C02B39">
            <w:pPr>
              <w:rPr>
                <w:sz w:val="20"/>
                <w:szCs w:val="20"/>
              </w:rPr>
            </w:pPr>
          </w:p>
        </w:tc>
      </w:tr>
      <w:tr w:rsidR="0061387A" w:rsidRPr="000E15B2" w14:paraId="0197D7DA" w14:textId="77777777" w:rsidTr="00C02B39">
        <w:tc>
          <w:tcPr>
            <w:tcW w:w="664" w:type="pct"/>
          </w:tcPr>
          <w:p w14:paraId="123BC733" w14:textId="77777777" w:rsidR="0061387A" w:rsidRPr="000E15B2" w:rsidRDefault="0061387A" w:rsidP="00C02B39">
            <w:pPr>
              <w:rPr>
                <w:sz w:val="20"/>
                <w:szCs w:val="20"/>
              </w:rPr>
            </w:pPr>
          </w:p>
        </w:tc>
        <w:tc>
          <w:tcPr>
            <w:tcW w:w="538" w:type="pct"/>
          </w:tcPr>
          <w:p w14:paraId="1A55B60A" w14:textId="77777777" w:rsidR="0061387A" w:rsidRPr="000E15B2" w:rsidRDefault="0061387A" w:rsidP="00C02B39">
            <w:pPr>
              <w:rPr>
                <w:sz w:val="20"/>
                <w:szCs w:val="20"/>
              </w:rPr>
            </w:pPr>
          </w:p>
        </w:tc>
        <w:tc>
          <w:tcPr>
            <w:tcW w:w="629" w:type="pct"/>
          </w:tcPr>
          <w:p w14:paraId="65354E2F" w14:textId="77777777" w:rsidR="0061387A" w:rsidRPr="000E15B2" w:rsidRDefault="0061387A" w:rsidP="00C02B39">
            <w:pPr>
              <w:rPr>
                <w:sz w:val="20"/>
                <w:szCs w:val="20"/>
              </w:rPr>
            </w:pPr>
          </w:p>
        </w:tc>
        <w:tc>
          <w:tcPr>
            <w:tcW w:w="463" w:type="pct"/>
          </w:tcPr>
          <w:p w14:paraId="490555E3" w14:textId="77777777" w:rsidR="0061387A" w:rsidRPr="000E15B2" w:rsidRDefault="0061387A" w:rsidP="00C02B39">
            <w:pPr>
              <w:rPr>
                <w:sz w:val="20"/>
                <w:szCs w:val="20"/>
              </w:rPr>
            </w:pPr>
          </w:p>
        </w:tc>
        <w:tc>
          <w:tcPr>
            <w:tcW w:w="636" w:type="pct"/>
          </w:tcPr>
          <w:p w14:paraId="6CBCC61F" w14:textId="77777777" w:rsidR="0061387A" w:rsidRPr="000E15B2" w:rsidRDefault="0061387A" w:rsidP="00C02B39">
            <w:pPr>
              <w:rPr>
                <w:sz w:val="20"/>
                <w:szCs w:val="20"/>
              </w:rPr>
            </w:pPr>
          </w:p>
        </w:tc>
        <w:tc>
          <w:tcPr>
            <w:tcW w:w="627" w:type="pct"/>
          </w:tcPr>
          <w:p w14:paraId="2109793E" w14:textId="77777777" w:rsidR="0061387A" w:rsidRPr="000E15B2" w:rsidRDefault="0061387A" w:rsidP="00C02B39">
            <w:pPr>
              <w:rPr>
                <w:sz w:val="20"/>
                <w:szCs w:val="20"/>
              </w:rPr>
            </w:pPr>
          </w:p>
        </w:tc>
        <w:tc>
          <w:tcPr>
            <w:tcW w:w="743" w:type="pct"/>
          </w:tcPr>
          <w:p w14:paraId="037CFB3F" w14:textId="77777777" w:rsidR="0061387A" w:rsidRPr="000E15B2" w:rsidRDefault="0061387A" w:rsidP="00C02B39">
            <w:pPr>
              <w:rPr>
                <w:sz w:val="20"/>
                <w:szCs w:val="20"/>
              </w:rPr>
            </w:pPr>
          </w:p>
        </w:tc>
        <w:tc>
          <w:tcPr>
            <w:tcW w:w="699" w:type="pct"/>
          </w:tcPr>
          <w:p w14:paraId="6CBF4A72" w14:textId="77777777" w:rsidR="0061387A" w:rsidRPr="000E15B2" w:rsidRDefault="0061387A" w:rsidP="00C02B39">
            <w:pPr>
              <w:rPr>
                <w:sz w:val="20"/>
                <w:szCs w:val="20"/>
              </w:rPr>
            </w:pPr>
          </w:p>
        </w:tc>
      </w:tr>
      <w:tr w:rsidR="0061387A" w:rsidRPr="000E15B2" w14:paraId="0D27A67F" w14:textId="77777777" w:rsidTr="00C02B39">
        <w:tc>
          <w:tcPr>
            <w:tcW w:w="664" w:type="pct"/>
          </w:tcPr>
          <w:p w14:paraId="394070FB" w14:textId="77777777" w:rsidR="0061387A" w:rsidRPr="000E15B2" w:rsidRDefault="0061387A" w:rsidP="00C02B39">
            <w:pPr>
              <w:rPr>
                <w:sz w:val="20"/>
                <w:szCs w:val="20"/>
              </w:rPr>
            </w:pPr>
          </w:p>
        </w:tc>
        <w:tc>
          <w:tcPr>
            <w:tcW w:w="538" w:type="pct"/>
          </w:tcPr>
          <w:p w14:paraId="783B1C28" w14:textId="77777777" w:rsidR="0061387A" w:rsidRPr="000E15B2" w:rsidRDefault="0061387A" w:rsidP="00C02B39">
            <w:pPr>
              <w:rPr>
                <w:sz w:val="20"/>
                <w:szCs w:val="20"/>
              </w:rPr>
            </w:pPr>
          </w:p>
        </w:tc>
        <w:tc>
          <w:tcPr>
            <w:tcW w:w="629" w:type="pct"/>
          </w:tcPr>
          <w:p w14:paraId="0EB42112" w14:textId="77777777" w:rsidR="0061387A" w:rsidRPr="000E15B2" w:rsidRDefault="0061387A" w:rsidP="00C02B39">
            <w:pPr>
              <w:rPr>
                <w:sz w:val="20"/>
                <w:szCs w:val="20"/>
              </w:rPr>
            </w:pPr>
          </w:p>
        </w:tc>
        <w:tc>
          <w:tcPr>
            <w:tcW w:w="463" w:type="pct"/>
          </w:tcPr>
          <w:p w14:paraId="2F6570CE" w14:textId="77777777" w:rsidR="0061387A" w:rsidRPr="000E15B2" w:rsidRDefault="0061387A" w:rsidP="00C02B39">
            <w:pPr>
              <w:rPr>
                <w:sz w:val="20"/>
                <w:szCs w:val="20"/>
              </w:rPr>
            </w:pPr>
          </w:p>
        </w:tc>
        <w:tc>
          <w:tcPr>
            <w:tcW w:w="636" w:type="pct"/>
          </w:tcPr>
          <w:p w14:paraId="61A54A54" w14:textId="77777777" w:rsidR="0061387A" w:rsidRPr="000E15B2" w:rsidRDefault="0061387A" w:rsidP="00C02B39">
            <w:pPr>
              <w:rPr>
                <w:sz w:val="20"/>
                <w:szCs w:val="20"/>
              </w:rPr>
            </w:pPr>
          </w:p>
        </w:tc>
        <w:tc>
          <w:tcPr>
            <w:tcW w:w="627" w:type="pct"/>
          </w:tcPr>
          <w:p w14:paraId="1D215AE6" w14:textId="77777777" w:rsidR="0061387A" w:rsidRPr="000E15B2" w:rsidRDefault="0061387A" w:rsidP="00C02B39">
            <w:pPr>
              <w:rPr>
                <w:sz w:val="20"/>
                <w:szCs w:val="20"/>
              </w:rPr>
            </w:pPr>
          </w:p>
        </w:tc>
        <w:tc>
          <w:tcPr>
            <w:tcW w:w="743" w:type="pct"/>
          </w:tcPr>
          <w:p w14:paraId="23A8EFFD" w14:textId="77777777" w:rsidR="0061387A" w:rsidRPr="000E15B2" w:rsidRDefault="0061387A" w:rsidP="00C02B39">
            <w:pPr>
              <w:rPr>
                <w:sz w:val="20"/>
                <w:szCs w:val="20"/>
              </w:rPr>
            </w:pPr>
          </w:p>
        </w:tc>
        <w:tc>
          <w:tcPr>
            <w:tcW w:w="699" w:type="pct"/>
          </w:tcPr>
          <w:p w14:paraId="230B8CDC" w14:textId="77777777" w:rsidR="0061387A" w:rsidRPr="000E15B2" w:rsidRDefault="0061387A" w:rsidP="00C02B39">
            <w:pPr>
              <w:rPr>
                <w:sz w:val="20"/>
                <w:szCs w:val="20"/>
              </w:rPr>
            </w:pPr>
          </w:p>
        </w:tc>
      </w:tr>
      <w:tr w:rsidR="0061387A" w:rsidRPr="000E15B2" w14:paraId="48027AC7" w14:textId="77777777" w:rsidTr="00C02B39">
        <w:tc>
          <w:tcPr>
            <w:tcW w:w="664" w:type="pct"/>
          </w:tcPr>
          <w:p w14:paraId="452B100E" w14:textId="77777777" w:rsidR="0061387A" w:rsidRPr="000E15B2" w:rsidRDefault="0061387A" w:rsidP="00C02B39">
            <w:pPr>
              <w:rPr>
                <w:sz w:val="20"/>
                <w:szCs w:val="20"/>
              </w:rPr>
            </w:pPr>
          </w:p>
        </w:tc>
        <w:tc>
          <w:tcPr>
            <w:tcW w:w="538" w:type="pct"/>
          </w:tcPr>
          <w:p w14:paraId="2013D296" w14:textId="77777777" w:rsidR="0061387A" w:rsidRPr="000E15B2" w:rsidRDefault="0061387A" w:rsidP="00C02B39">
            <w:pPr>
              <w:rPr>
                <w:sz w:val="20"/>
                <w:szCs w:val="20"/>
              </w:rPr>
            </w:pPr>
          </w:p>
        </w:tc>
        <w:tc>
          <w:tcPr>
            <w:tcW w:w="629" w:type="pct"/>
          </w:tcPr>
          <w:p w14:paraId="338294BE" w14:textId="77777777" w:rsidR="0061387A" w:rsidRPr="000E15B2" w:rsidRDefault="0061387A" w:rsidP="00C02B39">
            <w:pPr>
              <w:rPr>
                <w:sz w:val="20"/>
                <w:szCs w:val="20"/>
              </w:rPr>
            </w:pPr>
          </w:p>
        </w:tc>
        <w:tc>
          <w:tcPr>
            <w:tcW w:w="463" w:type="pct"/>
          </w:tcPr>
          <w:p w14:paraId="3391051B" w14:textId="77777777" w:rsidR="0061387A" w:rsidRPr="000E15B2" w:rsidRDefault="0061387A" w:rsidP="00C02B39">
            <w:pPr>
              <w:rPr>
                <w:sz w:val="20"/>
                <w:szCs w:val="20"/>
              </w:rPr>
            </w:pPr>
          </w:p>
        </w:tc>
        <w:tc>
          <w:tcPr>
            <w:tcW w:w="636" w:type="pct"/>
          </w:tcPr>
          <w:p w14:paraId="5D7DAC9B" w14:textId="77777777" w:rsidR="0061387A" w:rsidRPr="000E15B2" w:rsidRDefault="0061387A" w:rsidP="00C02B39">
            <w:pPr>
              <w:rPr>
                <w:sz w:val="20"/>
                <w:szCs w:val="20"/>
              </w:rPr>
            </w:pPr>
          </w:p>
        </w:tc>
        <w:tc>
          <w:tcPr>
            <w:tcW w:w="627" w:type="pct"/>
          </w:tcPr>
          <w:p w14:paraId="3953A14F" w14:textId="77777777" w:rsidR="0061387A" w:rsidRPr="000E15B2" w:rsidRDefault="0061387A" w:rsidP="00C02B39">
            <w:pPr>
              <w:rPr>
                <w:sz w:val="20"/>
                <w:szCs w:val="20"/>
              </w:rPr>
            </w:pPr>
          </w:p>
        </w:tc>
        <w:tc>
          <w:tcPr>
            <w:tcW w:w="743" w:type="pct"/>
          </w:tcPr>
          <w:p w14:paraId="586015DC" w14:textId="77777777" w:rsidR="0061387A" w:rsidRPr="000E15B2" w:rsidRDefault="0061387A" w:rsidP="00C02B39">
            <w:pPr>
              <w:rPr>
                <w:sz w:val="20"/>
                <w:szCs w:val="20"/>
              </w:rPr>
            </w:pPr>
          </w:p>
        </w:tc>
        <w:tc>
          <w:tcPr>
            <w:tcW w:w="699" w:type="pct"/>
          </w:tcPr>
          <w:p w14:paraId="793381AB" w14:textId="77777777" w:rsidR="0061387A" w:rsidRPr="000E15B2" w:rsidRDefault="0061387A" w:rsidP="00C02B39">
            <w:pPr>
              <w:rPr>
                <w:sz w:val="20"/>
                <w:szCs w:val="20"/>
              </w:rPr>
            </w:pPr>
          </w:p>
        </w:tc>
      </w:tr>
      <w:tr w:rsidR="0061387A" w:rsidRPr="000E15B2" w14:paraId="02BB8BFE" w14:textId="77777777" w:rsidTr="00C02B39">
        <w:tc>
          <w:tcPr>
            <w:tcW w:w="664" w:type="pct"/>
          </w:tcPr>
          <w:p w14:paraId="222CEF4C" w14:textId="77777777" w:rsidR="0061387A" w:rsidRPr="000E15B2" w:rsidRDefault="0061387A" w:rsidP="00C02B39">
            <w:pPr>
              <w:rPr>
                <w:sz w:val="20"/>
                <w:szCs w:val="20"/>
              </w:rPr>
            </w:pPr>
          </w:p>
        </w:tc>
        <w:tc>
          <w:tcPr>
            <w:tcW w:w="538" w:type="pct"/>
          </w:tcPr>
          <w:p w14:paraId="30E509A2" w14:textId="77777777" w:rsidR="0061387A" w:rsidRPr="000E15B2" w:rsidRDefault="0061387A" w:rsidP="00C02B39">
            <w:pPr>
              <w:rPr>
                <w:sz w:val="20"/>
                <w:szCs w:val="20"/>
              </w:rPr>
            </w:pPr>
          </w:p>
        </w:tc>
        <w:tc>
          <w:tcPr>
            <w:tcW w:w="629" w:type="pct"/>
          </w:tcPr>
          <w:p w14:paraId="5DAF4937" w14:textId="77777777" w:rsidR="0061387A" w:rsidRPr="000E15B2" w:rsidRDefault="0061387A" w:rsidP="00C02B39">
            <w:pPr>
              <w:rPr>
                <w:sz w:val="20"/>
                <w:szCs w:val="20"/>
              </w:rPr>
            </w:pPr>
          </w:p>
        </w:tc>
        <w:tc>
          <w:tcPr>
            <w:tcW w:w="463" w:type="pct"/>
          </w:tcPr>
          <w:p w14:paraId="2898BA1E" w14:textId="77777777" w:rsidR="0061387A" w:rsidRPr="000E15B2" w:rsidRDefault="0061387A" w:rsidP="00C02B39">
            <w:pPr>
              <w:rPr>
                <w:sz w:val="20"/>
                <w:szCs w:val="20"/>
              </w:rPr>
            </w:pPr>
          </w:p>
        </w:tc>
        <w:tc>
          <w:tcPr>
            <w:tcW w:w="636" w:type="pct"/>
          </w:tcPr>
          <w:p w14:paraId="0628E366" w14:textId="77777777" w:rsidR="0061387A" w:rsidRPr="000E15B2" w:rsidRDefault="0061387A" w:rsidP="00C02B39">
            <w:pPr>
              <w:rPr>
                <w:sz w:val="20"/>
                <w:szCs w:val="20"/>
              </w:rPr>
            </w:pPr>
          </w:p>
        </w:tc>
        <w:tc>
          <w:tcPr>
            <w:tcW w:w="627" w:type="pct"/>
          </w:tcPr>
          <w:p w14:paraId="69A87301" w14:textId="77777777" w:rsidR="0061387A" w:rsidRPr="000E15B2" w:rsidRDefault="0061387A" w:rsidP="00C02B39">
            <w:pPr>
              <w:rPr>
                <w:sz w:val="20"/>
                <w:szCs w:val="20"/>
              </w:rPr>
            </w:pPr>
          </w:p>
        </w:tc>
        <w:tc>
          <w:tcPr>
            <w:tcW w:w="743" w:type="pct"/>
          </w:tcPr>
          <w:p w14:paraId="7E50DAFB" w14:textId="77777777" w:rsidR="0061387A" w:rsidRPr="000E15B2" w:rsidRDefault="0061387A" w:rsidP="00C02B39">
            <w:pPr>
              <w:rPr>
                <w:sz w:val="20"/>
                <w:szCs w:val="20"/>
              </w:rPr>
            </w:pPr>
          </w:p>
        </w:tc>
        <w:tc>
          <w:tcPr>
            <w:tcW w:w="699" w:type="pct"/>
          </w:tcPr>
          <w:p w14:paraId="7EEDC56B" w14:textId="77777777" w:rsidR="0061387A" w:rsidRPr="000E15B2" w:rsidRDefault="0061387A" w:rsidP="00C02B39">
            <w:pPr>
              <w:rPr>
                <w:sz w:val="20"/>
                <w:szCs w:val="20"/>
              </w:rPr>
            </w:pPr>
          </w:p>
        </w:tc>
      </w:tr>
      <w:tr w:rsidR="0061387A" w:rsidRPr="000E15B2" w14:paraId="272EC3F3" w14:textId="77777777" w:rsidTr="00C02B39">
        <w:tc>
          <w:tcPr>
            <w:tcW w:w="664" w:type="pct"/>
          </w:tcPr>
          <w:p w14:paraId="6FF634F6" w14:textId="77777777" w:rsidR="0061387A" w:rsidRPr="000E15B2" w:rsidRDefault="0061387A" w:rsidP="00C02B39">
            <w:pPr>
              <w:rPr>
                <w:sz w:val="20"/>
                <w:szCs w:val="20"/>
              </w:rPr>
            </w:pPr>
          </w:p>
        </w:tc>
        <w:tc>
          <w:tcPr>
            <w:tcW w:w="538" w:type="pct"/>
          </w:tcPr>
          <w:p w14:paraId="535AA938" w14:textId="77777777" w:rsidR="0061387A" w:rsidRPr="000E15B2" w:rsidRDefault="0061387A" w:rsidP="00C02B39">
            <w:pPr>
              <w:rPr>
                <w:sz w:val="20"/>
                <w:szCs w:val="20"/>
              </w:rPr>
            </w:pPr>
          </w:p>
        </w:tc>
        <w:tc>
          <w:tcPr>
            <w:tcW w:w="629" w:type="pct"/>
          </w:tcPr>
          <w:p w14:paraId="581AB0D2" w14:textId="77777777" w:rsidR="0061387A" w:rsidRPr="000E15B2" w:rsidRDefault="0061387A" w:rsidP="00C02B39">
            <w:pPr>
              <w:rPr>
                <w:sz w:val="20"/>
                <w:szCs w:val="20"/>
              </w:rPr>
            </w:pPr>
          </w:p>
        </w:tc>
        <w:tc>
          <w:tcPr>
            <w:tcW w:w="463" w:type="pct"/>
          </w:tcPr>
          <w:p w14:paraId="12FE3C36" w14:textId="77777777" w:rsidR="0061387A" w:rsidRPr="000E15B2" w:rsidRDefault="0061387A" w:rsidP="00C02B39">
            <w:pPr>
              <w:rPr>
                <w:sz w:val="20"/>
                <w:szCs w:val="20"/>
              </w:rPr>
            </w:pPr>
          </w:p>
        </w:tc>
        <w:tc>
          <w:tcPr>
            <w:tcW w:w="636" w:type="pct"/>
          </w:tcPr>
          <w:p w14:paraId="3E58A7E1" w14:textId="77777777" w:rsidR="0061387A" w:rsidRPr="000E15B2" w:rsidRDefault="0061387A" w:rsidP="00C02B39">
            <w:pPr>
              <w:rPr>
                <w:sz w:val="20"/>
                <w:szCs w:val="20"/>
              </w:rPr>
            </w:pPr>
          </w:p>
        </w:tc>
        <w:tc>
          <w:tcPr>
            <w:tcW w:w="627" w:type="pct"/>
          </w:tcPr>
          <w:p w14:paraId="6A2D286B" w14:textId="77777777" w:rsidR="0061387A" w:rsidRPr="000E15B2" w:rsidRDefault="0061387A" w:rsidP="00C02B39">
            <w:pPr>
              <w:rPr>
                <w:sz w:val="20"/>
                <w:szCs w:val="20"/>
              </w:rPr>
            </w:pPr>
          </w:p>
        </w:tc>
        <w:tc>
          <w:tcPr>
            <w:tcW w:w="743" w:type="pct"/>
          </w:tcPr>
          <w:p w14:paraId="61748E39" w14:textId="77777777" w:rsidR="0061387A" w:rsidRPr="000E15B2" w:rsidRDefault="0061387A" w:rsidP="00C02B39">
            <w:pPr>
              <w:rPr>
                <w:sz w:val="20"/>
                <w:szCs w:val="20"/>
              </w:rPr>
            </w:pPr>
          </w:p>
        </w:tc>
        <w:tc>
          <w:tcPr>
            <w:tcW w:w="699" w:type="pct"/>
          </w:tcPr>
          <w:p w14:paraId="4F811C7D" w14:textId="77777777" w:rsidR="0061387A" w:rsidRPr="000E15B2" w:rsidRDefault="0061387A" w:rsidP="00C02B39">
            <w:pPr>
              <w:rPr>
                <w:sz w:val="20"/>
                <w:szCs w:val="20"/>
              </w:rPr>
            </w:pPr>
          </w:p>
        </w:tc>
      </w:tr>
      <w:tr w:rsidR="0061387A" w:rsidRPr="000E15B2" w14:paraId="1B59721E" w14:textId="77777777" w:rsidTr="00C02B39">
        <w:tc>
          <w:tcPr>
            <w:tcW w:w="664" w:type="pct"/>
          </w:tcPr>
          <w:p w14:paraId="48200144" w14:textId="77777777" w:rsidR="0061387A" w:rsidRPr="000E15B2" w:rsidRDefault="0061387A" w:rsidP="00C02B39">
            <w:pPr>
              <w:rPr>
                <w:sz w:val="20"/>
                <w:szCs w:val="20"/>
              </w:rPr>
            </w:pPr>
          </w:p>
        </w:tc>
        <w:tc>
          <w:tcPr>
            <w:tcW w:w="538" w:type="pct"/>
          </w:tcPr>
          <w:p w14:paraId="0EDD6C31" w14:textId="77777777" w:rsidR="0061387A" w:rsidRPr="000E15B2" w:rsidRDefault="0061387A" w:rsidP="00C02B39">
            <w:pPr>
              <w:rPr>
                <w:sz w:val="20"/>
                <w:szCs w:val="20"/>
              </w:rPr>
            </w:pPr>
          </w:p>
        </w:tc>
        <w:tc>
          <w:tcPr>
            <w:tcW w:w="629" w:type="pct"/>
          </w:tcPr>
          <w:p w14:paraId="5F8C4926" w14:textId="77777777" w:rsidR="0061387A" w:rsidRPr="000E15B2" w:rsidRDefault="0061387A" w:rsidP="00C02B39">
            <w:pPr>
              <w:rPr>
                <w:sz w:val="20"/>
                <w:szCs w:val="20"/>
              </w:rPr>
            </w:pPr>
          </w:p>
        </w:tc>
        <w:tc>
          <w:tcPr>
            <w:tcW w:w="463" w:type="pct"/>
          </w:tcPr>
          <w:p w14:paraId="23DF1D3C" w14:textId="77777777" w:rsidR="0061387A" w:rsidRPr="000E15B2" w:rsidRDefault="0061387A" w:rsidP="00C02B39">
            <w:pPr>
              <w:rPr>
                <w:sz w:val="20"/>
                <w:szCs w:val="20"/>
              </w:rPr>
            </w:pPr>
          </w:p>
        </w:tc>
        <w:tc>
          <w:tcPr>
            <w:tcW w:w="636" w:type="pct"/>
          </w:tcPr>
          <w:p w14:paraId="417145E3" w14:textId="77777777" w:rsidR="0061387A" w:rsidRPr="000E15B2" w:rsidRDefault="0061387A" w:rsidP="00C02B39">
            <w:pPr>
              <w:rPr>
                <w:sz w:val="20"/>
                <w:szCs w:val="20"/>
              </w:rPr>
            </w:pPr>
          </w:p>
        </w:tc>
        <w:tc>
          <w:tcPr>
            <w:tcW w:w="627" w:type="pct"/>
          </w:tcPr>
          <w:p w14:paraId="3192ED0F" w14:textId="77777777" w:rsidR="0061387A" w:rsidRPr="000E15B2" w:rsidRDefault="0061387A" w:rsidP="00C02B39">
            <w:pPr>
              <w:rPr>
                <w:sz w:val="20"/>
                <w:szCs w:val="20"/>
              </w:rPr>
            </w:pPr>
          </w:p>
        </w:tc>
        <w:tc>
          <w:tcPr>
            <w:tcW w:w="743" w:type="pct"/>
          </w:tcPr>
          <w:p w14:paraId="6C9D18E3" w14:textId="77777777" w:rsidR="0061387A" w:rsidRPr="000E15B2" w:rsidRDefault="0061387A" w:rsidP="00C02B39">
            <w:pPr>
              <w:rPr>
                <w:sz w:val="20"/>
                <w:szCs w:val="20"/>
              </w:rPr>
            </w:pPr>
          </w:p>
        </w:tc>
        <w:tc>
          <w:tcPr>
            <w:tcW w:w="699" w:type="pct"/>
          </w:tcPr>
          <w:p w14:paraId="61D09E65" w14:textId="77777777" w:rsidR="0061387A" w:rsidRPr="000E15B2" w:rsidRDefault="0061387A" w:rsidP="00C02B39">
            <w:pPr>
              <w:rPr>
                <w:sz w:val="20"/>
                <w:szCs w:val="20"/>
              </w:rPr>
            </w:pPr>
          </w:p>
        </w:tc>
      </w:tr>
      <w:tr w:rsidR="0061387A" w:rsidRPr="000E15B2" w14:paraId="2E532B56" w14:textId="77777777" w:rsidTr="00C02B39">
        <w:tc>
          <w:tcPr>
            <w:tcW w:w="664" w:type="pct"/>
          </w:tcPr>
          <w:p w14:paraId="517BB22D" w14:textId="77777777" w:rsidR="0061387A" w:rsidRPr="000E15B2" w:rsidRDefault="0061387A" w:rsidP="00C02B39">
            <w:pPr>
              <w:rPr>
                <w:sz w:val="20"/>
                <w:szCs w:val="20"/>
              </w:rPr>
            </w:pPr>
          </w:p>
        </w:tc>
        <w:tc>
          <w:tcPr>
            <w:tcW w:w="538" w:type="pct"/>
          </w:tcPr>
          <w:p w14:paraId="116F5AEB" w14:textId="77777777" w:rsidR="0061387A" w:rsidRPr="000E15B2" w:rsidRDefault="0061387A" w:rsidP="00C02B39">
            <w:pPr>
              <w:rPr>
                <w:sz w:val="20"/>
                <w:szCs w:val="20"/>
              </w:rPr>
            </w:pPr>
          </w:p>
        </w:tc>
        <w:tc>
          <w:tcPr>
            <w:tcW w:w="629" w:type="pct"/>
          </w:tcPr>
          <w:p w14:paraId="77FF926E" w14:textId="77777777" w:rsidR="0061387A" w:rsidRPr="000E15B2" w:rsidRDefault="0061387A" w:rsidP="00C02B39">
            <w:pPr>
              <w:rPr>
                <w:sz w:val="20"/>
                <w:szCs w:val="20"/>
              </w:rPr>
            </w:pPr>
          </w:p>
        </w:tc>
        <w:tc>
          <w:tcPr>
            <w:tcW w:w="463" w:type="pct"/>
          </w:tcPr>
          <w:p w14:paraId="22A1747B" w14:textId="77777777" w:rsidR="0061387A" w:rsidRPr="000E15B2" w:rsidRDefault="0061387A" w:rsidP="00C02B39">
            <w:pPr>
              <w:rPr>
                <w:sz w:val="20"/>
                <w:szCs w:val="20"/>
              </w:rPr>
            </w:pPr>
          </w:p>
        </w:tc>
        <w:tc>
          <w:tcPr>
            <w:tcW w:w="636" w:type="pct"/>
          </w:tcPr>
          <w:p w14:paraId="26FE6987" w14:textId="77777777" w:rsidR="0061387A" w:rsidRPr="000E15B2" w:rsidRDefault="0061387A" w:rsidP="00C02B39">
            <w:pPr>
              <w:rPr>
                <w:sz w:val="20"/>
                <w:szCs w:val="20"/>
              </w:rPr>
            </w:pPr>
          </w:p>
        </w:tc>
        <w:tc>
          <w:tcPr>
            <w:tcW w:w="627" w:type="pct"/>
          </w:tcPr>
          <w:p w14:paraId="09232787" w14:textId="77777777" w:rsidR="0061387A" w:rsidRPr="000E15B2" w:rsidRDefault="0061387A" w:rsidP="00C02B39">
            <w:pPr>
              <w:rPr>
                <w:sz w:val="20"/>
                <w:szCs w:val="20"/>
              </w:rPr>
            </w:pPr>
          </w:p>
        </w:tc>
        <w:tc>
          <w:tcPr>
            <w:tcW w:w="743" w:type="pct"/>
          </w:tcPr>
          <w:p w14:paraId="24B02476" w14:textId="77777777" w:rsidR="0061387A" w:rsidRPr="000E15B2" w:rsidRDefault="0061387A" w:rsidP="00C02B39">
            <w:pPr>
              <w:rPr>
                <w:sz w:val="20"/>
                <w:szCs w:val="20"/>
              </w:rPr>
            </w:pPr>
          </w:p>
        </w:tc>
        <w:tc>
          <w:tcPr>
            <w:tcW w:w="699" w:type="pct"/>
          </w:tcPr>
          <w:p w14:paraId="1473821C" w14:textId="77777777" w:rsidR="0061387A" w:rsidRPr="000E15B2" w:rsidRDefault="0061387A" w:rsidP="00C02B39">
            <w:pPr>
              <w:rPr>
                <w:sz w:val="20"/>
                <w:szCs w:val="20"/>
              </w:rPr>
            </w:pPr>
          </w:p>
        </w:tc>
      </w:tr>
      <w:tr w:rsidR="0061387A" w:rsidRPr="000E15B2" w14:paraId="1011F2F9" w14:textId="77777777" w:rsidTr="00C02B39">
        <w:tc>
          <w:tcPr>
            <w:tcW w:w="664" w:type="pct"/>
          </w:tcPr>
          <w:p w14:paraId="47B260CD" w14:textId="77777777" w:rsidR="0061387A" w:rsidRPr="000E15B2" w:rsidRDefault="0061387A" w:rsidP="00C02B39">
            <w:pPr>
              <w:rPr>
                <w:sz w:val="20"/>
                <w:szCs w:val="20"/>
              </w:rPr>
            </w:pPr>
          </w:p>
        </w:tc>
        <w:tc>
          <w:tcPr>
            <w:tcW w:w="538" w:type="pct"/>
          </w:tcPr>
          <w:p w14:paraId="21387B28" w14:textId="77777777" w:rsidR="0061387A" w:rsidRPr="000E15B2" w:rsidRDefault="0061387A" w:rsidP="00C02B39">
            <w:pPr>
              <w:rPr>
                <w:sz w:val="20"/>
                <w:szCs w:val="20"/>
              </w:rPr>
            </w:pPr>
          </w:p>
        </w:tc>
        <w:tc>
          <w:tcPr>
            <w:tcW w:w="629" w:type="pct"/>
          </w:tcPr>
          <w:p w14:paraId="0ED9697A" w14:textId="77777777" w:rsidR="0061387A" w:rsidRPr="000E15B2" w:rsidRDefault="0061387A" w:rsidP="00C02B39">
            <w:pPr>
              <w:rPr>
                <w:sz w:val="20"/>
                <w:szCs w:val="20"/>
              </w:rPr>
            </w:pPr>
          </w:p>
        </w:tc>
        <w:tc>
          <w:tcPr>
            <w:tcW w:w="463" w:type="pct"/>
          </w:tcPr>
          <w:p w14:paraId="45B02CC9" w14:textId="77777777" w:rsidR="0061387A" w:rsidRPr="000E15B2" w:rsidRDefault="0061387A" w:rsidP="00C02B39">
            <w:pPr>
              <w:rPr>
                <w:sz w:val="20"/>
                <w:szCs w:val="20"/>
              </w:rPr>
            </w:pPr>
          </w:p>
        </w:tc>
        <w:tc>
          <w:tcPr>
            <w:tcW w:w="636" w:type="pct"/>
          </w:tcPr>
          <w:p w14:paraId="12B2EF18" w14:textId="77777777" w:rsidR="0061387A" w:rsidRPr="000E15B2" w:rsidRDefault="0061387A" w:rsidP="00C02B39">
            <w:pPr>
              <w:rPr>
                <w:sz w:val="20"/>
                <w:szCs w:val="20"/>
              </w:rPr>
            </w:pPr>
          </w:p>
        </w:tc>
        <w:tc>
          <w:tcPr>
            <w:tcW w:w="627" w:type="pct"/>
          </w:tcPr>
          <w:p w14:paraId="758B178D" w14:textId="77777777" w:rsidR="0061387A" w:rsidRPr="000E15B2" w:rsidRDefault="0061387A" w:rsidP="00C02B39">
            <w:pPr>
              <w:rPr>
                <w:sz w:val="20"/>
                <w:szCs w:val="20"/>
              </w:rPr>
            </w:pPr>
          </w:p>
        </w:tc>
        <w:tc>
          <w:tcPr>
            <w:tcW w:w="743" w:type="pct"/>
          </w:tcPr>
          <w:p w14:paraId="74136006" w14:textId="77777777" w:rsidR="0061387A" w:rsidRPr="000E15B2" w:rsidRDefault="0061387A" w:rsidP="00C02B39">
            <w:pPr>
              <w:rPr>
                <w:sz w:val="20"/>
                <w:szCs w:val="20"/>
              </w:rPr>
            </w:pPr>
          </w:p>
        </w:tc>
        <w:tc>
          <w:tcPr>
            <w:tcW w:w="699" w:type="pct"/>
          </w:tcPr>
          <w:p w14:paraId="2657C449" w14:textId="77777777" w:rsidR="0061387A" w:rsidRPr="000E15B2" w:rsidRDefault="0061387A" w:rsidP="00C02B39">
            <w:pPr>
              <w:rPr>
                <w:sz w:val="20"/>
                <w:szCs w:val="20"/>
              </w:rPr>
            </w:pPr>
          </w:p>
        </w:tc>
      </w:tr>
      <w:tr w:rsidR="0061387A" w:rsidRPr="000E15B2" w14:paraId="1A60BF57" w14:textId="77777777" w:rsidTr="00C02B39">
        <w:tc>
          <w:tcPr>
            <w:tcW w:w="664" w:type="pct"/>
          </w:tcPr>
          <w:p w14:paraId="1BA2F4C1" w14:textId="77777777" w:rsidR="0061387A" w:rsidRPr="000E15B2" w:rsidRDefault="0061387A" w:rsidP="00C02B39">
            <w:pPr>
              <w:rPr>
                <w:sz w:val="20"/>
                <w:szCs w:val="20"/>
              </w:rPr>
            </w:pPr>
          </w:p>
        </w:tc>
        <w:tc>
          <w:tcPr>
            <w:tcW w:w="538" w:type="pct"/>
          </w:tcPr>
          <w:p w14:paraId="55944FBA" w14:textId="77777777" w:rsidR="0061387A" w:rsidRPr="000E15B2" w:rsidRDefault="0061387A" w:rsidP="00C02B39">
            <w:pPr>
              <w:rPr>
                <w:sz w:val="20"/>
                <w:szCs w:val="20"/>
              </w:rPr>
            </w:pPr>
          </w:p>
        </w:tc>
        <w:tc>
          <w:tcPr>
            <w:tcW w:w="629" w:type="pct"/>
          </w:tcPr>
          <w:p w14:paraId="35C37494" w14:textId="77777777" w:rsidR="0061387A" w:rsidRPr="000E15B2" w:rsidRDefault="0061387A" w:rsidP="00C02B39">
            <w:pPr>
              <w:rPr>
                <w:sz w:val="20"/>
                <w:szCs w:val="20"/>
              </w:rPr>
            </w:pPr>
          </w:p>
        </w:tc>
        <w:tc>
          <w:tcPr>
            <w:tcW w:w="463" w:type="pct"/>
          </w:tcPr>
          <w:p w14:paraId="265C1BB9" w14:textId="77777777" w:rsidR="0061387A" w:rsidRPr="000E15B2" w:rsidRDefault="0061387A" w:rsidP="00C02B39">
            <w:pPr>
              <w:rPr>
                <w:sz w:val="20"/>
                <w:szCs w:val="20"/>
              </w:rPr>
            </w:pPr>
          </w:p>
        </w:tc>
        <w:tc>
          <w:tcPr>
            <w:tcW w:w="636" w:type="pct"/>
          </w:tcPr>
          <w:p w14:paraId="36A04666" w14:textId="77777777" w:rsidR="0061387A" w:rsidRPr="000E15B2" w:rsidRDefault="0061387A" w:rsidP="00C02B39">
            <w:pPr>
              <w:rPr>
                <w:sz w:val="20"/>
                <w:szCs w:val="20"/>
              </w:rPr>
            </w:pPr>
          </w:p>
        </w:tc>
        <w:tc>
          <w:tcPr>
            <w:tcW w:w="627" w:type="pct"/>
          </w:tcPr>
          <w:p w14:paraId="3DB987C1" w14:textId="77777777" w:rsidR="0061387A" w:rsidRPr="000E15B2" w:rsidRDefault="0061387A" w:rsidP="00C02B39">
            <w:pPr>
              <w:rPr>
                <w:sz w:val="20"/>
                <w:szCs w:val="20"/>
              </w:rPr>
            </w:pPr>
          </w:p>
        </w:tc>
        <w:tc>
          <w:tcPr>
            <w:tcW w:w="743" w:type="pct"/>
          </w:tcPr>
          <w:p w14:paraId="1199C2A5" w14:textId="77777777" w:rsidR="0061387A" w:rsidRPr="000E15B2" w:rsidRDefault="0061387A" w:rsidP="00C02B39">
            <w:pPr>
              <w:rPr>
                <w:sz w:val="20"/>
                <w:szCs w:val="20"/>
              </w:rPr>
            </w:pPr>
          </w:p>
        </w:tc>
        <w:tc>
          <w:tcPr>
            <w:tcW w:w="699" w:type="pct"/>
          </w:tcPr>
          <w:p w14:paraId="52CCEB03" w14:textId="77777777" w:rsidR="0061387A" w:rsidRPr="000E15B2" w:rsidRDefault="0061387A" w:rsidP="00C02B39">
            <w:pPr>
              <w:rPr>
                <w:sz w:val="20"/>
                <w:szCs w:val="20"/>
              </w:rPr>
            </w:pPr>
          </w:p>
        </w:tc>
      </w:tr>
      <w:tr w:rsidR="0061387A" w:rsidRPr="000E15B2" w14:paraId="10817705" w14:textId="77777777" w:rsidTr="00C02B39">
        <w:tc>
          <w:tcPr>
            <w:tcW w:w="664" w:type="pct"/>
          </w:tcPr>
          <w:p w14:paraId="0C9919A4" w14:textId="77777777" w:rsidR="0061387A" w:rsidRPr="000E15B2" w:rsidRDefault="0061387A" w:rsidP="00C02B39">
            <w:pPr>
              <w:rPr>
                <w:sz w:val="20"/>
                <w:szCs w:val="20"/>
              </w:rPr>
            </w:pPr>
          </w:p>
        </w:tc>
        <w:tc>
          <w:tcPr>
            <w:tcW w:w="538" w:type="pct"/>
          </w:tcPr>
          <w:p w14:paraId="6879626C" w14:textId="77777777" w:rsidR="0061387A" w:rsidRPr="000E15B2" w:rsidRDefault="0061387A" w:rsidP="00C02B39">
            <w:pPr>
              <w:rPr>
                <w:sz w:val="20"/>
                <w:szCs w:val="20"/>
              </w:rPr>
            </w:pPr>
          </w:p>
        </w:tc>
        <w:tc>
          <w:tcPr>
            <w:tcW w:w="629" w:type="pct"/>
          </w:tcPr>
          <w:p w14:paraId="13C1ABC5" w14:textId="77777777" w:rsidR="0061387A" w:rsidRPr="000E15B2" w:rsidRDefault="0061387A" w:rsidP="00C02B39">
            <w:pPr>
              <w:rPr>
                <w:sz w:val="20"/>
                <w:szCs w:val="20"/>
              </w:rPr>
            </w:pPr>
          </w:p>
        </w:tc>
        <w:tc>
          <w:tcPr>
            <w:tcW w:w="463" w:type="pct"/>
          </w:tcPr>
          <w:p w14:paraId="07E75293" w14:textId="77777777" w:rsidR="0061387A" w:rsidRPr="000E15B2" w:rsidRDefault="0061387A" w:rsidP="00C02B39">
            <w:pPr>
              <w:rPr>
                <w:sz w:val="20"/>
                <w:szCs w:val="20"/>
              </w:rPr>
            </w:pPr>
          </w:p>
        </w:tc>
        <w:tc>
          <w:tcPr>
            <w:tcW w:w="636" w:type="pct"/>
          </w:tcPr>
          <w:p w14:paraId="5057991C" w14:textId="77777777" w:rsidR="0061387A" w:rsidRPr="000E15B2" w:rsidRDefault="0061387A" w:rsidP="00C02B39">
            <w:pPr>
              <w:rPr>
                <w:sz w:val="20"/>
                <w:szCs w:val="20"/>
              </w:rPr>
            </w:pPr>
          </w:p>
        </w:tc>
        <w:tc>
          <w:tcPr>
            <w:tcW w:w="627" w:type="pct"/>
          </w:tcPr>
          <w:p w14:paraId="4B999A7E" w14:textId="77777777" w:rsidR="0061387A" w:rsidRPr="000E15B2" w:rsidRDefault="0061387A" w:rsidP="00C02B39">
            <w:pPr>
              <w:rPr>
                <w:sz w:val="20"/>
                <w:szCs w:val="20"/>
              </w:rPr>
            </w:pPr>
          </w:p>
        </w:tc>
        <w:tc>
          <w:tcPr>
            <w:tcW w:w="743" w:type="pct"/>
          </w:tcPr>
          <w:p w14:paraId="5EC8AD03" w14:textId="77777777" w:rsidR="0061387A" w:rsidRPr="000E15B2" w:rsidRDefault="0061387A" w:rsidP="00C02B39">
            <w:pPr>
              <w:rPr>
                <w:sz w:val="20"/>
                <w:szCs w:val="20"/>
              </w:rPr>
            </w:pPr>
          </w:p>
        </w:tc>
        <w:tc>
          <w:tcPr>
            <w:tcW w:w="699" w:type="pct"/>
          </w:tcPr>
          <w:p w14:paraId="53A232BE" w14:textId="77777777" w:rsidR="0061387A" w:rsidRPr="000E15B2" w:rsidRDefault="0061387A" w:rsidP="00C02B39">
            <w:pPr>
              <w:rPr>
                <w:sz w:val="20"/>
                <w:szCs w:val="20"/>
              </w:rPr>
            </w:pPr>
          </w:p>
        </w:tc>
      </w:tr>
    </w:tbl>
    <w:p w14:paraId="51BFC60B" w14:textId="77777777" w:rsidR="0061387A" w:rsidRDefault="0061387A" w:rsidP="0061387A">
      <w:pPr>
        <w:spacing w:after="0"/>
      </w:pPr>
    </w:p>
    <w:p w14:paraId="451D7BEC" w14:textId="77777777" w:rsidR="0061387A" w:rsidRDefault="0061387A" w:rsidP="0061387A">
      <w:pPr>
        <w:spacing w:after="0"/>
      </w:pPr>
    </w:p>
    <w:p w14:paraId="1727E41B" w14:textId="77777777" w:rsidR="0061387A" w:rsidRDefault="0061387A" w:rsidP="0061387A">
      <w:pPr>
        <w:spacing w:after="0"/>
      </w:pPr>
    </w:p>
    <w:p w14:paraId="70668B57" w14:textId="77777777" w:rsidR="0061387A" w:rsidRDefault="0061387A" w:rsidP="0061387A">
      <w:pPr>
        <w:spacing w:after="0"/>
      </w:pPr>
    </w:p>
    <w:p w14:paraId="28FC76E7" w14:textId="77777777" w:rsidR="0061387A" w:rsidRDefault="0061387A" w:rsidP="0061387A">
      <w:pPr>
        <w:spacing w:after="0"/>
        <w:rPr>
          <w:sz w:val="20"/>
          <w:szCs w:val="20"/>
        </w:rPr>
      </w:pPr>
      <w:r w:rsidRPr="00911420">
        <w:rPr>
          <w:sz w:val="20"/>
          <w:szCs w:val="20"/>
        </w:rPr>
        <w:t xml:space="preserve">[1] La categoría de datos será una o varias de las definidas en la taxonomía de sectores que se </w:t>
      </w:r>
      <w:r>
        <w:rPr>
          <w:sz w:val="20"/>
          <w:szCs w:val="20"/>
        </w:rPr>
        <w:t>detalla</w:t>
      </w:r>
      <w:r w:rsidRPr="00911420">
        <w:rPr>
          <w:sz w:val="20"/>
          <w:szCs w:val="20"/>
        </w:rPr>
        <w:t xml:space="preserve"> en el anexo IV de la NTI-RISP. </w:t>
      </w:r>
    </w:p>
    <w:p w14:paraId="786A3DC7" w14:textId="77777777" w:rsidR="0061387A" w:rsidRDefault="0061387A" w:rsidP="0061387A">
      <w:pPr>
        <w:spacing w:after="0"/>
        <w:rPr>
          <w:sz w:val="20"/>
          <w:szCs w:val="20"/>
        </w:rPr>
      </w:pPr>
      <w:r w:rsidRPr="00911420">
        <w:rPr>
          <w:sz w:val="20"/>
          <w:szCs w:val="20"/>
        </w:rPr>
        <w:t>[</w:t>
      </w:r>
      <w:r>
        <w:rPr>
          <w:sz w:val="20"/>
          <w:szCs w:val="20"/>
        </w:rPr>
        <w:t>2</w:t>
      </w:r>
      <w:r w:rsidRPr="00911420">
        <w:rPr>
          <w:sz w:val="20"/>
          <w:szCs w:val="20"/>
        </w:rPr>
        <w:t xml:space="preserve">] </w:t>
      </w:r>
      <w:r w:rsidRPr="007701A2">
        <w:rPr>
          <w:sz w:val="20"/>
          <w:szCs w:val="20"/>
        </w:rPr>
        <w:t>Si</w:t>
      </w:r>
      <w:r>
        <w:rPr>
          <w:sz w:val="20"/>
          <w:szCs w:val="20"/>
        </w:rPr>
        <w:t xml:space="preserve"> se trata de un </w:t>
      </w:r>
      <w:proofErr w:type="spellStart"/>
      <w:r>
        <w:rPr>
          <w:sz w:val="20"/>
          <w:szCs w:val="20"/>
        </w:rPr>
        <w:t>dataset</w:t>
      </w:r>
      <w:proofErr w:type="spellEnd"/>
      <w:r>
        <w:rPr>
          <w:sz w:val="20"/>
          <w:szCs w:val="20"/>
        </w:rPr>
        <w:t xml:space="preserve"> de alto valor, se indicará la categoría que corresponda entre las que permiten clasificar los conjuntos de datos de alto valor según la Ley 37/2007.</w:t>
      </w:r>
    </w:p>
    <w:p w14:paraId="1ED0EE89" w14:textId="77777777" w:rsidR="0061387A" w:rsidRDefault="0061387A" w:rsidP="0061387A">
      <w:r>
        <w:br w:type="page"/>
      </w:r>
    </w:p>
    <w:p w14:paraId="505BBF55" w14:textId="77777777" w:rsidR="0061387A" w:rsidRDefault="0061387A" w:rsidP="0061387A">
      <w:pPr>
        <w:pStyle w:val="Ttulo3"/>
        <w:numPr>
          <w:ilvl w:val="1"/>
          <w:numId w:val="2"/>
        </w:numPr>
        <w:ind w:left="792" w:hanging="432"/>
      </w:pPr>
      <w:bookmarkStart w:id="44" w:name="_Toc118819212"/>
      <w:r>
        <w:lastRenderedPageBreak/>
        <w:t>Agenda de apertura (epígrafe 2.9 del Plan de Medidas): Tabla B</w:t>
      </w:r>
      <w:bookmarkEnd w:id="44"/>
    </w:p>
    <w:p w14:paraId="6AC7F73E" w14:textId="77777777" w:rsidR="0061387A" w:rsidRDefault="0061387A" w:rsidP="0061387A">
      <w:r>
        <w:t>Progreso: Datos abiertos publicados por área y / u organización dependiente.</w:t>
      </w:r>
    </w:p>
    <w:p w14:paraId="1464FDC9" w14:textId="77777777" w:rsidR="0061387A" w:rsidRDefault="0061387A" w:rsidP="0061387A">
      <w:pPr>
        <w:spacing w:after="0"/>
      </w:pPr>
    </w:p>
    <w:tbl>
      <w:tblPr>
        <w:tblStyle w:val="Tablaconcuadrcula"/>
        <w:tblW w:w="5000" w:type="pct"/>
        <w:tblLook w:val="04A0" w:firstRow="1" w:lastRow="0" w:firstColumn="1" w:lastColumn="0" w:noHBand="0" w:noVBand="1"/>
      </w:tblPr>
      <w:tblGrid>
        <w:gridCol w:w="1758"/>
        <w:gridCol w:w="1388"/>
        <w:gridCol w:w="1504"/>
        <w:gridCol w:w="1113"/>
        <w:gridCol w:w="1138"/>
        <w:gridCol w:w="1437"/>
        <w:gridCol w:w="1535"/>
        <w:gridCol w:w="1930"/>
        <w:gridCol w:w="1906"/>
      </w:tblGrid>
      <w:tr w:rsidR="0061387A" w:rsidRPr="000E15B2" w14:paraId="6A482849" w14:textId="77777777" w:rsidTr="00C02B39">
        <w:tc>
          <w:tcPr>
            <w:tcW w:w="641" w:type="pct"/>
            <w:shd w:val="clear" w:color="auto" w:fill="F2F2F2" w:themeFill="background1" w:themeFillShade="F2"/>
          </w:tcPr>
          <w:p w14:paraId="0168D008" w14:textId="77777777" w:rsidR="0061387A" w:rsidRPr="00FB20CA" w:rsidRDefault="0061387A" w:rsidP="00C02B39">
            <w:pPr>
              <w:jc w:val="center"/>
              <w:rPr>
                <w:sz w:val="18"/>
                <w:szCs w:val="18"/>
              </w:rPr>
            </w:pPr>
            <w:r>
              <w:rPr>
                <w:sz w:val="18"/>
                <w:szCs w:val="18"/>
              </w:rPr>
              <w:t>Á</w:t>
            </w:r>
            <w:r w:rsidRPr="00FB20CA">
              <w:rPr>
                <w:sz w:val="18"/>
                <w:szCs w:val="18"/>
              </w:rPr>
              <w:t>rea responsable</w:t>
            </w:r>
          </w:p>
        </w:tc>
        <w:tc>
          <w:tcPr>
            <w:tcW w:w="506" w:type="pct"/>
            <w:shd w:val="clear" w:color="auto" w:fill="F2F2F2" w:themeFill="background1" w:themeFillShade="F2"/>
          </w:tcPr>
          <w:p w14:paraId="2D016560" w14:textId="77777777" w:rsidR="0061387A" w:rsidRPr="00FB20CA" w:rsidRDefault="0061387A" w:rsidP="00C02B39">
            <w:pPr>
              <w:jc w:val="center"/>
              <w:rPr>
                <w:sz w:val="18"/>
                <w:szCs w:val="18"/>
              </w:rPr>
            </w:pPr>
            <w:r w:rsidRPr="00FB20CA">
              <w:rPr>
                <w:sz w:val="18"/>
                <w:szCs w:val="18"/>
              </w:rPr>
              <w:t xml:space="preserve">Nombre </w:t>
            </w:r>
            <w:proofErr w:type="spellStart"/>
            <w:r w:rsidRPr="00FB20CA">
              <w:rPr>
                <w:sz w:val="18"/>
                <w:szCs w:val="18"/>
              </w:rPr>
              <w:t>dataset</w:t>
            </w:r>
            <w:proofErr w:type="spellEnd"/>
          </w:p>
        </w:tc>
        <w:tc>
          <w:tcPr>
            <w:tcW w:w="548" w:type="pct"/>
            <w:shd w:val="clear" w:color="auto" w:fill="F2F2F2" w:themeFill="background1" w:themeFillShade="F2"/>
          </w:tcPr>
          <w:p w14:paraId="299ADCA2" w14:textId="77777777" w:rsidR="0061387A" w:rsidRPr="00FB20CA" w:rsidRDefault="0061387A" w:rsidP="00C02B39">
            <w:pPr>
              <w:jc w:val="center"/>
              <w:rPr>
                <w:sz w:val="18"/>
                <w:szCs w:val="18"/>
              </w:rPr>
            </w:pPr>
            <w:r w:rsidRPr="00FB20CA">
              <w:rPr>
                <w:sz w:val="18"/>
                <w:szCs w:val="18"/>
              </w:rPr>
              <w:t>Categoría [1]</w:t>
            </w:r>
          </w:p>
        </w:tc>
        <w:tc>
          <w:tcPr>
            <w:tcW w:w="406" w:type="pct"/>
            <w:shd w:val="clear" w:color="auto" w:fill="F2F2F2" w:themeFill="background1" w:themeFillShade="F2"/>
          </w:tcPr>
          <w:p w14:paraId="350F0024" w14:textId="77777777" w:rsidR="0061387A" w:rsidRPr="00FB20CA" w:rsidRDefault="0061387A" w:rsidP="00C02B39">
            <w:pPr>
              <w:jc w:val="center"/>
              <w:rPr>
                <w:sz w:val="18"/>
                <w:szCs w:val="18"/>
              </w:rPr>
            </w:pPr>
            <w:r w:rsidRPr="00FB20CA">
              <w:rPr>
                <w:sz w:val="18"/>
                <w:szCs w:val="18"/>
              </w:rPr>
              <w:t>URL</w:t>
            </w:r>
          </w:p>
          <w:p w14:paraId="1B8539A3" w14:textId="77777777" w:rsidR="0061387A" w:rsidRPr="00FB20CA" w:rsidRDefault="0061387A" w:rsidP="00C02B39">
            <w:pPr>
              <w:jc w:val="center"/>
              <w:rPr>
                <w:sz w:val="18"/>
                <w:szCs w:val="18"/>
              </w:rPr>
            </w:pPr>
            <w:r w:rsidRPr="00FB20CA">
              <w:rPr>
                <w:sz w:val="18"/>
                <w:szCs w:val="18"/>
              </w:rPr>
              <w:t xml:space="preserve">del </w:t>
            </w:r>
            <w:proofErr w:type="spellStart"/>
            <w:r w:rsidRPr="00FB20CA">
              <w:rPr>
                <w:sz w:val="18"/>
                <w:szCs w:val="18"/>
              </w:rPr>
              <w:t>dataset</w:t>
            </w:r>
            <w:proofErr w:type="spellEnd"/>
          </w:p>
        </w:tc>
        <w:tc>
          <w:tcPr>
            <w:tcW w:w="415" w:type="pct"/>
            <w:shd w:val="clear" w:color="auto" w:fill="F2F2F2" w:themeFill="background1" w:themeFillShade="F2"/>
          </w:tcPr>
          <w:p w14:paraId="6100E829" w14:textId="77777777" w:rsidR="0061387A" w:rsidRPr="00FB20CA" w:rsidRDefault="0061387A" w:rsidP="00C02B39">
            <w:pPr>
              <w:jc w:val="center"/>
              <w:rPr>
                <w:sz w:val="18"/>
                <w:szCs w:val="18"/>
              </w:rPr>
            </w:pPr>
            <w:proofErr w:type="spellStart"/>
            <w:r w:rsidRPr="00FB20CA">
              <w:rPr>
                <w:sz w:val="18"/>
                <w:szCs w:val="18"/>
              </w:rPr>
              <w:t>Dataset</w:t>
            </w:r>
            <w:proofErr w:type="spellEnd"/>
            <w:r w:rsidRPr="00FB20CA">
              <w:rPr>
                <w:sz w:val="18"/>
                <w:szCs w:val="18"/>
              </w:rPr>
              <w:t xml:space="preserve"> de alto valor</w:t>
            </w:r>
          </w:p>
          <w:p w14:paraId="7AD74917" w14:textId="77777777" w:rsidR="0061387A" w:rsidRPr="00FB20CA" w:rsidRDefault="0061387A" w:rsidP="00C02B39">
            <w:pPr>
              <w:jc w:val="center"/>
              <w:rPr>
                <w:sz w:val="18"/>
                <w:szCs w:val="18"/>
              </w:rPr>
            </w:pPr>
            <w:r w:rsidRPr="00FB20CA">
              <w:rPr>
                <w:sz w:val="18"/>
                <w:szCs w:val="18"/>
              </w:rPr>
              <w:t>[2]</w:t>
            </w:r>
          </w:p>
        </w:tc>
        <w:tc>
          <w:tcPr>
            <w:tcW w:w="524" w:type="pct"/>
            <w:shd w:val="clear" w:color="auto" w:fill="F2F2F2" w:themeFill="background1" w:themeFillShade="F2"/>
          </w:tcPr>
          <w:p w14:paraId="301BF7EF" w14:textId="77777777" w:rsidR="0061387A" w:rsidRPr="00FB20CA" w:rsidRDefault="0061387A" w:rsidP="00C02B39">
            <w:pPr>
              <w:jc w:val="center"/>
              <w:rPr>
                <w:sz w:val="18"/>
                <w:szCs w:val="18"/>
              </w:rPr>
            </w:pPr>
            <w:r w:rsidRPr="00FB20CA">
              <w:rPr>
                <w:sz w:val="18"/>
                <w:szCs w:val="18"/>
              </w:rPr>
              <w:t>Fecha apertura</w:t>
            </w:r>
          </w:p>
        </w:tc>
        <w:tc>
          <w:tcPr>
            <w:tcW w:w="560" w:type="pct"/>
            <w:shd w:val="clear" w:color="auto" w:fill="F2F2F2" w:themeFill="background1" w:themeFillShade="F2"/>
          </w:tcPr>
          <w:p w14:paraId="3C0359FA" w14:textId="77777777" w:rsidR="0061387A" w:rsidRPr="00FB20CA" w:rsidRDefault="0061387A" w:rsidP="00C02B39">
            <w:pPr>
              <w:jc w:val="center"/>
              <w:rPr>
                <w:sz w:val="18"/>
                <w:szCs w:val="18"/>
              </w:rPr>
            </w:pPr>
            <w:r w:rsidRPr="00FB20CA">
              <w:rPr>
                <w:sz w:val="18"/>
                <w:szCs w:val="18"/>
              </w:rPr>
              <w:t>Formatos</w:t>
            </w:r>
          </w:p>
        </w:tc>
        <w:tc>
          <w:tcPr>
            <w:tcW w:w="704" w:type="pct"/>
            <w:shd w:val="clear" w:color="auto" w:fill="F2F2F2" w:themeFill="background1" w:themeFillShade="F2"/>
          </w:tcPr>
          <w:p w14:paraId="679F909A" w14:textId="77777777" w:rsidR="0061387A" w:rsidRPr="00FB20CA" w:rsidRDefault="0061387A" w:rsidP="00C02B39">
            <w:pPr>
              <w:jc w:val="center"/>
              <w:rPr>
                <w:sz w:val="18"/>
                <w:szCs w:val="18"/>
              </w:rPr>
            </w:pPr>
            <w:r w:rsidRPr="00FB20CA">
              <w:rPr>
                <w:sz w:val="18"/>
                <w:szCs w:val="18"/>
              </w:rPr>
              <w:t>Frecuencia de actualización</w:t>
            </w:r>
          </w:p>
        </w:tc>
        <w:tc>
          <w:tcPr>
            <w:tcW w:w="695" w:type="pct"/>
            <w:shd w:val="clear" w:color="auto" w:fill="F2F2F2" w:themeFill="background1" w:themeFillShade="F2"/>
          </w:tcPr>
          <w:p w14:paraId="6F7B5A68" w14:textId="77777777" w:rsidR="0061387A" w:rsidRPr="00FB20CA" w:rsidRDefault="0061387A" w:rsidP="00C02B39">
            <w:pPr>
              <w:jc w:val="center"/>
              <w:rPr>
                <w:sz w:val="18"/>
                <w:szCs w:val="18"/>
              </w:rPr>
            </w:pPr>
            <w:r w:rsidRPr="00FB20CA">
              <w:rPr>
                <w:sz w:val="18"/>
                <w:szCs w:val="18"/>
              </w:rPr>
              <w:t>Comentarios</w:t>
            </w:r>
          </w:p>
        </w:tc>
      </w:tr>
      <w:tr w:rsidR="0061387A" w:rsidRPr="000E15B2" w14:paraId="42844D72" w14:textId="77777777" w:rsidTr="00C02B39">
        <w:tc>
          <w:tcPr>
            <w:tcW w:w="641" w:type="pct"/>
          </w:tcPr>
          <w:p w14:paraId="6D3E76EC" w14:textId="77777777" w:rsidR="0061387A" w:rsidRPr="000E15B2" w:rsidRDefault="0061387A" w:rsidP="00C02B39">
            <w:pPr>
              <w:rPr>
                <w:sz w:val="20"/>
                <w:szCs w:val="20"/>
              </w:rPr>
            </w:pPr>
          </w:p>
        </w:tc>
        <w:tc>
          <w:tcPr>
            <w:tcW w:w="506" w:type="pct"/>
          </w:tcPr>
          <w:p w14:paraId="106525FC" w14:textId="77777777" w:rsidR="0061387A" w:rsidRPr="000E15B2" w:rsidRDefault="0061387A" w:rsidP="00C02B39">
            <w:pPr>
              <w:rPr>
                <w:sz w:val="20"/>
                <w:szCs w:val="20"/>
              </w:rPr>
            </w:pPr>
          </w:p>
        </w:tc>
        <w:tc>
          <w:tcPr>
            <w:tcW w:w="548" w:type="pct"/>
          </w:tcPr>
          <w:p w14:paraId="136EFDE8" w14:textId="77777777" w:rsidR="0061387A" w:rsidRPr="000E15B2" w:rsidRDefault="0061387A" w:rsidP="00C02B39">
            <w:pPr>
              <w:rPr>
                <w:sz w:val="20"/>
                <w:szCs w:val="20"/>
              </w:rPr>
            </w:pPr>
          </w:p>
        </w:tc>
        <w:tc>
          <w:tcPr>
            <w:tcW w:w="406" w:type="pct"/>
          </w:tcPr>
          <w:p w14:paraId="240F5A17" w14:textId="77777777" w:rsidR="0061387A" w:rsidRPr="000E15B2" w:rsidRDefault="0061387A" w:rsidP="00C02B39">
            <w:pPr>
              <w:rPr>
                <w:sz w:val="20"/>
                <w:szCs w:val="20"/>
              </w:rPr>
            </w:pPr>
          </w:p>
        </w:tc>
        <w:tc>
          <w:tcPr>
            <w:tcW w:w="415" w:type="pct"/>
          </w:tcPr>
          <w:p w14:paraId="7BFFEFA8" w14:textId="77777777" w:rsidR="0061387A" w:rsidRPr="000E15B2" w:rsidRDefault="0061387A" w:rsidP="00C02B39">
            <w:pPr>
              <w:rPr>
                <w:sz w:val="20"/>
                <w:szCs w:val="20"/>
              </w:rPr>
            </w:pPr>
          </w:p>
        </w:tc>
        <w:tc>
          <w:tcPr>
            <w:tcW w:w="524" w:type="pct"/>
          </w:tcPr>
          <w:p w14:paraId="2499EEED" w14:textId="77777777" w:rsidR="0061387A" w:rsidRPr="000E15B2" w:rsidRDefault="0061387A" w:rsidP="00C02B39">
            <w:pPr>
              <w:rPr>
                <w:sz w:val="20"/>
                <w:szCs w:val="20"/>
              </w:rPr>
            </w:pPr>
          </w:p>
        </w:tc>
        <w:tc>
          <w:tcPr>
            <w:tcW w:w="560" w:type="pct"/>
          </w:tcPr>
          <w:p w14:paraId="406FCD58" w14:textId="77777777" w:rsidR="0061387A" w:rsidRPr="000E15B2" w:rsidRDefault="0061387A" w:rsidP="00C02B39">
            <w:pPr>
              <w:rPr>
                <w:sz w:val="20"/>
                <w:szCs w:val="20"/>
              </w:rPr>
            </w:pPr>
          </w:p>
        </w:tc>
        <w:tc>
          <w:tcPr>
            <w:tcW w:w="704" w:type="pct"/>
          </w:tcPr>
          <w:p w14:paraId="1C257B3E" w14:textId="77777777" w:rsidR="0061387A" w:rsidRPr="000E15B2" w:rsidRDefault="0061387A" w:rsidP="00C02B39">
            <w:pPr>
              <w:rPr>
                <w:sz w:val="20"/>
                <w:szCs w:val="20"/>
              </w:rPr>
            </w:pPr>
          </w:p>
        </w:tc>
        <w:tc>
          <w:tcPr>
            <w:tcW w:w="695" w:type="pct"/>
          </w:tcPr>
          <w:p w14:paraId="64F5BDEE" w14:textId="77777777" w:rsidR="0061387A" w:rsidRPr="000E15B2" w:rsidRDefault="0061387A" w:rsidP="00C02B39">
            <w:pPr>
              <w:rPr>
                <w:sz w:val="20"/>
                <w:szCs w:val="20"/>
              </w:rPr>
            </w:pPr>
          </w:p>
        </w:tc>
      </w:tr>
      <w:tr w:rsidR="0061387A" w:rsidRPr="000E15B2" w14:paraId="3D9E1E0E" w14:textId="77777777" w:rsidTr="00C02B39">
        <w:tc>
          <w:tcPr>
            <w:tcW w:w="641" w:type="pct"/>
          </w:tcPr>
          <w:p w14:paraId="689BDD29" w14:textId="77777777" w:rsidR="0061387A" w:rsidRPr="000E15B2" w:rsidRDefault="0061387A" w:rsidP="00C02B39">
            <w:pPr>
              <w:rPr>
                <w:sz w:val="20"/>
                <w:szCs w:val="20"/>
              </w:rPr>
            </w:pPr>
          </w:p>
        </w:tc>
        <w:tc>
          <w:tcPr>
            <w:tcW w:w="506" w:type="pct"/>
          </w:tcPr>
          <w:p w14:paraId="3E806A6D" w14:textId="77777777" w:rsidR="0061387A" w:rsidRPr="000E15B2" w:rsidRDefault="0061387A" w:rsidP="00C02B39">
            <w:pPr>
              <w:rPr>
                <w:sz w:val="20"/>
                <w:szCs w:val="20"/>
              </w:rPr>
            </w:pPr>
          </w:p>
        </w:tc>
        <w:tc>
          <w:tcPr>
            <w:tcW w:w="548" w:type="pct"/>
          </w:tcPr>
          <w:p w14:paraId="5F7FAD17" w14:textId="77777777" w:rsidR="0061387A" w:rsidRPr="000E15B2" w:rsidRDefault="0061387A" w:rsidP="00C02B39">
            <w:pPr>
              <w:rPr>
                <w:sz w:val="20"/>
                <w:szCs w:val="20"/>
              </w:rPr>
            </w:pPr>
          </w:p>
        </w:tc>
        <w:tc>
          <w:tcPr>
            <w:tcW w:w="406" w:type="pct"/>
          </w:tcPr>
          <w:p w14:paraId="40202EDC" w14:textId="77777777" w:rsidR="0061387A" w:rsidRPr="000E15B2" w:rsidRDefault="0061387A" w:rsidP="00C02B39">
            <w:pPr>
              <w:rPr>
                <w:sz w:val="20"/>
                <w:szCs w:val="20"/>
              </w:rPr>
            </w:pPr>
          </w:p>
        </w:tc>
        <w:tc>
          <w:tcPr>
            <w:tcW w:w="415" w:type="pct"/>
          </w:tcPr>
          <w:p w14:paraId="2DB29028" w14:textId="77777777" w:rsidR="0061387A" w:rsidRPr="000E15B2" w:rsidRDefault="0061387A" w:rsidP="00C02B39">
            <w:pPr>
              <w:rPr>
                <w:sz w:val="20"/>
                <w:szCs w:val="20"/>
              </w:rPr>
            </w:pPr>
          </w:p>
        </w:tc>
        <w:tc>
          <w:tcPr>
            <w:tcW w:w="524" w:type="pct"/>
          </w:tcPr>
          <w:p w14:paraId="36510707" w14:textId="77777777" w:rsidR="0061387A" w:rsidRPr="000E15B2" w:rsidRDefault="0061387A" w:rsidP="00C02B39">
            <w:pPr>
              <w:rPr>
                <w:sz w:val="20"/>
                <w:szCs w:val="20"/>
              </w:rPr>
            </w:pPr>
          </w:p>
        </w:tc>
        <w:tc>
          <w:tcPr>
            <w:tcW w:w="560" w:type="pct"/>
          </w:tcPr>
          <w:p w14:paraId="5D876FBB" w14:textId="77777777" w:rsidR="0061387A" w:rsidRPr="000E15B2" w:rsidRDefault="0061387A" w:rsidP="00C02B39">
            <w:pPr>
              <w:rPr>
                <w:sz w:val="20"/>
                <w:szCs w:val="20"/>
              </w:rPr>
            </w:pPr>
          </w:p>
        </w:tc>
        <w:tc>
          <w:tcPr>
            <w:tcW w:w="704" w:type="pct"/>
          </w:tcPr>
          <w:p w14:paraId="2FD6511F" w14:textId="77777777" w:rsidR="0061387A" w:rsidRPr="000E15B2" w:rsidRDefault="0061387A" w:rsidP="00C02B39">
            <w:pPr>
              <w:rPr>
                <w:sz w:val="20"/>
                <w:szCs w:val="20"/>
              </w:rPr>
            </w:pPr>
          </w:p>
        </w:tc>
        <w:tc>
          <w:tcPr>
            <w:tcW w:w="695" w:type="pct"/>
          </w:tcPr>
          <w:p w14:paraId="4BF2D339" w14:textId="77777777" w:rsidR="0061387A" w:rsidRPr="000E15B2" w:rsidRDefault="0061387A" w:rsidP="00C02B39">
            <w:pPr>
              <w:rPr>
                <w:sz w:val="20"/>
                <w:szCs w:val="20"/>
              </w:rPr>
            </w:pPr>
          </w:p>
        </w:tc>
      </w:tr>
      <w:tr w:rsidR="0061387A" w:rsidRPr="000E15B2" w14:paraId="6916CBC6" w14:textId="77777777" w:rsidTr="00C02B39">
        <w:tc>
          <w:tcPr>
            <w:tcW w:w="641" w:type="pct"/>
          </w:tcPr>
          <w:p w14:paraId="75F3CB96" w14:textId="77777777" w:rsidR="0061387A" w:rsidRPr="000E15B2" w:rsidRDefault="0061387A" w:rsidP="00C02B39">
            <w:pPr>
              <w:rPr>
                <w:sz w:val="20"/>
                <w:szCs w:val="20"/>
              </w:rPr>
            </w:pPr>
          </w:p>
        </w:tc>
        <w:tc>
          <w:tcPr>
            <w:tcW w:w="506" w:type="pct"/>
          </w:tcPr>
          <w:p w14:paraId="24D624CB" w14:textId="77777777" w:rsidR="0061387A" w:rsidRPr="000E15B2" w:rsidRDefault="0061387A" w:rsidP="00C02B39">
            <w:pPr>
              <w:rPr>
                <w:sz w:val="20"/>
                <w:szCs w:val="20"/>
              </w:rPr>
            </w:pPr>
          </w:p>
        </w:tc>
        <w:tc>
          <w:tcPr>
            <w:tcW w:w="548" w:type="pct"/>
          </w:tcPr>
          <w:p w14:paraId="464E376B" w14:textId="77777777" w:rsidR="0061387A" w:rsidRPr="000E15B2" w:rsidRDefault="0061387A" w:rsidP="00C02B39">
            <w:pPr>
              <w:rPr>
                <w:sz w:val="20"/>
                <w:szCs w:val="20"/>
              </w:rPr>
            </w:pPr>
          </w:p>
        </w:tc>
        <w:tc>
          <w:tcPr>
            <w:tcW w:w="406" w:type="pct"/>
          </w:tcPr>
          <w:p w14:paraId="41B0DC23" w14:textId="77777777" w:rsidR="0061387A" w:rsidRPr="000E15B2" w:rsidRDefault="0061387A" w:rsidP="00C02B39">
            <w:pPr>
              <w:rPr>
                <w:sz w:val="20"/>
                <w:szCs w:val="20"/>
              </w:rPr>
            </w:pPr>
          </w:p>
        </w:tc>
        <w:tc>
          <w:tcPr>
            <w:tcW w:w="415" w:type="pct"/>
          </w:tcPr>
          <w:p w14:paraId="38FA0381" w14:textId="77777777" w:rsidR="0061387A" w:rsidRPr="000E15B2" w:rsidRDefault="0061387A" w:rsidP="00C02B39">
            <w:pPr>
              <w:rPr>
                <w:sz w:val="20"/>
                <w:szCs w:val="20"/>
              </w:rPr>
            </w:pPr>
          </w:p>
        </w:tc>
        <w:tc>
          <w:tcPr>
            <w:tcW w:w="524" w:type="pct"/>
          </w:tcPr>
          <w:p w14:paraId="6A654F11" w14:textId="77777777" w:rsidR="0061387A" w:rsidRPr="000E15B2" w:rsidRDefault="0061387A" w:rsidP="00C02B39">
            <w:pPr>
              <w:rPr>
                <w:sz w:val="20"/>
                <w:szCs w:val="20"/>
              </w:rPr>
            </w:pPr>
          </w:p>
        </w:tc>
        <w:tc>
          <w:tcPr>
            <w:tcW w:w="560" w:type="pct"/>
          </w:tcPr>
          <w:p w14:paraId="4B972BE5" w14:textId="77777777" w:rsidR="0061387A" w:rsidRPr="000E15B2" w:rsidRDefault="0061387A" w:rsidP="00C02B39">
            <w:pPr>
              <w:rPr>
                <w:sz w:val="20"/>
                <w:szCs w:val="20"/>
              </w:rPr>
            </w:pPr>
          </w:p>
        </w:tc>
        <w:tc>
          <w:tcPr>
            <w:tcW w:w="704" w:type="pct"/>
          </w:tcPr>
          <w:p w14:paraId="017BDF8A" w14:textId="77777777" w:rsidR="0061387A" w:rsidRPr="000E15B2" w:rsidRDefault="0061387A" w:rsidP="00C02B39">
            <w:pPr>
              <w:rPr>
                <w:sz w:val="20"/>
                <w:szCs w:val="20"/>
              </w:rPr>
            </w:pPr>
          </w:p>
        </w:tc>
        <w:tc>
          <w:tcPr>
            <w:tcW w:w="695" w:type="pct"/>
          </w:tcPr>
          <w:p w14:paraId="083B6177" w14:textId="77777777" w:rsidR="0061387A" w:rsidRPr="000E15B2" w:rsidRDefault="0061387A" w:rsidP="00C02B39">
            <w:pPr>
              <w:rPr>
                <w:sz w:val="20"/>
                <w:szCs w:val="20"/>
              </w:rPr>
            </w:pPr>
          </w:p>
        </w:tc>
      </w:tr>
      <w:tr w:rsidR="0061387A" w:rsidRPr="000E15B2" w14:paraId="0ED5E873" w14:textId="77777777" w:rsidTr="00C02B39">
        <w:tc>
          <w:tcPr>
            <w:tcW w:w="641" w:type="pct"/>
          </w:tcPr>
          <w:p w14:paraId="2A946374" w14:textId="77777777" w:rsidR="0061387A" w:rsidRPr="000E15B2" w:rsidRDefault="0061387A" w:rsidP="00C02B39">
            <w:pPr>
              <w:rPr>
                <w:sz w:val="20"/>
                <w:szCs w:val="20"/>
              </w:rPr>
            </w:pPr>
          </w:p>
        </w:tc>
        <w:tc>
          <w:tcPr>
            <w:tcW w:w="506" w:type="pct"/>
          </w:tcPr>
          <w:p w14:paraId="19B82652" w14:textId="77777777" w:rsidR="0061387A" w:rsidRPr="000E15B2" w:rsidRDefault="0061387A" w:rsidP="00C02B39">
            <w:pPr>
              <w:rPr>
                <w:sz w:val="20"/>
                <w:szCs w:val="20"/>
              </w:rPr>
            </w:pPr>
          </w:p>
        </w:tc>
        <w:tc>
          <w:tcPr>
            <w:tcW w:w="548" w:type="pct"/>
          </w:tcPr>
          <w:p w14:paraId="48A2CEB6" w14:textId="77777777" w:rsidR="0061387A" w:rsidRPr="000E15B2" w:rsidRDefault="0061387A" w:rsidP="00C02B39">
            <w:pPr>
              <w:rPr>
                <w:sz w:val="20"/>
                <w:szCs w:val="20"/>
              </w:rPr>
            </w:pPr>
          </w:p>
        </w:tc>
        <w:tc>
          <w:tcPr>
            <w:tcW w:w="406" w:type="pct"/>
          </w:tcPr>
          <w:p w14:paraId="28E0FB6D" w14:textId="77777777" w:rsidR="0061387A" w:rsidRPr="000E15B2" w:rsidRDefault="0061387A" w:rsidP="00C02B39">
            <w:pPr>
              <w:rPr>
                <w:sz w:val="20"/>
                <w:szCs w:val="20"/>
              </w:rPr>
            </w:pPr>
          </w:p>
        </w:tc>
        <w:tc>
          <w:tcPr>
            <w:tcW w:w="415" w:type="pct"/>
          </w:tcPr>
          <w:p w14:paraId="5A1A603C" w14:textId="77777777" w:rsidR="0061387A" w:rsidRPr="000E15B2" w:rsidRDefault="0061387A" w:rsidP="00C02B39">
            <w:pPr>
              <w:rPr>
                <w:sz w:val="20"/>
                <w:szCs w:val="20"/>
              </w:rPr>
            </w:pPr>
          </w:p>
        </w:tc>
        <w:tc>
          <w:tcPr>
            <w:tcW w:w="524" w:type="pct"/>
          </w:tcPr>
          <w:p w14:paraId="40EABD41" w14:textId="77777777" w:rsidR="0061387A" w:rsidRPr="000E15B2" w:rsidRDefault="0061387A" w:rsidP="00C02B39">
            <w:pPr>
              <w:rPr>
                <w:sz w:val="20"/>
                <w:szCs w:val="20"/>
              </w:rPr>
            </w:pPr>
          </w:p>
        </w:tc>
        <w:tc>
          <w:tcPr>
            <w:tcW w:w="560" w:type="pct"/>
          </w:tcPr>
          <w:p w14:paraId="086B5031" w14:textId="77777777" w:rsidR="0061387A" w:rsidRPr="000E15B2" w:rsidRDefault="0061387A" w:rsidP="00C02B39">
            <w:pPr>
              <w:rPr>
                <w:sz w:val="20"/>
                <w:szCs w:val="20"/>
              </w:rPr>
            </w:pPr>
          </w:p>
        </w:tc>
        <w:tc>
          <w:tcPr>
            <w:tcW w:w="704" w:type="pct"/>
          </w:tcPr>
          <w:p w14:paraId="17F018A8" w14:textId="77777777" w:rsidR="0061387A" w:rsidRPr="000E15B2" w:rsidRDefault="0061387A" w:rsidP="00C02B39">
            <w:pPr>
              <w:rPr>
                <w:sz w:val="20"/>
                <w:szCs w:val="20"/>
              </w:rPr>
            </w:pPr>
          </w:p>
        </w:tc>
        <w:tc>
          <w:tcPr>
            <w:tcW w:w="695" w:type="pct"/>
          </w:tcPr>
          <w:p w14:paraId="70EEA8FD" w14:textId="77777777" w:rsidR="0061387A" w:rsidRPr="000E15B2" w:rsidRDefault="0061387A" w:rsidP="00C02B39">
            <w:pPr>
              <w:rPr>
                <w:sz w:val="20"/>
                <w:szCs w:val="20"/>
              </w:rPr>
            </w:pPr>
          </w:p>
        </w:tc>
      </w:tr>
      <w:tr w:rsidR="0061387A" w:rsidRPr="000E15B2" w14:paraId="0A44DEE5" w14:textId="77777777" w:rsidTr="00C02B39">
        <w:tc>
          <w:tcPr>
            <w:tcW w:w="641" w:type="pct"/>
          </w:tcPr>
          <w:p w14:paraId="3F43450A" w14:textId="77777777" w:rsidR="0061387A" w:rsidRPr="000E15B2" w:rsidRDefault="0061387A" w:rsidP="00C02B39">
            <w:pPr>
              <w:rPr>
                <w:sz w:val="20"/>
                <w:szCs w:val="20"/>
              </w:rPr>
            </w:pPr>
          </w:p>
        </w:tc>
        <w:tc>
          <w:tcPr>
            <w:tcW w:w="506" w:type="pct"/>
          </w:tcPr>
          <w:p w14:paraId="12BC727E" w14:textId="77777777" w:rsidR="0061387A" w:rsidRPr="000E15B2" w:rsidRDefault="0061387A" w:rsidP="00C02B39">
            <w:pPr>
              <w:rPr>
                <w:sz w:val="20"/>
                <w:szCs w:val="20"/>
              </w:rPr>
            </w:pPr>
          </w:p>
        </w:tc>
        <w:tc>
          <w:tcPr>
            <w:tcW w:w="548" w:type="pct"/>
          </w:tcPr>
          <w:p w14:paraId="628107CA" w14:textId="77777777" w:rsidR="0061387A" w:rsidRPr="000E15B2" w:rsidRDefault="0061387A" w:rsidP="00C02B39">
            <w:pPr>
              <w:rPr>
                <w:sz w:val="20"/>
                <w:szCs w:val="20"/>
              </w:rPr>
            </w:pPr>
          </w:p>
        </w:tc>
        <w:tc>
          <w:tcPr>
            <w:tcW w:w="406" w:type="pct"/>
          </w:tcPr>
          <w:p w14:paraId="0B14BD2F" w14:textId="77777777" w:rsidR="0061387A" w:rsidRPr="000E15B2" w:rsidRDefault="0061387A" w:rsidP="00C02B39">
            <w:pPr>
              <w:rPr>
                <w:sz w:val="20"/>
                <w:szCs w:val="20"/>
              </w:rPr>
            </w:pPr>
          </w:p>
        </w:tc>
        <w:tc>
          <w:tcPr>
            <w:tcW w:w="415" w:type="pct"/>
          </w:tcPr>
          <w:p w14:paraId="35AA5DA9" w14:textId="77777777" w:rsidR="0061387A" w:rsidRPr="000E15B2" w:rsidRDefault="0061387A" w:rsidP="00C02B39">
            <w:pPr>
              <w:rPr>
                <w:sz w:val="20"/>
                <w:szCs w:val="20"/>
              </w:rPr>
            </w:pPr>
          </w:p>
        </w:tc>
        <w:tc>
          <w:tcPr>
            <w:tcW w:w="524" w:type="pct"/>
          </w:tcPr>
          <w:p w14:paraId="63D7EEF7" w14:textId="77777777" w:rsidR="0061387A" w:rsidRPr="000E15B2" w:rsidRDefault="0061387A" w:rsidP="00C02B39">
            <w:pPr>
              <w:rPr>
                <w:sz w:val="20"/>
                <w:szCs w:val="20"/>
              </w:rPr>
            </w:pPr>
          </w:p>
        </w:tc>
        <w:tc>
          <w:tcPr>
            <w:tcW w:w="560" w:type="pct"/>
          </w:tcPr>
          <w:p w14:paraId="6DF75A03" w14:textId="77777777" w:rsidR="0061387A" w:rsidRPr="000E15B2" w:rsidRDefault="0061387A" w:rsidP="00C02B39">
            <w:pPr>
              <w:rPr>
                <w:sz w:val="20"/>
                <w:szCs w:val="20"/>
              </w:rPr>
            </w:pPr>
          </w:p>
        </w:tc>
        <w:tc>
          <w:tcPr>
            <w:tcW w:w="704" w:type="pct"/>
          </w:tcPr>
          <w:p w14:paraId="45450E97" w14:textId="77777777" w:rsidR="0061387A" w:rsidRPr="000E15B2" w:rsidRDefault="0061387A" w:rsidP="00C02B39">
            <w:pPr>
              <w:rPr>
                <w:sz w:val="20"/>
                <w:szCs w:val="20"/>
              </w:rPr>
            </w:pPr>
          </w:p>
        </w:tc>
        <w:tc>
          <w:tcPr>
            <w:tcW w:w="695" w:type="pct"/>
          </w:tcPr>
          <w:p w14:paraId="054D871C" w14:textId="77777777" w:rsidR="0061387A" w:rsidRPr="000E15B2" w:rsidRDefault="0061387A" w:rsidP="00C02B39">
            <w:pPr>
              <w:rPr>
                <w:sz w:val="20"/>
                <w:szCs w:val="20"/>
              </w:rPr>
            </w:pPr>
          </w:p>
        </w:tc>
      </w:tr>
      <w:tr w:rsidR="0061387A" w:rsidRPr="000E15B2" w14:paraId="771F976A" w14:textId="77777777" w:rsidTr="00C02B39">
        <w:tc>
          <w:tcPr>
            <w:tcW w:w="641" w:type="pct"/>
          </w:tcPr>
          <w:p w14:paraId="0F27A0A1" w14:textId="77777777" w:rsidR="0061387A" w:rsidRPr="000E15B2" w:rsidRDefault="0061387A" w:rsidP="00C02B39">
            <w:pPr>
              <w:rPr>
                <w:sz w:val="20"/>
                <w:szCs w:val="20"/>
              </w:rPr>
            </w:pPr>
          </w:p>
        </w:tc>
        <w:tc>
          <w:tcPr>
            <w:tcW w:w="506" w:type="pct"/>
          </w:tcPr>
          <w:p w14:paraId="7E4A051E" w14:textId="77777777" w:rsidR="0061387A" w:rsidRPr="000E15B2" w:rsidRDefault="0061387A" w:rsidP="00C02B39">
            <w:pPr>
              <w:rPr>
                <w:sz w:val="20"/>
                <w:szCs w:val="20"/>
              </w:rPr>
            </w:pPr>
          </w:p>
        </w:tc>
        <w:tc>
          <w:tcPr>
            <w:tcW w:w="548" w:type="pct"/>
          </w:tcPr>
          <w:p w14:paraId="78B35EC9" w14:textId="77777777" w:rsidR="0061387A" w:rsidRPr="000E15B2" w:rsidRDefault="0061387A" w:rsidP="00C02B39">
            <w:pPr>
              <w:rPr>
                <w:sz w:val="20"/>
                <w:szCs w:val="20"/>
              </w:rPr>
            </w:pPr>
          </w:p>
        </w:tc>
        <w:tc>
          <w:tcPr>
            <w:tcW w:w="406" w:type="pct"/>
          </w:tcPr>
          <w:p w14:paraId="14482DD9" w14:textId="77777777" w:rsidR="0061387A" w:rsidRPr="000E15B2" w:rsidRDefault="0061387A" w:rsidP="00C02B39">
            <w:pPr>
              <w:rPr>
                <w:sz w:val="20"/>
                <w:szCs w:val="20"/>
              </w:rPr>
            </w:pPr>
          </w:p>
        </w:tc>
        <w:tc>
          <w:tcPr>
            <w:tcW w:w="415" w:type="pct"/>
          </w:tcPr>
          <w:p w14:paraId="301395CE" w14:textId="77777777" w:rsidR="0061387A" w:rsidRPr="000E15B2" w:rsidRDefault="0061387A" w:rsidP="00C02B39">
            <w:pPr>
              <w:rPr>
                <w:sz w:val="20"/>
                <w:szCs w:val="20"/>
              </w:rPr>
            </w:pPr>
          </w:p>
        </w:tc>
        <w:tc>
          <w:tcPr>
            <w:tcW w:w="524" w:type="pct"/>
          </w:tcPr>
          <w:p w14:paraId="7A66CD9C" w14:textId="77777777" w:rsidR="0061387A" w:rsidRPr="000E15B2" w:rsidRDefault="0061387A" w:rsidP="00C02B39">
            <w:pPr>
              <w:rPr>
                <w:sz w:val="20"/>
                <w:szCs w:val="20"/>
              </w:rPr>
            </w:pPr>
          </w:p>
        </w:tc>
        <w:tc>
          <w:tcPr>
            <w:tcW w:w="560" w:type="pct"/>
          </w:tcPr>
          <w:p w14:paraId="54EAC857" w14:textId="77777777" w:rsidR="0061387A" w:rsidRPr="000E15B2" w:rsidRDefault="0061387A" w:rsidP="00C02B39">
            <w:pPr>
              <w:rPr>
                <w:sz w:val="20"/>
                <w:szCs w:val="20"/>
              </w:rPr>
            </w:pPr>
          </w:p>
        </w:tc>
        <w:tc>
          <w:tcPr>
            <w:tcW w:w="704" w:type="pct"/>
          </w:tcPr>
          <w:p w14:paraId="4E149662" w14:textId="77777777" w:rsidR="0061387A" w:rsidRPr="000E15B2" w:rsidRDefault="0061387A" w:rsidP="00C02B39">
            <w:pPr>
              <w:rPr>
                <w:sz w:val="20"/>
                <w:szCs w:val="20"/>
              </w:rPr>
            </w:pPr>
          </w:p>
        </w:tc>
        <w:tc>
          <w:tcPr>
            <w:tcW w:w="695" w:type="pct"/>
          </w:tcPr>
          <w:p w14:paraId="06DA1335" w14:textId="77777777" w:rsidR="0061387A" w:rsidRPr="000E15B2" w:rsidRDefault="0061387A" w:rsidP="00C02B39">
            <w:pPr>
              <w:rPr>
                <w:sz w:val="20"/>
                <w:szCs w:val="20"/>
              </w:rPr>
            </w:pPr>
          </w:p>
        </w:tc>
      </w:tr>
      <w:tr w:rsidR="0061387A" w:rsidRPr="000E15B2" w14:paraId="62450409" w14:textId="77777777" w:rsidTr="00C02B39">
        <w:tc>
          <w:tcPr>
            <w:tcW w:w="641" w:type="pct"/>
          </w:tcPr>
          <w:p w14:paraId="1200C26F" w14:textId="77777777" w:rsidR="0061387A" w:rsidRPr="000E15B2" w:rsidRDefault="0061387A" w:rsidP="00C02B39">
            <w:pPr>
              <w:rPr>
                <w:sz w:val="20"/>
                <w:szCs w:val="20"/>
              </w:rPr>
            </w:pPr>
          </w:p>
        </w:tc>
        <w:tc>
          <w:tcPr>
            <w:tcW w:w="506" w:type="pct"/>
          </w:tcPr>
          <w:p w14:paraId="422FD8CB" w14:textId="77777777" w:rsidR="0061387A" w:rsidRPr="000E15B2" w:rsidRDefault="0061387A" w:rsidP="00C02B39">
            <w:pPr>
              <w:rPr>
                <w:sz w:val="20"/>
                <w:szCs w:val="20"/>
              </w:rPr>
            </w:pPr>
          </w:p>
        </w:tc>
        <w:tc>
          <w:tcPr>
            <w:tcW w:w="548" w:type="pct"/>
          </w:tcPr>
          <w:p w14:paraId="409CADA0" w14:textId="77777777" w:rsidR="0061387A" w:rsidRPr="000E15B2" w:rsidRDefault="0061387A" w:rsidP="00C02B39">
            <w:pPr>
              <w:rPr>
                <w:sz w:val="20"/>
                <w:szCs w:val="20"/>
              </w:rPr>
            </w:pPr>
          </w:p>
        </w:tc>
        <w:tc>
          <w:tcPr>
            <w:tcW w:w="406" w:type="pct"/>
          </w:tcPr>
          <w:p w14:paraId="55BDB0B6" w14:textId="77777777" w:rsidR="0061387A" w:rsidRPr="000E15B2" w:rsidRDefault="0061387A" w:rsidP="00C02B39">
            <w:pPr>
              <w:rPr>
                <w:sz w:val="20"/>
                <w:szCs w:val="20"/>
              </w:rPr>
            </w:pPr>
          </w:p>
        </w:tc>
        <w:tc>
          <w:tcPr>
            <w:tcW w:w="415" w:type="pct"/>
          </w:tcPr>
          <w:p w14:paraId="69310AEF" w14:textId="77777777" w:rsidR="0061387A" w:rsidRPr="000E15B2" w:rsidRDefault="0061387A" w:rsidP="00C02B39">
            <w:pPr>
              <w:rPr>
                <w:sz w:val="20"/>
                <w:szCs w:val="20"/>
              </w:rPr>
            </w:pPr>
          </w:p>
        </w:tc>
        <w:tc>
          <w:tcPr>
            <w:tcW w:w="524" w:type="pct"/>
          </w:tcPr>
          <w:p w14:paraId="197D6458" w14:textId="77777777" w:rsidR="0061387A" w:rsidRPr="000E15B2" w:rsidRDefault="0061387A" w:rsidP="00C02B39">
            <w:pPr>
              <w:rPr>
                <w:sz w:val="20"/>
                <w:szCs w:val="20"/>
              </w:rPr>
            </w:pPr>
          </w:p>
        </w:tc>
        <w:tc>
          <w:tcPr>
            <w:tcW w:w="560" w:type="pct"/>
          </w:tcPr>
          <w:p w14:paraId="7A7F3E8F" w14:textId="77777777" w:rsidR="0061387A" w:rsidRPr="000E15B2" w:rsidRDefault="0061387A" w:rsidP="00C02B39">
            <w:pPr>
              <w:rPr>
                <w:sz w:val="20"/>
                <w:szCs w:val="20"/>
              </w:rPr>
            </w:pPr>
          </w:p>
        </w:tc>
        <w:tc>
          <w:tcPr>
            <w:tcW w:w="704" w:type="pct"/>
          </w:tcPr>
          <w:p w14:paraId="7E8FF5CC" w14:textId="77777777" w:rsidR="0061387A" w:rsidRPr="000E15B2" w:rsidRDefault="0061387A" w:rsidP="00C02B39">
            <w:pPr>
              <w:rPr>
                <w:sz w:val="20"/>
                <w:szCs w:val="20"/>
              </w:rPr>
            </w:pPr>
          </w:p>
        </w:tc>
        <w:tc>
          <w:tcPr>
            <w:tcW w:w="695" w:type="pct"/>
          </w:tcPr>
          <w:p w14:paraId="73D58B11" w14:textId="77777777" w:rsidR="0061387A" w:rsidRPr="000E15B2" w:rsidRDefault="0061387A" w:rsidP="00C02B39">
            <w:pPr>
              <w:rPr>
                <w:sz w:val="20"/>
                <w:szCs w:val="20"/>
              </w:rPr>
            </w:pPr>
          </w:p>
        </w:tc>
      </w:tr>
      <w:tr w:rsidR="0061387A" w:rsidRPr="000E15B2" w14:paraId="6F8DC27E" w14:textId="77777777" w:rsidTr="00C02B39">
        <w:tc>
          <w:tcPr>
            <w:tcW w:w="641" w:type="pct"/>
          </w:tcPr>
          <w:p w14:paraId="0CB8A6AA" w14:textId="77777777" w:rsidR="0061387A" w:rsidRPr="000E15B2" w:rsidRDefault="0061387A" w:rsidP="00C02B39">
            <w:pPr>
              <w:rPr>
                <w:sz w:val="20"/>
                <w:szCs w:val="20"/>
              </w:rPr>
            </w:pPr>
          </w:p>
        </w:tc>
        <w:tc>
          <w:tcPr>
            <w:tcW w:w="506" w:type="pct"/>
          </w:tcPr>
          <w:p w14:paraId="22DE6F9F" w14:textId="77777777" w:rsidR="0061387A" w:rsidRPr="000E15B2" w:rsidRDefault="0061387A" w:rsidP="00C02B39">
            <w:pPr>
              <w:rPr>
                <w:sz w:val="20"/>
                <w:szCs w:val="20"/>
              </w:rPr>
            </w:pPr>
          </w:p>
        </w:tc>
        <w:tc>
          <w:tcPr>
            <w:tcW w:w="548" w:type="pct"/>
          </w:tcPr>
          <w:p w14:paraId="4A6CF284" w14:textId="77777777" w:rsidR="0061387A" w:rsidRPr="000E15B2" w:rsidRDefault="0061387A" w:rsidP="00C02B39">
            <w:pPr>
              <w:rPr>
                <w:sz w:val="20"/>
                <w:szCs w:val="20"/>
              </w:rPr>
            </w:pPr>
          </w:p>
        </w:tc>
        <w:tc>
          <w:tcPr>
            <w:tcW w:w="406" w:type="pct"/>
          </w:tcPr>
          <w:p w14:paraId="50A07DEE" w14:textId="77777777" w:rsidR="0061387A" w:rsidRPr="000E15B2" w:rsidRDefault="0061387A" w:rsidP="00C02B39">
            <w:pPr>
              <w:rPr>
                <w:sz w:val="20"/>
                <w:szCs w:val="20"/>
              </w:rPr>
            </w:pPr>
          </w:p>
        </w:tc>
        <w:tc>
          <w:tcPr>
            <w:tcW w:w="415" w:type="pct"/>
          </w:tcPr>
          <w:p w14:paraId="380BF458" w14:textId="77777777" w:rsidR="0061387A" w:rsidRPr="000E15B2" w:rsidRDefault="0061387A" w:rsidP="00C02B39">
            <w:pPr>
              <w:rPr>
                <w:sz w:val="20"/>
                <w:szCs w:val="20"/>
              </w:rPr>
            </w:pPr>
          </w:p>
        </w:tc>
        <w:tc>
          <w:tcPr>
            <w:tcW w:w="524" w:type="pct"/>
          </w:tcPr>
          <w:p w14:paraId="3DA9A87D" w14:textId="77777777" w:rsidR="0061387A" w:rsidRPr="000E15B2" w:rsidRDefault="0061387A" w:rsidP="00C02B39">
            <w:pPr>
              <w:rPr>
                <w:sz w:val="20"/>
                <w:szCs w:val="20"/>
              </w:rPr>
            </w:pPr>
          </w:p>
        </w:tc>
        <w:tc>
          <w:tcPr>
            <w:tcW w:w="560" w:type="pct"/>
          </w:tcPr>
          <w:p w14:paraId="30B1990E" w14:textId="77777777" w:rsidR="0061387A" w:rsidRPr="000E15B2" w:rsidRDefault="0061387A" w:rsidP="00C02B39">
            <w:pPr>
              <w:rPr>
                <w:sz w:val="20"/>
                <w:szCs w:val="20"/>
              </w:rPr>
            </w:pPr>
          </w:p>
        </w:tc>
        <w:tc>
          <w:tcPr>
            <w:tcW w:w="704" w:type="pct"/>
          </w:tcPr>
          <w:p w14:paraId="2849792A" w14:textId="77777777" w:rsidR="0061387A" w:rsidRPr="000E15B2" w:rsidRDefault="0061387A" w:rsidP="00C02B39">
            <w:pPr>
              <w:rPr>
                <w:sz w:val="20"/>
                <w:szCs w:val="20"/>
              </w:rPr>
            </w:pPr>
          </w:p>
        </w:tc>
        <w:tc>
          <w:tcPr>
            <w:tcW w:w="695" w:type="pct"/>
          </w:tcPr>
          <w:p w14:paraId="25BA1A40" w14:textId="77777777" w:rsidR="0061387A" w:rsidRPr="000E15B2" w:rsidRDefault="0061387A" w:rsidP="00C02B39">
            <w:pPr>
              <w:rPr>
                <w:sz w:val="20"/>
                <w:szCs w:val="20"/>
              </w:rPr>
            </w:pPr>
          </w:p>
        </w:tc>
      </w:tr>
      <w:tr w:rsidR="0061387A" w:rsidRPr="000E15B2" w14:paraId="213603CF" w14:textId="77777777" w:rsidTr="00C02B39">
        <w:tc>
          <w:tcPr>
            <w:tcW w:w="641" w:type="pct"/>
          </w:tcPr>
          <w:p w14:paraId="2C6B5349" w14:textId="77777777" w:rsidR="0061387A" w:rsidRPr="000E15B2" w:rsidRDefault="0061387A" w:rsidP="00C02B39">
            <w:pPr>
              <w:rPr>
                <w:sz w:val="20"/>
                <w:szCs w:val="20"/>
              </w:rPr>
            </w:pPr>
          </w:p>
        </w:tc>
        <w:tc>
          <w:tcPr>
            <w:tcW w:w="506" w:type="pct"/>
          </w:tcPr>
          <w:p w14:paraId="2C66E692" w14:textId="77777777" w:rsidR="0061387A" w:rsidRPr="000E15B2" w:rsidRDefault="0061387A" w:rsidP="00C02B39">
            <w:pPr>
              <w:rPr>
                <w:sz w:val="20"/>
                <w:szCs w:val="20"/>
              </w:rPr>
            </w:pPr>
          </w:p>
        </w:tc>
        <w:tc>
          <w:tcPr>
            <w:tcW w:w="548" w:type="pct"/>
          </w:tcPr>
          <w:p w14:paraId="02A83AB9" w14:textId="77777777" w:rsidR="0061387A" w:rsidRPr="000E15B2" w:rsidRDefault="0061387A" w:rsidP="00C02B39">
            <w:pPr>
              <w:rPr>
                <w:sz w:val="20"/>
                <w:szCs w:val="20"/>
              </w:rPr>
            </w:pPr>
          </w:p>
        </w:tc>
        <w:tc>
          <w:tcPr>
            <w:tcW w:w="406" w:type="pct"/>
          </w:tcPr>
          <w:p w14:paraId="0AE169DB" w14:textId="77777777" w:rsidR="0061387A" w:rsidRPr="000E15B2" w:rsidRDefault="0061387A" w:rsidP="00C02B39">
            <w:pPr>
              <w:rPr>
                <w:sz w:val="20"/>
                <w:szCs w:val="20"/>
              </w:rPr>
            </w:pPr>
          </w:p>
        </w:tc>
        <w:tc>
          <w:tcPr>
            <w:tcW w:w="415" w:type="pct"/>
          </w:tcPr>
          <w:p w14:paraId="04A6B534" w14:textId="77777777" w:rsidR="0061387A" w:rsidRPr="000E15B2" w:rsidRDefault="0061387A" w:rsidP="00C02B39">
            <w:pPr>
              <w:rPr>
                <w:sz w:val="20"/>
                <w:szCs w:val="20"/>
              </w:rPr>
            </w:pPr>
          </w:p>
        </w:tc>
        <w:tc>
          <w:tcPr>
            <w:tcW w:w="524" w:type="pct"/>
          </w:tcPr>
          <w:p w14:paraId="0A8250AB" w14:textId="77777777" w:rsidR="0061387A" w:rsidRPr="000E15B2" w:rsidRDefault="0061387A" w:rsidP="00C02B39">
            <w:pPr>
              <w:rPr>
                <w:sz w:val="20"/>
                <w:szCs w:val="20"/>
              </w:rPr>
            </w:pPr>
          </w:p>
        </w:tc>
        <w:tc>
          <w:tcPr>
            <w:tcW w:w="560" w:type="pct"/>
          </w:tcPr>
          <w:p w14:paraId="445D70F6" w14:textId="77777777" w:rsidR="0061387A" w:rsidRPr="000E15B2" w:rsidRDefault="0061387A" w:rsidP="00C02B39">
            <w:pPr>
              <w:rPr>
                <w:sz w:val="20"/>
                <w:szCs w:val="20"/>
              </w:rPr>
            </w:pPr>
          </w:p>
        </w:tc>
        <w:tc>
          <w:tcPr>
            <w:tcW w:w="704" w:type="pct"/>
          </w:tcPr>
          <w:p w14:paraId="4FC3732F" w14:textId="77777777" w:rsidR="0061387A" w:rsidRPr="000E15B2" w:rsidRDefault="0061387A" w:rsidP="00C02B39">
            <w:pPr>
              <w:rPr>
                <w:sz w:val="20"/>
                <w:szCs w:val="20"/>
              </w:rPr>
            </w:pPr>
          </w:p>
        </w:tc>
        <w:tc>
          <w:tcPr>
            <w:tcW w:w="695" w:type="pct"/>
          </w:tcPr>
          <w:p w14:paraId="1826BD39" w14:textId="77777777" w:rsidR="0061387A" w:rsidRPr="000E15B2" w:rsidRDefault="0061387A" w:rsidP="00C02B39">
            <w:pPr>
              <w:rPr>
                <w:sz w:val="20"/>
                <w:szCs w:val="20"/>
              </w:rPr>
            </w:pPr>
          </w:p>
        </w:tc>
      </w:tr>
      <w:tr w:rsidR="0061387A" w:rsidRPr="000E15B2" w14:paraId="5E445E3D" w14:textId="77777777" w:rsidTr="00C02B39">
        <w:tc>
          <w:tcPr>
            <w:tcW w:w="641" w:type="pct"/>
          </w:tcPr>
          <w:p w14:paraId="303CD658" w14:textId="77777777" w:rsidR="0061387A" w:rsidRPr="000E15B2" w:rsidRDefault="0061387A" w:rsidP="00C02B39">
            <w:pPr>
              <w:rPr>
                <w:sz w:val="20"/>
                <w:szCs w:val="20"/>
              </w:rPr>
            </w:pPr>
          </w:p>
        </w:tc>
        <w:tc>
          <w:tcPr>
            <w:tcW w:w="506" w:type="pct"/>
          </w:tcPr>
          <w:p w14:paraId="28F7C603" w14:textId="77777777" w:rsidR="0061387A" w:rsidRPr="000E15B2" w:rsidRDefault="0061387A" w:rsidP="00C02B39">
            <w:pPr>
              <w:rPr>
                <w:sz w:val="20"/>
                <w:szCs w:val="20"/>
              </w:rPr>
            </w:pPr>
          </w:p>
        </w:tc>
        <w:tc>
          <w:tcPr>
            <w:tcW w:w="548" w:type="pct"/>
          </w:tcPr>
          <w:p w14:paraId="447424FA" w14:textId="77777777" w:rsidR="0061387A" w:rsidRPr="000E15B2" w:rsidRDefault="0061387A" w:rsidP="00C02B39">
            <w:pPr>
              <w:rPr>
                <w:sz w:val="20"/>
                <w:szCs w:val="20"/>
              </w:rPr>
            </w:pPr>
          </w:p>
        </w:tc>
        <w:tc>
          <w:tcPr>
            <w:tcW w:w="406" w:type="pct"/>
          </w:tcPr>
          <w:p w14:paraId="36BB5407" w14:textId="77777777" w:rsidR="0061387A" w:rsidRPr="000E15B2" w:rsidRDefault="0061387A" w:rsidP="00C02B39">
            <w:pPr>
              <w:rPr>
                <w:sz w:val="20"/>
                <w:szCs w:val="20"/>
              </w:rPr>
            </w:pPr>
          </w:p>
        </w:tc>
        <w:tc>
          <w:tcPr>
            <w:tcW w:w="415" w:type="pct"/>
          </w:tcPr>
          <w:p w14:paraId="4B9355C7" w14:textId="77777777" w:rsidR="0061387A" w:rsidRPr="000E15B2" w:rsidRDefault="0061387A" w:rsidP="00C02B39">
            <w:pPr>
              <w:rPr>
                <w:sz w:val="20"/>
                <w:szCs w:val="20"/>
              </w:rPr>
            </w:pPr>
          </w:p>
        </w:tc>
        <w:tc>
          <w:tcPr>
            <w:tcW w:w="524" w:type="pct"/>
          </w:tcPr>
          <w:p w14:paraId="6E4E86D6" w14:textId="77777777" w:rsidR="0061387A" w:rsidRPr="000E15B2" w:rsidRDefault="0061387A" w:rsidP="00C02B39">
            <w:pPr>
              <w:rPr>
                <w:sz w:val="20"/>
                <w:szCs w:val="20"/>
              </w:rPr>
            </w:pPr>
          </w:p>
        </w:tc>
        <w:tc>
          <w:tcPr>
            <w:tcW w:w="560" w:type="pct"/>
          </w:tcPr>
          <w:p w14:paraId="5597ADE3" w14:textId="77777777" w:rsidR="0061387A" w:rsidRPr="000E15B2" w:rsidRDefault="0061387A" w:rsidP="00C02B39">
            <w:pPr>
              <w:rPr>
                <w:sz w:val="20"/>
                <w:szCs w:val="20"/>
              </w:rPr>
            </w:pPr>
          </w:p>
        </w:tc>
        <w:tc>
          <w:tcPr>
            <w:tcW w:w="704" w:type="pct"/>
          </w:tcPr>
          <w:p w14:paraId="36F6B7E7" w14:textId="77777777" w:rsidR="0061387A" w:rsidRPr="000E15B2" w:rsidRDefault="0061387A" w:rsidP="00C02B39">
            <w:pPr>
              <w:rPr>
                <w:sz w:val="20"/>
                <w:szCs w:val="20"/>
              </w:rPr>
            </w:pPr>
          </w:p>
        </w:tc>
        <w:tc>
          <w:tcPr>
            <w:tcW w:w="695" w:type="pct"/>
          </w:tcPr>
          <w:p w14:paraId="31F9FBF9" w14:textId="77777777" w:rsidR="0061387A" w:rsidRPr="000E15B2" w:rsidRDefault="0061387A" w:rsidP="00C02B39">
            <w:pPr>
              <w:rPr>
                <w:sz w:val="20"/>
                <w:szCs w:val="20"/>
              </w:rPr>
            </w:pPr>
          </w:p>
        </w:tc>
      </w:tr>
      <w:tr w:rsidR="0061387A" w:rsidRPr="000E15B2" w14:paraId="26DBAE57" w14:textId="77777777" w:rsidTr="00C02B39">
        <w:tc>
          <w:tcPr>
            <w:tcW w:w="641" w:type="pct"/>
          </w:tcPr>
          <w:p w14:paraId="7FE041BE" w14:textId="77777777" w:rsidR="0061387A" w:rsidRPr="000E15B2" w:rsidRDefault="0061387A" w:rsidP="00C02B39">
            <w:pPr>
              <w:rPr>
                <w:sz w:val="20"/>
                <w:szCs w:val="20"/>
              </w:rPr>
            </w:pPr>
          </w:p>
        </w:tc>
        <w:tc>
          <w:tcPr>
            <w:tcW w:w="506" w:type="pct"/>
          </w:tcPr>
          <w:p w14:paraId="59471254" w14:textId="77777777" w:rsidR="0061387A" w:rsidRPr="000E15B2" w:rsidRDefault="0061387A" w:rsidP="00C02B39">
            <w:pPr>
              <w:rPr>
                <w:sz w:val="20"/>
                <w:szCs w:val="20"/>
              </w:rPr>
            </w:pPr>
          </w:p>
        </w:tc>
        <w:tc>
          <w:tcPr>
            <w:tcW w:w="548" w:type="pct"/>
          </w:tcPr>
          <w:p w14:paraId="1697078B" w14:textId="77777777" w:rsidR="0061387A" w:rsidRPr="000E15B2" w:rsidRDefault="0061387A" w:rsidP="00C02B39">
            <w:pPr>
              <w:rPr>
                <w:sz w:val="20"/>
                <w:szCs w:val="20"/>
              </w:rPr>
            </w:pPr>
          </w:p>
        </w:tc>
        <w:tc>
          <w:tcPr>
            <w:tcW w:w="406" w:type="pct"/>
          </w:tcPr>
          <w:p w14:paraId="3B092FF8" w14:textId="77777777" w:rsidR="0061387A" w:rsidRPr="000E15B2" w:rsidRDefault="0061387A" w:rsidP="00C02B39">
            <w:pPr>
              <w:rPr>
                <w:sz w:val="20"/>
                <w:szCs w:val="20"/>
              </w:rPr>
            </w:pPr>
          </w:p>
        </w:tc>
        <w:tc>
          <w:tcPr>
            <w:tcW w:w="415" w:type="pct"/>
          </w:tcPr>
          <w:p w14:paraId="6A821A14" w14:textId="77777777" w:rsidR="0061387A" w:rsidRPr="000E15B2" w:rsidRDefault="0061387A" w:rsidP="00C02B39">
            <w:pPr>
              <w:rPr>
                <w:sz w:val="20"/>
                <w:szCs w:val="20"/>
              </w:rPr>
            </w:pPr>
          </w:p>
        </w:tc>
        <w:tc>
          <w:tcPr>
            <w:tcW w:w="524" w:type="pct"/>
          </w:tcPr>
          <w:p w14:paraId="1C2F5B11" w14:textId="77777777" w:rsidR="0061387A" w:rsidRPr="000E15B2" w:rsidRDefault="0061387A" w:rsidP="00C02B39">
            <w:pPr>
              <w:rPr>
                <w:sz w:val="20"/>
                <w:szCs w:val="20"/>
              </w:rPr>
            </w:pPr>
          </w:p>
        </w:tc>
        <w:tc>
          <w:tcPr>
            <w:tcW w:w="560" w:type="pct"/>
          </w:tcPr>
          <w:p w14:paraId="5FC560EF" w14:textId="77777777" w:rsidR="0061387A" w:rsidRPr="000E15B2" w:rsidRDefault="0061387A" w:rsidP="00C02B39">
            <w:pPr>
              <w:rPr>
                <w:sz w:val="20"/>
                <w:szCs w:val="20"/>
              </w:rPr>
            </w:pPr>
          </w:p>
        </w:tc>
        <w:tc>
          <w:tcPr>
            <w:tcW w:w="704" w:type="pct"/>
          </w:tcPr>
          <w:p w14:paraId="32248EC9" w14:textId="77777777" w:rsidR="0061387A" w:rsidRPr="000E15B2" w:rsidRDefault="0061387A" w:rsidP="00C02B39">
            <w:pPr>
              <w:rPr>
                <w:sz w:val="20"/>
                <w:szCs w:val="20"/>
              </w:rPr>
            </w:pPr>
          </w:p>
        </w:tc>
        <w:tc>
          <w:tcPr>
            <w:tcW w:w="695" w:type="pct"/>
          </w:tcPr>
          <w:p w14:paraId="3F868651" w14:textId="77777777" w:rsidR="0061387A" w:rsidRPr="000E15B2" w:rsidRDefault="0061387A" w:rsidP="00C02B39">
            <w:pPr>
              <w:rPr>
                <w:sz w:val="20"/>
                <w:szCs w:val="20"/>
              </w:rPr>
            </w:pPr>
          </w:p>
        </w:tc>
      </w:tr>
      <w:tr w:rsidR="0061387A" w:rsidRPr="000E15B2" w14:paraId="6A7FF762" w14:textId="77777777" w:rsidTr="00C02B39">
        <w:tc>
          <w:tcPr>
            <w:tcW w:w="641" w:type="pct"/>
          </w:tcPr>
          <w:p w14:paraId="54BBFC12" w14:textId="77777777" w:rsidR="0061387A" w:rsidRPr="000E15B2" w:rsidRDefault="0061387A" w:rsidP="00C02B39">
            <w:pPr>
              <w:rPr>
                <w:sz w:val="20"/>
                <w:szCs w:val="20"/>
              </w:rPr>
            </w:pPr>
          </w:p>
        </w:tc>
        <w:tc>
          <w:tcPr>
            <w:tcW w:w="506" w:type="pct"/>
          </w:tcPr>
          <w:p w14:paraId="4AC22EC8" w14:textId="77777777" w:rsidR="0061387A" w:rsidRPr="000E15B2" w:rsidRDefault="0061387A" w:rsidP="00C02B39">
            <w:pPr>
              <w:rPr>
                <w:sz w:val="20"/>
                <w:szCs w:val="20"/>
              </w:rPr>
            </w:pPr>
          </w:p>
        </w:tc>
        <w:tc>
          <w:tcPr>
            <w:tcW w:w="548" w:type="pct"/>
          </w:tcPr>
          <w:p w14:paraId="16898C3F" w14:textId="77777777" w:rsidR="0061387A" w:rsidRPr="000E15B2" w:rsidRDefault="0061387A" w:rsidP="00C02B39">
            <w:pPr>
              <w:rPr>
                <w:sz w:val="20"/>
                <w:szCs w:val="20"/>
              </w:rPr>
            </w:pPr>
          </w:p>
        </w:tc>
        <w:tc>
          <w:tcPr>
            <w:tcW w:w="406" w:type="pct"/>
          </w:tcPr>
          <w:p w14:paraId="35D5FB58" w14:textId="77777777" w:rsidR="0061387A" w:rsidRPr="000E15B2" w:rsidRDefault="0061387A" w:rsidP="00C02B39">
            <w:pPr>
              <w:rPr>
                <w:sz w:val="20"/>
                <w:szCs w:val="20"/>
              </w:rPr>
            </w:pPr>
          </w:p>
        </w:tc>
        <w:tc>
          <w:tcPr>
            <w:tcW w:w="415" w:type="pct"/>
          </w:tcPr>
          <w:p w14:paraId="6D182A1F" w14:textId="77777777" w:rsidR="0061387A" w:rsidRPr="000E15B2" w:rsidRDefault="0061387A" w:rsidP="00C02B39">
            <w:pPr>
              <w:rPr>
                <w:sz w:val="20"/>
                <w:szCs w:val="20"/>
              </w:rPr>
            </w:pPr>
          </w:p>
        </w:tc>
        <w:tc>
          <w:tcPr>
            <w:tcW w:w="524" w:type="pct"/>
          </w:tcPr>
          <w:p w14:paraId="5314C838" w14:textId="77777777" w:rsidR="0061387A" w:rsidRPr="000E15B2" w:rsidRDefault="0061387A" w:rsidP="00C02B39">
            <w:pPr>
              <w:rPr>
                <w:sz w:val="20"/>
                <w:szCs w:val="20"/>
              </w:rPr>
            </w:pPr>
          </w:p>
        </w:tc>
        <w:tc>
          <w:tcPr>
            <w:tcW w:w="560" w:type="pct"/>
          </w:tcPr>
          <w:p w14:paraId="5F51E7FB" w14:textId="77777777" w:rsidR="0061387A" w:rsidRPr="000E15B2" w:rsidRDefault="0061387A" w:rsidP="00C02B39">
            <w:pPr>
              <w:rPr>
                <w:sz w:val="20"/>
                <w:szCs w:val="20"/>
              </w:rPr>
            </w:pPr>
          </w:p>
        </w:tc>
        <w:tc>
          <w:tcPr>
            <w:tcW w:w="704" w:type="pct"/>
          </w:tcPr>
          <w:p w14:paraId="643D67A4" w14:textId="77777777" w:rsidR="0061387A" w:rsidRPr="000E15B2" w:rsidRDefault="0061387A" w:rsidP="00C02B39">
            <w:pPr>
              <w:rPr>
                <w:sz w:val="20"/>
                <w:szCs w:val="20"/>
              </w:rPr>
            </w:pPr>
          </w:p>
        </w:tc>
        <w:tc>
          <w:tcPr>
            <w:tcW w:w="695" w:type="pct"/>
          </w:tcPr>
          <w:p w14:paraId="22BDE827" w14:textId="77777777" w:rsidR="0061387A" w:rsidRPr="000E15B2" w:rsidRDefault="0061387A" w:rsidP="00C02B39">
            <w:pPr>
              <w:rPr>
                <w:sz w:val="20"/>
                <w:szCs w:val="20"/>
              </w:rPr>
            </w:pPr>
          </w:p>
        </w:tc>
      </w:tr>
      <w:tr w:rsidR="0061387A" w:rsidRPr="000E15B2" w14:paraId="06FCA0CE" w14:textId="77777777" w:rsidTr="00C02B39">
        <w:tc>
          <w:tcPr>
            <w:tcW w:w="641" w:type="pct"/>
          </w:tcPr>
          <w:p w14:paraId="4A4254ED" w14:textId="77777777" w:rsidR="0061387A" w:rsidRPr="000E15B2" w:rsidRDefault="0061387A" w:rsidP="00C02B39">
            <w:pPr>
              <w:rPr>
                <w:sz w:val="20"/>
                <w:szCs w:val="20"/>
              </w:rPr>
            </w:pPr>
          </w:p>
        </w:tc>
        <w:tc>
          <w:tcPr>
            <w:tcW w:w="506" w:type="pct"/>
          </w:tcPr>
          <w:p w14:paraId="6DC0D845" w14:textId="77777777" w:rsidR="0061387A" w:rsidRPr="000E15B2" w:rsidRDefault="0061387A" w:rsidP="00C02B39">
            <w:pPr>
              <w:rPr>
                <w:sz w:val="20"/>
                <w:szCs w:val="20"/>
              </w:rPr>
            </w:pPr>
          </w:p>
        </w:tc>
        <w:tc>
          <w:tcPr>
            <w:tcW w:w="548" w:type="pct"/>
          </w:tcPr>
          <w:p w14:paraId="1A35B68C" w14:textId="77777777" w:rsidR="0061387A" w:rsidRPr="000E15B2" w:rsidRDefault="0061387A" w:rsidP="00C02B39">
            <w:pPr>
              <w:rPr>
                <w:sz w:val="20"/>
                <w:szCs w:val="20"/>
              </w:rPr>
            </w:pPr>
          </w:p>
        </w:tc>
        <w:tc>
          <w:tcPr>
            <w:tcW w:w="406" w:type="pct"/>
          </w:tcPr>
          <w:p w14:paraId="19A8C67E" w14:textId="77777777" w:rsidR="0061387A" w:rsidRPr="000E15B2" w:rsidRDefault="0061387A" w:rsidP="00C02B39">
            <w:pPr>
              <w:rPr>
                <w:sz w:val="20"/>
                <w:szCs w:val="20"/>
              </w:rPr>
            </w:pPr>
          </w:p>
        </w:tc>
        <w:tc>
          <w:tcPr>
            <w:tcW w:w="415" w:type="pct"/>
          </w:tcPr>
          <w:p w14:paraId="7AD39B00" w14:textId="77777777" w:rsidR="0061387A" w:rsidRPr="000E15B2" w:rsidRDefault="0061387A" w:rsidP="00C02B39">
            <w:pPr>
              <w:rPr>
                <w:sz w:val="20"/>
                <w:szCs w:val="20"/>
              </w:rPr>
            </w:pPr>
          </w:p>
        </w:tc>
        <w:tc>
          <w:tcPr>
            <w:tcW w:w="524" w:type="pct"/>
          </w:tcPr>
          <w:p w14:paraId="22EE36ED" w14:textId="77777777" w:rsidR="0061387A" w:rsidRPr="000E15B2" w:rsidRDefault="0061387A" w:rsidP="00C02B39">
            <w:pPr>
              <w:rPr>
                <w:sz w:val="20"/>
                <w:szCs w:val="20"/>
              </w:rPr>
            </w:pPr>
          </w:p>
        </w:tc>
        <w:tc>
          <w:tcPr>
            <w:tcW w:w="560" w:type="pct"/>
          </w:tcPr>
          <w:p w14:paraId="27BDF98A" w14:textId="77777777" w:rsidR="0061387A" w:rsidRPr="000E15B2" w:rsidRDefault="0061387A" w:rsidP="00C02B39">
            <w:pPr>
              <w:rPr>
                <w:sz w:val="20"/>
                <w:szCs w:val="20"/>
              </w:rPr>
            </w:pPr>
          </w:p>
        </w:tc>
        <w:tc>
          <w:tcPr>
            <w:tcW w:w="704" w:type="pct"/>
          </w:tcPr>
          <w:p w14:paraId="3E1AFC00" w14:textId="77777777" w:rsidR="0061387A" w:rsidRPr="000E15B2" w:rsidRDefault="0061387A" w:rsidP="00C02B39">
            <w:pPr>
              <w:rPr>
                <w:sz w:val="20"/>
                <w:szCs w:val="20"/>
              </w:rPr>
            </w:pPr>
          </w:p>
        </w:tc>
        <w:tc>
          <w:tcPr>
            <w:tcW w:w="695" w:type="pct"/>
          </w:tcPr>
          <w:p w14:paraId="2C424FD0" w14:textId="77777777" w:rsidR="0061387A" w:rsidRPr="000E15B2" w:rsidRDefault="0061387A" w:rsidP="00C02B39">
            <w:pPr>
              <w:rPr>
                <w:sz w:val="20"/>
                <w:szCs w:val="20"/>
              </w:rPr>
            </w:pPr>
          </w:p>
        </w:tc>
      </w:tr>
    </w:tbl>
    <w:p w14:paraId="24B1A1D4" w14:textId="77777777" w:rsidR="0061387A" w:rsidRDefault="0061387A" w:rsidP="0061387A">
      <w:pPr>
        <w:spacing w:after="0"/>
      </w:pPr>
    </w:p>
    <w:p w14:paraId="4D9A152F" w14:textId="77777777" w:rsidR="0061387A" w:rsidRDefault="0061387A" w:rsidP="0061387A">
      <w:pPr>
        <w:spacing w:after="0"/>
      </w:pPr>
    </w:p>
    <w:p w14:paraId="2B2B9DBE" w14:textId="77777777" w:rsidR="0061387A" w:rsidRDefault="0061387A" w:rsidP="0061387A">
      <w:pPr>
        <w:spacing w:after="0"/>
      </w:pPr>
    </w:p>
    <w:p w14:paraId="434F4A8E" w14:textId="77777777" w:rsidR="0061387A" w:rsidRDefault="0061387A" w:rsidP="0061387A">
      <w:pPr>
        <w:spacing w:after="0"/>
        <w:rPr>
          <w:sz w:val="20"/>
          <w:szCs w:val="20"/>
        </w:rPr>
      </w:pPr>
      <w:r w:rsidRPr="00911420">
        <w:rPr>
          <w:sz w:val="20"/>
          <w:szCs w:val="20"/>
        </w:rPr>
        <w:t xml:space="preserve">[1] La categoría de datos será una o varias de las definidas en la taxonomía de sectores que se </w:t>
      </w:r>
      <w:r>
        <w:rPr>
          <w:sz w:val="20"/>
          <w:szCs w:val="20"/>
        </w:rPr>
        <w:t>detalla</w:t>
      </w:r>
      <w:r w:rsidRPr="00911420">
        <w:rPr>
          <w:sz w:val="20"/>
          <w:szCs w:val="20"/>
        </w:rPr>
        <w:t xml:space="preserve"> en el anexo IV de la NTI-RISP. </w:t>
      </w:r>
    </w:p>
    <w:p w14:paraId="53EBFCD5" w14:textId="77777777" w:rsidR="0061387A" w:rsidRDefault="0061387A" w:rsidP="0061387A">
      <w:pPr>
        <w:spacing w:after="0"/>
        <w:rPr>
          <w:sz w:val="20"/>
          <w:szCs w:val="20"/>
        </w:rPr>
      </w:pPr>
      <w:r w:rsidRPr="00911420">
        <w:rPr>
          <w:sz w:val="20"/>
          <w:szCs w:val="20"/>
        </w:rPr>
        <w:t>[</w:t>
      </w:r>
      <w:r>
        <w:rPr>
          <w:sz w:val="20"/>
          <w:szCs w:val="20"/>
        </w:rPr>
        <w:t>2</w:t>
      </w:r>
      <w:r w:rsidRPr="00911420">
        <w:rPr>
          <w:sz w:val="20"/>
          <w:szCs w:val="20"/>
        </w:rPr>
        <w:t xml:space="preserve">] </w:t>
      </w:r>
      <w:r w:rsidRPr="007701A2">
        <w:rPr>
          <w:sz w:val="20"/>
          <w:szCs w:val="20"/>
        </w:rPr>
        <w:t>Si</w:t>
      </w:r>
      <w:r>
        <w:rPr>
          <w:sz w:val="20"/>
          <w:szCs w:val="20"/>
        </w:rPr>
        <w:t xml:space="preserve"> se trata de un </w:t>
      </w:r>
      <w:proofErr w:type="spellStart"/>
      <w:r>
        <w:rPr>
          <w:sz w:val="20"/>
          <w:szCs w:val="20"/>
        </w:rPr>
        <w:t>dataset</w:t>
      </w:r>
      <w:proofErr w:type="spellEnd"/>
      <w:r>
        <w:rPr>
          <w:sz w:val="20"/>
          <w:szCs w:val="20"/>
        </w:rPr>
        <w:t xml:space="preserve"> de alto valor, se indicará la categoría que corresponda entre las que permiten clasificar los conjuntos de datos de alto valor según la Ley 37/2007.</w:t>
      </w:r>
    </w:p>
    <w:p w14:paraId="1F4F49A7" w14:textId="77777777" w:rsidR="0061387A" w:rsidRDefault="0061387A" w:rsidP="0061387A">
      <w:pPr>
        <w:spacing w:after="0"/>
        <w:sectPr w:rsidR="0061387A" w:rsidSect="00FD056D">
          <w:endnotePr>
            <w:numFmt w:val="decimal"/>
          </w:endnotePr>
          <w:pgSz w:w="16838" w:h="11906" w:orient="landscape"/>
          <w:pgMar w:top="1418" w:right="1701" w:bottom="1418" w:left="1418" w:header="510" w:footer="1134" w:gutter="0"/>
          <w:cols w:space="708"/>
          <w:docGrid w:linePitch="360"/>
        </w:sectPr>
      </w:pPr>
    </w:p>
    <w:p w14:paraId="3FC95014" w14:textId="77777777" w:rsidR="0061387A" w:rsidRPr="00256A91" w:rsidRDefault="0061387A" w:rsidP="0061387A">
      <w:pPr>
        <w:spacing w:after="0"/>
        <w:rPr>
          <w:rFonts w:ascii="Calibri" w:eastAsia="Calibri" w:hAnsi="Calibri" w:cs="Calibri"/>
        </w:rPr>
      </w:pPr>
    </w:p>
    <w:p w14:paraId="2911E2E3" w14:textId="77777777" w:rsidR="0061387A" w:rsidRPr="00F93622" w:rsidRDefault="0061387A" w:rsidP="0061387A"/>
    <w:p w14:paraId="2E39ED37" w14:textId="77777777" w:rsidR="0061387A" w:rsidRPr="00F93622" w:rsidRDefault="0061387A" w:rsidP="0061387A"/>
    <w:bookmarkEnd w:id="3"/>
    <w:bookmarkEnd w:id="4"/>
    <w:bookmarkEnd w:id="5"/>
    <w:p w14:paraId="7F4E2D25" w14:textId="77777777" w:rsidR="0061387A" w:rsidRPr="00AA538F" w:rsidRDefault="0061387A" w:rsidP="0061387A">
      <w:r w:rsidRPr="00E71908">
        <w:rPr>
          <w:noProof/>
          <w:lang w:eastAsia="es-ES"/>
        </w:rPr>
        <mc:AlternateContent>
          <mc:Choice Requires="wps">
            <w:drawing>
              <wp:anchor distT="0" distB="0" distL="114300" distR="114300" simplePos="0" relativeHeight="251663360" behindDoc="0" locked="0" layoutInCell="1" allowOverlap="1" wp14:anchorId="7AB614FB" wp14:editId="364FD5EC">
                <wp:simplePos x="0" y="0"/>
                <wp:positionH relativeFrom="column">
                  <wp:posOffset>2385695</wp:posOffset>
                </wp:positionH>
                <wp:positionV relativeFrom="margin">
                  <wp:posOffset>7882255</wp:posOffset>
                </wp:positionV>
                <wp:extent cx="840740" cy="481965"/>
                <wp:effectExtent l="7937" t="0" r="5398" b="5397"/>
                <wp:wrapNone/>
                <wp:docPr id="11" name="Triángulo 8">
                  <a:extLst xmlns:a="http://schemas.openxmlformats.org/drawingml/2006/main">
                    <a:ext uri="{FF2B5EF4-FFF2-40B4-BE49-F238E27FC236}">
                      <a16:creationId xmlns:a16="http://schemas.microsoft.com/office/drawing/2014/main" id="{E39903BA-01C8-4FA5-85F4-879C97473F67}"/>
                    </a:ext>
                  </a:extLst>
                </wp:docPr>
                <wp:cNvGraphicFramePr/>
                <a:graphic xmlns:a="http://schemas.openxmlformats.org/drawingml/2006/main">
                  <a:graphicData uri="http://schemas.microsoft.com/office/word/2010/wordprocessingShape">
                    <wps:wsp>
                      <wps:cNvSpPr/>
                      <wps:spPr>
                        <a:xfrm rot="5400000">
                          <a:off x="0" y="0"/>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type w14:anchorId="2C883B00"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26" type="#_x0000_t5" style="position:absolute;margin-left:187.85pt;margin-top:620.65pt;width:66.2pt;height:37.95pt;rotation:90;z-index:251663360;visibility:visible;mso-wrap-style:square;mso-wrap-distance-left:9pt;mso-wrap-distance-top:0;mso-wrap-distance-right:9pt;mso-wrap-distance-bottom:0;mso-position-horizontal:absolute;mso-position-horizontal-relative:text;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Naz+QEAAFQEAAAOAAAAZHJzL2Uyb0RvYy54bWysVE1vGyEQvVfqf0B7r3dt2amz8jqHROml&#10;H1HT/gDMwi4SMAiIP/59Z8DeJG16qboHBMPMm/cesJubozVsL0PU4LpqPmsqJp2AXruhq37+uP+w&#10;rlhM3PXcgJNddZKxutm+f7c5+FYuYATTy8AQxMX24LtqTMm3dR3FKC2PM/DS4aaCYHnCZRjqPvAD&#10;oltTL5rmqj5A6H0AIWPE6F3ZrLYZXykp0jelokzMdBVyS3kMedzRWG83vB0C96MWZxr8H1hYrh02&#10;naDueOLsKeg/oKwWASKoNBNga1BKC5k1oJp585uax5F7mbWgOdFPNsX/Byu+7h/9Q0AbDj62Eaek&#10;4qiCZQHQrdWyoS9rQ7bsmK07TdbJY2ICg+tl83GJBgvcWq7n11crsrYuUATpQ0yfJFhGk65KQXM3&#10;GFLHW77/HFNJv6RROILR/b02Ji/oRshbE9ie41nuhnkuNU/2C/Qldr0ipgUnXyBKzyReIRlHeA4I&#10;uSRTpH7Wn2fpZCTlGfddKqZ71LjIHSfk0pQLIV0qZOLIe1nCROVtLhmQkBX2n7DPAK9FXrALy3M+&#10;lcp8s6ficjx/IVaKp4rcGVyaiq12EN5SZlDVuXPJv5hUrCGXdtCfHgILydxCeWDciRHwfYkUcjFl&#10;4dXNp3B+ZvQ2Xq4z7PPPYPsLAAD//wMAUEsDBBQABgAIAAAAIQCGGn9q4gAAAA0BAAAPAAAAZHJz&#10;L2Rvd25yZXYueG1sTI/NTsMwEITvSLyDtUhcEHXSJJSGOBVC0EMvqD8PsImNY4jtNHbb8PYsJzju&#10;zKfZmWo12Z6d1RiMdwLSWQJMudZL47SAw/7t/hFYiOgk9t4pAd8qwKq+vqqwlP7ituq8i5pRiAsl&#10;CuhiHErOQ9spi2HmB+XI+/CjxUjnqLkc8ULhtufzJHngFo2jDx0O6qVT7dfuZAW8F3671oPmn3gw&#10;Zp01x7vXzVGI25vp+QlYVFP8g+G3PlWHmjo1/uRkYL2APMmWhJIxT7MUGCH5YklrGpKyvCiA1xX/&#10;v6L+AQAA//8DAFBLAQItABQABgAIAAAAIQC2gziS/gAAAOEBAAATAAAAAAAAAAAAAAAAAAAAAABb&#10;Q29udGVudF9UeXBlc10ueG1sUEsBAi0AFAAGAAgAAAAhADj9If/WAAAAlAEAAAsAAAAAAAAAAAAA&#10;AAAALwEAAF9yZWxzLy5yZWxzUEsBAi0AFAAGAAgAAAAhAIvI1rP5AQAAVAQAAA4AAAAAAAAAAAAA&#10;AAAALgIAAGRycy9lMm9Eb2MueG1sUEsBAi0AFAAGAAgAAAAhAIYaf2riAAAADQEAAA8AAAAAAAAA&#10;AAAAAAAAUwQAAGRycy9kb3ducmV2LnhtbFBLBQYAAAAABAAEAPMAAABiBQAAAAA=&#10;" fillcolor="#f2f2f2 [3052]" stroked="f" strokeweight="1pt">
                <w10:wrap anchory="margin"/>
              </v:shape>
            </w:pict>
          </mc:Fallback>
        </mc:AlternateContent>
      </w:r>
      <w:r w:rsidRPr="00D1599A">
        <w:rPr>
          <w:noProof/>
          <w:color w:val="6C8A37"/>
          <w:lang w:eastAsia="es-ES"/>
        </w:rPr>
        <mc:AlternateContent>
          <mc:Choice Requires="wps">
            <w:drawing>
              <wp:anchor distT="0" distB="0" distL="114300" distR="114300" simplePos="0" relativeHeight="251662336" behindDoc="0" locked="0" layoutInCell="1" allowOverlap="1" wp14:anchorId="2FCE9893" wp14:editId="23C01114">
                <wp:simplePos x="0" y="0"/>
                <wp:positionH relativeFrom="margin">
                  <wp:posOffset>321945</wp:posOffset>
                </wp:positionH>
                <wp:positionV relativeFrom="margin">
                  <wp:posOffset>7686040</wp:posOffset>
                </wp:positionV>
                <wp:extent cx="2091690" cy="878840"/>
                <wp:effectExtent l="0" t="0" r="3810" b="0"/>
                <wp:wrapNone/>
                <wp:docPr id="43" name="Rectángulo 43"/>
                <wp:cNvGraphicFramePr/>
                <a:graphic xmlns:a="http://schemas.openxmlformats.org/drawingml/2006/main">
                  <a:graphicData uri="http://schemas.microsoft.com/office/word/2010/wordprocessingShape">
                    <wps:wsp>
                      <wps:cNvSpPr/>
                      <wps:spPr>
                        <a:xfrm>
                          <a:off x="0" y="0"/>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307B4C" w14:textId="77777777" w:rsidR="0061387A" w:rsidRPr="00E71908" w:rsidRDefault="0061387A" w:rsidP="0061387A">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FCE9893" id="Rectángulo 43" o:spid="_x0000_s1030" style="position:absolute;margin-left:25.35pt;margin-top:605.2pt;width:164.7pt;height:69.2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sZOhgIAAHIFAAAOAAAAZHJzL2Uyb0RvYy54bWysVMFu2zAMvQ/YPwi6r7azrkuDOkXQosOA&#10;oivWDj0rshQbkEWNUmJnXz9KtpO2K3YY5oMsieQj+UTy4rJvDdsp9A3YkhcnOWfKSqgauyn5j8eb&#10;D3POfBC2EgasKvleeX65fP/uonMLNYMaTKWQEYj1i86VvA7BLbLMy1q1wp+AU5aEGrAVgY64ySoU&#10;HaG3Jpvl+VnWAVYOQSrv6fZ6EPJlwtdayfBNa68CMyWn2EJaMa3ruGbLC7HYoHB1I8cwxD9E0YrG&#10;ktMD1LUIgm2x+QOqbSSCBx1OJLQZaN1IlXKgbIr8VTYPtXAq5ULkeHegyf8/WHm3e3D3SDR0zi88&#10;bWMWvcY2/ik+1iey9geyVB+YpMtZfl6cnROnkmTzz/P5aWIzO1o79OGLgpbFTcmRHiNxJHa3PpBH&#10;Up1UojMPpqluGmPSIRaAujLIdoKebr0p4lORxQstY6OuhWg1iONNdkwl7cLeqKhn7HelWVPF4FMg&#10;qcqOToSUyoZiENWiUoPvTzl9k/cprBRLAozImvwfsEeASXMAmbCHKEf9aKpSkR6M878FNhgfLJJn&#10;sOFg3DYW8C0AQ1mNngf9iaSBmshS6Nc9cVPy06gZb9ZQ7e+RIQxN4528aeghb4UP9wKpS+jtqfPD&#10;N1q0ga7kMO44qwF/vXUf9al4ScpZR11Xcv9zK1BxZr5aKutZcRbJZiGdPg4HfCFaPxfZbXsFVB8F&#10;TRkn05asMZhpqxHaJxoRq+iXRMJK8l5yGXA6XIVhHtCQkWq1SmrUnE6EW/vgZASPTMdSfeyfBLqx&#10;ngN1wh1MPSoWr8p60I2WFlbbALpJNX9kdnwDauxUTOMQipPj+TlpHUfl8jcAAAD//wMAUEsDBBQA&#10;BgAIAAAAIQBrPdG84AAAAAwBAAAPAAAAZHJzL2Rvd25yZXYueG1sTI9BTsMwEEX3SNzBGiR21E5a&#10;2hDiVIAEq4JEyQHceBpHxHaI3SS9PdMVLOfP0583xXa2HRtxCK13EpKFAIau9rp1jYTq6/UuAxai&#10;clp13qGEMwbYltdXhcq1n9wnjvvYMCpxIVcSTIx9znmoDVoVFr5HR7ujH6yKNA4N14OaqNx2PBVi&#10;za1qHV0wqscXg/X3/mQl2OPDen6rpvMm9eb5/WfEXWU+pLy9mZ8egUWc4x8MF31Sh5KcDv7kdGCd&#10;hHuxIZLyNBErYEQsM5EAO1C0XGUZ8LLg/58ofwEAAP//AwBQSwECLQAUAAYACAAAACEAtoM4kv4A&#10;AADhAQAAEwAAAAAAAAAAAAAAAAAAAAAAW0NvbnRlbnRfVHlwZXNdLnhtbFBLAQItABQABgAIAAAA&#10;IQA4/SH/1gAAAJQBAAALAAAAAAAAAAAAAAAAAC8BAABfcmVscy8ucmVsc1BLAQItABQABgAIAAAA&#10;IQAhVsZOhgIAAHIFAAAOAAAAAAAAAAAAAAAAAC4CAABkcnMvZTJvRG9jLnhtbFBLAQItABQABgAI&#10;AAAAIQBrPdG84AAAAAwBAAAPAAAAAAAAAAAAAAAAAOAEAABkcnMvZG93bnJldi54bWxQSwUGAAAA&#10;AAQABADzAAAA7QUAAAAA&#10;" fillcolor="white [3212]" stroked="f" strokeweight="1pt">
                <v:textbox inset="6mm,1mm,6mm,1mm">
                  <w:txbxContent>
                    <w:p w14:paraId="3D307B4C" w14:textId="77777777" w:rsidR="0061387A" w:rsidRPr="00E71908" w:rsidRDefault="0061387A" w:rsidP="0061387A">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v:textbox>
                <w10:wrap anchorx="margin" anchory="margin"/>
              </v:rect>
            </w:pict>
          </mc:Fallback>
        </mc:AlternateContent>
      </w:r>
      <w:r w:rsidRPr="00E71908">
        <w:rPr>
          <w:noProof/>
          <w:lang w:eastAsia="es-ES"/>
        </w:rPr>
        <w:drawing>
          <wp:anchor distT="0" distB="0" distL="114300" distR="114300" simplePos="0" relativeHeight="251661312" behindDoc="0" locked="0" layoutInCell="1" allowOverlap="1" wp14:anchorId="1A5BDF4B" wp14:editId="51920E78">
            <wp:simplePos x="0" y="0"/>
            <wp:positionH relativeFrom="margin">
              <wp:posOffset>3219923</wp:posOffset>
            </wp:positionH>
            <wp:positionV relativeFrom="margin">
              <wp:posOffset>7472142</wp:posOffset>
            </wp:positionV>
            <wp:extent cx="2779395" cy="1235075"/>
            <wp:effectExtent l="0" t="0" r="1905" b="3175"/>
            <wp:wrapNone/>
            <wp:docPr id="10" name="Imagen 9">
              <a:extLst xmlns:a="http://schemas.openxmlformats.org/drawingml/2006/main">
                <a:ext uri="{FF2B5EF4-FFF2-40B4-BE49-F238E27FC236}">
                  <a16:creationId xmlns:a16="http://schemas.microsoft.com/office/drawing/2014/main" id="{7E4990FA-F1B6-471D-88B4-9E84CF252E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id="{7E4990FA-F1B6-471D-88B4-9E84CF252EBE}"/>
                        </a:ext>
                      </a:extLst>
                    </pic:cNvPr>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79395" cy="1235075"/>
                    </a:xfrm>
                    <a:prstGeom prst="rect">
                      <a:avLst/>
                    </a:prstGeom>
                  </pic:spPr>
                </pic:pic>
              </a:graphicData>
            </a:graphic>
            <wp14:sizeRelH relativeFrom="page">
              <wp14:pctWidth>0</wp14:pctWidth>
            </wp14:sizeRelH>
            <wp14:sizeRelV relativeFrom="page">
              <wp14:pctHeight>0</wp14:pctHeight>
            </wp14:sizeRelV>
          </wp:anchor>
        </w:drawing>
      </w:r>
      <w:r w:rsidRPr="00D1599A">
        <w:rPr>
          <w:noProof/>
          <w:color w:val="6C8A37"/>
          <w:lang w:eastAsia="es-ES"/>
        </w:rPr>
        <mc:AlternateContent>
          <mc:Choice Requires="wps">
            <w:drawing>
              <wp:anchor distT="0" distB="0" distL="114300" distR="114300" simplePos="0" relativeHeight="251660288" behindDoc="0" locked="0" layoutInCell="1" allowOverlap="1" wp14:anchorId="6B4203B5" wp14:editId="5E952918">
                <wp:simplePos x="0" y="0"/>
                <wp:positionH relativeFrom="margin">
                  <wp:posOffset>292100</wp:posOffset>
                </wp:positionH>
                <wp:positionV relativeFrom="margin">
                  <wp:posOffset>2936942</wp:posOffset>
                </wp:positionV>
                <wp:extent cx="5462270" cy="3612515"/>
                <wp:effectExtent l="0" t="0" r="5080" b="6985"/>
                <wp:wrapNone/>
                <wp:docPr id="40" name="Rectángulo 40"/>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6E258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3E00BB9" w14:textId="77777777" w:rsidR="0061387A" w:rsidRPr="000B684C" w:rsidRDefault="0061387A" w:rsidP="0061387A">
                            <w:pPr>
                              <w:jc w:val="center"/>
                              <w:rPr>
                                <w:rFonts w:ascii="Neutra Text" w:hAnsi="Neutra Text"/>
                                <w:color w:val="FFFFFF" w:themeColor="background1"/>
                                <w:sz w:val="40"/>
                                <w:szCs w:val="40"/>
                              </w:rPr>
                            </w:pPr>
                            <w:r w:rsidRPr="000B684C">
                              <w:rPr>
                                <w:rFonts w:ascii="Neutra Text" w:hAnsi="Neutra Text"/>
                                <w:b/>
                                <w:bCs/>
                                <w:color w:val="FFFFFF" w:themeColor="background1"/>
                                <w:sz w:val="40"/>
                                <w:szCs w:val="40"/>
                              </w:rPr>
                              <w:t>¿QUIERES SABER MÁS?</w:t>
                            </w:r>
                            <w:r w:rsidRPr="000B684C">
                              <w:rPr>
                                <w:rFonts w:ascii="Neutra Text" w:hAnsi="Neutra Text"/>
                                <w:b/>
                                <w:bCs/>
                                <w:color w:val="FFFFFF" w:themeColor="background1"/>
                                <w:sz w:val="40"/>
                                <w:szCs w:val="40"/>
                              </w:rPr>
                              <w:br/>
                            </w:r>
                            <w:r w:rsidRPr="000B684C">
                              <w:rPr>
                                <w:rFonts w:ascii="Neutra Text" w:hAnsi="Neutra Text"/>
                                <w:b/>
                                <w:bCs/>
                                <w:color w:val="FFFFFF" w:themeColor="background1"/>
                                <w:sz w:val="40"/>
                                <w:szCs w:val="40"/>
                              </w:rPr>
                              <w:br/>
                              <w:t xml:space="preserve">Visita </w:t>
                            </w:r>
                            <w:hyperlink r:id="rId12" w:history="1">
                              <w:r w:rsidRPr="000B684C">
                                <w:rPr>
                                  <w:rStyle w:val="Hipervnculo"/>
                                  <w:rFonts w:ascii="Neutra Text" w:hAnsi="Neutra Text"/>
                                  <w:b/>
                                  <w:bCs/>
                                  <w:color w:val="FFFFFF" w:themeColor="background1"/>
                                  <w:sz w:val="40"/>
                                  <w:szCs w:val="40"/>
                                </w:rPr>
                                <w:t>www.datos.gob.es</w:t>
                              </w:r>
                            </w:hyperlink>
                            <w:r w:rsidRPr="000B684C">
                              <w:rPr>
                                <w:rFonts w:ascii="Neutra Text" w:hAnsi="Neutra Text"/>
                                <w:b/>
                                <w:bCs/>
                                <w:color w:val="FFFFFF" w:themeColor="background1"/>
                                <w:sz w:val="40"/>
                                <w:szCs w:val="40"/>
                              </w:rPr>
                              <w:br/>
                              <w:t xml:space="preserve">Twitter: </w:t>
                            </w:r>
                            <w:hyperlink r:id="rId13" w:history="1">
                              <w:r w:rsidRPr="000B684C">
                                <w:rPr>
                                  <w:rStyle w:val="Hipervnculo"/>
                                  <w:rFonts w:ascii="Neutra Text" w:hAnsi="Neutra Text"/>
                                  <w:b/>
                                  <w:bCs/>
                                  <w:color w:val="FFFFFF" w:themeColor="background1"/>
                                  <w:sz w:val="40"/>
                                  <w:szCs w:val="40"/>
                                </w:rPr>
                                <w:t xml:space="preserve">@datosgob </w:t>
                              </w:r>
                            </w:hyperlink>
                            <w:r w:rsidRPr="000B684C">
                              <w:rPr>
                                <w:rFonts w:ascii="Neutra Text" w:hAnsi="Neutra Text"/>
                                <w:b/>
                                <w:bCs/>
                                <w:color w:val="FFFFFF" w:themeColor="background1"/>
                                <w:sz w:val="40"/>
                                <w:szCs w:val="40"/>
                              </w:rPr>
                              <w:br/>
                              <w:t xml:space="preserve">LinkedIn: </w:t>
                            </w:r>
                            <w:hyperlink r:id="rId14" w:history="1">
                              <w:r w:rsidRPr="000B684C">
                                <w:rPr>
                                  <w:rStyle w:val="Hipervnculo"/>
                                  <w:rFonts w:ascii="Neutra Text" w:hAnsi="Neutra Text"/>
                                  <w:b/>
                                  <w:bCs/>
                                  <w:color w:val="FFFFFF" w:themeColor="background1"/>
                                  <w:sz w:val="40"/>
                                  <w:szCs w:val="40"/>
                                </w:rPr>
                                <w:t>datos.gob.es</w:t>
                              </w:r>
                            </w:hyperlink>
                            <w:r w:rsidRPr="000B684C">
                              <w:rPr>
                                <w:rFonts w:ascii="Neutra Text" w:hAnsi="Neutra Text"/>
                                <w:b/>
                                <w:bCs/>
                                <w:color w:val="FFFFFF" w:themeColor="background1"/>
                                <w:sz w:val="40"/>
                                <w:szCs w:val="40"/>
                              </w:rPr>
                              <w:t xml:space="preserve"> </w:t>
                            </w:r>
                            <w:r w:rsidRPr="000B684C">
                              <w:rPr>
                                <w:rFonts w:ascii="Neutra Text" w:hAnsi="Neutra Text"/>
                                <w:b/>
                                <w:bCs/>
                                <w:color w:val="FFFFFF" w:themeColor="background1"/>
                                <w:sz w:val="40"/>
                                <w:szCs w:val="40"/>
                              </w:rPr>
                              <w:br/>
                              <w:t xml:space="preserve">Suscríbete a nuestro </w:t>
                            </w:r>
                            <w:hyperlink r:id="rId15" w:history="1">
                              <w:r w:rsidRPr="000B684C">
                                <w:rPr>
                                  <w:rStyle w:val="Hipervnculo"/>
                                  <w:rFonts w:ascii="Neutra Text" w:hAnsi="Neutra Text"/>
                                  <w:b/>
                                  <w:bCs/>
                                  <w:color w:val="FFFFFF" w:themeColor="background1"/>
                                  <w:sz w:val="40"/>
                                  <w:szCs w:val="40"/>
                                </w:rPr>
                                <w:t>boletín</w:t>
                              </w:r>
                            </w:hyperlink>
                            <w:r w:rsidRPr="000B684C">
                              <w:rPr>
                                <w:rFonts w:ascii="Neutra Text" w:hAnsi="Neutra Text"/>
                                <w:b/>
                                <w:bCs/>
                                <w:color w:val="FFFFFF" w:themeColor="background1"/>
                                <w:sz w:val="40"/>
                                <w:szCs w:val="40"/>
                              </w:rPr>
                              <w:br/>
                              <w:t xml:space="preserve">Escribe a </w:t>
                            </w:r>
                            <w:hyperlink r:id="rId16" w:history="1">
                              <w:r w:rsidRPr="000B684C">
                                <w:rPr>
                                  <w:rStyle w:val="Hipervnculo"/>
                                  <w:rFonts w:ascii="Neutra Text" w:hAnsi="Neutra Text"/>
                                  <w:b/>
                                  <w:bCs/>
                                  <w:color w:val="FFFFFF" w:themeColor="background1"/>
                                  <w:sz w:val="40"/>
                                  <w:szCs w:val="40"/>
                                </w:rPr>
                                <w:t>soporte@datos.gob.es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B4203B5" id="Rectángulo 40" o:spid="_x0000_s1031" style="position:absolute;margin-left:23pt;margin-top:231.25pt;width:430.1pt;height:284.4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bjIdhQIAAHQFAAAOAAAAZHJzL2Uyb0RvYy54bWysVE1v2zAMvQ/YfxB0Xx27S1YEdYqgXYcB&#13;&#10;RVusHXpWZCk2IIsapcTJfv0o2XH6hR2G+SBLIvlIPpE8v9i1hm0V+gZsyfOTCWfKSqgauy75z8fr&#13;&#10;T2ec+SBsJQxYVfK98vxi8fHDeefmqoAaTKWQEYj1886VvA7BzbPMy1q1wp+AU5aEGrAVgY64zioU&#13;&#10;HaG3Jismk1nWAVYOQSrv6faqF/JFwtdayXCntVeBmZJTbCGtmNZVXLPFuZivUbi6kUMY4h+iaEVj&#13;&#10;yekIdSWCYBts3kC1jUTwoMOJhDYDrRupUg6UTT55lc1DLZxKuRA53o00+f8HK2+3D+4eiYbO+bmn&#13;&#10;bcxip7GNf4qP7RJZ+5EstQtM0uX086wovhCnkmSns7yY5tNIZ3Y0d+jDNwUti5uSI71GIklsb3zo&#13;&#10;VQ8q0ZsH01TXjTHpgOvVpUG2FfRys6/F9OyA/kLN2KhsIZr1iPEmOyaTdmFvVNQz9ofSrKko/CJF&#13;&#10;kupMjX6ElMqGvBfVolK9++mEviG30SJlmgAjsib/I/YAEGv4LXYf5aAfTVUq09F48rfAeuPRInkG&#13;&#10;G0bjtrGA7wEYymrw3OsfSOqpiSyF3WpH3NDLRs14s4Jqf48MoW8b7+R1Qy95I3y4F0h9Qq9PvR/u&#13;&#10;aNEGupLDsOOsBvz93n3Up/IlKWcd9V3J/a+NQMWZ+W6psIt8FslmIZ1O+wO+EK2ei+ymvQQqkZzm&#13;&#10;jJNpS9YYzGGrEdonGhLL6JdEwkryXnIZ8HC4DP1EoDEj1XKZ1Kg9nQg39sHJCB6ZjrX6uHsS6IaC&#13;&#10;DtQLt3DoUjF/Vde9brS0sNwE0E0q+iOzwxtQa6diGsZQnB3Pz0nrOCwXfwAAAP//AwBQSwMEFAAG&#13;&#10;AAgAAAAhAEIvSm3mAAAAEAEAAA8AAABkcnMvZG93bnJldi54bWxMj09PwzAMxe9IfIfISNxYsjKq&#13;&#10;0jWdEH8EEhMSo+KcNqEtNE7bZF359vNOcLFl+fn5/bLNbDs2mdG3DiUsFwKYwcrpFmsJxcfTVQLM&#13;&#10;B4VadQ6NhF/jYZOfn2Uq1e6A72bahZqRCfpUSWhC6FPOfdUYq/zC9QZp9+VGqwKNY831qA5kbjse&#13;&#10;CRFzq1qkD43qzX1jqp/d3kp4+x6G5PPxeXgJxeRL226L120i5eXF/LCmcrcGFswc/i7gxED5Iadg&#13;&#10;pduj9qyTsIqJJ5x6dAOMBLcijoCVpBTXyxXwPOP/QfIjAAAA//8DAFBLAQItABQABgAIAAAAIQC2&#13;&#10;gziS/gAAAOEBAAATAAAAAAAAAAAAAAAAAAAAAABbQ29udGVudF9UeXBlc10ueG1sUEsBAi0AFAAG&#13;&#10;AAgAAAAhADj9If/WAAAAlAEAAAsAAAAAAAAAAAAAAAAALwEAAF9yZWxzLy5yZWxzUEsBAi0AFAAG&#13;&#10;AAgAAAAhACZuMh2FAgAAdAUAAA4AAAAAAAAAAAAAAAAALgIAAGRycy9lMm9Eb2MueG1sUEsBAi0A&#13;&#10;FAAGAAgAAAAhAEIvSm3mAAAAEAEAAA8AAAAAAAAAAAAAAAAA3wQAAGRycy9kb3ducmV2LnhtbFBL&#13;&#10;BQYAAAAABAAEAPMAAADyBQAAAAA=&#13;&#10;" fillcolor="#6e2585" stroked="f" strokeweight="1pt">
                <v:textbox inset="6mm,1mm,6mm,1mm">
                  <w:txbxContent>
                    <w:p w14:paraId="23E00BB9" w14:textId="77777777" w:rsidR="0061387A" w:rsidRPr="000B684C" w:rsidRDefault="0061387A" w:rsidP="0061387A">
                      <w:pPr>
                        <w:jc w:val="center"/>
                        <w:rPr>
                          <w:rFonts w:ascii="Neutra Text" w:hAnsi="Neutra Text"/>
                          <w:color w:val="FFFFFF" w:themeColor="background1"/>
                          <w:sz w:val="40"/>
                          <w:szCs w:val="40"/>
                        </w:rPr>
                      </w:pPr>
                      <w:r w:rsidRPr="000B684C">
                        <w:rPr>
                          <w:rFonts w:ascii="Neutra Text" w:hAnsi="Neutra Text"/>
                          <w:b/>
                          <w:bCs/>
                          <w:color w:val="FFFFFF" w:themeColor="background1"/>
                          <w:sz w:val="40"/>
                          <w:szCs w:val="40"/>
                        </w:rPr>
                        <w:t>¿QUIERES SABER MÁS?</w:t>
                      </w:r>
                      <w:r w:rsidRPr="000B684C">
                        <w:rPr>
                          <w:rFonts w:ascii="Neutra Text" w:hAnsi="Neutra Text"/>
                          <w:b/>
                          <w:bCs/>
                          <w:color w:val="FFFFFF" w:themeColor="background1"/>
                          <w:sz w:val="40"/>
                          <w:szCs w:val="40"/>
                        </w:rPr>
                        <w:br/>
                      </w:r>
                      <w:r w:rsidRPr="000B684C">
                        <w:rPr>
                          <w:rFonts w:ascii="Neutra Text" w:hAnsi="Neutra Text"/>
                          <w:b/>
                          <w:bCs/>
                          <w:color w:val="FFFFFF" w:themeColor="background1"/>
                          <w:sz w:val="40"/>
                          <w:szCs w:val="40"/>
                        </w:rPr>
                        <w:br/>
                        <w:t xml:space="preserve">Visita </w:t>
                      </w:r>
                      <w:hyperlink r:id="rId17" w:history="1">
                        <w:r w:rsidRPr="000B684C">
                          <w:rPr>
                            <w:rStyle w:val="Hipervnculo"/>
                            <w:rFonts w:ascii="Neutra Text" w:hAnsi="Neutra Text"/>
                            <w:b/>
                            <w:bCs/>
                            <w:color w:val="FFFFFF" w:themeColor="background1"/>
                            <w:sz w:val="40"/>
                            <w:szCs w:val="40"/>
                          </w:rPr>
                          <w:t>www.datos.gob.es</w:t>
                        </w:r>
                      </w:hyperlink>
                      <w:r w:rsidRPr="000B684C">
                        <w:rPr>
                          <w:rFonts w:ascii="Neutra Text" w:hAnsi="Neutra Text"/>
                          <w:b/>
                          <w:bCs/>
                          <w:color w:val="FFFFFF" w:themeColor="background1"/>
                          <w:sz w:val="40"/>
                          <w:szCs w:val="40"/>
                        </w:rPr>
                        <w:br/>
                        <w:t xml:space="preserve">Twitter: </w:t>
                      </w:r>
                      <w:hyperlink r:id="rId18" w:history="1">
                        <w:r w:rsidRPr="000B684C">
                          <w:rPr>
                            <w:rStyle w:val="Hipervnculo"/>
                            <w:rFonts w:ascii="Neutra Text" w:hAnsi="Neutra Text"/>
                            <w:b/>
                            <w:bCs/>
                            <w:color w:val="FFFFFF" w:themeColor="background1"/>
                            <w:sz w:val="40"/>
                            <w:szCs w:val="40"/>
                          </w:rPr>
                          <w:t xml:space="preserve">@datosgob </w:t>
                        </w:r>
                      </w:hyperlink>
                      <w:r w:rsidRPr="000B684C">
                        <w:rPr>
                          <w:rFonts w:ascii="Neutra Text" w:hAnsi="Neutra Text"/>
                          <w:b/>
                          <w:bCs/>
                          <w:color w:val="FFFFFF" w:themeColor="background1"/>
                          <w:sz w:val="40"/>
                          <w:szCs w:val="40"/>
                        </w:rPr>
                        <w:br/>
                        <w:t xml:space="preserve">LinkedIn: </w:t>
                      </w:r>
                      <w:hyperlink r:id="rId19" w:history="1">
                        <w:r w:rsidRPr="000B684C">
                          <w:rPr>
                            <w:rStyle w:val="Hipervnculo"/>
                            <w:rFonts w:ascii="Neutra Text" w:hAnsi="Neutra Text"/>
                            <w:b/>
                            <w:bCs/>
                            <w:color w:val="FFFFFF" w:themeColor="background1"/>
                            <w:sz w:val="40"/>
                            <w:szCs w:val="40"/>
                          </w:rPr>
                          <w:t>datos.gob.es</w:t>
                        </w:r>
                      </w:hyperlink>
                      <w:r w:rsidRPr="000B684C">
                        <w:rPr>
                          <w:rFonts w:ascii="Neutra Text" w:hAnsi="Neutra Text"/>
                          <w:b/>
                          <w:bCs/>
                          <w:color w:val="FFFFFF" w:themeColor="background1"/>
                          <w:sz w:val="40"/>
                          <w:szCs w:val="40"/>
                        </w:rPr>
                        <w:t xml:space="preserve"> </w:t>
                      </w:r>
                      <w:r w:rsidRPr="000B684C">
                        <w:rPr>
                          <w:rFonts w:ascii="Neutra Text" w:hAnsi="Neutra Text"/>
                          <w:b/>
                          <w:bCs/>
                          <w:color w:val="FFFFFF" w:themeColor="background1"/>
                          <w:sz w:val="40"/>
                          <w:szCs w:val="40"/>
                        </w:rPr>
                        <w:br/>
                        <w:t xml:space="preserve">Suscríbete a nuestro </w:t>
                      </w:r>
                      <w:hyperlink r:id="rId20" w:history="1">
                        <w:r w:rsidRPr="000B684C">
                          <w:rPr>
                            <w:rStyle w:val="Hipervnculo"/>
                            <w:rFonts w:ascii="Neutra Text" w:hAnsi="Neutra Text"/>
                            <w:b/>
                            <w:bCs/>
                            <w:color w:val="FFFFFF" w:themeColor="background1"/>
                            <w:sz w:val="40"/>
                            <w:szCs w:val="40"/>
                          </w:rPr>
                          <w:t>boletín</w:t>
                        </w:r>
                      </w:hyperlink>
                      <w:r w:rsidRPr="000B684C">
                        <w:rPr>
                          <w:rFonts w:ascii="Neutra Text" w:hAnsi="Neutra Text"/>
                          <w:b/>
                          <w:bCs/>
                          <w:color w:val="FFFFFF" w:themeColor="background1"/>
                          <w:sz w:val="40"/>
                          <w:szCs w:val="40"/>
                        </w:rPr>
                        <w:br/>
                        <w:t xml:space="preserve">Escribe a </w:t>
                      </w:r>
                      <w:hyperlink r:id="rId21" w:history="1">
                        <w:r w:rsidRPr="000B684C">
                          <w:rPr>
                            <w:rStyle w:val="Hipervnculo"/>
                            <w:rFonts w:ascii="Neutra Text" w:hAnsi="Neutra Text"/>
                            <w:b/>
                            <w:bCs/>
                            <w:color w:val="FFFFFF" w:themeColor="background1"/>
                            <w:sz w:val="40"/>
                            <w:szCs w:val="40"/>
                          </w:rPr>
                          <w:t>soporte@datos.gob.es</w:t>
                        </w:r>
                      </w:hyperlink>
                    </w:p>
                  </w:txbxContent>
                </v:textbox>
                <w10:wrap anchorx="margin" anchory="margin"/>
              </v:rect>
            </w:pict>
          </mc:Fallback>
        </mc:AlternateContent>
      </w:r>
      <w:r>
        <w:rPr>
          <w:noProof/>
          <w:lang w:eastAsia="es-ES"/>
        </w:rPr>
        <w:drawing>
          <wp:anchor distT="0" distB="0" distL="114300" distR="114300" simplePos="0" relativeHeight="251664384" behindDoc="1" locked="0" layoutInCell="1" allowOverlap="1" wp14:anchorId="1B565EC1" wp14:editId="5B7DCE34">
            <wp:simplePos x="0" y="0"/>
            <wp:positionH relativeFrom="page">
              <wp:align>right</wp:align>
            </wp:positionH>
            <wp:positionV relativeFrom="page">
              <wp:align>center</wp:align>
            </wp:positionV>
            <wp:extent cx="7700039" cy="1092135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7700039" cy="10921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F21927" w14:textId="77777777" w:rsidR="000E0131" w:rsidRDefault="000E0131"/>
    <w:sectPr w:rsidR="000E0131" w:rsidSect="00F571B0">
      <w:endnotePr>
        <w:numFmt w:val="decimal"/>
      </w:endnotePr>
      <w:pgSz w:w="11906" w:h="16838"/>
      <w:pgMar w:top="1701" w:right="1418" w:bottom="1418" w:left="1418" w:header="510"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7ACA3" w14:textId="77777777" w:rsidR="00BE4B6F" w:rsidRDefault="00BE4B6F" w:rsidP="0061387A">
      <w:pPr>
        <w:spacing w:after="0" w:line="240" w:lineRule="auto"/>
      </w:pPr>
      <w:r>
        <w:separator/>
      </w:r>
    </w:p>
  </w:endnote>
  <w:endnote w:type="continuationSeparator" w:id="0">
    <w:p w14:paraId="40DF7F7D" w14:textId="77777777" w:rsidR="00BE4B6F" w:rsidRDefault="00BE4B6F" w:rsidP="00613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yriad Pro">
    <w:panose1 w:val="020B0503030403020204"/>
    <w:charset w:val="00"/>
    <w:family w:val="swiss"/>
    <w:notTrueType/>
    <w:pitch w:val="variable"/>
    <w:sig w:usb0="A00002AF" w:usb1="5000204B"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DaxlinePro-Regular">
    <w:altName w:val="Calibri"/>
    <w:panose1 w:val="020B0604020202020204"/>
    <w:charset w:val="00"/>
    <w:family w:val="swiss"/>
    <w:notTrueType/>
    <w:pitch w:val="default"/>
    <w:sig w:usb0="00000003" w:usb1="00000000" w:usb2="00000000" w:usb3="00000000" w:csb0="00000001" w:csb1="00000000"/>
  </w:font>
  <w:font w:name="Myriad Pro Light">
    <w:panose1 w:val="020B0403030403020204"/>
    <w:charset w:val="00"/>
    <w:family w:val="swiss"/>
    <w:notTrueType/>
    <w:pitch w:val="variable"/>
    <w:sig w:usb0="20000287" w:usb1="00000001" w:usb2="00000000" w:usb3="00000000" w:csb0="0000019F" w:csb1="00000000"/>
  </w:font>
  <w:font w:name="Myriad Pro Cond">
    <w:panose1 w:val="020B0706030403020204"/>
    <w:charset w:val="00"/>
    <w:family w:val="swiss"/>
    <w:notTrueType/>
    <w:pitch w:val="variable"/>
    <w:sig w:usb0="20000287" w:usb1="00000001" w:usb2="00000000" w:usb3="00000000" w:csb0="0000019F" w:csb1="00000000"/>
  </w:font>
  <w:font w:name="Neutra Text">
    <w:panose1 w:val="02000000000000000000"/>
    <w:charset w:val="00"/>
    <w:family w:val="auto"/>
    <w:notTrueType/>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31F7D" w14:textId="3CDDA2BC" w:rsidR="0061387A" w:rsidRDefault="00425ADF" w:rsidP="00425ADF">
    <w:pPr>
      <w:jc w:val="center"/>
    </w:pPr>
    <w:r>
      <w:rPr>
        <w:noProof/>
      </w:rPr>
      <w:drawing>
        <wp:anchor distT="0" distB="0" distL="114300" distR="114300" simplePos="0" relativeHeight="251660288" behindDoc="0" locked="0" layoutInCell="1" allowOverlap="1" wp14:anchorId="1DB8E9BB" wp14:editId="18F13DAF">
          <wp:simplePos x="0" y="0"/>
          <wp:positionH relativeFrom="column">
            <wp:posOffset>4043</wp:posOffset>
          </wp:positionH>
          <wp:positionV relativeFrom="paragraph">
            <wp:posOffset>176646</wp:posOffset>
          </wp:positionV>
          <wp:extent cx="5562211" cy="326326"/>
          <wp:effectExtent l="0" t="0" r="0" b="444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5562211" cy="326326"/>
                  </a:xfrm>
                  <a:prstGeom prst="rect">
                    <a:avLst/>
                  </a:prstGeom>
                </pic:spPr>
              </pic:pic>
            </a:graphicData>
          </a:graphic>
          <wp14:sizeRelH relativeFrom="page">
            <wp14:pctWidth>0</wp14:pctWidth>
          </wp14:sizeRelH>
          <wp14:sizeRelV relativeFrom="page">
            <wp14:pctHeight>0</wp14:pctHeight>
          </wp14:sizeRelV>
        </wp:anchor>
      </w:drawing>
    </w:r>
    <w:r w:rsidR="0061387A">
      <w:rPr>
        <w:noProof/>
      </w:rPr>
      <w:drawing>
        <wp:anchor distT="0" distB="0" distL="114300" distR="114300" simplePos="0" relativeHeight="251659264" behindDoc="0" locked="0" layoutInCell="1" allowOverlap="1" wp14:anchorId="1F9566A2" wp14:editId="45D786B1">
          <wp:simplePos x="0" y="0"/>
          <wp:positionH relativeFrom="column">
            <wp:posOffset>3825006</wp:posOffset>
          </wp:positionH>
          <wp:positionV relativeFrom="paragraph">
            <wp:posOffset>704161</wp:posOffset>
          </wp:positionV>
          <wp:extent cx="848636" cy="242507"/>
          <wp:effectExtent l="0" t="0" r="0" b="5715"/>
          <wp:wrapNone/>
          <wp:docPr id="452" name="Gráfico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Gráfico 452"/>
                  <pic:cNvPicPr>
                    <a:picLocks noChangeAspect="1"/>
                  </pic:cNvPicPr>
                </pic:nvPicPr>
                <pic:blipFill>
                  <a:blip r:embed="rId2" cstate="print">
                    <a:extLst>
                      <a:ext uri="{28A0092B-C50C-407E-A947-70E740481C1C}">
                        <a14:useLocalDpi xmlns:a14="http://schemas.microsoft.com/office/drawing/2010/main" val="0"/>
                      </a:ext>
                      <a:ext uri="{96DAC541-7B7A-43D3-8B79-37D633B846F1}">
                        <asvg:svgBlip xmlns:asvg="http://schemas.microsoft.com/office/drawing/2016/SVG/main" r:embed="rId3"/>
                      </a:ext>
                    </a:extLst>
                  </a:blip>
                  <a:srcRect/>
                  <a:stretch/>
                </pic:blipFill>
                <pic:spPr>
                  <a:xfrm>
                    <a:off x="0" y="0"/>
                    <a:ext cx="848636" cy="24250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1D54D" w14:textId="77777777" w:rsidR="00BE4B6F" w:rsidRDefault="00BE4B6F" w:rsidP="0061387A">
      <w:pPr>
        <w:spacing w:after="0" w:line="240" w:lineRule="auto"/>
      </w:pPr>
      <w:r>
        <w:separator/>
      </w:r>
    </w:p>
  </w:footnote>
  <w:footnote w:type="continuationSeparator" w:id="0">
    <w:p w14:paraId="3353DD26" w14:textId="77777777" w:rsidR="00BE4B6F" w:rsidRDefault="00BE4B6F" w:rsidP="0061387A">
      <w:pPr>
        <w:spacing w:after="0" w:line="240" w:lineRule="auto"/>
      </w:pPr>
      <w:r>
        <w:continuationSeparator/>
      </w:r>
    </w:p>
  </w:footnote>
  <w:footnote w:id="1">
    <w:p w14:paraId="045C94A9" w14:textId="77777777" w:rsidR="0061387A" w:rsidRDefault="0061387A" w:rsidP="0061387A">
      <w:pPr>
        <w:pStyle w:val="Textonotapie"/>
      </w:pPr>
      <w:r>
        <w:rPr>
          <w:rStyle w:val="Refdenotaalpie"/>
        </w:rPr>
        <w:footnoteRef/>
      </w:r>
      <w:r>
        <w:t xml:space="preserve"> </w:t>
      </w:r>
      <w:r w:rsidRPr="00AD100C">
        <w:t>https://eur-lex.europa.eu/legal-content/EN/TXT/?uri=pi_com%3AAres%282022%293905386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2692327"/>
      <w:docPartObj>
        <w:docPartGallery w:val="Page Numbers (Top of Page)"/>
        <w:docPartUnique/>
      </w:docPartObj>
    </w:sdtPr>
    <w:sdtContent>
      <w:p w14:paraId="6EBFBCDB" w14:textId="1AE2F4DE" w:rsidR="0061387A" w:rsidRDefault="0061387A" w:rsidP="008B59B5">
        <w:pPr>
          <w:pStyle w:val="Encabezado"/>
        </w:pPr>
        <w:r>
          <w:rPr>
            <w:color w:val="BFBFBF" w:themeColor="background1" w:themeShade="BF"/>
            <w:sz w:val="16"/>
            <w:szCs w:val="16"/>
          </w:rPr>
          <w:t>Plan de medidas de impulso de la apertura y reutilización de datos abiertos</w:t>
        </w:r>
        <w:r>
          <w:tab/>
        </w:r>
        <w:r>
          <w:fldChar w:fldCharType="begin"/>
        </w:r>
        <w:r>
          <w:instrText>PAGE   \* MERGEFORMAT</w:instrText>
        </w:r>
        <w:r>
          <w:fldChar w:fldCharType="separate"/>
        </w:r>
        <w:r>
          <w:rPr>
            <w:noProof/>
          </w:rPr>
          <w:t>31</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F0E8EC6"/>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D217CB"/>
    <w:multiLevelType w:val="hybridMultilevel"/>
    <w:tmpl w:val="9154CF5A"/>
    <w:lvl w:ilvl="0" w:tplc="6E4CB3BC">
      <w:start w:val="1"/>
      <w:numFmt w:val="decimal"/>
      <w:lvlText w:val="%1."/>
      <w:lvlJc w:val="left"/>
      <w:pPr>
        <w:ind w:left="720" w:hanging="360"/>
      </w:pPr>
    </w:lvl>
    <w:lvl w:ilvl="1" w:tplc="A9A0FD10">
      <w:start w:val="1"/>
      <w:numFmt w:val="lowerLetter"/>
      <w:lvlText w:val="%2."/>
      <w:lvlJc w:val="left"/>
      <w:pPr>
        <w:ind w:left="1440" w:hanging="360"/>
      </w:pPr>
    </w:lvl>
    <w:lvl w:ilvl="2" w:tplc="E460F41C">
      <w:start w:val="1"/>
      <w:numFmt w:val="lowerRoman"/>
      <w:lvlText w:val="%3."/>
      <w:lvlJc w:val="right"/>
      <w:pPr>
        <w:ind w:left="2160" w:hanging="180"/>
      </w:pPr>
    </w:lvl>
    <w:lvl w:ilvl="3" w:tplc="936C1B80">
      <w:start w:val="1"/>
      <w:numFmt w:val="decimal"/>
      <w:lvlText w:val="%4."/>
      <w:lvlJc w:val="left"/>
      <w:pPr>
        <w:ind w:left="2880" w:hanging="360"/>
      </w:pPr>
    </w:lvl>
    <w:lvl w:ilvl="4" w:tplc="4DA29D96">
      <w:start w:val="1"/>
      <w:numFmt w:val="lowerLetter"/>
      <w:lvlText w:val="%5."/>
      <w:lvlJc w:val="left"/>
      <w:pPr>
        <w:ind w:left="3600" w:hanging="360"/>
      </w:pPr>
    </w:lvl>
    <w:lvl w:ilvl="5" w:tplc="1F9C2DAC">
      <w:start w:val="1"/>
      <w:numFmt w:val="lowerRoman"/>
      <w:lvlText w:val="%6."/>
      <w:lvlJc w:val="right"/>
      <w:pPr>
        <w:ind w:left="4320" w:hanging="180"/>
      </w:pPr>
    </w:lvl>
    <w:lvl w:ilvl="6" w:tplc="A66AA658">
      <w:start w:val="1"/>
      <w:numFmt w:val="decimal"/>
      <w:lvlText w:val="%7."/>
      <w:lvlJc w:val="left"/>
      <w:pPr>
        <w:ind w:left="5040" w:hanging="360"/>
      </w:pPr>
    </w:lvl>
    <w:lvl w:ilvl="7" w:tplc="0CCC3354">
      <w:start w:val="1"/>
      <w:numFmt w:val="lowerLetter"/>
      <w:lvlText w:val="%8."/>
      <w:lvlJc w:val="left"/>
      <w:pPr>
        <w:ind w:left="5760" w:hanging="360"/>
      </w:pPr>
    </w:lvl>
    <w:lvl w:ilvl="8" w:tplc="A1C8FC92">
      <w:start w:val="1"/>
      <w:numFmt w:val="lowerRoman"/>
      <w:lvlText w:val="%9."/>
      <w:lvlJc w:val="right"/>
      <w:pPr>
        <w:ind w:left="6480" w:hanging="180"/>
      </w:pPr>
    </w:lvl>
  </w:abstractNum>
  <w:abstractNum w:abstractNumId="2" w15:restartNumberingAfterBreak="0">
    <w:nsid w:val="04EE526A"/>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F333106"/>
    <w:multiLevelType w:val="hybridMultilevel"/>
    <w:tmpl w:val="8B827198"/>
    <w:lvl w:ilvl="0" w:tplc="7A52071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67C0B3A"/>
    <w:multiLevelType w:val="multilevel"/>
    <w:tmpl w:val="5C7ED9E2"/>
    <w:lvl w:ilvl="0">
      <w:start w:val="1"/>
      <w:numFmt w:val="decimal"/>
      <w:pStyle w:val="Ttulo2"/>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6EA69A9"/>
    <w:multiLevelType w:val="hybridMultilevel"/>
    <w:tmpl w:val="548A8940"/>
    <w:lvl w:ilvl="0" w:tplc="EB0A67A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7515EA0"/>
    <w:multiLevelType w:val="hybridMultilevel"/>
    <w:tmpl w:val="EF2025B2"/>
    <w:lvl w:ilvl="0" w:tplc="F63C1B5E">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7205713"/>
    <w:multiLevelType w:val="hybridMultilevel"/>
    <w:tmpl w:val="E9A04D5A"/>
    <w:lvl w:ilvl="0" w:tplc="7B920AD4">
      <w:start w:val="4"/>
      <w:numFmt w:val="bullet"/>
      <w:lvlText w:val="-"/>
      <w:lvlJc w:val="left"/>
      <w:pPr>
        <w:ind w:left="405" w:hanging="360"/>
      </w:pPr>
      <w:rPr>
        <w:rFonts w:ascii="Calibri" w:eastAsiaTheme="minorHAnsi" w:hAnsi="Calibri" w:cs="Calibri" w:hint="default"/>
      </w:rPr>
    </w:lvl>
    <w:lvl w:ilvl="1" w:tplc="0C0A0003">
      <w:start w:val="1"/>
      <w:numFmt w:val="bullet"/>
      <w:lvlText w:val="o"/>
      <w:lvlJc w:val="left"/>
      <w:pPr>
        <w:ind w:left="1125" w:hanging="360"/>
      </w:pPr>
      <w:rPr>
        <w:rFonts w:ascii="Courier New" w:hAnsi="Courier New" w:cs="Courier New" w:hint="default"/>
      </w:rPr>
    </w:lvl>
    <w:lvl w:ilvl="2" w:tplc="0C0A0005" w:tentative="1">
      <w:start w:val="1"/>
      <w:numFmt w:val="bullet"/>
      <w:lvlText w:val=""/>
      <w:lvlJc w:val="left"/>
      <w:pPr>
        <w:ind w:left="1845" w:hanging="360"/>
      </w:pPr>
      <w:rPr>
        <w:rFonts w:ascii="Wingdings" w:hAnsi="Wingdings" w:hint="default"/>
      </w:rPr>
    </w:lvl>
    <w:lvl w:ilvl="3" w:tplc="0C0A0001" w:tentative="1">
      <w:start w:val="1"/>
      <w:numFmt w:val="bullet"/>
      <w:lvlText w:val=""/>
      <w:lvlJc w:val="left"/>
      <w:pPr>
        <w:ind w:left="2565" w:hanging="360"/>
      </w:pPr>
      <w:rPr>
        <w:rFonts w:ascii="Symbol" w:hAnsi="Symbol" w:hint="default"/>
      </w:rPr>
    </w:lvl>
    <w:lvl w:ilvl="4" w:tplc="0C0A0003" w:tentative="1">
      <w:start w:val="1"/>
      <w:numFmt w:val="bullet"/>
      <w:lvlText w:val="o"/>
      <w:lvlJc w:val="left"/>
      <w:pPr>
        <w:ind w:left="3285" w:hanging="360"/>
      </w:pPr>
      <w:rPr>
        <w:rFonts w:ascii="Courier New" w:hAnsi="Courier New" w:cs="Courier New" w:hint="default"/>
      </w:rPr>
    </w:lvl>
    <w:lvl w:ilvl="5" w:tplc="0C0A0005" w:tentative="1">
      <w:start w:val="1"/>
      <w:numFmt w:val="bullet"/>
      <w:lvlText w:val=""/>
      <w:lvlJc w:val="left"/>
      <w:pPr>
        <w:ind w:left="4005" w:hanging="360"/>
      </w:pPr>
      <w:rPr>
        <w:rFonts w:ascii="Wingdings" w:hAnsi="Wingdings" w:hint="default"/>
      </w:rPr>
    </w:lvl>
    <w:lvl w:ilvl="6" w:tplc="0C0A0001" w:tentative="1">
      <w:start w:val="1"/>
      <w:numFmt w:val="bullet"/>
      <w:lvlText w:val=""/>
      <w:lvlJc w:val="left"/>
      <w:pPr>
        <w:ind w:left="4725" w:hanging="360"/>
      </w:pPr>
      <w:rPr>
        <w:rFonts w:ascii="Symbol" w:hAnsi="Symbol" w:hint="default"/>
      </w:rPr>
    </w:lvl>
    <w:lvl w:ilvl="7" w:tplc="0C0A0003" w:tentative="1">
      <w:start w:val="1"/>
      <w:numFmt w:val="bullet"/>
      <w:lvlText w:val="o"/>
      <w:lvlJc w:val="left"/>
      <w:pPr>
        <w:ind w:left="5445" w:hanging="360"/>
      </w:pPr>
      <w:rPr>
        <w:rFonts w:ascii="Courier New" w:hAnsi="Courier New" w:cs="Courier New" w:hint="default"/>
      </w:rPr>
    </w:lvl>
    <w:lvl w:ilvl="8" w:tplc="0C0A0005" w:tentative="1">
      <w:start w:val="1"/>
      <w:numFmt w:val="bullet"/>
      <w:lvlText w:val=""/>
      <w:lvlJc w:val="left"/>
      <w:pPr>
        <w:ind w:left="6165" w:hanging="360"/>
      </w:pPr>
      <w:rPr>
        <w:rFonts w:ascii="Wingdings" w:hAnsi="Wingdings" w:hint="default"/>
      </w:rPr>
    </w:lvl>
  </w:abstractNum>
  <w:abstractNum w:abstractNumId="8" w15:restartNumberingAfterBreak="0">
    <w:nsid w:val="483F49B8"/>
    <w:multiLevelType w:val="hybridMultilevel"/>
    <w:tmpl w:val="555E4AA8"/>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9" w15:restartNumberingAfterBreak="0">
    <w:nsid w:val="495055B7"/>
    <w:multiLevelType w:val="multilevel"/>
    <w:tmpl w:val="DFECEDA4"/>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4BFC2629"/>
    <w:multiLevelType w:val="hybridMultilevel"/>
    <w:tmpl w:val="E8AA7EB2"/>
    <w:lvl w:ilvl="0" w:tplc="F63C1B5E">
      <w:start w:val="1"/>
      <w:numFmt w:val="bullet"/>
      <w:lvlText w:val=""/>
      <w:lvlJc w:val="left"/>
      <w:pPr>
        <w:ind w:left="720" w:hanging="360"/>
      </w:pPr>
      <w:rPr>
        <w:rFonts w:ascii="Symbol" w:hAnsi="Symbol" w:hint="default"/>
      </w:rPr>
    </w:lvl>
    <w:lvl w:ilvl="1" w:tplc="4582F60C">
      <w:start w:val="1"/>
      <w:numFmt w:val="bullet"/>
      <w:lvlText w:val="o"/>
      <w:lvlJc w:val="left"/>
      <w:pPr>
        <w:ind w:left="1440" w:hanging="360"/>
      </w:pPr>
      <w:rPr>
        <w:rFonts w:ascii="Courier New" w:hAnsi="Courier New" w:hint="default"/>
      </w:rPr>
    </w:lvl>
    <w:lvl w:ilvl="2" w:tplc="B04CCB22">
      <w:start w:val="1"/>
      <w:numFmt w:val="bullet"/>
      <w:lvlText w:val=""/>
      <w:lvlJc w:val="left"/>
      <w:pPr>
        <w:ind w:left="2160" w:hanging="360"/>
      </w:pPr>
      <w:rPr>
        <w:rFonts w:ascii="Wingdings" w:hAnsi="Wingdings" w:hint="default"/>
      </w:rPr>
    </w:lvl>
    <w:lvl w:ilvl="3" w:tplc="7C52F610">
      <w:start w:val="1"/>
      <w:numFmt w:val="bullet"/>
      <w:lvlText w:val=""/>
      <w:lvlJc w:val="left"/>
      <w:pPr>
        <w:ind w:left="2880" w:hanging="360"/>
      </w:pPr>
      <w:rPr>
        <w:rFonts w:ascii="Symbol" w:hAnsi="Symbol" w:hint="default"/>
      </w:rPr>
    </w:lvl>
    <w:lvl w:ilvl="4" w:tplc="469EA6BA">
      <w:start w:val="1"/>
      <w:numFmt w:val="bullet"/>
      <w:lvlText w:val="o"/>
      <w:lvlJc w:val="left"/>
      <w:pPr>
        <w:ind w:left="3600" w:hanging="360"/>
      </w:pPr>
      <w:rPr>
        <w:rFonts w:ascii="Courier New" w:hAnsi="Courier New" w:hint="default"/>
      </w:rPr>
    </w:lvl>
    <w:lvl w:ilvl="5" w:tplc="B052BD0A">
      <w:start w:val="1"/>
      <w:numFmt w:val="bullet"/>
      <w:lvlText w:val=""/>
      <w:lvlJc w:val="left"/>
      <w:pPr>
        <w:ind w:left="4320" w:hanging="360"/>
      </w:pPr>
      <w:rPr>
        <w:rFonts w:ascii="Wingdings" w:hAnsi="Wingdings" w:hint="default"/>
      </w:rPr>
    </w:lvl>
    <w:lvl w:ilvl="6" w:tplc="99362370">
      <w:start w:val="1"/>
      <w:numFmt w:val="bullet"/>
      <w:lvlText w:val=""/>
      <w:lvlJc w:val="left"/>
      <w:pPr>
        <w:ind w:left="5040" w:hanging="360"/>
      </w:pPr>
      <w:rPr>
        <w:rFonts w:ascii="Symbol" w:hAnsi="Symbol" w:hint="default"/>
      </w:rPr>
    </w:lvl>
    <w:lvl w:ilvl="7" w:tplc="D8D86704">
      <w:start w:val="1"/>
      <w:numFmt w:val="bullet"/>
      <w:lvlText w:val="o"/>
      <w:lvlJc w:val="left"/>
      <w:pPr>
        <w:ind w:left="5760" w:hanging="360"/>
      </w:pPr>
      <w:rPr>
        <w:rFonts w:ascii="Courier New" w:hAnsi="Courier New" w:hint="default"/>
      </w:rPr>
    </w:lvl>
    <w:lvl w:ilvl="8" w:tplc="93B630AE">
      <w:start w:val="1"/>
      <w:numFmt w:val="bullet"/>
      <w:lvlText w:val=""/>
      <w:lvlJc w:val="left"/>
      <w:pPr>
        <w:ind w:left="6480" w:hanging="360"/>
      </w:pPr>
      <w:rPr>
        <w:rFonts w:ascii="Wingdings" w:hAnsi="Wingdings" w:hint="default"/>
      </w:rPr>
    </w:lvl>
  </w:abstractNum>
  <w:abstractNum w:abstractNumId="11" w15:restartNumberingAfterBreak="0">
    <w:nsid w:val="5B6745B4"/>
    <w:multiLevelType w:val="hybridMultilevel"/>
    <w:tmpl w:val="0F2C8CE2"/>
    <w:lvl w:ilvl="0" w:tplc="0C0A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5C3B1472"/>
    <w:multiLevelType w:val="hybridMultilevel"/>
    <w:tmpl w:val="8408934E"/>
    <w:lvl w:ilvl="0" w:tplc="B19E6F28">
      <w:numFmt w:val="bullet"/>
      <w:pStyle w:val="Vietas"/>
      <w:lvlText w:val="•"/>
      <w:lvlJc w:val="left"/>
      <w:pPr>
        <w:ind w:left="720" w:hanging="360"/>
      </w:pPr>
      <w:rPr>
        <w:rFonts w:ascii="Myriad Pro" w:hAnsi="Myriad Pro" w:cstheme="minorBidi" w:hint="default"/>
        <w:color w:val="E0520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5D2E7921"/>
    <w:multiLevelType w:val="hybridMultilevel"/>
    <w:tmpl w:val="4516DFC4"/>
    <w:lvl w:ilvl="0" w:tplc="C91E42C8">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636722C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AF62CB4"/>
    <w:multiLevelType w:val="hybridMultilevel"/>
    <w:tmpl w:val="53C64114"/>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6" w15:restartNumberingAfterBreak="0">
    <w:nsid w:val="6D2A38AE"/>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EF17470"/>
    <w:multiLevelType w:val="multilevel"/>
    <w:tmpl w:val="DFECEDA4"/>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768C3871"/>
    <w:multiLevelType w:val="multilevel"/>
    <w:tmpl w:val="DFECEDA4"/>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16cid:durableId="1867865072">
    <w:abstractNumId w:val="12"/>
  </w:num>
  <w:num w:numId="2" w16cid:durableId="796726132">
    <w:abstractNumId w:val="17"/>
  </w:num>
  <w:num w:numId="3" w16cid:durableId="1506941656">
    <w:abstractNumId w:val="0"/>
  </w:num>
  <w:num w:numId="4" w16cid:durableId="1749771058">
    <w:abstractNumId w:val="11"/>
  </w:num>
  <w:num w:numId="5" w16cid:durableId="1358702793">
    <w:abstractNumId w:val="4"/>
  </w:num>
  <w:num w:numId="6" w16cid:durableId="635767605">
    <w:abstractNumId w:val="10"/>
  </w:num>
  <w:num w:numId="7" w16cid:durableId="1572619624">
    <w:abstractNumId w:val="2"/>
  </w:num>
  <w:num w:numId="8" w16cid:durableId="2031755919">
    <w:abstractNumId w:val="1"/>
  </w:num>
  <w:num w:numId="9" w16cid:durableId="1972979589">
    <w:abstractNumId w:val="7"/>
  </w:num>
  <w:num w:numId="10" w16cid:durableId="1854495910">
    <w:abstractNumId w:val="16"/>
  </w:num>
  <w:num w:numId="11" w16cid:durableId="1127813680">
    <w:abstractNumId w:val="6"/>
  </w:num>
  <w:num w:numId="12" w16cid:durableId="1856504408">
    <w:abstractNumId w:val="5"/>
  </w:num>
  <w:num w:numId="13" w16cid:durableId="1349672348">
    <w:abstractNumId w:val="9"/>
  </w:num>
  <w:num w:numId="14" w16cid:durableId="1143694253">
    <w:abstractNumId w:val="18"/>
  </w:num>
  <w:num w:numId="15" w16cid:durableId="971908482">
    <w:abstractNumId w:val="13"/>
  </w:num>
  <w:num w:numId="16" w16cid:durableId="1579291433">
    <w:abstractNumId w:val="3"/>
  </w:num>
  <w:num w:numId="17" w16cid:durableId="197417300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44128291">
    <w:abstractNumId w:val="8"/>
  </w:num>
  <w:num w:numId="19" w16cid:durableId="1795521085">
    <w:abstractNumId w:val="14"/>
  </w:num>
  <w:num w:numId="20" w16cid:durableId="143250415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08"/>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87A"/>
    <w:rsid w:val="000B684C"/>
    <w:rsid w:val="000C2A61"/>
    <w:rsid w:val="000E0131"/>
    <w:rsid w:val="00300511"/>
    <w:rsid w:val="00425ADF"/>
    <w:rsid w:val="0061387A"/>
    <w:rsid w:val="0073793A"/>
    <w:rsid w:val="00957D3D"/>
    <w:rsid w:val="00B85530"/>
    <w:rsid w:val="00BE4B6F"/>
    <w:rsid w:val="00E07743"/>
    <w:rsid w:val="00E07D5D"/>
    <w:rsid w:val="00E847A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15EF4C"/>
  <w15:chartTrackingRefBased/>
  <w15:docId w15:val="{484A3C1E-1164-469E-960A-0AD9B1D8C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387A"/>
  </w:style>
  <w:style w:type="paragraph" w:styleId="Ttulo1">
    <w:name w:val="heading 1"/>
    <w:link w:val="Ttulo1Car"/>
    <w:uiPriority w:val="9"/>
    <w:qFormat/>
    <w:rsid w:val="0061387A"/>
    <w:pPr>
      <w:keepNext/>
      <w:keepLines/>
      <w:spacing w:before="240" w:after="360"/>
      <w:contextualSpacing/>
      <w:outlineLvl w:val="0"/>
    </w:pPr>
    <w:rPr>
      <w:rFonts w:ascii="Arial" w:eastAsiaTheme="majorEastAsia" w:hAnsi="Arial" w:cstheme="majorBidi"/>
      <w:b/>
      <w:color w:val="6E2585"/>
      <w:sz w:val="32"/>
      <w:szCs w:val="32"/>
    </w:rPr>
  </w:style>
  <w:style w:type="paragraph" w:styleId="Ttulo2">
    <w:name w:val="heading 2"/>
    <w:link w:val="Ttulo2Car"/>
    <w:autoRedefine/>
    <w:uiPriority w:val="9"/>
    <w:unhideWhenUsed/>
    <w:qFormat/>
    <w:rsid w:val="0061387A"/>
    <w:pPr>
      <w:numPr>
        <w:numId w:val="5"/>
      </w:numPr>
      <w:spacing w:before="400" w:after="240" w:line="276" w:lineRule="auto"/>
      <w:contextualSpacing/>
      <w:jc w:val="both"/>
      <w:outlineLvl w:val="1"/>
    </w:pPr>
    <w:rPr>
      <w:rFonts w:eastAsia="Arial Unicode MS" w:cs="Arial Unicode MS"/>
      <w:color w:val="5E146B"/>
      <w:sz w:val="26"/>
      <w:szCs w:val="26"/>
    </w:rPr>
  </w:style>
  <w:style w:type="paragraph" w:styleId="Ttulo3">
    <w:name w:val="heading 3"/>
    <w:basedOn w:val="Normal"/>
    <w:next w:val="Normal"/>
    <w:link w:val="Ttulo3Car"/>
    <w:uiPriority w:val="9"/>
    <w:unhideWhenUsed/>
    <w:qFormat/>
    <w:rsid w:val="0061387A"/>
    <w:pPr>
      <w:keepNext/>
      <w:keepLines/>
      <w:spacing w:before="400" w:after="240"/>
      <w:contextualSpacing/>
      <w:outlineLvl w:val="2"/>
    </w:pPr>
    <w:rPr>
      <w:rFonts w:eastAsiaTheme="majorEastAsia" w:cstheme="majorBidi"/>
      <w:b/>
      <w:color w:val="5E146B"/>
      <w:szCs w:val="24"/>
    </w:rPr>
  </w:style>
  <w:style w:type="paragraph" w:styleId="Ttulo4">
    <w:name w:val="heading 4"/>
    <w:basedOn w:val="Normal"/>
    <w:next w:val="Normal"/>
    <w:link w:val="Ttulo4Car"/>
    <w:uiPriority w:val="9"/>
    <w:unhideWhenUsed/>
    <w:qFormat/>
    <w:rsid w:val="0061387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1387A"/>
    <w:rPr>
      <w:rFonts w:ascii="Arial" w:eastAsiaTheme="majorEastAsia" w:hAnsi="Arial" w:cstheme="majorBidi"/>
      <w:b/>
      <w:color w:val="6E2585"/>
      <w:sz w:val="32"/>
      <w:szCs w:val="32"/>
    </w:rPr>
  </w:style>
  <w:style w:type="character" w:customStyle="1" w:styleId="Ttulo2Car">
    <w:name w:val="Título 2 Car"/>
    <w:basedOn w:val="Fuentedeprrafopredeter"/>
    <w:link w:val="Ttulo2"/>
    <w:uiPriority w:val="9"/>
    <w:rsid w:val="0061387A"/>
    <w:rPr>
      <w:rFonts w:eastAsia="Arial Unicode MS" w:cs="Arial Unicode MS"/>
      <w:color w:val="5E146B"/>
      <w:sz w:val="26"/>
      <w:szCs w:val="26"/>
    </w:rPr>
  </w:style>
  <w:style w:type="character" w:customStyle="1" w:styleId="Ttulo3Car">
    <w:name w:val="Título 3 Car"/>
    <w:basedOn w:val="Fuentedeprrafopredeter"/>
    <w:link w:val="Ttulo3"/>
    <w:uiPriority w:val="9"/>
    <w:rsid w:val="0061387A"/>
    <w:rPr>
      <w:rFonts w:eastAsiaTheme="majorEastAsia" w:cstheme="majorBidi"/>
      <w:b/>
      <w:color w:val="5E146B"/>
      <w:szCs w:val="24"/>
    </w:rPr>
  </w:style>
  <w:style w:type="character" w:customStyle="1" w:styleId="Ttulo4Car">
    <w:name w:val="Título 4 Car"/>
    <w:basedOn w:val="Fuentedeprrafopredeter"/>
    <w:link w:val="Ttulo4"/>
    <w:uiPriority w:val="9"/>
    <w:rsid w:val="0061387A"/>
    <w:rPr>
      <w:rFonts w:asciiTheme="majorHAnsi" w:eastAsiaTheme="majorEastAsia" w:hAnsiTheme="majorHAnsi" w:cstheme="majorBidi"/>
      <w:i/>
      <w:iCs/>
      <w:color w:val="2F5496" w:themeColor="accent1" w:themeShade="BF"/>
    </w:rPr>
  </w:style>
  <w:style w:type="paragraph" w:customStyle="1" w:styleId="Resaltado">
    <w:name w:val="Resaltado"/>
    <w:basedOn w:val="Normal"/>
    <w:link w:val="ResaltadoCar"/>
    <w:qFormat/>
    <w:rsid w:val="0061387A"/>
    <w:pPr>
      <w:spacing w:after="0" w:line="360" w:lineRule="auto"/>
    </w:pPr>
    <w:rPr>
      <w:rFonts w:eastAsia="Arial Unicode MS" w:cs="Arial Unicode MS"/>
      <w:b/>
      <w:bCs/>
      <w:color w:val="5E146B"/>
    </w:rPr>
  </w:style>
  <w:style w:type="character" w:customStyle="1" w:styleId="ResaltadoCar">
    <w:name w:val="Resaltado Car"/>
    <w:basedOn w:val="Fuentedeprrafopredeter"/>
    <w:link w:val="Resaltado"/>
    <w:rsid w:val="0061387A"/>
    <w:rPr>
      <w:rFonts w:eastAsia="Arial Unicode MS" w:cs="Arial Unicode MS"/>
      <w:b/>
      <w:bCs/>
      <w:color w:val="5E146B"/>
    </w:rPr>
  </w:style>
  <w:style w:type="paragraph" w:styleId="Subttulo">
    <w:name w:val="Subtitle"/>
    <w:next w:val="Normal"/>
    <w:link w:val="SubttuloCar"/>
    <w:uiPriority w:val="11"/>
    <w:qFormat/>
    <w:rsid w:val="0061387A"/>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61387A"/>
    <w:rPr>
      <w:rFonts w:eastAsiaTheme="minorEastAsia"/>
      <w:color w:val="5A5A5A" w:themeColor="text1" w:themeTint="A5"/>
      <w:spacing w:val="15"/>
    </w:rPr>
  </w:style>
  <w:style w:type="character" w:styleId="nfasissutil">
    <w:name w:val="Subtle Emphasis"/>
    <w:basedOn w:val="Fuentedeprrafopredeter"/>
    <w:uiPriority w:val="19"/>
    <w:qFormat/>
    <w:rsid w:val="0061387A"/>
    <w:rPr>
      <w:rFonts w:asciiTheme="minorHAnsi" w:hAnsiTheme="minorHAnsi"/>
      <w:i/>
      <w:iCs/>
      <w:color w:val="404040" w:themeColor="text1" w:themeTint="BF"/>
      <w:sz w:val="22"/>
    </w:rPr>
  </w:style>
  <w:style w:type="character" w:styleId="nfasis">
    <w:name w:val="Emphasis"/>
    <w:basedOn w:val="Fuentedeprrafopredeter"/>
    <w:uiPriority w:val="20"/>
    <w:qFormat/>
    <w:rsid w:val="0061387A"/>
    <w:rPr>
      <w:rFonts w:asciiTheme="minorHAnsi" w:hAnsiTheme="minorHAnsi"/>
      <w:i/>
      <w:iCs/>
    </w:rPr>
  </w:style>
  <w:style w:type="character" w:styleId="nfasisintenso">
    <w:name w:val="Intense Emphasis"/>
    <w:basedOn w:val="Fuentedeprrafopredeter"/>
    <w:uiPriority w:val="21"/>
    <w:qFormat/>
    <w:rsid w:val="0061387A"/>
    <w:rPr>
      <w:i/>
      <w:iCs/>
      <w:color w:val="6E2585"/>
    </w:rPr>
  </w:style>
  <w:style w:type="character" w:styleId="Textoennegrita">
    <w:name w:val="Strong"/>
    <w:basedOn w:val="Fuentedeprrafopredeter"/>
    <w:uiPriority w:val="22"/>
    <w:qFormat/>
    <w:rsid w:val="0061387A"/>
    <w:rPr>
      <w:b/>
      <w:bCs/>
    </w:rPr>
  </w:style>
  <w:style w:type="paragraph" w:styleId="Cita">
    <w:name w:val="Quote"/>
    <w:basedOn w:val="Normal"/>
    <w:next w:val="Normal"/>
    <w:link w:val="CitaCar"/>
    <w:uiPriority w:val="29"/>
    <w:qFormat/>
    <w:rsid w:val="0061387A"/>
    <w:pPr>
      <w:spacing w:before="200"/>
      <w:ind w:left="864" w:right="864"/>
      <w:jc w:val="center"/>
    </w:pPr>
    <w:rPr>
      <w:i/>
      <w:iCs/>
      <w:color w:val="E05206"/>
    </w:rPr>
  </w:style>
  <w:style w:type="character" w:customStyle="1" w:styleId="CitaCar">
    <w:name w:val="Cita Car"/>
    <w:basedOn w:val="Fuentedeprrafopredeter"/>
    <w:link w:val="Cita"/>
    <w:uiPriority w:val="29"/>
    <w:rsid w:val="0061387A"/>
    <w:rPr>
      <w:i/>
      <w:iCs/>
      <w:color w:val="E05206"/>
    </w:rPr>
  </w:style>
  <w:style w:type="paragraph" w:styleId="Citadestacada">
    <w:name w:val="Intense Quote"/>
    <w:basedOn w:val="Normal"/>
    <w:next w:val="Normal"/>
    <w:link w:val="CitadestacadaCar"/>
    <w:uiPriority w:val="30"/>
    <w:qFormat/>
    <w:rsid w:val="0061387A"/>
    <w:pPr>
      <w:pBdr>
        <w:top w:val="single" w:sz="4" w:space="10" w:color="4472C4" w:themeColor="accent1"/>
        <w:bottom w:val="single" w:sz="4" w:space="10" w:color="4472C4" w:themeColor="accent1"/>
      </w:pBdr>
      <w:spacing w:before="360" w:after="360"/>
      <w:ind w:left="864" w:right="864"/>
      <w:jc w:val="center"/>
    </w:pPr>
    <w:rPr>
      <w:i/>
      <w:iCs/>
      <w:color w:val="6E2585"/>
    </w:rPr>
  </w:style>
  <w:style w:type="character" w:customStyle="1" w:styleId="CitadestacadaCar">
    <w:name w:val="Cita destacada Car"/>
    <w:basedOn w:val="Fuentedeprrafopredeter"/>
    <w:link w:val="Citadestacada"/>
    <w:uiPriority w:val="30"/>
    <w:rsid w:val="0061387A"/>
    <w:rPr>
      <w:i/>
      <w:iCs/>
      <w:color w:val="6E2585"/>
    </w:rPr>
  </w:style>
  <w:style w:type="character" w:styleId="Referenciasutil">
    <w:name w:val="Subtle Reference"/>
    <w:basedOn w:val="Fuentedeprrafopredeter"/>
    <w:uiPriority w:val="31"/>
    <w:qFormat/>
    <w:rsid w:val="0061387A"/>
    <w:rPr>
      <w:smallCaps/>
      <w:color w:val="5A5A5A" w:themeColor="text1" w:themeTint="A5"/>
    </w:rPr>
  </w:style>
  <w:style w:type="character" w:styleId="Referenciaintensa">
    <w:name w:val="Intense Reference"/>
    <w:basedOn w:val="Fuentedeprrafopredeter"/>
    <w:uiPriority w:val="32"/>
    <w:qFormat/>
    <w:rsid w:val="0061387A"/>
    <w:rPr>
      <w:b/>
      <w:bCs/>
      <w:smallCaps/>
      <w:color w:val="6E2585"/>
      <w:spacing w:val="5"/>
    </w:rPr>
  </w:style>
  <w:style w:type="character" w:styleId="Ttulodellibro">
    <w:name w:val="Book Title"/>
    <w:basedOn w:val="Fuentedeprrafopredeter"/>
    <w:uiPriority w:val="33"/>
    <w:qFormat/>
    <w:rsid w:val="0061387A"/>
    <w:rPr>
      <w:b/>
      <w:bCs/>
      <w:i/>
      <w:iCs/>
      <w:spacing w:val="5"/>
    </w:rPr>
  </w:style>
  <w:style w:type="paragraph" w:styleId="Prrafodelista">
    <w:name w:val="List Paragraph"/>
    <w:basedOn w:val="Normal"/>
    <w:link w:val="PrrafodelistaCar"/>
    <w:uiPriority w:val="34"/>
    <w:qFormat/>
    <w:rsid w:val="0061387A"/>
    <w:pPr>
      <w:ind w:left="720"/>
      <w:contextualSpacing/>
    </w:pPr>
  </w:style>
  <w:style w:type="table" w:styleId="Tablaconcuadrcula">
    <w:name w:val="Table Grid"/>
    <w:basedOn w:val="Tablanormal"/>
    <w:uiPriority w:val="39"/>
    <w:rsid w:val="006138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1">
    <w:name w:val="Grid Table 1 Light Accent 1"/>
    <w:basedOn w:val="Tablanormal"/>
    <w:uiPriority w:val="46"/>
    <w:rsid w:val="0061387A"/>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61387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Sinespaciado">
    <w:name w:val="No Spacing"/>
    <w:link w:val="SinespaciadoCar"/>
    <w:uiPriority w:val="1"/>
    <w:qFormat/>
    <w:rsid w:val="0061387A"/>
    <w:pPr>
      <w:spacing w:after="0" w:line="240" w:lineRule="auto"/>
    </w:pPr>
    <w:rPr>
      <w:rFonts w:eastAsiaTheme="minorEastAsia"/>
      <w:lang w:eastAsia="es-ES"/>
    </w:rPr>
  </w:style>
  <w:style w:type="character" w:customStyle="1" w:styleId="SinespaciadoCar">
    <w:name w:val="Sin espaciado Car"/>
    <w:basedOn w:val="Fuentedeprrafopredeter"/>
    <w:link w:val="Sinespaciado"/>
    <w:uiPriority w:val="1"/>
    <w:rsid w:val="0061387A"/>
    <w:rPr>
      <w:rFonts w:eastAsiaTheme="minorEastAsia"/>
      <w:lang w:eastAsia="es-ES"/>
    </w:rPr>
  </w:style>
  <w:style w:type="paragraph" w:styleId="Encabezado">
    <w:name w:val="header"/>
    <w:basedOn w:val="Normal"/>
    <w:link w:val="EncabezadoCar"/>
    <w:uiPriority w:val="99"/>
    <w:unhideWhenUsed/>
    <w:rsid w:val="0061387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1387A"/>
  </w:style>
  <w:style w:type="paragraph" w:styleId="Piedepgina">
    <w:name w:val="footer"/>
    <w:basedOn w:val="Normal"/>
    <w:link w:val="PiedepginaCar"/>
    <w:uiPriority w:val="99"/>
    <w:unhideWhenUsed/>
    <w:rsid w:val="0061387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1387A"/>
  </w:style>
  <w:style w:type="paragraph" w:styleId="Ttulo">
    <w:name w:val="Title"/>
    <w:basedOn w:val="Normal"/>
    <w:next w:val="Normal"/>
    <w:link w:val="TtuloCar"/>
    <w:uiPriority w:val="10"/>
    <w:qFormat/>
    <w:rsid w:val="0061387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61387A"/>
    <w:rPr>
      <w:rFonts w:asciiTheme="majorHAnsi" w:eastAsiaTheme="majorEastAsia" w:hAnsiTheme="majorHAnsi" w:cstheme="majorBidi"/>
      <w:spacing w:val="-10"/>
      <w:kern w:val="28"/>
      <w:sz w:val="56"/>
      <w:szCs w:val="56"/>
    </w:rPr>
  </w:style>
  <w:style w:type="paragraph" w:customStyle="1" w:styleId="Vietas">
    <w:name w:val="Viñetas"/>
    <w:basedOn w:val="Prrafodelista"/>
    <w:link w:val="VietasCar"/>
    <w:qFormat/>
    <w:rsid w:val="0061387A"/>
    <w:pPr>
      <w:numPr>
        <w:numId w:val="1"/>
      </w:numPr>
    </w:pPr>
  </w:style>
  <w:style w:type="character" w:styleId="Hipervnculo">
    <w:name w:val="Hyperlink"/>
    <w:basedOn w:val="Fuentedeprrafopredeter"/>
    <w:uiPriority w:val="99"/>
    <w:unhideWhenUsed/>
    <w:rsid w:val="0061387A"/>
    <w:rPr>
      <w:color w:val="0563C1" w:themeColor="hyperlink"/>
      <w:u w:val="single"/>
    </w:rPr>
  </w:style>
  <w:style w:type="character" w:customStyle="1" w:styleId="PrrafodelistaCar">
    <w:name w:val="Párrafo de lista Car"/>
    <w:basedOn w:val="Fuentedeprrafopredeter"/>
    <w:link w:val="Prrafodelista"/>
    <w:uiPriority w:val="34"/>
    <w:rsid w:val="0061387A"/>
  </w:style>
  <w:style w:type="character" w:customStyle="1" w:styleId="VietasCar">
    <w:name w:val="Viñetas Car"/>
    <w:basedOn w:val="PrrafodelistaCar"/>
    <w:link w:val="Vietas"/>
    <w:rsid w:val="0061387A"/>
  </w:style>
  <w:style w:type="character" w:customStyle="1" w:styleId="Mencinsinresolver1">
    <w:name w:val="Mención sin resolver1"/>
    <w:basedOn w:val="Fuentedeprrafopredeter"/>
    <w:uiPriority w:val="99"/>
    <w:semiHidden/>
    <w:unhideWhenUsed/>
    <w:rsid w:val="0061387A"/>
    <w:rPr>
      <w:color w:val="605E5C"/>
      <w:shd w:val="clear" w:color="auto" w:fill="E1DFDD"/>
    </w:rPr>
  </w:style>
  <w:style w:type="paragraph" w:customStyle="1" w:styleId="Estilodeenlaces">
    <w:name w:val="Estilo de enlaces"/>
    <w:basedOn w:val="Normal"/>
    <w:link w:val="EstilodeenlacesCar"/>
    <w:qFormat/>
    <w:rsid w:val="0061387A"/>
    <w:rPr>
      <w:color w:val="00B0F0"/>
      <w:u w:val="single" w:color="00B0F0"/>
    </w:rPr>
  </w:style>
  <w:style w:type="paragraph" w:customStyle="1" w:styleId="Notapiedepgina">
    <w:name w:val="Nota pie de página"/>
    <w:basedOn w:val="Estilodeenlaces"/>
    <w:link w:val="NotapiedepginaCar"/>
    <w:qFormat/>
    <w:rsid w:val="0061387A"/>
    <w:pPr>
      <w:spacing w:before="120" w:after="360" w:line="360" w:lineRule="auto"/>
    </w:pPr>
    <w:rPr>
      <w:i/>
      <w:color w:val="A6A6A6" w:themeColor="background1" w:themeShade="A6"/>
      <w:sz w:val="20"/>
      <w:szCs w:val="20"/>
    </w:rPr>
  </w:style>
  <w:style w:type="character" w:customStyle="1" w:styleId="EstilodeenlacesCar">
    <w:name w:val="Estilo de enlaces Car"/>
    <w:basedOn w:val="Fuentedeprrafopredeter"/>
    <w:link w:val="Estilodeenlaces"/>
    <w:rsid w:val="0061387A"/>
    <w:rPr>
      <w:color w:val="00B0F0"/>
      <w:u w:val="single" w:color="00B0F0"/>
    </w:rPr>
  </w:style>
  <w:style w:type="paragraph" w:styleId="TtuloTDC">
    <w:name w:val="TOC Heading"/>
    <w:basedOn w:val="Ttulo1"/>
    <w:next w:val="Normal"/>
    <w:uiPriority w:val="39"/>
    <w:unhideWhenUsed/>
    <w:qFormat/>
    <w:rsid w:val="0061387A"/>
    <w:pPr>
      <w:spacing w:after="0"/>
      <w:contextualSpacing w:val="0"/>
      <w:outlineLvl w:val="9"/>
    </w:pPr>
    <w:rPr>
      <w:rFonts w:asciiTheme="majorHAnsi" w:hAnsiTheme="majorHAnsi"/>
      <w:b w:val="0"/>
      <w:color w:val="2F5496" w:themeColor="accent1" w:themeShade="BF"/>
      <w:lang w:eastAsia="es-ES"/>
    </w:rPr>
  </w:style>
  <w:style w:type="character" w:customStyle="1" w:styleId="NotapiedepginaCar">
    <w:name w:val="Nota pie de página Car"/>
    <w:basedOn w:val="EstilodeenlacesCar"/>
    <w:link w:val="Notapiedepgina"/>
    <w:rsid w:val="0061387A"/>
    <w:rPr>
      <w:i/>
      <w:color w:val="A6A6A6" w:themeColor="background1" w:themeShade="A6"/>
      <w:sz w:val="20"/>
      <w:szCs w:val="20"/>
      <w:u w:val="single" w:color="00B0F0"/>
    </w:rPr>
  </w:style>
  <w:style w:type="paragraph" w:styleId="TDC2">
    <w:name w:val="toc 2"/>
    <w:basedOn w:val="Normal"/>
    <w:next w:val="Normal"/>
    <w:autoRedefine/>
    <w:uiPriority w:val="39"/>
    <w:unhideWhenUsed/>
    <w:rsid w:val="0061387A"/>
    <w:pPr>
      <w:spacing w:after="0"/>
      <w:ind w:left="220"/>
    </w:pPr>
    <w:rPr>
      <w:rFonts w:cstheme="minorHAnsi"/>
      <w:smallCaps/>
      <w:sz w:val="20"/>
      <w:szCs w:val="20"/>
    </w:rPr>
  </w:style>
  <w:style w:type="paragraph" w:styleId="TDC1">
    <w:name w:val="toc 1"/>
    <w:basedOn w:val="Normal"/>
    <w:next w:val="Normal"/>
    <w:autoRedefine/>
    <w:uiPriority w:val="39"/>
    <w:unhideWhenUsed/>
    <w:rsid w:val="0061387A"/>
    <w:pPr>
      <w:tabs>
        <w:tab w:val="left" w:pos="660"/>
        <w:tab w:val="left" w:pos="1100"/>
        <w:tab w:val="right" w:pos="9060"/>
      </w:tabs>
      <w:spacing w:before="120" w:after="120"/>
    </w:pPr>
    <w:rPr>
      <w:rFonts w:cstheme="minorHAnsi"/>
      <w:b/>
      <w:bCs/>
      <w:caps/>
      <w:sz w:val="20"/>
      <w:szCs w:val="20"/>
    </w:rPr>
  </w:style>
  <w:style w:type="paragraph" w:styleId="TDC3">
    <w:name w:val="toc 3"/>
    <w:basedOn w:val="Normal"/>
    <w:next w:val="Normal"/>
    <w:autoRedefine/>
    <w:uiPriority w:val="39"/>
    <w:unhideWhenUsed/>
    <w:rsid w:val="0061387A"/>
    <w:pPr>
      <w:tabs>
        <w:tab w:val="left" w:pos="1100"/>
        <w:tab w:val="right" w:leader="dot" w:pos="9060"/>
      </w:tabs>
      <w:spacing w:after="0" w:line="360" w:lineRule="auto"/>
      <w:ind w:left="440"/>
    </w:pPr>
    <w:rPr>
      <w:rFonts w:cstheme="minorHAnsi"/>
      <w:i/>
      <w:iCs/>
      <w:sz w:val="20"/>
      <w:szCs w:val="20"/>
    </w:rPr>
  </w:style>
  <w:style w:type="paragraph" w:styleId="TDC4">
    <w:name w:val="toc 4"/>
    <w:basedOn w:val="Normal"/>
    <w:next w:val="Normal"/>
    <w:autoRedefine/>
    <w:uiPriority w:val="39"/>
    <w:unhideWhenUsed/>
    <w:rsid w:val="0061387A"/>
    <w:pPr>
      <w:spacing w:after="0"/>
      <w:ind w:left="660"/>
    </w:pPr>
    <w:rPr>
      <w:rFonts w:cstheme="minorHAnsi"/>
      <w:sz w:val="18"/>
      <w:szCs w:val="18"/>
    </w:rPr>
  </w:style>
  <w:style w:type="paragraph" w:styleId="TDC5">
    <w:name w:val="toc 5"/>
    <w:basedOn w:val="Normal"/>
    <w:next w:val="Normal"/>
    <w:autoRedefine/>
    <w:uiPriority w:val="39"/>
    <w:unhideWhenUsed/>
    <w:rsid w:val="0061387A"/>
    <w:pPr>
      <w:spacing w:after="0"/>
      <w:ind w:left="880"/>
    </w:pPr>
    <w:rPr>
      <w:rFonts w:cstheme="minorHAnsi"/>
      <w:sz w:val="18"/>
      <w:szCs w:val="18"/>
    </w:rPr>
  </w:style>
  <w:style w:type="paragraph" w:styleId="TDC6">
    <w:name w:val="toc 6"/>
    <w:basedOn w:val="Normal"/>
    <w:next w:val="Normal"/>
    <w:autoRedefine/>
    <w:uiPriority w:val="39"/>
    <w:unhideWhenUsed/>
    <w:rsid w:val="0061387A"/>
    <w:pPr>
      <w:spacing w:after="0"/>
      <w:ind w:left="1100"/>
    </w:pPr>
    <w:rPr>
      <w:rFonts w:cstheme="minorHAnsi"/>
      <w:sz w:val="18"/>
      <w:szCs w:val="18"/>
    </w:rPr>
  </w:style>
  <w:style w:type="paragraph" w:styleId="TDC7">
    <w:name w:val="toc 7"/>
    <w:basedOn w:val="Normal"/>
    <w:next w:val="Normal"/>
    <w:autoRedefine/>
    <w:uiPriority w:val="39"/>
    <w:unhideWhenUsed/>
    <w:rsid w:val="0061387A"/>
    <w:pPr>
      <w:spacing w:after="0"/>
      <w:ind w:left="1320"/>
    </w:pPr>
    <w:rPr>
      <w:rFonts w:cstheme="minorHAnsi"/>
      <w:sz w:val="18"/>
      <w:szCs w:val="18"/>
    </w:rPr>
  </w:style>
  <w:style w:type="paragraph" w:styleId="TDC8">
    <w:name w:val="toc 8"/>
    <w:basedOn w:val="Normal"/>
    <w:next w:val="Normal"/>
    <w:autoRedefine/>
    <w:uiPriority w:val="39"/>
    <w:unhideWhenUsed/>
    <w:rsid w:val="0061387A"/>
    <w:pPr>
      <w:spacing w:after="0"/>
      <w:ind w:left="1540"/>
    </w:pPr>
    <w:rPr>
      <w:rFonts w:cstheme="minorHAnsi"/>
      <w:sz w:val="18"/>
      <w:szCs w:val="18"/>
    </w:rPr>
  </w:style>
  <w:style w:type="paragraph" w:styleId="TDC9">
    <w:name w:val="toc 9"/>
    <w:basedOn w:val="Normal"/>
    <w:next w:val="Normal"/>
    <w:autoRedefine/>
    <w:uiPriority w:val="39"/>
    <w:unhideWhenUsed/>
    <w:rsid w:val="0061387A"/>
    <w:pPr>
      <w:spacing w:after="0"/>
      <w:ind w:left="1760"/>
    </w:pPr>
    <w:rPr>
      <w:rFonts w:cstheme="minorHAnsi"/>
      <w:sz w:val="18"/>
      <w:szCs w:val="18"/>
    </w:rPr>
  </w:style>
  <w:style w:type="paragraph" w:customStyle="1" w:styleId="Encabezadoespecial">
    <w:name w:val="Encabezado especial"/>
    <w:basedOn w:val="Normal"/>
    <w:link w:val="EncabezadoespecialCar"/>
    <w:qFormat/>
    <w:rsid w:val="0061387A"/>
    <w:pPr>
      <w:spacing w:before="360" w:after="240"/>
    </w:pPr>
    <w:rPr>
      <w:b/>
      <w:color w:val="ED7D31" w:themeColor="accent2"/>
      <w:sz w:val="26"/>
      <w:szCs w:val="26"/>
    </w:rPr>
  </w:style>
  <w:style w:type="paragraph" w:styleId="Textonotapie">
    <w:name w:val="footnote text"/>
    <w:basedOn w:val="Normal"/>
    <w:link w:val="TextonotapieCar"/>
    <w:uiPriority w:val="99"/>
    <w:semiHidden/>
    <w:unhideWhenUsed/>
    <w:rsid w:val="0061387A"/>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1387A"/>
    <w:rPr>
      <w:sz w:val="20"/>
      <w:szCs w:val="20"/>
    </w:rPr>
  </w:style>
  <w:style w:type="character" w:customStyle="1" w:styleId="EncabezadoespecialCar">
    <w:name w:val="Encabezado especial Car"/>
    <w:basedOn w:val="Fuentedeprrafopredeter"/>
    <w:link w:val="Encabezadoespecial"/>
    <w:rsid w:val="0061387A"/>
    <w:rPr>
      <w:b/>
      <w:color w:val="ED7D31" w:themeColor="accent2"/>
      <w:sz w:val="26"/>
      <w:szCs w:val="26"/>
    </w:rPr>
  </w:style>
  <w:style w:type="character" w:styleId="Refdenotaalpie">
    <w:name w:val="footnote reference"/>
    <w:basedOn w:val="Fuentedeprrafopredeter"/>
    <w:uiPriority w:val="99"/>
    <w:semiHidden/>
    <w:unhideWhenUsed/>
    <w:rsid w:val="0061387A"/>
    <w:rPr>
      <w:vertAlign w:val="superscript"/>
    </w:rPr>
  </w:style>
  <w:style w:type="character" w:styleId="Hipervnculovisitado">
    <w:name w:val="FollowedHyperlink"/>
    <w:basedOn w:val="Fuentedeprrafopredeter"/>
    <w:uiPriority w:val="99"/>
    <w:semiHidden/>
    <w:unhideWhenUsed/>
    <w:rsid w:val="0061387A"/>
    <w:rPr>
      <w:color w:val="954F72" w:themeColor="followedHyperlink"/>
      <w:u w:val="single"/>
    </w:rPr>
  </w:style>
  <w:style w:type="table" w:styleId="Tablaconcuadrcula2-nfasis1">
    <w:name w:val="Grid Table 2 Accent 1"/>
    <w:basedOn w:val="Tablanormal"/>
    <w:uiPriority w:val="47"/>
    <w:rsid w:val="0061387A"/>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aconcuadrcula4-nfasis1">
    <w:name w:val="Grid Table 4 Accent 1"/>
    <w:basedOn w:val="Tablanormal"/>
    <w:uiPriority w:val="49"/>
    <w:rsid w:val="0061387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anormal2">
    <w:name w:val="Plain Table 2"/>
    <w:basedOn w:val="Tablanormal"/>
    <w:uiPriority w:val="42"/>
    <w:rsid w:val="0061387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Refdecomentario">
    <w:name w:val="annotation reference"/>
    <w:basedOn w:val="Fuentedeprrafopredeter"/>
    <w:semiHidden/>
    <w:unhideWhenUsed/>
    <w:rsid w:val="0061387A"/>
    <w:rPr>
      <w:sz w:val="16"/>
      <w:szCs w:val="16"/>
    </w:rPr>
  </w:style>
  <w:style w:type="paragraph" w:styleId="Textocomentario">
    <w:name w:val="annotation text"/>
    <w:basedOn w:val="Normal"/>
    <w:link w:val="TextocomentarioCar"/>
    <w:uiPriority w:val="99"/>
    <w:unhideWhenUsed/>
    <w:rsid w:val="0061387A"/>
    <w:pPr>
      <w:spacing w:line="240" w:lineRule="auto"/>
    </w:pPr>
    <w:rPr>
      <w:sz w:val="20"/>
      <w:szCs w:val="20"/>
    </w:rPr>
  </w:style>
  <w:style w:type="character" w:customStyle="1" w:styleId="TextocomentarioCar">
    <w:name w:val="Texto comentario Car"/>
    <w:basedOn w:val="Fuentedeprrafopredeter"/>
    <w:link w:val="Textocomentario"/>
    <w:uiPriority w:val="99"/>
    <w:rsid w:val="0061387A"/>
    <w:rPr>
      <w:sz w:val="20"/>
      <w:szCs w:val="20"/>
    </w:rPr>
  </w:style>
  <w:style w:type="paragraph" w:styleId="Asuntodelcomentario">
    <w:name w:val="annotation subject"/>
    <w:basedOn w:val="Textocomentario"/>
    <w:next w:val="Textocomentario"/>
    <w:link w:val="AsuntodelcomentarioCar"/>
    <w:uiPriority w:val="99"/>
    <w:semiHidden/>
    <w:unhideWhenUsed/>
    <w:rsid w:val="0061387A"/>
    <w:rPr>
      <w:b/>
      <w:bCs/>
    </w:rPr>
  </w:style>
  <w:style w:type="character" w:customStyle="1" w:styleId="AsuntodelcomentarioCar">
    <w:name w:val="Asunto del comentario Car"/>
    <w:basedOn w:val="TextocomentarioCar"/>
    <w:link w:val="Asuntodelcomentario"/>
    <w:uiPriority w:val="99"/>
    <w:semiHidden/>
    <w:rsid w:val="0061387A"/>
    <w:rPr>
      <w:b/>
      <w:bCs/>
      <w:sz w:val="20"/>
      <w:szCs w:val="20"/>
    </w:rPr>
  </w:style>
  <w:style w:type="paragraph" w:styleId="Textodeglobo">
    <w:name w:val="Balloon Text"/>
    <w:basedOn w:val="Normal"/>
    <w:link w:val="TextodegloboCar"/>
    <w:uiPriority w:val="99"/>
    <w:semiHidden/>
    <w:unhideWhenUsed/>
    <w:rsid w:val="0061387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1387A"/>
    <w:rPr>
      <w:rFonts w:ascii="Segoe UI" w:hAnsi="Segoe UI" w:cs="Segoe UI"/>
      <w:sz w:val="18"/>
      <w:szCs w:val="18"/>
    </w:rPr>
  </w:style>
  <w:style w:type="character" w:customStyle="1" w:styleId="normaltextrun">
    <w:name w:val="normaltextrun"/>
    <w:basedOn w:val="Fuentedeprrafopredeter"/>
    <w:rsid w:val="0061387A"/>
  </w:style>
  <w:style w:type="character" w:customStyle="1" w:styleId="eop">
    <w:name w:val="eop"/>
    <w:basedOn w:val="Fuentedeprrafopredeter"/>
    <w:rsid w:val="0061387A"/>
  </w:style>
  <w:style w:type="paragraph" w:styleId="Revisin">
    <w:name w:val="Revision"/>
    <w:hidden/>
    <w:uiPriority w:val="99"/>
    <w:semiHidden/>
    <w:rsid w:val="0061387A"/>
    <w:pPr>
      <w:spacing w:after="0" w:line="240" w:lineRule="auto"/>
    </w:pPr>
  </w:style>
  <w:style w:type="character" w:customStyle="1" w:styleId="Mencinsinresolver2">
    <w:name w:val="Mención sin resolver2"/>
    <w:basedOn w:val="Fuentedeprrafopredeter"/>
    <w:uiPriority w:val="99"/>
    <w:semiHidden/>
    <w:unhideWhenUsed/>
    <w:rsid w:val="0061387A"/>
    <w:rPr>
      <w:color w:val="605E5C"/>
      <w:shd w:val="clear" w:color="auto" w:fill="E1DFDD"/>
    </w:rPr>
  </w:style>
  <w:style w:type="table" w:styleId="Tabladelista7concolores">
    <w:name w:val="List Table 7 Colorful"/>
    <w:basedOn w:val="Tablanormal"/>
    <w:uiPriority w:val="52"/>
    <w:rsid w:val="0061387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concuadrcula7concolores-nfasis1">
    <w:name w:val="Grid Table 7 Colorful Accent 1"/>
    <w:basedOn w:val="Tablanormal"/>
    <w:uiPriority w:val="52"/>
    <w:rsid w:val="0061387A"/>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styleId="Tablanormal4">
    <w:name w:val="Plain Table 4"/>
    <w:basedOn w:val="Tablanormal"/>
    <w:uiPriority w:val="44"/>
    <w:rsid w:val="0061387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3-nfasis1">
    <w:name w:val="Grid Table 3 Accent 1"/>
    <w:basedOn w:val="Tablanormal"/>
    <w:uiPriority w:val="48"/>
    <w:rsid w:val="0061387A"/>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paragraph" w:customStyle="1" w:styleId="Normal1">
    <w:name w:val="Normal1"/>
    <w:basedOn w:val="Normal"/>
    <w:rsid w:val="006138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Mencinsinresolver">
    <w:name w:val="Unresolved Mention"/>
    <w:basedOn w:val="Fuentedeprrafopredeter"/>
    <w:uiPriority w:val="99"/>
    <w:semiHidden/>
    <w:unhideWhenUsed/>
    <w:rsid w:val="0061387A"/>
    <w:rPr>
      <w:color w:val="605E5C"/>
      <w:shd w:val="clear" w:color="auto" w:fill="E1DFDD"/>
    </w:rPr>
  </w:style>
  <w:style w:type="paragraph" w:styleId="NormalWeb">
    <w:name w:val="Normal (Web)"/>
    <w:basedOn w:val="Normal"/>
    <w:uiPriority w:val="99"/>
    <w:semiHidden/>
    <w:unhideWhenUsed/>
    <w:rsid w:val="006138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DefinicinHTML">
    <w:name w:val="HTML Definition"/>
    <w:basedOn w:val="Fuentedeprrafopredeter"/>
    <w:uiPriority w:val="99"/>
    <w:semiHidden/>
    <w:unhideWhenUsed/>
    <w:rsid w:val="0061387A"/>
    <w:rPr>
      <w:i/>
      <w:iCs/>
    </w:rPr>
  </w:style>
  <w:style w:type="paragraph" w:customStyle="1" w:styleId="Pa37">
    <w:name w:val="Pa37"/>
    <w:basedOn w:val="Normal"/>
    <w:next w:val="Normal"/>
    <w:uiPriority w:val="99"/>
    <w:rsid w:val="0061387A"/>
    <w:pPr>
      <w:autoSpaceDE w:val="0"/>
      <w:autoSpaceDN w:val="0"/>
      <w:adjustRightInd w:val="0"/>
      <w:spacing w:after="0" w:line="181" w:lineRule="atLeast"/>
    </w:pPr>
    <w:rPr>
      <w:rFonts w:ascii="Georgia" w:hAnsi="Georgia"/>
      <w:sz w:val="24"/>
      <w:szCs w:val="24"/>
    </w:rPr>
  </w:style>
  <w:style w:type="character" w:customStyle="1" w:styleId="A14">
    <w:name w:val="A14"/>
    <w:uiPriority w:val="99"/>
    <w:rsid w:val="0061387A"/>
    <w:rPr>
      <w:rFonts w:cs="Georgia"/>
      <w:b/>
      <w:bCs/>
      <w:color w:val="000000"/>
      <w:sz w:val="18"/>
      <w:szCs w:val="18"/>
      <w:u w:val="single"/>
    </w:rPr>
  </w:style>
  <w:style w:type="paragraph" w:customStyle="1" w:styleId="Pa19">
    <w:name w:val="Pa19"/>
    <w:basedOn w:val="Normal"/>
    <w:next w:val="Normal"/>
    <w:uiPriority w:val="99"/>
    <w:rsid w:val="0061387A"/>
    <w:pPr>
      <w:autoSpaceDE w:val="0"/>
      <w:autoSpaceDN w:val="0"/>
      <w:adjustRightInd w:val="0"/>
      <w:spacing w:after="0" w:line="241" w:lineRule="atLeast"/>
    </w:pPr>
    <w:rPr>
      <w:rFonts w:ascii="DaxlinePro-Regular" w:hAnsi="DaxlinePro-Regular"/>
      <w:sz w:val="24"/>
      <w:szCs w:val="24"/>
    </w:rPr>
  </w:style>
  <w:style w:type="paragraph" w:customStyle="1" w:styleId="Pa8">
    <w:name w:val="Pa8"/>
    <w:basedOn w:val="Normal"/>
    <w:next w:val="Normal"/>
    <w:uiPriority w:val="99"/>
    <w:rsid w:val="0061387A"/>
    <w:pPr>
      <w:autoSpaceDE w:val="0"/>
      <w:autoSpaceDN w:val="0"/>
      <w:adjustRightInd w:val="0"/>
      <w:spacing w:after="0" w:line="191" w:lineRule="atLeast"/>
    </w:pPr>
    <w:rPr>
      <w:rFonts w:ascii="DaxlinePro-Regular" w:hAnsi="DaxlinePro-Regular"/>
      <w:sz w:val="24"/>
      <w:szCs w:val="24"/>
    </w:rPr>
  </w:style>
  <w:style w:type="paragraph" w:customStyle="1" w:styleId="Default">
    <w:name w:val="Default"/>
    <w:rsid w:val="0061387A"/>
    <w:pPr>
      <w:autoSpaceDE w:val="0"/>
      <w:autoSpaceDN w:val="0"/>
      <w:adjustRightInd w:val="0"/>
      <w:spacing w:after="0" w:line="240" w:lineRule="auto"/>
    </w:pPr>
    <w:rPr>
      <w:rFonts w:ascii="DaxlinePro-Regular" w:hAnsi="DaxlinePro-Regular" w:cs="DaxlinePro-Regular"/>
      <w:color w:val="000000"/>
      <w:sz w:val="24"/>
      <w:szCs w:val="24"/>
    </w:rPr>
  </w:style>
  <w:style w:type="paragraph" w:customStyle="1" w:styleId="Pa50">
    <w:name w:val="Pa50"/>
    <w:basedOn w:val="Default"/>
    <w:next w:val="Default"/>
    <w:uiPriority w:val="99"/>
    <w:rsid w:val="0061387A"/>
    <w:pPr>
      <w:spacing w:line="161" w:lineRule="atLeast"/>
    </w:pPr>
    <w:rPr>
      <w:rFonts w:ascii="Myriad Pro Light" w:hAnsi="Myriad Pro Light" w:cstheme="minorBidi"/>
      <w:color w:val="auto"/>
    </w:rPr>
  </w:style>
  <w:style w:type="paragraph" w:customStyle="1" w:styleId="Pa56">
    <w:name w:val="Pa56"/>
    <w:basedOn w:val="Default"/>
    <w:next w:val="Default"/>
    <w:uiPriority w:val="99"/>
    <w:rsid w:val="0061387A"/>
    <w:pPr>
      <w:spacing w:line="191" w:lineRule="atLeast"/>
    </w:pPr>
    <w:rPr>
      <w:rFonts w:ascii="Myriad Pro" w:hAnsi="Myriad Pro" w:cstheme="minorBidi"/>
      <w:color w:val="auto"/>
    </w:rPr>
  </w:style>
  <w:style w:type="character" w:customStyle="1" w:styleId="A17">
    <w:name w:val="A17"/>
    <w:uiPriority w:val="99"/>
    <w:rsid w:val="0061387A"/>
    <w:rPr>
      <w:rFonts w:ascii="Georgia" w:hAnsi="Georgia" w:cs="Georgia" w:hint="default"/>
      <w:color w:val="000000"/>
      <w:sz w:val="16"/>
      <w:szCs w:val="16"/>
      <w:u w:val="single"/>
    </w:rPr>
  </w:style>
  <w:style w:type="paragraph" w:styleId="Listaconvietas">
    <w:name w:val="List Bullet"/>
    <w:basedOn w:val="Normal"/>
    <w:uiPriority w:val="99"/>
    <w:unhideWhenUsed/>
    <w:rsid w:val="0061387A"/>
    <w:pPr>
      <w:numPr>
        <w:numId w:val="3"/>
      </w:numPr>
      <w:contextualSpacing/>
    </w:pPr>
  </w:style>
  <w:style w:type="paragraph" w:customStyle="1" w:styleId="Pa26">
    <w:name w:val="Pa26"/>
    <w:basedOn w:val="Default"/>
    <w:next w:val="Default"/>
    <w:uiPriority w:val="99"/>
    <w:rsid w:val="0061387A"/>
    <w:pPr>
      <w:spacing w:line="161" w:lineRule="atLeast"/>
    </w:pPr>
    <w:rPr>
      <w:rFonts w:ascii="Myriad Pro Cond" w:hAnsi="Myriad Pro Cond" w:cstheme="minorBidi"/>
      <w:color w:val="auto"/>
    </w:rPr>
  </w:style>
  <w:style w:type="character" w:customStyle="1" w:styleId="A4">
    <w:name w:val="A4"/>
    <w:uiPriority w:val="99"/>
    <w:rsid w:val="0061387A"/>
    <w:rPr>
      <w:rFonts w:cs="Myriad Pro Cond"/>
      <w:color w:val="000000"/>
      <w:sz w:val="18"/>
      <w:szCs w:val="18"/>
    </w:rPr>
  </w:style>
  <w:style w:type="paragraph" w:styleId="Descripcin">
    <w:name w:val="caption"/>
    <w:basedOn w:val="Normal"/>
    <w:next w:val="Normal"/>
    <w:uiPriority w:val="35"/>
    <w:unhideWhenUsed/>
    <w:qFormat/>
    <w:rsid w:val="0061387A"/>
    <w:pPr>
      <w:spacing w:after="200" w:line="240" w:lineRule="auto"/>
    </w:pPr>
    <w:rPr>
      <w:i/>
      <w:iCs/>
      <w:color w:val="44546A" w:themeColor="text2"/>
      <w:sz w:val="18"/>
      <w:szCs w:val="18"/>
    </w:rPr>
  </w:style>
  <w:style w:type="table" w:styleId="Tablaconcuadrculaclara">
    <w:name w:val="Grid Table Light"/>
    <w:basedOn w:val="Tablanormal"/>
    <w:uiPriority w:val="40"/>
    <w:rsid w:val="0061387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extonotaalfinal">
    <w:name w:val="endnote text"/>
    <w:basedOn w:val="Normal"/>
    <w:link w:val="TextonotaalfinalCar"/>
    <w:uiPriority w:val="99"/>
    <w:semiHidden/>
    <w:unhideWhenUsed/>
    <w:rsid w:val="0061387A"/>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61387A"/>
    <w:rPr>
      <w:sz w:val="20"/>
      <w:szCs w:val="20"/>
    </w:rPr>
  </w:style>
  <w:style w:type="character" w:styleId="Refdenotaalfinal">
    <w:name w:val="endnote reference"/>
    <w:basedOn w:val="Fuentedeprrafopredeter"/>
    <w:uiPriority w:val="99"/>
    <w:semiHidden/>
    <w:unhideWhenUsed/>
    <w:rsid w:val="0061387A"/>
    <w:rPr>
      <w:vertAlign w:val="superscript"/>
    </w:rPr>
  </w:style>
  <w:style w:type="paragraph" w:customStyle="1" w:styleId="xxxmsonormal">
    <w:name w:val="x_x_x_msonormal"/>
    <w:basedOn w:val="Normal"/>
    <w:uiPriority w:val="99"/>
    <w:rsid w:val="0061387A"/>
    <w:pPr>
      <w:spacing w:after="0" w:line="240" w:lineRule="auto"/>
    </w:pPr>
    <w:rPr>
      <w:rFonts w:ascii="Calibri" w:hAnsi="Calibri" w:cs="Calibri"/>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twitter.com/datosgob" TargetMode="External"/><Relationship Id="rId18" Type="http://schemas.openxmlformats.org/officeDocument/2006/relationships/hyperlink" Target="https://twitter.com/datosgob" TargetMode="External"/><Relationship Id="rId3" Type="http://schemas.openxmlformats.org/officeDocument/2006/relationships/settings" Target="settings.xml"/><Relationship Id="rId21" Type="http://schemas.openxmlformats.org/officeDocument/2006/relationships/hyperlink" Target="mailto:soporte@datos.gob.es" TargetMode="External"/><Relationship Id="rId7" Type="http://schemas.openxmlformats.org/officeDocument/2006/relationships/image" Target="media/image1.jpeg"/><Relationship Id="rId12" Type="http://schemas.openxmlformats.org/officeDocument/2006/relationships/hyperlink" Target="http://www.datos.gob.es/" TargetMode="External"/><Relationship Id="rId17" Type="http://schemas.openxmlformats.org/officeDocument/2006/relationships/hyperlink" Target="http://www.datos.gob.es/" TargetMode="External"/><Relationship Id="rId2" Type="http://schemas.openxmlformats.org/officeDocument/2006/relationships/styles" Target="styles.xml"/><Relationship Id="rId16" Type="http://schemas.openxmlformats.org/officeDocument/2006/relationships/hyperlink" Target="mailto:soporte@datos.gob.es" TargetMode="External"/><Relationship Id="rId20" Type="http://schemas.openxmlformats.org/officeDocument/2006/relationships/hyperlink" Target="http://bit.ly/2IY8Jg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bit.ly/2IY8JgV"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linkedin.com/company/2354361/admin/"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yperlink" Target="https://www.linkedin.com/company/2354361/admin/" TargetMode="External"/><Relationship Id="rId22" Type="http://schemas.openxmlformats.org/officeDocument/2006/relationships/image" Target="media/image7.jpeg"/></Relationships>
</file>

<file path=word/_rels/footer1.xml.rels><?xml version="1.0" encoding="UTF-8" standalone="yes"?>
<Relationships xmlns="http://schemas.openxmlformats.org/package/2006/relationships"><Relationship Id="rId3" Type="http://schemas.openxmlformats.org/officeDocument/2006/relationships/image" Target="media/image5.sv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15</Pages>
  <Words>3451</Words>
  <Characters>18981</Characters>
  <Application>Microsoft Office Word</Application>
  <DocSecurity>0</DocSecurity>
  <Lines>158</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datos.gob.es</dc:creator>
  <cp:keywords/>
  <dc:description/>
  <cp:lastModifiedBy>Valery Alexandra Olivo Hernandez</cp:lastModifiedBy>
  <cp:revision>7</cp:revision>
  <dcterms:created xsi:type="dcterms:W3CDTF">2022-11-28T07:54:00Z</dcterms:created>
  <dcterms:modified xsi:type="dcterms:W3CDTF">2022-11-30T13:04:00Z</dcterms:modified>
</cp:coreProperties>
</file>