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C21FD2" w14:paraId="1C68F567" wp14:textId="07965945">
      <w:pPr>
        <w:spacing w:after="160" w:line="259" w:lineRule="auto"/>
        <w:jc w:val="center"/>
        <w:rPr>
          <w:rFonts w:ascii="Calibri" w:hAnsi="Calibri" w:eastAsia="Calibri" w:cs="Calibri"/>
          <w:noProof w:val="0"/>
          <w:sz w:val="32"/>
          <w:szCs w:val="32"/>
          <w:lang w:val="es-ES"/>
        </w:rPr>
      </w:pPr>
      <w:r w:rsidRPr="39C21FD2" w:rsidR="6DE28F83">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s-ES"/>
        </w:rPr>
        <w:t>LA REGULACIÓN DE LOS DATOS ABIERTOS Y LA REUTILIZACIÓN DE LA INFORMACIÓN DEL SECTOR PÚBLICO EN EL ÁMBITO JUDICIAL:  Retos, dificultades y oportunidades</w:t>
      </w:r>
    </w:p>
    <w:p xmlns:wp14="http://schemas.microsoft.com/office/word/2010/wordml" w:rsidP="39C21FD2" w14:paraId="730D64C2" wp14:textId="550242B8">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8"/>
          <w:szCs w:val="28"/>
          <w:lang w:val="es-ES"/>
        </w:rPr>
      </w:pPr>
    </w:p>
    <w:p xmlns:wp14="http://schemas.microsoft.com/office/word/2010/wordml" w:rsidP="39C21FD2" w14:paraId="1B1FE198" wp14:textId="30F56DD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s-ES"/>
        </w:rPr>
      </w:pPr>
      <w:r w:rsidRPr="39C21FD2" w:rsidR="57E2C535">
        <w:rPr>
          <w:rFonts w:ascii="Calibri" w:hAnsi="Calibri" w:eastAsia="Calibri" w:cs="Calibri"/>
          <w:b w:val="1"/>
          <w:bCs w:val="1"/>
          <w:i w:val="0"/>
          <w:iCs w:val="0"/>
          <w:caps w:val="0"/>
          <w:smallCaps w:val="0"/>
          <w:noProof w:val="0"/>
          <w:color w:val="000000" w:themeColor="text1" w:themeTint="FF" w:themeShade="FF"/>
          <w:sz w:val="28"/>
          <w:szCs w:val="28"/>
          <w:lang w:val="es-ES"/>
        </w:rPr>
        <w:t>Resumen ejecutivo:</w:t>
      </w:r>
    </w:p>
    <w:p xmlns:wp14="http://schemas.microsoft.com/office/word/2010/wordml" w:rsidP="39C21FD2" w14:paraId="30EE1167" wp14:textId="6AFF967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La transformación digital del sector público es uno de los principales objetivos que se plantean a nivel estatal como europeo como exigencia de una mejor y más eficiente prestación de los servicios </w:t>
      </w:r>
      <w:r w:rsidRPr="39C21FD2" w:rsidR="1C4D6C42">
        <w:rPr>
          <w:rFonts w:ascii="Calibri" w:hAnsi="Calibri" w:eastAsia="Calibri" w:cs="Calibri"/>
          <w:b w:val="0"/>
          <w:bCs w:val="0"/>
          <w:i w:val="0"/>
          <w:iCs w:val="0"/>
          <w:caps w:val="0"/>
          <w:smallCaps w:val="0"/>
          <w:noProof w:val="0"/>
          <w:color w:val="000000" w:themeColor="text1" w:themeTint="FF" w:themeShade="FF"/>
          <w:sz w:val="22"/>
          <w:szCs w:val="22"/>
          <w:lang w:val="es-ES"/>
        </w:rPr>
        <w:t>públicos,</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pero, asimismo, como un presupuesto esencial para la dinamización en otros ámbitos dada la función tractora que está llamado a cumplir. </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En el caso de la Administración de Justicia, este objetivo adquiere incluso una mayor relevancia teniendo en cuenta el impacto que su actividad tiene sobre el resto de la sociedad.</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39C21FD2" w14:paraId="343B69BC" wp14:textId="150674B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A pesar de los avances significativos que se han producido desde la primera regulación legal de 2011, el potencial transformador de la innovación tecnológica exige abordar el reto de una gestión basada en los datos desde las claves del Gobierno Abierto.</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En este sentido, la apertura de la información teniendo en cuenta las exigencias de los datos abiertos constituye una premisa para cualquier proyecto o iniciativa que se pretenda poner en marcha.</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Para ello es necesario partir de la propia realidad institucional en que se desenvuelve la actividad judicial, caracterizada por la presencia de diversas entidades y colectivos, lo que constituye un auténtico desafío a la hora de generar servicios de valor añadido.</w:t>
      </w:r>
    </w:p>
    <w:p xmlns:wp14="http://schemas.microsoft.com/office/word/2010/wordml" w:rsidP="39C21FD2" w14:paraId="1680772D" wp14:textId="48B1AA9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Este informe ofrece las claves jurídicas y organizativas necesarias para comprender el alcance de las dificultades y los retos que plantea la transformación digital de la Administración de Justicia, en concreto desde la perspectiva de los datos abiertos y la reutilización de la información que se genera como consecuencia de su actividad.</w:t>
      </w:r>
      <w:r w:rsidRPr="39C21FD2" w:rsidR="57E2C535">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Más allá de una reflexión teórica del marco normativo aplicable, se parte del análisis de proyectos e iniciativas concretos que ya se han puesto en marcha tanto en España como en otros Estados y, asimismo, se ofrecen ejemplos de interés que pueden servir comprobar hasta qué punto la gestión basada en datos puede resultar transformadora.</w:t>
      </w:r>
    </w:p>
    <w:p xmlns:wp14="http://schemas.microsoft.com/office/word/2010/wordml" w:rsidP="39C21FD2" w14:paraId="5C1A07E2" wp14:textId="33551D27">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C0EA1D"/>
    <w:rsid w:val="19D4FF6C"/>
    <w:rsid w:val="1C4D6C42"/>
    <w:rsid w:val="2FC0EA1D"/>
    <w:rsid w:val="39C21FD2"/>
    <w:rsid w:val="4C2D53D4"/>
    <w:rsid w:val="57E2C535"/>
    <w:rsid w:val="6DE28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EA1D"/>
  <w15:chartTrackingRefBased/>
  <w15:docId w15:val="{DEBF6BF4-4F48-4C0F-93AE-A48787E544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2023-06-13T07:36:04.1334161Z</dcterms:created>
  <dcterms:modified xsi:type="dcterms:W3CDTF">2023-06-13T08:24:36.1348682Z</dcterms:modified>
  <dc:creator>Yaiza Oliva Martín</dc:creator>
  <lastModifiedBy>Yaiza Oliva Martín</lastModifiedBy>
</coreProperties>
</file>