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2210AC" w14:textId="77777777" w:rsidR="00735325" w:rsidRDefault="00D64F9E">
      <w:pPr>
        <w:spacing w:before="22581"/>
        <w:jc w:val="left"/>
      </w:pPr>
      <w:r>
        <w:rPr>
          <w:noProof/>
          <w:lang w:val="es-ES" w:eastAsia="es-ES"/>
        </w:rPr>
        <w:drawing>
          <wp:anchor distT="0" distB="0" distL="114300" distR="114935" simplePos="0" relativeHeight="76" behindDoc="0" locked="0" layoutInCell="1" allowOverlap="1" wp14:anchorId="6FE6A85E" wp14:editId="7ED60FBC">
            <wp:simplePos x="0" y="0"/>
            <wp:positionH relativeFrom="column">
              <wp:posOffset>-901700</wp:posOffset>
            </wp:positionH>
            <wp:positionV relativeFrom="paragraph">
              <wp:posOffset>-1245235</wp:posOffset>
            </wp:positionV>
            <wp:extent cx="7556500" cy="10688955"/>
            <wp:effectExtent l="0" t="0" r="0" b="0"/>
            <wp:wrapNone/>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
                    <pic:cNvPicPr>
                      <a:picLocks noChangeAspect="1" noChangeArrowheads="1"/>
                    </pic:cNvPicPr>
                  </pic:nvPicPr>
                  <pic:blipFill>
                    <a:blip r:embed="rId8"/>
                    <a:stretch>
                      <a:fillRect/>
                    </a:stretch>
                  </pic:blipFill>
                  <pic:spPr bwMode="auto">
                    <a:xfrm>
                      <a:off x="0" y="0"/>
                      <a:ext cx="7556500" cy="10688955"/>
                    </a:xfrm>
                    <a:prstGeom prst="rect">
                      <a:avLst/>
                    </a:prstGeom>
                  </pic:spPr>
                </pic:pic>
              </a:graphicData>
            </a:graphic>
          </wp:anchor>
        </w:drawing>
      </w:r>
      <w:r w:rsidR="000013DE">
        <w:rPr>
          <w:noProof/>
          <w:lang w:val="es-ES" w:eastAsia="es-ES"/>
        </w:rPr>
        <mc:AlternateContent>
          <mc:Choice Requires="wps">
            <w:drawing>
              <wp:anchor distT="0" distB="0" distL="114300" distR="114300" simplePos="0" relativeHeight="77" behindDoc="0" locked="0" layoutInCell="1" allowOverlap="1" wp14:anchorId="7526AD95" wp14:editId="67DE2AEE">
                <wp:simplePos x="0" y="0"/>
                <wp:positionH relativeFrom="column">
                  <wp:posOffset>-264795</wp:posOffset>
                </wp:positionH>
                <wp:positionV relativeFrom="page">
                  <wp:posOffset>914400</wp:posOffset>
                </wp:positionV>
                <wp:extent cx="6378575" cy="2245995"/>
                <wp:effectExtent l="0" t="0" r="0" b="0"/>
                <wp:wrapSquare wrapText="bothSides"/>
                <wp:docPr id="1" name="Cuadro de texto 6"/>
                <wp:cNvGraphicFramePr/>
                <a:graphic xmlns:a="http://schemas.openxmlformats.org/drawingml/2006/main">
                  <a:graphicData uri="http://schemas.microsoft.com/office/word/2010/wordprocessingShape">
                    <wps:wsp>
                      <wps:cNvSpPr/>
                      <wps:spPr>
                        <a:xfrm>
                          <a:off x="0" y="0"/>
                          <a:ext cx="6378120" cy="2245320"/>
                        </a:xfrm>
                        <a:prstGeom prst="rect">
                          <a:avLst/>
                        </a:prstGeom>
                        <a:noFill/>
                        <a:ln>
                          <a:noFill/>
                        </a:ln>
                      </wps:spPr>
                      <wps:style>
                        <a:lnRef idx="0">
                          <a:schemeClr val="accent1"/>
                        </a:lnRef>
                        <a:fillRef idx="0">
                          <a:schemeClr val="accent1"/>
                        </a:fillRef>
                        <a:effectRef idx="0">
                          <a:schemeClr val="accent1"/>
                        </a:effectRef>
                        <a:fontRef idx="minor"/>
                      </wps:style>
                      <wps:txbx>
                        <w:txbxContent>
                          <w:p w14:paraId="626C9010" w14:textId="77777777" w:rsidR="007D20E8" w:rsidRDefault="007D20E8">
                            <w:pPr>
                              <w:pStyle w:val="TtuloPortada"/>
                            </w:pPr>
                            <w:r>
                              <w:t>Tecnologías emergentes y datos abiertos:</w:t>
                            </w:r>
                          </w:p>
                          <w:p w14:paraId="79DFA2D4" w14:textId="77777777" w:rsidR="007D20E8" w:rsidRDefault="007D20E8">
                            <w:pPr>
                              <w:pStyle w:val="TtuloPortada"/>
                            </w:pPr>
                          </w:p>
                          <w:p w14:paraId="1376AA3C" w14:textId="77777777" w:rsidR="007D20E8" w:rsidRDefault="007D20E8">
                            <w:pPr>
                              <w:pStyle w:val="TtuloPortada"/>
                            </w:pPr>
                            <w:r>
                              <w:t>INTELIGENCIA ARTIFICIAL</w:t>
                            </w:r>
                          </w:p>
                          <w:p w14:paraId="4A6D8627" w14:textId="77777777" w:rsidR="007D20E8" w:rsidRDefault="007D20E8">
                            <w:pPr>
                              <w:pStyle w:val="Contenidodelmarco"/>
                            </w:pPr>
                          </w:p>
                        </w:txbxContent>
                      </wps:txbx>
                      <wps:bodyPr>
                        <a:prstTxWarp prst="textNoShape">
                          <a:avLst/>
                        </a:prstTxWarp>
                        <a:noAutofit/>
                      </wps:bodyPr>
                    </wps:wsp>
                  </a:graphicData>
                </a:graphic>
              </wp:anchor>
            </w:drawing>
          </mc:Choice>
          <mc:Fallback>
            <w:pict>
              <v:rect w14:anchorId="7526AD95" id="Cuadro de texto 6" o:spid="_x0000_s1026" style="position:absolute;margin-left:-20.85pt;margin-top:1in;width:502.25pt;height:176.85pt;z-index:77;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" filled="f" stroked="f">
                <v:textbox>
                  <w:txbxContent>
                    <w:p w14:paraId="626C9010" w14:textId="77777777" w:rsidR="007D20E8" w:rsidRDefault="007D20E8">
                      <w:pPr>
                        <w:pStyle w:val="TtuloPortada"/>
                      </w:pPr>
                      <w:r>
                        <w:t>Tecnologías emergentes y datos abiertos:</w:t>
                      </w:r>
                    </w:p>
                    <w:p w14:paraId="79DFA2D4" w14:textId="77777777" w:rsidR="007D20E8" w:rsidRDefault="007D20E8">
                      <w:pPr>
                        <w:pStyle w:val="TtuloPortada"/>
                      </w:pPr>
                    </w:p>
                    <w:p w14:paraId="1376AA3C" w14:textId="77777777" w:rsidR="007D20E8" w:rsidRDefault="007D20E8">
                      <w:pPr>
                        <w:pStyle w:val="TtuloPortada"/>
                      </w:pPr>
                      <w:r>
                        <w:t>INTELIGENCIA ARTIFICIAL</w:t>
                      </w:r>
                    </w:p>
                    <w:p w14:paraId="4A6D8627" w14:textId="77777777" w:rsidR="007D20E8" w:rsidRDefault="007D20E8">
                      <w:pPr>
                        <w:pStyle w:val="Contenidodelmarco"/>
                      </w:pPr>
                    </w:p>
                  </w:txbxContent>
                </v:textbox>
                <w10:wrap type="square" anchory="page"/>
              </v:rect>
            </w:pict>
          </mc:Fallback>
        </mc:AlternateContent>
      </w:r>
      <w:r w:rsidR="000013DE">
        <w:rPr>
          <w:noProof/>
          <w:lang w:val="es-ES" w:eastAsia="es-ES"/>
        </w:rPr>
        <mc:AlternateContent>
          <mc:Choice Requires="wps">
            <w:drawing>
              <wp:anchor distT="45720" distB="45720" distL="114300" distR="114300" simplePos="0" relativeHeight="109" behindDoc="0" locked="0" layoutInCell="1" allowOverlap="1" wp14:anchorId="5121EBC3" wp14:editId="1D5E88FC">
                <wp:simplePos x="0" y="0"/>
                <wp:positionH relativeFrom="page">
                  <wp:posOffset>5240655</wp:posOffset>
                </wp:positionH>
                <wp:positionV relativeFrom="paragraph">
                  <wp:posOffset>8374380</wp:posOffset>
                </wp:positionV>
                <wp:extent cx="2305050" cy="954405"/>
                <wp:effectExtent l="0" t="0" r="0" b="0"/>
                <wp:wrapNone/>
                <wp:docPr id="3" name="Cuadro de texto 2"/>
                <wp:cNvGraphicFramePr/>
                <a:graphic xmlns:a="http://schemas.openxmlformats.org/drawingml/2006/main">
                  <a:graphicData uri="http://schemas.microsoft.com/office/word/2010/wordprocessingShape">
                    <wps:wsp>
                      <wps:cNvSpPr/>
                      <wps:spPr>
                        <a:xfrm>
                          <a:off x="0" y="0"/>
                          <a:ext cx="2304360" cy="95364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0068F949" w14:textId="77777777" w:rsidR="007D20E8" w:rsidRDefault="007D20E8">
                            <w:pPr>
                              <w:pStyle w:val="Piedepgina"/>
                              <w:ind w:right="459"/>
                              <w:jc w:val="right"/>
                              <w:rPr>
                                <w:color w:val="7030A0"/>
                                <w:sz w:val="26"/>
                              </w:rPr>
                            </w:pPr>
                            <w:r>
                              <w:rPr>
                                <w:color w:val="7030A0"/>
                                <w:sz w:val="26"/>
                              </w:rPr>
                              <w:t>Enero 2020</w:t>
                            </w:r>
                          </w:p>
                          <w:p w14:paraId="56301F10" w14:textId="77777777" w:rsidR="007D20E8" w:rsidRDefault="007D20E8">
                            <w:pPr>
                              <w:pStyle w:val="Contenidodelmarco"/>
                              <w:ind w:right="742"/>
                            </w:pPr>
                          </w:p>
                        </w:txbxContent>
                      </wps:txbx>
                      <wps:bodyPr>
                        <a:spAutoFit/>
                      </wps:bodyPr>
                    </wps:wsp>
                  </a:graphicData>
                </a:graphic>
                <wp14:sizeRelH relativeFrom="margin">
                  <wp14:pctWidth>40000</wp14:pctWidth>
                </wp14:sizeRelH>
                <wp14:sizeRelV relativeFrom="margin">
                  <wp14:pctHeight>20000</wp14:pctHeight>
                </wp14:sizeRelV>
              </wp:anchor>
            </w:drawing>
          </mc:Choice>
          <mc:Fallback>
            <w:pict>
              <v:rect w14:anchorId="5121EBC3" id="Cuadro de texto 2" o:spid="_x0000_s1027" style="position:absolute;margin-left:412.65pt;margin-top:659.4pt;width:181.5pt;height:75.15pt;z-index:109;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" stroked="f" strokeweight=".26mm">
                <v:textbox style="mso-fit-shape-to-text:t">
                  <w:txbxContent>
                    <w:p w14:paraId="0068F949" w14:textId="77777777" w:rsidR="007D20E8" w:rsidRDefault="007D20E8">
                      <w:pPr>
                        <w:pStyle w:val="Piedepgina"/>
                        <w:ind w:right="459"/>
                        <w:jc w:val="right"/>
                        <w:rPr>
                          <w:color w:val="7030A0"/>
                          <w:sz w:val="26"/>
                        </w:rPr>
                      </w:pPr>
                      <w:r>
                        <w:rPr>
                          <w:color w:val="7030A0"/>
                          <w:sz w:val="26"/>
                        </w:rPr>
                        <w:t>Enero 2020</w:t>
                      </w:r>
                    </w:p>
                    <w:p w14:paraId="56301F10" w14:textId="77777777" w:rsidR="007D20E8" w:rsidRDefault="007D20E8">
                      <w:pPr>
                        <w:pStyle w:val="Contenidodelmarco"/>
                        <w:ind w:right="742"/>
                      </w:pPr>
                    </w:p>
                  </w:txbxContent>
                </v:textbox>
                <w10:wrap anchorx="page"/>
              </v:rect>
            </w:pict>
          </mc:Fallback>
        </mc:AlternateContent>
      </w:r>
      <w:r w:rsidR="000013DE">
        <w:rPr>
          <w:rStyle w:val="Ttulo3Car"/>
          <w:lang w:val="es-ES" w:eastAsia="es-ES"/>
        </w:rPr>
        <w:t xml:space="preserve">  </w:t>
      </w:r>
      <w:r w:rsidR="000013DE">
        <w:br w:type="page"/>
      </w:r>
    </w:p>
    <w:p w14:paraId="5B610FF1" w14:textId="6321EB96" w:rsidR="00735325" w:rsidRDefault="00735325" w:rsidP="007D2D51">
      <w:pPr>
        <w:jc w:val="left"/>
        <w:sectPr w:rsidR="00735325">
          <w:headerReference w:type="default" r:id="rId9"/>
          <w:footerReference w:type="default" r:id="rId10"/>
          <w:footerReference w:type="first" r:id="rId11"/>
          <w:pgSz w:w="11906" w:h="16838"/>
          <w:pgMar w:top="1950" w:right="1412" w:bottom="1877" w:left="1418" w:header="227" w:footer="0" w:gutter="0"/>
          <w:pgNumType w:start="0"/>
          <w:cols w:space="720"/>
          <w:formProt w:val="0"/>
          <w:titlePg/>
          <w:docGrid w:linePitch="360"/>
        </w:sectPr>
      </w:pPr>
    </w:p>
    <w:sdt>
      <w:sdtPr>
        <w:rPr>
          <w:rFonts w:ascii="Myriad Pro" w:eastAsia="Calibri" w:hAnsi="Myriad Pro" w:cstheme="minorBidi"/>
          <w:b w:val="0"/>
          <w:bCs w:val="0"/>
          <w:sz w:val="24"/>
          <w:szCs w:val="24"/>
        </w:rPr>
        <w:id w:val="596780333"/>
        <w:docPartObj>
          <w:docPartGallery w:val="Table of Contents"/>
          <w:docPartUnique/>
        </w:docPartObj>
      </w:sdtPr>
      <w:sdtEndPr/>
      <w:sdtContent>
        <w:p w14:paraId="57F15A58" w14:textId="4EE1B8E1" w:rsidR="00735325" w:rsidRDefault="00735325">
          <w:pPr>
            <w:pStyle w:val="Encabezadodelista"/>
          </w:pPr>
        </w:p>
        <w:p w14:paraId="4E91080E" w14:textId="0E9C6A9C" w:rsidR="00E84D0E" w:rsidRDefault="000013DE">
          <w:pPr>
            <w:pStyle w:val="TDC1"/>
            <w:rPr>
              <w:rFonts w:asciiTheme="minorHAnsi" w:eastAsiaTheme="minorEastAsia" w:hAnsiTheme="minorHAnsi" w:cstheme="minorBidi"/>
              <w:b w:val="0"/>
              <w:smallCaps w:val="0"/>
              <w:noProof/>
              <w:color w:val="auto"/>
              <w:sz w:val="22"/>
              <w:szCs w:val="22"/>
              <w:lang w:eastAsia="es-ES"/>
            </w:rPr>
          </w:pPr>
          <w:r>
            <w:fldChar w:fldCharType="begin"/>
          </w:r>
          <w:r>
            <w:rPr>
              <w:rStyle w:val="Enlacedelndice"/>
              <w:webHidden/>
            </w:rPr>
            <w:instrText>TOC \z \o "1-3" \u \h</w:instrText>
          </w:r>
          <w:r>
            <w:rPr>
              <w:rStyle w:val="Enlacedelndice"/>
            </w:rPr>
            <w:fldChar w:fldCharType="separate"/>
          </w:r>
          <w:hyperlink w:anchor="_Toc31102904" w:history="1">
            <w:r w:rsidR="00E84D0E" w:rsidRPr="008C311B">
              <w:rPr>
                <w:rStyle w:val="Hipervnculo"/>
                <w:noProof/>
              </w:rPr>
              <w:t>1.</w:t>
            </w:r>
            <w:r w:rsidR="00E84D0E">
              <w:rPr>
                <w:rFonts w:asciiTheme="minorHAnsi" w:eastAsiaTheme="minorEastAsia" w:hAnsiTheme="minorHAnsi" w:cstheme="minorBidi"/>
                <w:b w:val="0"/>
                <w:smallCaps w:val="0"/>
                <w:noProof/>
                <w:color w:val="auto"/>
                <w:sz w:val="22"/>
                <w:szCs w:val="22"/>
                <w:lang w:eastAsia="es-ES"/>
              </w:rPr>
              <w:tab/>
            </w:r>
            <w:r w:rsidR="00E84D0E" w:rsidRPr="008C311B">
              <w:rPr>
                <w:rStyle w:val="Hipervnculo"/>
                <w:noProof/>
              </w:rPr>
              <w:t>Introducción</w:t>
            </w:r>
            <w:r w:rsidR="00E84D0E">
              <w:rPr>
                <w:noProof/>
                <w:webHidden/>
              </w:rPr>
              <w:tab/>
            </w:r>
            <w:r w:rsidR="00E84D0E">
              <w:rPr>
                <w:noProof/>
                <w:webHidden/>
              </w:rPr>
              <w:fldChar w:fldCharType="begin"/>
            </w:r>
            <w:r w:rsidR="00E84D0E">
              <w:rPr>
                <w:noProof/>
                <w:webHidden/>
              </w:rPr>
              <w:instrText xml:space="preserve"> PAGEREF _Toc31102904 \h </w:instrText>
            </w:r>
            <w:r w:rsidR="00E84D0E">
              <w:rPr>
                <w:noProof/>
                <w:webHidden/>
              </w:rPr>
            </w:r>
            <w:r w:rsidR="00E84D0E">
              <w:rPr>
                <w:noProof/>
                <w:webHidden/>
              </w:rPr>
              <w:fldChar w:fldCharType="separate"/>
            </w:r>
            <w:r w:rsidR="00431D94">
              <w:rPr>
                <w:noProof/>
                <w:webHidden/>
              </w:rPr>
              <w:t>4</w:t>
            </w:r>
            <w:r w:rsidR="00E84D0E">
              <w:rPr>
                <w:noProof/>
                <w:webHidden/>
              </w:rPr>
              <w:fldChar w:fldCharType="end"/>
            </w:r>
          </w:hyperlink>
        </w:p>
        <w:p w14:paraId="2CEED89B" w14:textId="7B098442" w:rsidR="00E84D0E" w:rsidRDefault="00DB0D70">
          <w:pPr>
            <w:pStyle w:val="TDC1"/>
            <w:rPr>
              <w:rFonts w:asciiTheme="minorHAnsi" w:eastAsiaTheme="minorEastAsia" w:hAnsiTheme="minorHAnsi" w:cstheme="minorBidi"/>
              <w:b w:val="0"/>
              <w:smallCaps w:val="0"/>
              <w:noProof/>
              <w:color w:val="auto"/>
              <w:sz w:val="22"/>
              <w:szCs w:val="22"/>
              <w:lang w:eastAsia="es-ES"/>
            </w:rPr>
          </w:pPr>
          <w:hyperlink w:anchor="_Toc31102905" w:history="1">
            <w:r w:rsidR="00E84D0E" w:rsidRPr="008C311B">
              <w:rPr>
                <w:rStyle w:val="Hipervnculo"/>
                <w:noProof/>
              </w:rPr>
              <w:t>2.</w:t>
            </w:r>
            <w:r w:rsidR="00E84D0E">
              <w:rPr>
                <w:rFonts w:asciiTheme="minorHAnsi" w:eastAsiaTheme="minorEastAsia" w:hAnsiTheme="minorHAnsi" w:cstheme="minorBidi"/>
                <w:b w:val="0"/>
                <w:smallCaps w:val="0"/>
                <w:noProof/>
                <w:color w:val="auto"/>
                <w:sz w:val="22"/>
                <w:szCs w:val="22"/>
                <w:lang w:eastAsia="es-ES"/>
              </w:rPr>
              <w:tab/>
            </w:r>
            <w:r w:rsidR="00E84D0E" w:rsidRPr="008C311B">
              <w:rPr>
                <w:rStyle w:val="Hipervnculo"/>
                <w:noProof/>
              </w:rPr>
              <w:t>Metodología</w:t>
            </w:r>
            <w:r w:rsidR="00E84D0E">
              <w:rPr>
                <w:noProof/>
                <w:webHidden/>
              </w:rPr>
              <w:tab/>
            </w:r>
            <w:r w:rsidR="00E84D0E">
              <w:rPr>
                <w:noProof/>
                <w:webHidden/>
              </w:rPr>
              <w:fldChar w:fldCharType="begin"/>
            </w:r>
            <w:r w:rsidR="00E84D0E">
              <w:rPr>
                <w:noProof/>
                <w:webHidden/>
              </w:rPr>
              <w:instrText xml:space="preserve"> PAGEREF _Toc31102905 \h </w:instrText>
            </w:r>
            <w:r w:rsidR="00E84D0E">
              <w:rPr>
                <w:noProof/>
                <w:webHidden/>
              </w:rPr>
            </w:r>
            <w:r w:rsidR="00E84D0E">
              <w:rPr>
                <w:noProof/>
                <w:webHidden/>
              </w:rPr>
              <w:fldChar w:fldCharType="separate"/>
            </w:r>
            <w:r w:rsidR="00431D94">
              <w:rPr>
                <w:noProof/>
                <w:webHidden/>
              </w:rPr>
              <w:t>5</w:t>
            </w:r>
            <w:r w:rsidR="00E84D0E">
              <w:rPr>
                <w:noProof/>
                <w:webHidden/>
              </w:rPr>
              <w:fldChar w:fldCharType="end"/>
            </w:r>
          </w:hyperlink>
        </w:p>
        <w:p w14:paraId="61F86BC7" w14:textId="71FBB2FB" w:rsidR="00E84D0E" w:rsidRDefault="00DB0D70">
          <w:pPr>
            <w:pStyle w:val="TDC1"/>
            <w:rPr>
              <w:rFonts w:asciiTheme="minorHAnsi" w:eastAsiaTheme="minorEastAsia" w:hAnsiTheme="minorHAnsi" w:cstheme="minorBidi"/>
              <w:b w:val="0"/>
              <w:smallCaps w:val="0"/>
              <w:noProof/>
              <w:color w:val="auto"/>
              <w:sz w:val="22"/>
              <w:szCs w:val="22"/>
              <w:lang w:eastAsia="es-ES"/>
            </w:rPr>
          </w:pPr>
          <w:hyperlink w:anchor="_Toc31102906" w:history="1">
            <w:r w:rsidR="00E84D0E" w:rsidRPr="008C311B">
              <w:rPr>
                <w:rStyle w:val="Hipervnculo"/>
                <w:noProof/>
              </w:rPr>
              <w:t>3.</w:t>
            </w:r>
            <w:r w:rsidR="00E84D0E">
              <w:rPr>
                <w:rFonts w:asciiTheme="minorHAnsi" w:eastAsiaTheme="minorEastAsia" w:hAnsiTheme="minorHAnsi" w:cstheme="minorBidi"/>
                <w:b w:val="0"/>
                <w:smallCaps w:val="0"/>
                <w:noProof/>
                <w:color w:val="auto"/>
                <w:sz w:val="22"/>
                <w:szCs w:val="22"/>
                <w:lang w:eastAsia="es-ES"/>
              </w:rPr>
              <w:tab/>
            </w:r>
            <w:r w:rsidR="00E84D0E" w:rsidRPr="008C311B">
              <w:rPr>
                <w:rStyle w:val="Hipervnculo"/>
                <w:noProof/>
              </w:rPr>
              <w:t>Awareness</w:t>
            </w:r>
            <w:r w:rsidR="00E84D0E">
              <w:rPr>
                <w:noProof/>
                <w:webHidden/>
              </w:rPr>
              <w:tab/>
            </w:r>
            <w:r w:rsidR="00E84D0E">
              <w:rPr>
                <w:noProof/>
                <w:webHidden/>
              </w:rPr>
              <w:fldChar w:fldCharType="begin"/>
            </w:r>
            <w:r w:rsidR="00E84D0E">
              <w:rPr>
                <w:noProof/>
                <w:webHidden/>
              </w:rPr>
              <w:instrText xml:space="preserve"> PAGEREF _Toc31102906 \h </w:instrText>
            </w:r>
            <w:r w:rsidR="00E84D0E">
              <w:rPr>
                <w:noProof/>
                <w:webHidden/>
              </w:rPr>
            </w:r>
            <w:r w:rsidR="00E84D0E">
              <w:rPr>
                <w:noProof/>
                <w:webHidden/>
              </w:rPr>
              <w:fldChar w:fldCharType="separate"/>
            </w:r>
            <w:r w:rsidR="00431D94">
              <w:rPr>
                <w:noProof/>
                <w:webHidden/>
              </w:rPr>
              <w:t>7</w:t>
            </w:r>
            <w:r w:rsidR="00E84D0E">
              <w:rPr>
                <w:noProof/>
                <w:webHidden/>
              </w:rPr>
              <w:fldChar w:fldCharType="end"/>
            </w:r>
          </w:hyperlink>
        </w:p>
        <w:p w14:paraId="124B9759" w14:textId="1B51BB45" w:rsidR="00E84D0E" w:rsidRDefault="00DB0D70">
          <w:pPr>
            <w:pStyle w:val="TDC2"/>
            <w:rPr>
              <w:rFonts w:asciiTheme="minorHAnsi" w:eastAsiaTheme="minorEastAsia" w:hAnsiTheme="minorHAnsi" w:cstheme="minorBidi"/>
              <w:b w:val="0"/>
              <w:noProof/>
              <w:color w:val="auto"/>
              <w:sz w:val="22"/>
              <w:szCs w:val="22"/>
              <w:lang w:val="es-ES" w:eastAsia="es-ES"/>
            </w:rPr>
          </w:pPr>
          <w:hyperlink w:anchor="_Toc31102907" w:history="1">
            <w:r w:rsidR="00E84D0E" w:rsidRPr="008C311B">
              <w:rPr>
                <w:rStyle w:val="Hipervnculo"/>
                <w:noProof/>
              </w:rPr>
              <w:t>3.1</w:t>
            </w:r>
            <w:r w:rsidR="00E84D0E">
              <w:rPr>
                <w:rFonts w:asciiTheme="minorHAnsi" w:eastAsiaTheme="minorEastAsia" w:hAnsiTheme="minorHAnsi" w:cstheme="minorBidi"/>
                <w:b w:val="0"/>
                <w:noProof/>
                <w:color w:val="auto"/>
                <w:sz w:val="22"/>
                <w:szCs w:val="22"/>
                <w:lang w:val="es-ES" w:eastAsia="es-ES"/>
              </w:rPr>
              <w:tab/>
            </w:r>
            <w:r w:rsidR="00E84D0E" w:rsidRPr="008C311B">
              <w:rPr>
                <w:rStyle w:val="Hipervnculo"/>
                <w:noProof/>
              </w:rPr>
              <w:t>Conceptos Clave</w:t>
            </w:r>
            <w:r w:rsidR="00E84D0E">
              <w:rPr>
                <w:noProof/>
                <w:webHidden/>
              </w:rPr>
              <w:tab/>
            </w:r>
            <w:r w:rsidR="00E84D0E">
              <w:rPr>
                <w:noProof/>
                <w:webHidden/>
              </w:rPr>
              <w:fldChar w:fldCharType="begin"/>
            </w:r>
            <w:r w:rsidR="00E84D0E">
              <w:rPr>
                <w:noProof/>
                <w:webHidden/>
              </w:rPr>
              <w:instrText xml:space="preserve"> PAGEREF _Toc31102907 \h </w:instrText>
            </w:r>
            <w:r w:rsidR="00E84D0E">
              <w:rPr>
                <w:noProof/>
                <w:webHidden/>
              </w:rPr>
            </w:r>
            <w:r w:rsidR="00E84D0E">
              <w:rPr>
                <w:noProof/>
                <w:webHidden/>
              </w:rPr>
              <w:fldChar w:fldCharType="separate"/>
            </w:r>
            <w:r w:rsidR="00431D94">
              <w:rPr>
                <w:noProof/>
                <w:webHidden/>
              </w:rPr>
              <w:t>7</w:t>
            </w:r>
            <w:r w:rsidR="00E84D0E">
              <w:rPr>
                <w:noProof/>
                <w:webHidden/>
              </w:rPr>
              <w:fldChar w:fldCharType="end"/>
            </w:r>
          </w:hyperlink>
        </w:p>
        <w:p w14:paraId="78F9F3F1" w14:textId="2D11BCDA" w:rsidR="00E84D0E" w:rsidRDefault="00DB0D70">
          <w:pPr>
            <w:pStyle w:val="TDC2"/>
            <w:rPr>
              <w:rFonts w:asciiTheme="minorHAnsi" w:eastAsiaTheme="minorEastAsia" w:hAnsiTheme="minorHAnsi" w:cstheme="minorBidi"/>
              <w:b w:val="0"/>
              <w:noProof/>
              <w:color w:val="auto"/>
              <w:sz w:val="22"/>
              <w:szCs w:val="22"/>
              <w:lang w:val="es-ES" w:eastAsia="es-ES"/>
            </w:rPr>
          </w:pPr>
          <w:hyperlink w:anchor="_Toc31102908" w:history="1">
            <w:r w:rsidR="00E84D0E" w:rsidRPr="008C311B">
              <w:rPr>
                <w:rStyle w:val="Hipervnculo"/>
                <w:noProof/>
              </w:rPr>
              <w:t>3.2</w:t>
            </w:r>
            <w:r w:rsidR="00E84D0E">
              <w:rPr>
                <w:rFonts w:asciiTheme="minorHAnsi" w:eastAsiaTheme="minorEastAsia" w:hAnsiTheme="minorHAnsi" w:cstheme="minorBidi"/>
                <w:b w:val="0"/>
                <w:noProof/>
                <w:color w:val="auto"/>
                <w:sz w:val="22"/>
                <w:szCs w:val="22"/>
                <w:lang w:val="es-ES" w:eastAsia="es-ES"/>
              </w:rPr>
              <w:tab/>
            </w:r>
            <w:r w:rsidR="00E84D0E" w:rsidRPr="008C311B">
              <w:rPr>
                <w:rStyle w:val="Hipervnculo"/>
                <w:noProof/>
              </w:rPr>
              <w:t>Impacto</w:t>
            </w:r>
            <w:r w:rsidR="00E84D0E">
              <w:rPr>
                <w:noProof/>
                <w:webHidden/>
              </w:rPr>
              <w:tab/>
            </w:r>
            <w:r w:rsidR="00E84D0E">
              <w:rPr>
                <w:noProof/>
                <w:webHidden/>
              </w:rPr>
              <w:fldChar w:fldCharType="begin"/>
            </w:r>
            <w:r w:rsidR="00E84D0E">
              <w:rPr>
                <w:noProof/>
                <w:webHidden/>
              </w:rPr>
              <w:instrText xml:space="preserve"> PAGEREF _Toc31102908 \h </w:instrText>
            </w:r>
            <w:r w:rsidR="00E84D0E">
              <w:rPr>
                <w:noProof/>
                <w:webHidden/>
              </w:rPr>
            </w:r>
            <w:r w:rsidR="00E84D0E">
              <w:rPr>
                <w:noProof/>
                <w:webHidden/>
              </w:rPr>
              <w:fldChar w:fldCharType="separate"/>
            </w:r>
            <w:r w:rsidR="00431D94">
              <w:rPr>
                <w:noProof/>
                <w:webHidden/>
              </w:rPr>
              <w:t>8</w:t>
            </w:r>
            <w:r w:rsidR="00E84D0E">
              <w:rPr>
                <w:noProof/>
                <w:webHidden/>
              </w:rPr>
              <w:fldChar w:fldCharType="end"/>
            </w:r>
          </w:hyperlink>
        </w:p>
        <w:p w14:paraId="281050C0" w14:textId="7784A0AD" w:rsidR="00E84D0E" w:rsidRDefault="00DB0D70">
          <w:pPr>
            <w:pStyle w:val="TDC2"/>
            <w:rPr>
              <w:rFonts w:asciiTheme="minorHAnsi" w:eastAsiaTheme="minorEastAsia" w:hAnsiTheme="minorHAnsi" w:cstheme="minorBidi"/>
              <w:b w:val="0"/>
              <w:noProof/>
              <w:color w:val="auto"/>
              <w:sz w:val="22"/>
              <w:szCs w:val="22"/>
              <w:lang w:val="es-ES" w:eastAsia="es-ES"/>
            </w:rPr>
          </w:pPr>
          <w:hyperlink w:anchor="_Toc31102909" w:history="1">
            <w:r w:rsidR="00E84D0E" w:rsidRPr="008C311B">
              <w:rPr>
                <w:rStyle w:val="Hipervnculo"/>
                <w:noProof/>
              </w:rPr>
              <w:t>3.3</w:t>
            </w:r>
            <w:r w:rsidR="00E84D0E">
              <w:rPr>
                <w:rFonts w:asciiTheme="minorHAnsi" w:eastAsiaTheme="minorEastAsia" w:hAnsiTheme="minorHAnsi" w:cstheme="minorBidi"/>
                <w:b w:val="0"/>
                <w:noProof/>
                <w:color w:val="auto"/>
                <w:sz w:val="22"/>
                <w:szCs w:val="22"/>
                <w:lang w:val="es-ES" w:eastAsia="es-ES"/>
              </w:rPr>
              <w:tab/>
            </w:r>
            <w:r w:rsidR="00E84D0E" w:rsidRPr="008C311B">
              <w:rPr>
                <w:rStyle w:val="Hipervnculo"/>
                <w:noProof/>
              </w:rPr>
              <w:t>Un poco de historia</w:t>
            </w:r>
            <w:r w:rsidR="00E84D0E">
              <w:rPr>
                <w:noProof/>
                <w:webHidden/>
              </w:rPr>
              <w:tab/>
            </w:r>
            <w:r w:rsidR="00E84D0E">
              <w:rPr>
                <w:noProof/>
                <w:webHidden/>
              </w:rPr>
              <w:fldChar w:fldCharType="begin"/>
            </w:r>
            <w:r w:rsidR="00E84D0E">
              <w:rPr>
                <w:noProof/>
                <w:webHidden/>
              </w:rPr>
              <w:instrText xml:space="preserve"> PAGEREF _Toc31102909 \h </w:instrText>
            </w:r>
            <w:r w:rsidR="00E84D0E">
              <w:rPr>
                <w:noProof/>
                <w:webHidden/>
              </w:rPr>
            </w:r>
            <w:r w:rsidR="00E84D0E">
              <w:rPr>
                <w:noProof/>
                <w:webHidden/>
              </w:rPr>
              <w:fldChar w:fldCharType="separate"/>
            </w:r>
            <w:r w:rsidR="00431D94">
              <w:rPr>
                <w:noProof/>
                <w:webHidden/>
              </w:rPr>
              <w:t>9</w:t>
            </w:r>
            <w:r w:rsidR="00E84D0E">
              <w:rPr>
                <w:noProof/>
                <w:webHidden/>
              </w:rPr>
              <w:fldChar w:fldCharType="end"/>
            </w:r>
          </w:hyperlink>
        </w:p>
        <w:p w14:paraId="14F69451" w14:textId="5FA2A90E" w:rsidR="00E84D0E" w:rsidRDefault="00DB0D70">
          <w:pPr>
            <w:pStyle w:val="TDC2"/>
            <w:rPr>
              <w:rFonts w:asciiTheme="minorHAnsi" w:eastAsiaTheme="minorEastAsia" w:hAnsiTheme="minorHAnsi" w:cstheme="minorBidi"/>
              <w:b w:val="0"/>
              <w:noProof/>
              <w:color w:val="auto"/>
              <w:sz w:val="22"/>
              <w:szCs w:val="22"/>
              <w:lang w:val="es-ES" w:eastAsia="es-ES"/>
            </w:rPr>
          </w:pPr>
          <w:hyperlink w:anchor="_Toc31102910" w:history="1">
            <w:r w:rsidR="00E84D0E" w:rsidRPr="008C311B">
              <w:rPr>
                <w:rStyle w:val="Hipervnculo"/>
                <w:noProof/>
              </w:rPr>
              <w:t>3.4</w:t>
            </w:r>
            <w:r w:rsidR="00E84D0E">
              <w:rPr>
                <w:rFonts w:asciiTheme="minorHAnsi" w:eastAsiaTheme="minorEastAsia" w:hAnsiTheme="minorHAnsi" w:cstheme="minorBidi"/>
                <w:b w:val="0"/>
                <w:noProof/>
                <w:color w:val="auto"/>
                <w:sz w:val="22"/>
                <w:szCs w:val="22"/>
                <w:lang w:val="es-ES" w:eastAsia="es-ES"/>
              </w:rPr>
              <w:tab/>
            </w:r>
            <w:r w:rsidR="00E84D0E" w:rsidRPr="008C311B">
              <w:rPr>
                <w:rStyle w:val="Hipervnculo"/>
                <w:noProof/>
              </w:rPr>
              <w:t>Factores que hacen posible hoy la IA</w:t>
            </w:r>
            <w:r w:rsidR="00E84D0E">
              <w:rPr>
                <w:noProof/>
                <w:webHidden/>
              </w:rPr>
              <w:tab/>
            </w:r>
            <w:r w:rsidR="00E84D0E">
              <w:rPr>
                <w:noProof/>
                <w:webHidden/>
              </w:rPr>
              <w:fldChar w:fldCharType="begin"/>
            </w:r>
            <w:r w:rsidR="00E84D0E">
              <w:rPr>
                <w:noProof/>
                <w:webHidden/>
              </w:rPr>
              <w:instrText xml:space="preserve"> PAGEREF _Toc31102910 \h </w:instrText>
            </w:r>
            <w:r w:rsidR="00E84D0E">
              <w:rPr>
                <w:noProof/>
                <w:webHidden/>
              </w:rPr>
            </w:r>
            <w:r w:rsidR="00E84D0E">
              <w:rPr>
                <w:noProof/>
                <w:webHidden/>
              </w:rPr>
              <w:fldChar w:fldCharType="separate"/>
            </w:r>
            <w:r w:rsidR="00431D94">
              <w:rPr>
                <w:noProof/>
                <w:webHidden/>
              </w:rPr>
              <w:t>11</w:t>
            </w:r>
            <w:r w:rsidR="00E84D0E">
              <w:rPr>
                <w:noProof/>
                <w:webHidden/>
              </w:rPr>
              <w:fldChar w:fldCharType="end"/>
            </w:r>
          </w:hyperlink>
        </w:p>
        <w:p w14:paraId="52A4B49A" w14:textId="6B849696" w:rsidR="00E84D0E" w:rsidRDefault="00DB0D70">
          <w:pPr>
            <w:pStyle w:val="TDC2"/>
            <w:rPr>
              <w:rFonts w:asciiTheme="minorHAnsi" w:eastAsiaTheme="minorEastAsia" w:hAnsiTheme="minorHAnsi" w:cstheme="minorBidi"/>
              <w:b w:val="0"/>
              <w:noProof/>
              <w:color w:val="auto"/>
              <w:sz w:val="22"/>
              <w:szCs w:val="22"/>
              <w:lang w:val="es-ES" w:eastAsia="es-ES"/>
            </w:rPr>
          </w:pPr>
          <w:hyperlink w:anchor="_Toc31102911" w:history="1">
            <w:r w:rsidR="00E84D0E" w:rsidRPr="008C311B">
              <w:rPr>
                <w:rStyle w:val="Hipervnculo"/>
                <w:noProof/>
              </w:rPr>
              <w:t>3.5</w:t>
            </w:r>
            <w:r w:rsidR="00E84D0E">
              <w:rPr>
                <w:rFonts w:asciiTheme="minorHAnsi" w:eastAsiaTheme="minorEastAsia" w:hAnsiTheme="minorHAnsi" w:cstheme="minorBidi"/>
                <w:b w:val="0"/>
                <w:noProof/>
                <w:color w:val="auto"/>
                <w:sz w:val="22"/>
                <w:szCs w:val="22"/>
                <w:lang w:val="es-ES" w:eastAsia="es-ES"/>
              </w:rPr>
              <w:tab/>
            </w:r>
            <w:r w:rsidR="00E84D0E" w:rsidRPr="008C311B">
              <w:rPr>
                <w:rStyle w:val="Hipervnculo"/>
                <w:noProof/>
              </w:rPr>
              <w:t>Ejemplos de aplicaciones de la IA</w:t>
            </w:r>
            <w:r w:rsidR="00E84D0E">
              <w:rPr>
                <w:noProof/>
                <w:webHidden/>
              </w:rPr>
              <w:tab/>
            </w:r>
            <w:r w:rsidR="00E84D0E">
              <w:rPr>
                <w:noProof/>
                <w:webHidden/>
              </w:rPr>
              <w:fldChar w:fldCharType="begin"/>
            </w:r>
            <w:r w:rsidR="00E84D0E">
              <w:rPr>
                <w:noProof/>
                <w:webHidden/>
              </w:rPr>
              <w:instrText xml:space="preserve"> PAGEREF _Toc31102911 \h </w:instrText>
            </w:r>
            <w:r w:rsidR="00E84D0E">
              <w:rPr>
                <w:noProof/>
                <w:webHidden/>
              </w:rPr>
            </w:r>
            <w:r w:rsidR="00E84D0E">
              <w:rPr>
                <w:noProof/>
                <w:webHidden/>
              </w:rPr>
              <w:fldChar w:fldCharType="separate"/>
            </w:r>
            <w:r w:rsidR="00431D94">
              <w:rPr>
                <w:noProof/>
                <w:webHidden/>
              </w:rPr>
              <w:t>13</w:t>
            </w:r>
            <w:r w:rsidR="00E84D0E">
              <w:rPr>
                <w:noProof/>
                <w:webHidden/>
              </w:rPr>
              <w:fldChar w:fldCharType="end"/>
            </w:r>
          </w:hyperlink>
        </w:p>
        <w:p w14:paraId="13B1553C" w14:textId="71FBE20C" w:rsidR="00E84D0E" w:rsidRDefault="00DB0D70">
          <w:pPr>
            <w:pStyle w:val="TDC1"/>
            <w:rPr>
              <w:rFonts w:asciiTheme="minorHAnsi" w:eastAsiaTheme="minorEastAsia" w:hAnsiTheme="minorHAnsi" w:cstheme="minorBidi"/>
              <w:b w:val="0"/>
              <w:smallCaps w:val="0"/>
              <w:noProof/>
              <w:color w:val="auto"/>
              <w:sz w:val="22"/>
              <w:szCs w:val="22"/>
              <w:lang w:eastAsia="es-ES"/>
            </w:rPr>
          </w:pPr>
          <w:hyperlink w:anchor="_Toc31102912" w:history="1">
            <w:r w:rsidR="00E84D0E" w:rsidRPr="008C311B">
              <w:rPr>
                <w:rStyle w:val="Hipervnculo"/>
                <w:noProof/>
              </w:rPr>
              <w:t>4.</w:t>
            </w:r>
            <w:r w:rsidR="00E84D0E">
              <w:rPr>
                <w:rFonts w:asciiTheme="minorHAnsi" w:eastAsiaTheme="minorEastAsia" w:hAnsiTheme="minorHAnsi" w:cstheme="minorBidi"/>
                <w:b w:val="0"/>
                <w:smallCaps w:val="0"/>
                <w:noProof/>
                <w:color w:val="auto"/>
                <w:sz w:val="22"/>
                <w:szCs w:val="22"/>
                <w:lang w:eastAsia="es-ES"/>
              </w:rPr>
              <w:tab/>
            </w:r>
            <w:r w:rsidR="00E84D0E" w:rsidRPr="008C311B">
              <w:rPr>
                <w:rStyle w:val="Hipervnculo"/>
                <w:noProof/>
              </w:rPr>
              <w:t>Inspire</w:t>
            </w:r>
            <w:r w:rsidR="00E84D0E">
              <w:rPr>
                <w:noProof/>
                <w:webHidden/>
              </w:rPr>
              <w:tab/>
            </w:r>
            <w:r w:rsidR="00E84D0E">
              <w:rPr>
                <w:noProof/>
                <w:webHidden/>
              </w:rPr>
              <w:fldChar w:fldCharType="begin"/>
            </w:r>
            <w:r w:rsidR="00E84D0E">
              <w:rPr>
                <w:noProof/>
                <w:webHidden/>
              </w:rPr>
              <w:instrText xml:space="preserve"> PAGEREF _Toc31102912 \h </w:instrText>
            </w:r>
            <w:r w:rsidR="00E84D0E">
              <w:rPr>
                <w:noProof/>
                <w:webHidden/>
              </w:rPr>
            </w:r>
            <w:r w:rsidR="00E84D0E">
              <w:rPr>
                <w:noProof/>
                <w:webHidden/>
              </w:rPr>
              <w:fldChar w:fldCharType="separate"/>
            </w:r>
            <w:r w:rsidR="00431D94">
              <w:rPr>
                <w:noProof/>
                <w:webHidden/>
              </w:rPr>
              <w:t>14</w:t>
            </w:r>
            <w:r w:rsidR="00E84D0E">
              <w:rPr>
                <w:noProof/>
                <w:webHidden/>
              </w:rPr>
              <w:fldChar w:fldCharType="end"/>
            </w:r>
          </w:hyperlink>
        </w:p>
        <w:p w14:paraId="151F97BF" w14:textId="337A5EB8" w:rsidR="00E84D0E" w:rsidRDefault="00DB0D70">
          <w:pPr>
            <w:pStyle w:val="TDC2"/>
            <w:rPr>
              <w:rFonts w:asciiTheme="minorHAnsi" w:eastAsiaTheme="minorEastAsia" w:hAnsiTheme="minorHAnsi" w:cstheme="minorBidi"/>
              <w:b w:val="0"/>
              <w:noProof/>
              <w:color w:val="auto"/>
              <w:sz w:val="22"/>
              <w:szCs w:val="22"/>
              <w:lang w:val="es-ES" w:eastAsia="es-ES"/>
            </w:rPr>
          </w:pPr>
          <w:hyperlink w:anchor="_Toc31102913" w:history="1">
            <w:r w:rsidR="00E84D0E" w:rsidRPr="008C311B">
              <w:rPr>
                <w:rStyle w:val="Hipervnculo"/>
                <w:noProof/>
              </w:rPr>
              <w:t>4.1</w:t>
            </w:r>
            <w:r w:rsidR="00E84D0E">
              <w:rPr>
                <w:rFonts w:asciiTheme="minorHAnsi" w:eastAsiaTheme="minorEastAsia" w:hAnsiTheme="minorHAnsi" w:cstheme="minorBidi"/>
                <w:b w:val="0"/>
                <w:noProof/>
                <w:color w:val="auto"/>
                <w:sz w:val="22"/>
                <w:szCs w:val="22"/>
                <w:lang w:val="es-ES" w:eastAsia="es-ES"/>
              </w:rPr>
              <w:tab/>
            </w:r>
            <w:r w:rsidR="00E84D0E" w:rsidRPr="008C311B">
              <w:rPr>
                <w:rStyle w:val="Hipervnculo"/>
                <w:noProof/>
              </w:rPr>
              <w:t>IA como amplificador del lenguaje humano</w:t>
            </w:r>
            <w:r w:rsidR="00E84D0E">
              <w:rPr>
                <w:noProof/>
                <w:webHidden/>
              </w:rPr>
              <w:tab/>
            </w:r>
            <w:r w:rsidR="00E84D0E">
              <w:rPr>
                <w:noProof/>
                <w:webHidden/>
              </w:rPr>
              <w:fldChar w:fldCharType="begin"/>
            </w:r>
            <w:r w:rsidR="00E84D0E">
              <w:rPr>
                <w:noProof/>
                <w:webHidden/>
              </w:rPr>
              <w:instrText xml:space="preserve"> PAGEREF _Toc31102913 \h </w:instrText>
            </w:r>
            <w:r w:rsidR="00E84D0E">
              <w:rPr>
                <w:noProof/>
                <w:webHidden/>
              </w:rPr>
            </w:r>
            <w:r w:rsidR="00E84D0E">
              <w:rPr>
                <w:noProof/>
                <w:webHidden/>
              </w:rPr>
              <w:fldChar w:fldCharType="separate"/>
            </w:r>
            <w:r w:rsidR="00431D94">
              <w:rPr>
                <w:noProof/>
                <w:webHidden/>
              </w:rPr>
              <w:t>16</w:t>
            </w:r>
            <w:r w:rsidR="00E84D0E">
              <w:rPr>
                <w:noProof/>
                <w:webHidden/>
              </w:rPr>
              <w:fldChar w:fldCharType="end"/>
            </w:r>
          </w:hyperlink>
        </w:p>
        <w:p w14:paraId="780D2FA8" w14:textId="5CCB3B95" w:rsidR="00E84D0E" w:rsidRDefault="00DB0D70">
          <w:pPr>
            <w:pStyle w:val="TDC2"/>
            <w:rPr>
              <w:rFonts w:asciiTheme="minorHAnsi" w:eastAsiaTheme="minorEastAsia" w:hAnsiTheme="minorHAnsi" w:cstheme="minorBidi"/>
              <w:b w:val="0"/>
              <w:noProof/>
              <w:color w:val="auto"/>
              <w:sz w:val="22"/>
              <w:szCs w:val="22"/>
              <w:lang w:val="es-ES" w:eastAsia="es-ES"/>
            </w:rPr>
          </w:pPr>
          <w:hyperlink w:anchor="_Toc31102914" w:history="1">
            <w:r w:rsidR="00E84D0E" w:rsidRPr="008C311B">
              <w:rPr>
                <w:rStyle w:val="Hipervnculo"/>
                <w:noProof/>
              </w:rPr>
              <w:t>4.2</w:t>
            </w:r>
            <w:r w:rsidR="00E84D0E">
              <w:rPr>
                <w:rFonts w:asciiTheme="minorHAnsi" w:eastAsiaTheme="minorEastAsia" w:hAnsiTheme="minorHAnsi" w:cstheme="minorBidi"/>
                <w:b w:val="0"/>
                <w:noProof/>
                <w:color w:val="auto"/>
                <w:sz w:val="22"/>
                <w:szCs w:val="22"/>
                <w:lang w:val="es-ES" w:eastAsia="es-ES"/>
              </w:rPr>
              <w:tab/>
            </w:r>
            <w:r w:rsidR="00E84D0E" w:rsidRPr="008C311B">
              <w:rPr>
                <w:rStyle w:val="Hipervnculo"/>
                <w:noProof/>
              </w:rPr>
              <w:t>IA como extensión de la visión humana</w:t>
            </w:r>
            <w:r w:rsidR="00E84D0E">
              <w:rPr>
                <w:noProof/>
                <w:webHidden/>
              </w:rPr>
              <w:tab/>
            </w:r>
            <w:r w:rsidR="00E84D0E">
              <w:rPr>
                <w:noProof/>
                <w:webHidden/>
              </w:rPr>
              <w:fldChar w:fldCharType="begin"/>
            </w:r>
            <w:r w:rsidR="00E84D0E">
              <w:rPr>
                <w:noProof/>
                <w:webHidden/>
              </w:rPr>
              <w:instrText xml:space="preserve"> PAGEREF _Toc31102914 \h </w:instrText>
            </w:r>
            <w:r w:rsidR="00E84D0E">
              <w:rPr>
                <w:noProof/>
                <w:webHidden/>
              </w:rPr>
            </w:r>
            <w:r w:rsidR="00E84D0E">
              <w:rPr>
                <w:noProof/>
                <w:webHidden/>
              </w:rPr>
              <w:fldChar w:fldCharType="separate"/>
            </w:r>
            <w:r w:rsidR="00431D94">
              <w:rPr>
                <w:noProof/>
                <w:webHidden/>
              </w:rPr>
              <w:t>18</w:t>
            </w:r>
            <w:r w:rsidR="00E84D0E">
              <w:rPr>
                <w:noProof/>
                <w:webHidden/>
              </w:rPr>
              <w:fldChar w:fldCharType="end"/>
            </w:r>
          </w:hyperlink>
        </w:p>
        <w:p w14:paraId="2CEA45DB" w14:textId="1C3D56F5" w:rsidR="00E84D0E" w:rsidRDefault="00DB0D70">
          <w:pPr>
            <w:pStyle w:val="TDC1"/>
            <w:rPr>
              <w:rFonts w:asciiTheme="minorHAnsi" w:eastAsiaTheme="minorEastAsia" w:hAnsiTheme="minorHAnsi" w:cstheme="minorBidi"/>
              <w:b w:val="0"/>
              <w:smallCaps w:val="0"/>
              <w:noProof/>
              <w:color w:val="auto"/>
              <w:sz w:val="22"/>
              <w:szCs w:val="22"/>
              <w:lang w:eastAsia="es-ES"/>
            </w:rPr>
          </w:pPr>
          <w:hyperlink w:anchor="_Toc31102915" w:history="1">
            <w:r w:rsidR="00E84D0E" w:rsidRPr="008C311B">
              <w:rPr>
                <w:rStyle w:val="Hipervnculo"/>
                <w:noProof/>
              </w:rPr>
              <w:t>5.</w:t>
            </w:r>
            <w:r w:rsidR="00E84D0E">
              <w:rPr>
                <w:rFonts w:asciiTheme="minorHAnsi" w:eastAsiaTheme="minorEastAsia" w:hAnsiTheme="minorHAnsi" w:cstheme="minorBidi"/>
                <w:b w:val="0"/>
                <w:smallCaps w:val="0"/>
                <w:noProof/>
                <w:color w:val="auto"/>
                <w:sz w:val="22"/>
                <w:szCs w:val="22"/>
                <w:lang w:eastAsia="es-ES"/>
              </w:rPr>
              <w:tab/>
            </w:r>
            <w:r w:rsidR="00E84D0E" w:rsidRPr="008C311B">
              <w:rPr>
                <w:rStyle w:val="Hipervnculo"/>
                <w:noProof/>
              </w:rPr>
              <w:t>Action</w:t>
            </w:r>
            <w:r w:rsidR="00E84D0E">
              <w:rPr>
                <w:noProof/>
                <w:webHidden/>
              </w:rPr>
              <w:tab/>
            </w:r>
            <w:r w:rsidR="00E84D0E">
              <w:rPr>
                <w:noProof/>
                <w:webHidden/>
              </w:rPr>
              <w:fldChar w:fldCharType="begin"/>
            </w:r>
            <w:r w:rsidR="00E84D0E">
              <w:rPr>
                <w:noProof/>
                <w:webHidden/>
              </w:rPr>
              <w:instrText xml:space="preserve"> PAGEREF _Toc31102915 \h </w:instrText>
            </w:r>
            <w:r w:rsidR="00E84D0E">
              <w:rPr>
                <w:noProof/>
                <w:webHidden/>
              </w:rPr>
            </w:r>
            <w:r w:rsidR="00E84D0E">
              <w:rPr>
                <w:noProof/>
                <w:webHidden/>
              </w:rPr>
              <w:fldChar w:fldCharType="separate"/>
            </w:r>
            <w:r w:rsidR="00431D94">
              <w:rPr>
                <w:noProof/>
                <w:webHidden/>
              </w:rPr>
              <w:t>20</w:t>
            </w:r>
            <w:r w:rsidR="00E84D0E">
              <w:rPr>
                <w:noProof/>
                <w:webHidden/>
              </w:rPr>
              <w:fldChar w:fldCharType="end"/>
            </w:r>
          </w:hyperlink>
          <w:bookmarkStart w:id="0" w:name="_GoBack"/>
          <w:bookmarkEnd w:id="0"/>
        </w:p>
        <w:p w14:paraId="3286A5EC" w14:textId="7097C6CD" w:rsidR="00E84D0E" w:rsidRDefault="00DB0D70">
          <w:pPr>
            <w:pStyle w:val="TDC2"/>
            <w:rPr>
              <w:rFonts w:asciiTheme="minorHAnsi" w:eastAsiaTheme="minorEastAsia" w:hAnsiTheme="minorHAnsi" w:cstheme="minorBidi"/>
              <w:b w:val="0"/>
              <w:noProof/>
              <w:color w:val="auto"/>
              <w:sz w:val="22"/>
              <w:szCs w:val="22"/>
              <w:lang w:val="es-ES" w:eastAsia="es-ES"/>
            </w:rPr>
          </w:pPr>
          <w:hyperlink w:anchor="_Toc31102916" w:history="1">
            <w:r w:rsidR="00E84D0E" w:rsidRPr="008C311B">
              <w:rPr>
                <w:rStyle w:val="Hipervnculo"/>
                <w:noProof/>
              </w:rPr>
              <w:t>5.1</w:t>
            </w:r>
            <w:r w:rsidR="00E84D0E">
              <w:rPr>
                <w:rFonts w:asciiTheme="minorHAnsi" w:eastAsiaTheme="minorEastAsia" w:hAnsiTheme="minorHAnsi" w:cstheme="minorBidi"/>
                <w:b w:val="0"/>
                <w:noProof/>
                <w:color w:val="auto"/>
                <w:sz w:val="22"/>
                <w:szCs w:val="22"/>
                <w:lang w:val="es-ES" w:eastAsia="es-ES"/>
              </w:rPr>
              <w:tab/>
            </w:r>
            <w:r w:rsidR="00E84D0E" w:rsidRPr="008C311B">
              <w:rPr>
                <w:rStyle w:val="Hipervnculo"/>
                <w:noProof/>
              </w:rPr>
              <w:t>El conjunto de datos</w:t>
            </w:r>
            <w:r w:rsidR="00E84D0E">
              <w:rPr>
                <w:noProof/>
                <w:webHidden/>
              </w:rPr>
              <w:tab/>
            </w:r>
            <w:r w:rsidR="00E84D0E">
              <w:rPr>
                <w:noProof/>
                <w:webHidden/>
              </w:rPr>
              <w:fldChar w:fldCharType="begin"/>
            </w:r>
            <w:r w:rsidR="00E84D0E">
              <w:rPr>
                <w:noProof/>
                <w:webHidden/>
              </w:rPr>
              <w:instrText xml:space="preserve"> PAGEREF _Toc31102916 \h </w:instrText>
            </w:r>
            <w:r w:rsidR="00E84D0E">
              <w:rPr>
                <w:noProof/>
                <w:webHidden/>
              </w:rPr>
            </w:r>
            <w:r w:rsidR="00E84D0E">
              <w:rPr>
                <w:noProof/>
                <w:webHidden/>
              </w:rPr>
              <w:fldChar w:fldCharType="separate"/>
            </w:r>
            <w:r w:rsidR="00431D94">
              <w:rPr>
                <w:noProof/>
                <w:webHidden/>
              </w:rPr>
              <w:t>20</w:t>
            </w:r>
            <w:r w:rsidR="00E84D0E">
              <w:rPr>
                <w:noProof/>
                <w:webHidden/>
              </w:rPr>
              <w:fldChar w:fldCharType="end"/>
            </w:r>
          </w:hyperlink>
        </w:p>
        <w:p w14:paraId="72980D86" w14:textId="23FC2041" w:rsidR="00E84D0E" w:rsidRDefault="00DB0D70">
          <w:pPr>
            <w:pStyle w:val="TDC2"/>
            <w:rPr>
              <w:rFonts w:asciiTheme="minorHAnsi" w:eastAsiaTheme="minorEastAsia" w:hAnsiTheme="minorHAnsi" w:cstheme="minorBidi"/>
              <w:b w:val="0"/>
              <w:noProof/>
              <w:color w:val="auto"/>
              <w:sz w:val="22"/>
              <w:szCs w:val="22"/>
              <w:lang w:val="es-ES" w:eastAsia="es-ES"/>
            </w:rPr>
          </w:pPr>
          <w:hyperlink w:anchor="_Toc31102917" w:history="1">
            <w:r w:rsidR="00E84D0E" w:rsidRPr="008C311B">
              <w:rPr>
                <w:rStyle w:val="Hipervnculo"/>
                <w:noProof/>
              </w:rPr>
              <w:t>5.2</w:t>
            </w:r>
            <w:r w:rsidR="00E84D0E">
              <w:rPr>
                <w:rFonts w:asciiTheme="minorHAnsi" w:eastAsiaTheme="minorEastAsia" w:hAnsiTheme="minorHAnsi" w:cstheme="minorBidi"/>
                <w:b w:val="0"/>
                <w:noProof/>
                <w:color w:val="auto"/>
                <w:sz w:val="22"/>
                <w:szCs w:val="22"/>
                <w:lang w:val="es-ES" w:eastAsia="es-ES"/>
              </w:rPr>
              <w:tab/>
            </w:r>
            <w:r w:rsidR="00E84D0E" w:rsidRPr="008C311B">
              <w:rPr>
                <w:rStyle w:val="Hipervnculo"/>
                <w:noProof/>
              </w:rPr>
              <w:t>La tecnología</w:t>
            </w:r>
            <w:r w:rsidR="00E84D0E">
              <w:rPr>
                <w:noProof/>
                <w:webHidden/>
              </w:rPr>
              <w:tab/>
            </w:r>
            <w:r w:rsidR="00E84D0E">
              <w:rPr>
                <w:noProof/>
                <w:webHidden/>
              </w:rPr>
              <w:fldChar w:fldCharType="begin"/>
            </w:r>
            <w:r w:rsidR="00E84D0E">
              <w:rPr>
                <w:noProof/>
                <w:webHidden/>
              </w:rPr>
              <w:instrText xml:space="preserve"> PAGEREF _Toc31102917 \h </w:instrText>
            </w:r>
            <w:r w:rsidR="00E84D0E">
              <w:rPr>
                <w:noProof/>
                <w:webHidden/>
              </w:rPr>
            </w:r>
            <w:r w:rsidR="00E84D0E">
              <w:rPr>
                <w:noProof/>
                <w:webHidden/>
              </w:rPr>
              <w:fldChar w:fldCharType="separate"/>
            </w:r>
            <w:r w:rsidR="00431D94">
              <w:rPr>
                <w:noProof/>
                <w:webHidden/>
              </w:rPr>
              <w:t>23</w:t>
            </w:r>
            <w:r w:rsidR="00E84D0E">
              <w:rPr>
                <w:noProof/>
                <w:webHidden/>
              </w:rPr>
              <w:fldChar w:fldCharType="end"/>
            </w:r>
          </w:hyperlink>
        </w:p>
        <w:p w14:paraId="4E4BAFC3" w14:textId="0E6F700D" w:rsidR="00E84D0E" w:rsidRDefault="00DB0D70">
          <w:pPr>
            <w:pStyle w:val="TDC2"/>
            <w:rPr>
              <w:rFonts w:asciiTheme="minorHAnsi" w:eastAsiaTheme="minorEastAsia" w:hAnsiTheme="minorHAnsi" w:cstheme="minorBidi"/>
              <w:b w:val="0"/>
              <w:noProof/>
              <w:color w:val="auto"/>
              <w:sz w:val="22"/>
              <w:szCs w:val="22"/>
              <w:lang w:val="es-ES" w:eastAsia="es-ES"/>
            </w:rPr>
          </w:pPr>
          <w:hyperlink w:anchor="_Toc31102918" w:history="1">
            <w:r w:rsidR="00E84D0E" w:rsidRPr="008C311B">
              <w:rPr>
                <w:rStyle w:val="Hipervnculo"/>
                <w:noProof/>
              </w:rPr>
              <w:t>5.3</w:t>
            </w:r>
            <w:r w:rsidR="00E84D0E">
              <w:rPr>
                <w:rFonts w:asciiTheme="minorHAnsi" w:eastAsiaTheme="minorEastAsia" w:hAnsiTheme="minorHAnsi" w:cstheme="minorBidi"/>
                <w:b w:val="0"/>
                <w:noProof/>
                <w:color w:val="auto"/>
                <w:sz w:val="22"/>
                <w:szCs w:val="22"/>
                <w:lang w:val="es-ES" w:eastAsia="es-ES"/>
              </w:rPr>
              <w:tab/>
            </w:r>
            <w:r w:rsidR="00E84D0E" w:rsidRPr="008C311B">
              <w:rPr>
                <w:rStyle w:val="Hipervnculo"/>
                <w:noProof/>
              </w:rPr>
              <w:t>La solución al problema</w:t>
            </w:r>
            <w:r w:rsidR="00E84D0E">
              <w:rPr>
                <w:noProof/>
                <w:webHidden/>
              </w:rPr>
              <w:tab/>
            </w:r>
            <w:r w:rsidR="00E84D0E">
              <w:rPr>
                <w:noProof/>
                <w:webHidden/>
              </w:rPr>
              <w:fldChar w:fldCharType="begin"/>
            </w:r>
            <w:r w:rsidR="00E84D0E">
              <w:rPr>
                <w:noProof/>
                <w:webHidden/>
              </w:rPr>
              <w:instrText xml:space="preserve"> PAGEREF _Toc31102918 \h </w:instrText>
            </w:r>
            <w:r w:rsidR="00E84D0E">
              <w:rPr>
                <w:noProof/>
                <w:webHidden/>
              </w:rPr>
            </w:r>
            <w:r w:rsidR="00E84D0E">
              <w:rPr>
                <w:noProof/>
                <w:webHidden/>
              </w:rPr>
              <w:fldChar w:fldCharType="separate"/>
            </w:r>
            <w:r w:rsidR="00431D94">
              <w:rPr>
                <w:noProof/>
                <w:webHidden/>
              </w:rPr>
              <w:t>24</w:t>
            </w:r>
            <w:r w:rsidR="00E84D0E">
              <w:rPr>
                <w:noProof/>
                <w:webHidden/>
              </w:rPr>
              <w:fldChar w:fldCharType="end"/>
            </w:r>
          </w:hyperlink>
        </w:p>
        <w:p w14:paraId="48A29CD6" w14:textId="4AA66CC1" w:rsidR="00E84D0E" w:rsidRDefault="00DB0D70">
          <w:pPr>
            <w:pStyle w:val="TDC1"/>
            <w:rPr>
              <w:rFonts w:asciiTheme="minorHAnsi" w:eastAsiaTheme="minorEastAsia" w:hAnsiTheme="minorHAnsi" w:cstheme="minorBidi"/>
              <w:b w:val="0"/>
              <w:smallCaps w:val="0"/>
              <w:noProof/>
              <w:color w:val="auto"/>
              <w:sz w:val="22"/>
              <w:szCs w:val="22"/>
              <w:lang w:eastAsia="es-ES"/>
            </w:rPr>
          </w:pPr>
          <w:hyperlink w:anchor="_Toc31102919" w:history="1">
            <w:r w:rsidR="00E84D0E" w:rsidRPr="008C311B">
              <w:rPr>
                <w:rStyle w:val="Hipervnculo"/>
                <w:noProof/>
              </w:rPr>
              <w:t>6.</w:t>
            </w:r>
            <w:r w:rsidR="00E84D0E">
              <w:rPr>
                <w:rFonts w:asciiTheme="minorHAnsi" w:eastAsiaTheme="minorEastAsia" w:hAnsiTheme="minorHAnsi" w:cstheme="minorBidi"/>
                <w:b w:val="0"/>
                <w:smallCaps w:val="0"/>
                <w:noProof/>
                <w:color w:val="auto"/>
                <w:sz w:val="22"/>
                <w:szCs w:val="22"/>
                <w:lang w:eastAsia="es-ES"/>
              </w:rPr>
              <w:tab/>
            </w:r>
            <w:r w:rsidR="00E84D0E" w:rsidRPr="008C311B">
              <w:rPr>
                <w:rStyle w:val="Hipervnculo"/>
                <w:noProof/>
              </w:rPr>
              <w:t>Próxima parada…</w:t>
            </w:r>
            <w:r w:rsidR="00E84D0E">
              <w:rPr>
                <w:noProof/>
                <w:webHidden/>
              </w:rPr>
              <w:tab/>
            </w:r>
            <w:r w:rsidR="00E84D0E">
              <w:rPr>
                <w:noProof/>
                <w:webHidden/>
              </w:rPr>
              <w:fldChar w:fldCharType="begin"/>
            </w:r>
            <w:r w:rsidR="00E84D0E">
              <w:rPr>
                <w:noProof/>
                <w:webHidden/>
              </w:rPr>
              <w:instrText xml:space="preserve"> PAGEREF _Toc31102919 \h </w:instrText>
            </w:r>
            <w:r w:rsidR="00E84D0E">
              <w:rPr>
                <w:noProof/>
                <w:webHidden/>
              </w:rPr>
            </w:r>
            <w:r w:rsidR="00E84D0E">
              <w:rPr>
                <w:noProof/>
                <w:webHidden/>
              </w:rPr>
              <w:fldChar w:fldCharType="separate"/>
            </w:r>
            <w:r w:rsidR="00431D94">
              <w:rPr>
                <w:noProof/>
                <w:webHidden/>
              </w:rPr>
              <w:t>33</w:t>
            </w:r>
            <w:r w:rsidR="00E84D0E">
              <w:rPr>
                <w:noProof/>
                <w:webHidden/>
              </w:rPr>
              <w:fldChar w:fldCharType="end"/>
            </w:r>
          </w:hyperlink>
        </w:p>
        <w:p w14:paraId="2167A525" w14:textId="3C4D5071" w:rsidR="00E84D0E" w:rsidRDefault="00DB0D70">
          <w:pPr>
            <w:pStyle w:val="TDC2"/>
            <w:rPr>
              <w:rFonts w:asciiTheme="minorHAnsi" w:eastAsiaTheme="minorEastAsia" w:hAnsiTheme="minorHAnsi" w:cstheme="minorBidi"/>
              <w:b w:val="0"/>
              <w:noProof/>
              <w:color w:val="auto"/>
              <w:sz w:val="22"/>
              <w:szCs w:val="22"/>
              <w:lang w:val="es-ES" w:eastAsia="es-ES"/>
            </w:rPr>
          </w:pPr>
          <w:hyperlink w:anchor="_Toc31102920" w:history="1">
            <w:r w:rsidR="00E84D0E" w:rsidRPr="008C311B">
              <w:rPr>
                <w:rStyle w:val="Hipervnculo"/>
                <w:noProof/>
              </w:rPr>
              <w:t>6.1</w:t>
            </w:r>
            <w:r w:rsidR="00E84D0E">
              <w:rPr>
                <w:rFonts w:asciiTheme="minorHAnsi" w:eastAsiaTheme="minorEastAsia" w:hAnsiTheme="minorHAnsi" w:cstheme="minorBidi"/>
                <w:b w:val="0"/>
                <w:noProof/>
                <w:color w:val="auto"/>
                <w:sz w:val="22"/>
                <w:szCs w:val="22"/>
                <w:lang w:val="es-ES" w:eastAsia="es-ES"/>
              </w:rPr>
              <w:tab/>
            </w:r>
            <w:r w:rsidR="00E84D0E" w:rsidRPr="008C311B">
              <w:rPr>
                <w:rStyle w:val="Hipervnculo"/>
                <w:noProof/>
              </w:rPr>
              <w:t>Colecciones completas sobre IA</w:t>
            </w:r>
            <w:r w:rsidR="00E84D0E">
              <w:rPr>
                <w:noProof/>
                <w:webHidden/>
              </w:rPr>
              <w:tab/>
            </w:r>
            <w:r w:rsidR="00E84D0E">
              <w:rPr>
                <w:noProof/>
                <w:webHidden/>
              </w:rPr>
              <w:fldChar w:fldCharType="begin"/>
            </w:r>
            <w:r w:rsidR="00E84D0E">
              <w:rPr>
                <w:noProof/>
                <w:webHidden/>
              </w:rPr>
              <w:instrText xml:space="preserve"> PAGEREF _Toc31102920 \h </w:instrText>
            </w:r>
            <w:r w:rsidR="00E84D0E">
              <w:rPr>
                <w:noProof/>
                <w:webHidden/>
              </w:rPr>
            </w:r>
            <w:r w:rsidR="00E84D0E">
              <w:rPr>
                <w:noProof/>
                <w:webHidden/>
              </w:rPr>
              <w:fldChar w:fldCharType="separate"/>
            </w:r>
            <w:r w:rsidR="00431D94">
              <w:rPr>
                <w:noProof/>
                <w:webHidden/>
              </w:rPr>
              <w:t>33</w:t>
            </w:r>
            <w:r w:rsidR="00E84D0E">
              <w:rPr>
                <w:noProof/>
                <w:webHidden/>
              </w:rPr>
              <w:fldChar w:fldCharType="end"/>
            </w:r>
          </w:hyperlink>
        </w:p>
        <w:p w14:paraId="20374965" w14:textId="7B5DCC8D" w:rsidR="00E84D0E" w:rsidRDefault="00DB0D70">
          <w:pPr>
            <w:pStyle w:val="TDC2"/>
            <w:rPr>
              <w:rFonts w:asciiTheme="minorHAnsi" w:eastAsiaTheme="minorEastAsia" w:hAnsiTheme="minorHAnsi" w:cstheme="minorBidi"/>
              <w:b w:val="0"/>
              <w:noProof/>
              <w:color w:val="auto"/>
              <w:sz w:val="22"/>
              <w:szCs w:val="22"/>
              <w:lang w:val="es-ES" w:eastAsia="es-ES"/>
            </w:rPr>
          </w:pPr>
          <w:hyperlink w:anchor="_Toc31102921" w:history="1">
            <w:r w:rsidR="00E84D0E" w:rsidRPr="008C311B">
              <w:rPr>
                <w:rStyle w:val="Hipervnculo"/>
                <w:noProof/>
              </w:rPr>
              <w:t>6.2</w:t>
            </w:r>
            <w:r w:rsidR="00E84D0E">
              <w:rPr>
                <w:rFonts w:asciiTheme="minorHAnsi" w:eastAsiaTheme="minorEastAsia" w:hAnsiTheme="minorHAnsi" w:cstheme="minorBidi"/>
                <w:b w:val="0"/>
                <w:noProof/>
                <w:color w:val="auto"/>
                <w:sz w:val="22"/>
                <w:szCs w:val="22"/>
                <w:lang w:val="es-ES" w:eastAsia="es-ES"/>
              </w:rPr>
              <w:tab/>
            </w:r>
            <w:r w:rsidR="00E84D0E" w:rsidRPr="008C311B">
              <w:rPr>
                <w:rStyle w:val="Hipervnculo"/>
                <w:noProof/>
              </w:rPr>
              <w:t>Inteligencia Artificial para aplicaciones sobre el lenguaje</w:t>
            </w:r>
            <w:r w:rsidR="00E84D0E">
              <w:rPr>
                <w:noProof/>
                <w:webHidden/>
              </w:rPr>
              <w:tab/>
            </w:r>
            <w:r w:rsidR="00E84D0E">
              <w:rPr>
                <w:noProof/>
                <w:webHidden/>
              </w:rPr>
              <w:fldChar w:fldCharType="begin"/>
            </w:r>
            <w:r w:rsidR="00E84D0E">
              <w:rPr>
                <w:noProof/>
                <w:webHidden/>
              </w:rPr>
              <w:instrText xml:space="preserve"> PAGEREF _Toc31102921 \h </w:instrText>
            </w:r>
            <w:r w:rsidR="00E84D0E">
              <w:rPr>
                <w:noProof/>
                <w:webHidden/>
              </w:rPr>
            </w:r>
            <w:r w:rsidR="00E84D0E">
              <w:rPr>
                <w:noProof/>
                <w:webHidden/>
              </w:rPr>
              <w:fldChar w:fldCharType="separate"/>
            </w:r>
            <w:r w:rsidR="00431D94">
              <w:rPr>
                <w:noProof/>
                <w:webHidden/>
              </w:rPr>
              <w:t>34</w:t>
            </w:r>
            <w:r w:rsidR="00E84D0E">
              <w:rPr>
                <w:noProof/>
                <w:webHidden/>
              </w:rPr>
              <w:fldChar w:fldCharType="end"/>
            </w:r>
          </w:hyperlink>
        </w:p>
        <w:p w14:paraId="04077013" w14:textId="577C526A" w:rsidR="00E84D0E" w:rsidRDefault="00DB0D70">
          <w:pPr>
            <w:pStyle w:val="TDC2"/>
            <w:rPr>
              <w:rFonts w:asciiTheme="minorHAnsi" w:eastAsiaTheme="minorEastAsia" w:hAnsiTheme="minorHAnsi" w:cstheme="minorBidi"/>
              <w:b w:val="0"/>
              <w:noProof/>
              <w:color w:val="auto"/>
              <w:sz w:val="22"/>
              <w:szCs w:val="22"/>
              <w:lang w:val="es-ES" w:eastAsia="es-ES"/>
            </w:rPr>
          </w:pPr>
          <w:hyperlink w:anchor="_Toc31102922" w:history="1">
            <w:r w:rsidR="00E84D0E" w:rsidRPr="008C311B">
              <w:rPr>
                <w:rStyle w:val="Hipervnculo"/>
                <w:noProof/>
              </w:rPr>
              <w:t>6.3</w:t>
            </w:r>
            <w:r w:rsidR="00E84D0E">
              <w:rPr>
                <w:rFonts w:asciiTheme="minorHAnsi" w:eastAsiaTheme="minorEastAsia" w:hAnsiTheme="minorHAnsi" w:cstheme="minorBidi"/>
                <w:b w:val="0"/>
                <w:noProof/>
                <w:color w:val="auto"/>
                <w:sz w:val="22"/>
                <w:szCs w:val="22"/>
                <w:lang w:val="es-ES" w:eastAsia="es-ES"/>
              </w:rPr>
              <w:tab/>
            </w:r>
            <w:r w:rsidR="00E84D0E" w:rsidRPr="008C311B">
              <w:rPr>
                <w:rStyle w:val="Hipervnculo"/>
                <w:noProof/>
              </w:rPr>
              <w:t>Inteligencia Artificial para aplicaciones sobre visión y reconocimiento de imágen.</w:t>
            </w:r>
            <w:r w:rsidR="00E84D0E">
              <w:rPr>
                <w:noProof/>
                <w:webHidden/>
              </w:rPr>
              <w:tab/>
            </w:r>
            <w:r w:rsidR="00E84D0E">
              <w:rPr>
                <w:noProof/>
                <w:webHidden/>
              </w:rPr>
              <w:fldChar w:fldCharType="begin"/>
            </w:r>
            <w:r w:rsidR="00E84D0E">
              <w:rPr>
                <w:noProof/>
                <w:webHidden/>
              </w:rPr>
              <w:instrText xml:space="preserve"> PAGEREF _Toc31102922 \h </w:instrText>
            </w:r>
            <w:r w:rsidR="00E84D0E">
              <w:rPr>
                <w:noProof/>
                <w:webHidden/>
              </w:rPr>
            </w:r>
            <w:r w:rsidR="00E84D0E">
              <w:rPr>
                <w:noProof/>
                <w:webHidden/>
              </w:rPr>
              <w:fldChar w:fldCharType="separate"/>
            </w:r>
            <w:r w:rsidR="00431D94">
              <w:rPr>
                <w:noProof/>
                <w:webHidden/>
              </w:rPr>
              <w:t>34</w:t>
            </w:r>
            <w:r w:rsidR="00E84D0E">
              <w:rPr>
                <w:noProof/>
                <w:webHidden/>
              </w:rPr>
              <w:fldChar w:fldCharType="end"/>
            </w:r>
          </w:hyperlink>
        </w:p>
        <w:p w14:paraId="2C634E36" w14:textId="5EF4FD60" w:rsidR="00E84D0E" w:rsidRDefault="00DB0D70">
          <w:pPr>
            <w:pStyle w:val="TDC1"/>
            <w:rPr>
              <w:rFonts w:asciiTheme="minorHAnsi" w:eastAsiaTheme="minorEastAsia" w:hAnsiTheme="minorHAnsi" w:cstheme="minorBidi"/>
              <w:b w:val="0"/>
              <w:smallCaps w:val="0"/>
              <w:noProof/>
              <w:color w:val="auto"/>
              <w:sz w:val="22"/>
              <w:szCs w:val="22"/>
              <w:lang w:eastAsia="es-ES"/>
            </w:rPr>
          </w:pPr>
          <w:hyperlink w:anchor="_Toc31102923" w:history="1">
            <w:r w:rsidR="00E84D0E" w:rsidRPr="008C311B">
              <w:rPr>
                <w:rStyle w:val="Hipervnculo"/>
                <w:noProof/>
              </w:rPr>
              <w:t>7.</w:t>
            </w:r>
            <w:r w:rsidR="00E84D0E">
              <w:rPr>
                <w:rFonts w:asciiTheme="minorHAnsi" w:eastAsiaTheme="minorEastAsia" w:hAnsiTheme="minorHAnsi" w:cstheme="minorBidi"/>
                <w:b w:val="0"/>
                <w:smallCaps w:val="0"/>
                <w:noProof/>
                <w:color w:val="auto"/>
                <w:sz w:val="22"/>
                <w:szCs w:val="22"/>
                <w:lang w:eastAsia="es-ES"/>
              </w:rPr>
              <w:tab/>
            </w:r>
            <w:r w:rsidR="00E84D0E" w:rsidRPr="008C311B">
              <w:rPr>
                <w:rStyle w:val="Hipervnculo"/>
                <w:noProof/>
              </w:rPr>
              <w:t>Anexo I. Instrucciones detalladas para replicar el ejemplo de la sección action</w:t>
            </w:r>
            <w:r w:rsidR="00E84D0E">
              <w:rPr>
                <w:noProof/>
                <w:webHidden/>
              </w:rPr>
              <w:tab/>
            </w:r>
            <w:r w:rsidR="00E84D0E">
              <w:rPr>
                <w:noProof/>
                <w:webHidden/>
              </w:rPr>
              <w:fldChar w:fldCharType="begin"/>
            </w:r>
            <w:r w:rsidR="00E84D0E">
              <w:rPr>
                <w:noProof/>
                <w:webHidden/>
              </w:rPr>
              <w:instrText xml:space="preserve"> PAGEREF _Toc31102923 \h </w:instrText>
            </w:r>
            <w:r w:rsidR="00E84D0E">
              <w:rPr>
                <w:noProof/>
                <w:webHidden/>
              </w:rPr>
            </w:r>
            <w:r w:rsidR="00E84D0E">
              <w:rPr>
                <w:noProof/>
                <w:webHidden/>
              </w:rPr>
              <w:fldChar w:fldCharType="separate"/>
            </w:r>
            <w:r w:rsidR="00431D94">
              <w:rPr>
                <w:noProof/>
                <w:webHidden/>
              </w:rPr>
              <w:t>35</w:t>
            </w:r>
            <w:r w:rsidR="00E84D0E">
              <w:rPr>
                <w:noProof/>
                <w:webHidden/>
              </w:rPr>
              <w:fldChar w:fldCharType="end"/>
            </w:r>
          </w:hyperlink>
        </w:p>
        <w:p w14:paraId="1B47713E" w14:textId="13841E74" w:rsidR="00735325" w:rsidRDefault="000013DE">
          <w:pPr>
            <w:pStyle w:val="TDC1"/>
            <w:tabs>
              <w:tab w:val="clear" w:pos="660"/>
              <w:tab w:val="clear" w:pos="9072"/>
              <w:tab w:val="right" w:leader="dot" w:pos="9078"/>
            </w:tabs>
          </w:pPr>
          <w:r>
            <w:fldChar w:fldCharType="end"/>
          </w:r>
        </w:p>
        <w:p w14:paraId="1ED026A6" w14:textId="77777777" w:rsidR="00735325" w:rsidRDefault="00DB0D70">
          <w:pPr>
            <w:sectPr w:rsidR="00735325">
              <w:type w:val="continuous"/>
              <w:pgSz w:w="11906" w:h="16838"/>
              <w:pgMar w:top="1950" w:right="1412" w:bottom="1877" w:left="1418" w:header="227" w:footer="0" w:gutter="0"/>
              <w:cols w:space="720"/>
              <w:formProt w:val="0"/>
              <w:docGrid w:linePitch="360"/>
            </w:sectPr>
          </w:pPr>
        </w:p>
      </w:sdtContent>
    </w:sdt>
    <w:p w14:paraId="56FD143D" w14:textId="2385ED50" w:rsidR="00735325" w:rsidRDefault="00735325" w:rsidP="00EF2242">
      <w:pPr>
        <w:ind w:right="1984"/>
      </w:pPr>
    </w:p>
    <w:p w14:paraId="6E50A126" w14:textId="77777777" w:rsidR="00EF2242" w:rsidRDefault="00EF2242" w:rsidP="007B2A4D">
      <w:pPr>
        <w:ind w:right="1984"/>
        <w:rPr>
          <w:b/>
          <w:sz w:val="28"/>
          <w:szCs w:val="22"/>
        </w:rPr>
      </w:pPr>
    </w:p>
    <w:p w14:paraId="45FE5508" w14:textId="123AA174" w:rsidR="00735325" w:rsidRDefault="000013DE">
      <w:pPr>
        <w:ind w:left="1843" w:right="1984"/>
        <w:jc w:val="center"/>
        <w:rPr>
          <w:b/>
          <w:sz w:val="28"/>
          <w:szCs w:val="22"/>
        </w:rPr>
      </w:pPr>
      <w:r>
        <w:rPr>
          <w:b/>
          <w:sz w:val="28"/>
          <w:szCs w:val="22"/>
        </w:rPr>
        <w:t xml:space="preserve">Contenido elaborado por </w:t>
      </w:r>
      <w:r w:rsidR="00F84120">
        <w:rPr>
          <w:b/>
          <w:sz w:val="28"/>
          <w:szCs w:val="22"/>
        </w:rPr>
        <w:t>Alejandro Alija,</w:t>
      </w:r>
      <w:r>
        <w:rPr>
          <w:b/>
          <w:sz w:val="28"/>
          <w:szCs w:val="22"/>
        </w:rPr>
        <w:t xml:space="preserve"> experto en Transformación Digital y datos abiertos.</w:t>
      </w:r>
    </w:p>
    <w:p w14:paraId="18962ABC" w14:textId="2757B6A1" w:rsidR="007B2A4D" w:rsidRDefault="000013DE" w:rsidP="007D2D51">
      <w:pPr>
        <w:ind w:left="1843" w:right="1984"/>
        <w:jc w:val="center"/>
        <w:rPr>
          <w:rFonts w:eastAsiaTheme="majorEastAsia" w:cs="Times New Roman (Títulos en alf"/>
          <w:b/>
          <w:bCs/>
          <w:smallCaps/>
          <w:color w:val="7030A0"/>
          <w:sz w:val="52"/>
          <w:szCs w:val="52"/>
        </w:rPr>
      </w:pPr>
      <w:r>
        <w:rPr>
          <w:i/>
          <w:sz w:val="22"/>
          <w:szCs w:val="22"/>
        </w:rPr>
        <w:t xml:space="preserve">Este estudio ha sido desarrollado en el marco de la Iniciativa Aporta, desarrollada por el Ministerio de Economía y Empresa, a través de la Entidad Pública Empresarial Red.es, y en colaboración con el Ministerio de Política Territorial y Función Pública. Los contenidos y los puntos de vista reflejados en esta publicación son responsabilidad exclusiva de su autor. El equipo Aporta no garantiza la exactitud de los datos incluidos en el estudio. El uso de este documento implica la expresa y plena aceptación de las condiciones generales de reutilización referidas en el aviso legal que se muestra en:  </w:t>
      </w:r>
      <w:hyperlink r:id="rId12">
        <w:r>
          <w:rPr>
            <w:rStyle w:val="EnlacedeInternet"/>
            <w:sz w:val="20"/>
            <w:szCs w:val="20"/>
          </w:rPr>
          <w:t>http://datos.gob.es/es/aviso-legal</w:t>
        </w:r>
      </w:hyperlink>
      <w:r>
        <w:br w:type="page"/>
      </w:r>
    </w:p>
    <w:p w14:paraId="2AC53B51" w14:textId="7C4FB315" w:rsidR="00F84120" w:rsidRDefault="00F84120" w:rsidP="00F84120">
      <w:pPr>
        <w:ind w:left="1843" w:right="1984"/>
        <w:jc w:val="center"/>
      </w:pPr>
      <w:r w:rsidRPr="00F84120">
        <w:rPr>
          <w:rFonts w:eastAsiaTheme="majorEastAsia" w:cs="Times New Roman (Títulos en alf"/>
          <w:b/>
          <w:bCs/>
          <w:smallCaps/>
          <w:color w:val="7030A0"/>
          <w:sz w:val="52"/>
          <w:szCs w:val="52"/>
        </w:rPr>
        <w:lastRenderedPageBreak/>
        <w:t>Nota Explicativa</w:t>
      </w:r>
    </w:p>
    <w:p w14:paraId="6B81625F" w14:textId="77777777" w:rsidR="00F84120" w:rsidRDefault="00F84120" w:rsidP="00F84120">
      <w:r>
        <w:t xml:space="preserve">La inteligencia artificial es una de las tecnológicas con mayor evolución en los últimos años. El nuevo ciclo de expansión y crecimiento de este campo no parece tener un fin cercano. Existen </w:t>
      </w:r>
      <w:r>
        <w:rPr>
          <w:b/>
        </w:rPr>
        <w:t>dos factores fundamentales</w:t>
      </w:r>
      <w:r>
        <w:t xml:space="preserve"> que impulsan este crecimiento. Por un lado, el </w:t>
      </w:r>
      <w:r>
        <w:rPr>
          <w:b/>
        </w:rPr>
        <w:t>desarrollo de las tecnologías basadas en silicio</w:t>
      </w:r>
      <w:r>
        <w:t xml:space="preserve"> y por otro l</w:t>
      </w:r>
      <w:r>
        <w:rPr>
          <w:b/>
        </w:rPr>
        <w:t>a abundancia de grandes conjuntos de datos accesibles gracias a Internet</w:t>
      </w:r>
      <w:r>
        <w:t xml:space="preserve">. Por este motivo, a lo largo de este informe se analiza el impacto actual de la Inteligencia Artificial en nuestras vidas y su fuerte relación con la disponibilidad de conjuntos de datos abiertos. Este análisis se lleva a cabo utilizando una nueva metodología denominada </w:t>
      </w:r>
      <w:r>
        <w:rPr>
          <w:i/>
        </w:rPr>
        <w:t>AIA -</w:t>
      </w:r>
      <w:proofErr w:type="spellStart"/>
      <w:r>
        <w:rPr>
          <w:i/>
        </w:rPr>
        <w:t>Awareness</w:t>
      </w:r>
      <w:proofErr w:type="spellEnd"/>
      <w:r>
        <w:rPr>
          <w:i/>
        </w:rPr>
        <w:t xml:space="preserve"> Inspire </w:t>
      </w:r>
      <w:proofErr w:type="spellStart"/>
      <w:r>
        <w:rPr>
          <w:i/>
        </w:rPr>
        <w:t>Action</w:t>
      </w:r>
      <w:proofErr w:type="spellEnd"/>
      <w:r>
        <w:rPr>
          <w:i/>
        </w:rPr>
        <w:t xml:space="preserve">- </w:t>
      </w:r>
      <w:r>
        <w:t xml:space="preserve">Cada sección del informe, de acuerdo con la metodología, puede leerse de forma independiente. El nivel de profundidad del contenido del informe va aumentando progresivamente, desde la sección </w:t>
      </w:r>
      <w:proofErr w:type="spellStart"/>
      <w:r>
        <w:rPr>
          <w:i/>
        </w:rPr>
        <w:t>Awareness</w:t>
      </w:r>
      <w:proofErr w:type="spellEnd"/>
      <w:r>
        <w:t xml:space="preserve"> hasta la sección de </w:t>
      </w:r>
      <w:proofErr w:type="spellStart"/>
      <w:r>
        <w:rPr>
          <w:i/>
        </w:rPr>
        <w:t>Action</w:t>
      </w:r>
      <w:proofErr w:type="spellEnd"/>
      <w:r>
        <w:t>.</w:t>
      </w:r>
    </w:p>
    <w:p w14:paraId="5DA7CF72" w14:textId="77777777" w:rsidR="00F84120" w:rsidRDefault="00F84120">
      <w:pPr>
        <w:shd w:val="clear" w:color="auto" w:fill="FFFFFF"/>
        <w:spacing w:before="0" w:after="0" w:line="276" w:lineRule="auto"/>
        <w:ind w:left="720"/>
        <w:rPr>
          <w:sz w:val="22"/>
          <w:szCs w:val="22"/>
        </w:rPr>
      </w:pPr>
    </w:p>
    <w:p w14:paraId="09CE28DA" w14:textId="7877A4D0" w:rsidR="00735325" w:rsidRPr="00432A7E" w:rsidRDefault="000013DE" w:rsidP="00432A7E">
      <w:pPr>
        <w:pStyle w:val="Ttulo1"/>
      </w:pPr>
      <w:bookmarkStart w:id="1" w:name="_Toc20308448"/>
      <w:bookmarkStart w:id="2" w:name="_Toc31102904"/>
      <w:r w:rsidRPr="00432A7E">
        <w:lastRenderedPageBreak/>
        <w:t>Introducción</w:t>
      </w:r>
      <w:bookmarkEnd w:id="1"/>
      <w:bookmarkEnd w:id="2"/>
      <w:r w:rsidRPr="00432A7E">
        <w:t xml:space="preserve"> </w:t>
      </w:r>
    </w:p>
    <w:p w14:paraId="4501DDE8" w14:textId="77777777" w:rsidR="00F84120" w:rsidRDefault="00F84120" w:rsidP="00F84120">
      <w:r>
        <w:t xml:space="preserve">Según </w:t>
      </w:r>
      <w:hyperlink r:id="rId13">
        <w:r>
          <w:rPr>
            <w:color w:val="1155CC"/>
            <w:u w:val="single"/>
          </w:rPr>
          <w:t>un informe (2018) de la Comisión Europea</w:t>
        </w:r>
      </w:hyperlink>
      <w:r>
        <w:t xml:space="preserve">, la </w:t>
      </w:r>
      <w:r w:rsidRPr="00F84120">
        <w:rPr>
          <w:b/>
        </w:rPr>
        <w:t>innovación basada en los datos es un motor fundamental de crecimiento y empleo</w:t>
      </w:r>
      <w:r>
        <w:t xml:space="preserve"> que puede impulsar significativamente la competitividad europea en el mercado mundial. Si se establecen las condiciones marco idóneas, </w:t>
      </w:r>
      <w:r w:rsidRPr="00F84120">
        <w:rPr>
          <w:b/>
        </w:rPr>
        <w:t>la economía de los datos europea podría duplicarse en los próximos a años</w:t>
      </w:r>
      <w:r>
        <w:t>. En 2020 se estima que, en el conjunto de la Unión Europea, habrá censadas unas 360.000 empresas cuyo modelo de negocio principal se basará en el uso de datos.</w:t>
      </w:r>
    </w:p>
    <w:p w14:paraId="73AAD549" w14:textId="77777777" w:rsidR="00F84120" w:rsidRDefault="00F84120" w:rsidP="00F84120">
      <w:r>
        <w:t xml:space="preserve">Una parte muy importante de los datos que encierran un valor enorme para la sociedad se generan en el ámbito público. Por ejemplo, los datos sobre las condiciones climáticas del planeta pueden - potencialmente - aumentar la competitividad y el rendimiento de los cultivos. Otro ejemplo son los datos procedentes de las redes de telecomunicaciones públicas como los satélites, que tienen el potencial de mejorar profundamente la gestión en caso de catástrofes naturales o situaciones de excepción.  </w:t>
      </w:r>
    </w:p>
    <w:p w14:paraId="7BC540B6" w14:textId="77777777" w:rsidR="00F84120" w:rsidRDefault="00F84120" w:rsidP="00F84120">
      <w:r>
        <w:rPr>
          <w:b/>
        </w:rPr>
        <w:t>Los organismos del sector público producen y recopilan ingentes cantidades de datos</w:t>
      </w:r>
      <w:r>
        <w:t xml:space="preserve">, que constituyen una valiosa materia prima para desarrollar servicios digitales innovadores y mejorar las políticas públicas. En este contexto, la </w:t>
      </w:r>
      <w:hyperlink r:id="rId14">
        <w:r>
          <w:rPr>
            <w:color w:val="1155CC"/>
            <w:u w:val="single"/>
          </w:rPr>
          <w:t>Directiva Europea 2019/1024</w:t>
        </w:r>
      </w:hyperlink>
      <w:r>
        <w:t xml:space="preserve">, relativa a la reutilización de la información del sector público, define el marco de trabajo para fomentar el uso transfronterizo de datos </w:t>
      </w:r>
      <w:r>
        <w:rPr>
          <w:u w:val="single"/>
        </w:rPr>
        <w:t>financiados con fondos públicos</w:t>
      </w:r>
      <w:r>
        <w:t xml:space="preserve"> y contribuir al desarrollo de servicios y productos de datos paneuropeos</w:t>
      </w:r>
      <w:r>
        <w:rPr>
          <w:vertAlign w:val="superscript"/>
        </w:rPr>
        <w:footnoteReference w:id="1"/>
      </w:r>
      <w:r>
        <w:t>.</w:t>
      </w:r>
    </w:p>
    <w:p w14:paraId="5950753C" w14:textId="77777777" w:rsidR="00F84120" w:rsidRDefault="00F84120" w:rsidP="00F84120">
      <w:r>
        <w:t>Sin duda, los datos abiertos juegan un papel muy relevante en el desarrollo de nuevos modelos de negocio construidos sobre nuevos productos y servicios que utilizan la Inteligencia Artificial como habilitador del valor para el cliente. En este informe veremos distintos aspectos de esta relación, a través de ejemplos y casos de uso.</w:t>
      </w:r>
    </w:p>
    <w:p w14:paraId="7EAE6705" w14:textId="333E59C2" w:rsidR="00F84120" w:rsidRPr="00432A7E" w:rsidRDefault="00F84120" w:rsidP="00432A7E">
      <w:pPr>
        <w:pStyle w:val="Ttulo1"/>
      </w:pPr>
      <w:bookmarkStart w:id="3" w:name="_Toc31102905"/>
      <w:r w:rsidRPr="00432A7E">
        <w:lastRenderedPageBreak/>
        <w:t>Metodología</w:t>
      </w:r>
      <w:bookmarkEnd w:id="3"/>
      <w:r w:rsidRPr="00432A7E">
        <w:t xml:space="preserve"> </w:t>
      </w:r>
    </w:p>
    <w:p w14:paraId="03B31E0F" w14:textId="71501641" w:rsidR="00F84120" w:rsidRDefault="000F1B12" w:rsidP="00EF2242">
      <w:r>
        <w:rPr>
          <w:noProof/>
        </w:rPr>
        <w:drawing>
          <wp:inline distT="0" distB="0" distL="0" distR="0" wp14:anchorId="2872A676" wp14:editId="42C73672">
            <wp:extent cx="5748309" cy="327660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sual-01.jpg"/>
                    <pic:cNvPicPr/>
                  </pic:nvPicPr>
                  <pic:blipFill>
                    <a:blip r:embed="rId15">
                      <a:extLst>
                        <a:ext uri="{28A0092B-C50C-407E-A947-70E740481C1C}">
                          <a14:useLocalDpi xmlns:a14="http://schemas.microsoft.com/office/drawing/2010/main" val="0"/>
                        </a:ext>
                      </a:extLst>
                    </a:blip>
                    <a:stretch>
                      <a:fillRect/>
                    </a:stretch>
                  </pic:blipFill>
                  <pic:spPr>
                    <a:xfrm>
                      <a:off x="0" y="0"/>
                      <a:ext cx="5748309" cy="3276600"/>
                    </a:xfrm>
                    <a:prstGeom prst="rect">
                      <a:avLst/>
                    </a:prstGeom>
                  </pic:spPr>
                </pic:pic>
              </a:graphicData>
            </a:graphic>
          </wp:inline>
        </w:drawing>
      </w:r>
    </w:p>
    <w:p w14:paraId="0994E704" w14:textId="26831CA6" w:rsidR="00F84120" w:rsidRDefault="00F84120" w:rsidP="002B1C5A">
      <w:pPr>
        <w:jc w:val="center"/>
        <w:rPr>
          <w:i/>
          <w:color w:val="auto"/>
          <w:sz w:val="20"/>
        </w:rPr>
      </w:pPr>
      <w:bookmarkStart w:id="4" w:name="_7q796osab1mq" w:colFirst="0" w:colLast="0"/>
      <w:bookmarkStart w:id="5" w:name="cnzjg8u2aa1e" w:colFirst="0" w:colLast="0"/>
      <w:bookmarkEnd w:id="4"/>
      <w:bookmarkEnd w:id="5"/>
      <w:r w:rsidRPr="002B1C5A">
        <w:rPr>
          <w:b/>
          <w:i/>
          <w:color w:val="auto"/>
          <w:sz w:val="20"/>
        </w:rPr>
        <w:t>Figura 1.</w:t>
      </w:r>
      <w:r w:rsidRPr="002B1C5A">
        <w:rPr>
          <w:i/>
          <w:color w:val="auto"/>
          <w:sz w:val="20"/>
        </w:rPr>
        <w:t xml:space="preserve"> Metodología de la colección </w:t>
      </w:r>
      <w:proofErr w:type="spellStart"/>
      <w:r w:rsidRPr="002B1C5A">
        <w:rPr>
          <w:i/>
          <w:color w:val="auto"/>
          <w:sz w:val="20"/>
        </w:rPr>
        <w:t>Awareness</w:t>
      </w:r>
      <w:proofErr w:type="spellEnd"/>
      <w:r w:rsidRPr="002B1C5A">
        <w:rPr>
          <w:i/>
          <w:color w:val="auto"/>
          <w:sz w:val="20"/>
        </w:rPr>
        <w:t xml:space="preserve">, Inspire, </w:t>
      </w:r>
      <w:proofErr w:type="spellStart"/>
      <w:r w:rsidRPr="002B1C5A">
        <w:rPr>
          <w:i/>
          <w:color w:val="auto"/>
          <w:sz w:val="20"/>
        </w:rPr>
        <w:t>Action</w:t>
      </w:r>
      <w:proofErr w:type="spellEnd"/>
      <w:r w:rsidRPr="002B1C5A">
        <w:rPr>
          <w:i/>
          <w:color w:val="auto"/>
          <w:sz w:val="20"/>
        </w:rPr>
        <w:t>.</w:t>
      </w:r>
    </w:p>
    <w:p w14:paraId="306F3575" w14:textId="1C680118" w:rsidR="00F84120" w:rsidRDefault="00F84120" w:rsidP="00F84120">
      <w:r>
        <w:t>Este informe se enmarca dentro de una colección más amplia de recursos sobre tecnologías emergentes y datos abiertos, cuyo objetivo es i</w:t>
      </w:r>
      <w:r>
        <w:rPr>
          <w:b/>
        </w:rPr>
        <w:t>ntroducir en la materia al lector mediante el empleo de casos de uso prácticos, sencillos y reconocibles</w:t>
      </w:r>
      <w:r>
        <w:t xml:space="preserve">. Al mismo tiempo, se pretende facilitar </w:t>
      </w:r>
      <w:r>
        <w:rPr>
          <w:b/>
        </w:rPr>
        <w:t>una guía de aprendizaje práctica</w:t>
      </w:r>
      <w:r>
        <w:t xml:space="preserve"> para aquellos lectores con conocimientos más avanzados, que, mediante el desarrollo de un caso práctico, puedan experimentar de forma autodidacta con herramientas reales para el análisis y explotación de datos abiertos. </w:t>
      </w:r>
    </w:p>
    <w:p w14:paraId="2F88566B" w14:textId="35669BD6" w:rsidR="00EF2242" w:rsidRDefault="00F84120" w:rsidP="00F84120">
      <w:r>
        <w:t xml:space="preserve">Para conseguir este doble objetivo, el informe se estructura en tres partes bien diferenciadas: </w:t>
      </w:r>
      <w:proofErr w:type="spellStart"/>
      <w:r>
        <w:rPr>
          <w:i/>
        </w:rPr>
        <w:t>Awareness</w:t>
      </w:r>
      <w:proofErr w:type="spellEnd"/>
      <w:r>
        <w:t xml:space="preserve">, </w:t>
      </w:r>
      <w:r>
        <w:rPr>
          <w:i/>
        </w:rPr>
        <w:t>Inspire</w:t>
      </w:r>
      <w:r>
        <w:t xml:space="preserve"> y </w:t>
      </w:r>
      <w:proofErr w:type="spellStart"/>
      <w:r>
        <w:rPr>
          <w:i/>
        </w:rPr>
        <w:t>Action</w:t>
      </w:r>
      <w:proofErr w:type="spellEnd"/>
      <w:r>
        <w:t xml:space="preserve"> (</w:t>
      </w:r>
      <w:hyperlink w:anchor="cnzjg8u2aa1e">
        <w:r>
          <w:rPr>
            <w:color w:val="1155CC"/>
            <w:u w:val="single"/>
          </w:rPr>
          <w:t>Figura 1</w:t>
        </w:r>
      </w:hyperlink>
      <w:r>
        <w:t xml:space="preserve">), que pueden ser abordadas de forma independiente en cualquier momento y sin necesidad de haber realizado una lectura previa de las otras secciones. </w:t>
      </w:r>
    </w:p>
    <w:p w14:paraId="22F0865A" w14:textId="126DB8B2" w:rsidR="00F84120" w:rsidRDefault="000917CA" w:rsidP="00831FE6">
      <w:pPr>
        <w:ind w:left="1276"/>
      </w:pPr>
      <w:r w:rsidRPr="000917CA">
        <w:rPr>
          <w:noProof/>
        </w:rPr>
        <w:lastRenderedPageBreak/>
        <w:drawing>
          <wp:anchor distT="0" distB="0" distL="114300" distR="114300" simplePos="0" relativeHeight="251661312" behindDoc="0" locked="0" layoutInCell="1" allowOverlap="1" wp14:anchorId="165338F8" wp14:editId="369F7D7E">
            <wp:simplePos x="0" y="0"/>
            <wp:positionH relativeFrom="column">
              <wp:posOffset>79375</wp:posOffset>
            </wp:positionH>
            <wp:positionV relativeFrom="paragraph">
              <wp:posOffset>80010</wp:posOffset>
            </wp:positionV>
            <wp:extent cx="527685" cy="675640"/>
            <wp:effectExtent l="0" t="0" r="5715"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27685" cy="675640"/>
                    </a:xfrm>
                    <a:prstGeom prst="rect">
                      <a:avLst/>
                    </a:prstGeom>
                  </pic:spPr>
                </pic:pic>
              </a:graphicData>
            </a:graphic>
            <wp14:sizeRelH relativeFrom="page">
              <wp14:pctWidth>0</wp14:pctWidth>
            </wp14:sizeRelH>
            <wp14:sizeRelV relativeFrom="page">
              <wp14:pctHeight>0</wp14:pctHeight>
            </wp14:sizeRelV>
          </wp:anchor>
        </w:drawing>
      </w:r>
      <w:r w:rsidR="00F84120">
        <w:t xml:space="preserve">La primera sección, </w:t>
      </w:r>
      <w:proofErr w:type="spellStart"/>
      <w:r w:rsidR="00F84120">
        <w:rPr>
          <w:b/>
          <w:i/>
        </w:rPr>
        <w:t>Awareness</w:t>
      </w:r>
      <w:proofErr w:type="spellEnd"/>
      <w:r w:rsidR="00F84120">
        <w:rPr>
          <w:b/>
          <w:i/>
        </w:rPr>
        <w:t xml:space="preserve">, </w:t>
      </w:r>
      <w:r w:rsidR="00F84120">
        <w:t xml:space="preserve">sirve de introducción al tema en cuestión (en este informe, la Inteligencia Artificial). Esta sección está indicada para aquel lector que se inicia en el tema por primera vez y trata de abordar la temática de forma sencilla, clara y sin el uso de tecnicismos que dificulten la lectura. </w:t>
      </w:r>
    </w:p>
    <w:p w14:paraId="23674CB3" w14:textId="24ECD522" w:rsidR="000917CA" w:rsidRDefault="000917CA" w:rsidP="00831FE6">
      <w:pPr>
        <w:ind w:left="1276"/>
      </w:pPr>
    </w:p>
    <w:p w14:paraId="005EEC90" w14:textId="3387A9A4" w:rsidR="00F84120" w:rsidRDefault="000917CA" w:rsidP="00831FE6">
      <w:pPr>
        <w:ind w:left="1276"/>
      </w:pPr>
      <w:r w:rsidRPr="000917CA">
        <w:rPr>
          <w:noProof/>
        </w:rPr>
        <w:drawing>
          <wp:anchor distT="0" distB="0" distL="114300" distR="114300" simplePos="0" relativeHeight="251660288" behindDoc="0" locked="0" layoutInCell="1" allowOverlap="1" wp14:anchorId="7683BABD" wp14:editId="1117AAE6">
            <wp:simplePos x="0" y="0"/>
            <wp:positionH relativeFrom="column">
              <wp:posOffset>111125</wp:posOffset>
            </wp:positionH>
            <wp:positionV relativeFrom="paragraph">
              <wp:posOffset>83185</wp:posOffset>
            </wp:positionV>
            <wp:extent cx="429895" cy="616585"/>
            <wp:effectExtent l="0" t="0" r="1905" b="571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29895" cy="616585"/>
                    </a:xfrm>
                    <a:prstGeom prst="rect">
                      <a:avLst/>
                    </a:prstGeom>
                  </pic:spPr>
                </pic:pic>
              </a:graphicData>
            </a:graphic>
            <wp14:sizeRelH relativeFrom="page">
              <wp14:pctWidth>0</wp14:pctWidth>
            </wp14:sizeRelH>
            <wp14:sizeRelV relativeFrom="page">
              <wp14:pctHeight>0</wp14:pctHeight>
            </wp14:sizeRelV>
          </wp:anchor>
        </w:drawing>
      </w:r>
      <w:r w:rsidR="00F84120">
        <w:t xml:space="preserve">La segunda sección, </w:t>
      </w:r>
      <w:r w:rsidR="00F84120">
        <w:rPr>
          <w:b/>
          <w:i/>
        </w:rPr>
        <w:t xml:space="preserve">Inspire, </w:t>
      </w:r>
      <w:r w:rsidR="00F84120">
        <w:t xml:space="preserve">pretende servir de inspiración a aquellos lectores que se han iniciado en la materia y que se preguntan cómo les afecta a ellos en su vida diaria o en su trabajo el tema que se aborda. La forma de identificarse con una tecnología, un campo de la ciencia o cualquier otra materia es verse reflejado en ella. De esta forma, la sección </w:t>
      </w:r>
      <w:r w:rsidR="00F84120">
        <w:rPr>
          <w:i/>
        </w:rPr>
        <w:t xml:space="preserve">Inspire, </w:t>
      </w:r>
      <w:r w:rsidR="00F84120">
        <w:t xml:space="preserve">contiene ejemplos y casos de aplicación de una cierta tecnología en situaciones, más o menos, cotidianas que favorece que el lector se identifique y comience a pensar en dicha tecnología como algo que a él también le afecta. </w:t>
      </w:r>
    </w:p>
    <w:p w14:paraId="6897D011" w14:textId="28CDDD01" w:rsidR="000917CA" w:rsidRDefault="000917CA" w:rsidP="00831FE6">
      <w:pPr>
        <w:ind w:left="1276"/>
      </w:pPr>
    </w:p>
    <w:p w14:paraId="54A5F6D3" w14:textId="7CA448E6" w:rsidR="00F84120" w:rsidRDefault="000917CA" w:rsidP="00831FE6">
      <w:pPr>
        <w:ind w:left="1276"/>
      </w:pPr>
      <w:r w:rsidRPr="000917CA">
        <w:rPr>
          <w:noProof/>
        </w:rPr>
        <w:drawing>
          <wp:anchor distT="0" distB="0" distL="114300" distR="114300" simplePos="0" relativeHeight="251663360" behindDoc="0" locked="0" layoutInCell="1" allowOverlap="1" wp14:anchorId="0C0EDAB7" wp14:editId="3871FD82">
            <wp:simplePos x="0" y="0"/>
            <wp:positionH relativeFrom="column">
              <wp:posOffset>142875</wp:posOffset>
            </wp:positionH>
            <wp:positionV relativeFrom="paragraph">
              <wp:posOffset>20955</wp:posOffset>
            </wp:positionV>
            <wp:extent cx="370205" cy="648335"/>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70205" cy="648335"/>
                    </a:xfrm>
                    <a:prstGeom prst="rect">
                      <a:avLst/>
                    </a:prstGeom>
                  </pic:spPr>
                </pic:pic>
              </a:graphicData>
            </a:graphic>
            <wp14:sizeRelH relativeFrom="page">
              <wp14:pctWidth>0</wp14:pctWidth>
            </wp14:sizeRelH>
            <wp14:sizeRelV relativeFrom="page">
              <wp14:pctHeight>0</wp14:pctHeight>
            </wp14:sizeRelV>
          </wp:anchor>
        </w:drawing>
      </w:r>
      <w:r w:rsidR="00F84120">
        <w:t xml:space="preserve">Por último, la sección </w:t>
      </w:r>
      <w:proofErr w:type="spellStart"/>
      <w:r w:rsidR="00F84120">
        <w:rPr>
          <w:b/>
          <w:i/>
        </w:rPr>
        <w:t>Action</w:t>
      </w:r>
      <w:proofErr w:type="spellEnd"/>
      <w:r w:rsidR="00F84120">
        <w:rPr>
          <w:b/>
          <w:i/>
        </w:rPr>
        <w:t xml:space="preserve"> </w:t>
      </w:r>
      <w:r w:rsidR="00F84120">
        <w:t xml:space="preserve">selecciona alguno de los casos de usos explicados en la sección </w:t>
      </w:r>
      <w:r w:rsidR="00F84120">
        <w:rPr>
          <w:i/>
        </w:rPr>
        <w:t>Inspire</w:t>
      </w:r>
      <w:r w:rsidR="00F84120">
        <w:t xml:space="preserve"> y lo desarrolla de forma práctica, utilizando para ello, datos y herramientas tecnológicas reales. El ejemplo, desarrollado en </w:t>
      </w:r>
      <w:proofErr w:type="spellStart"/>
      <w:r w:rsidR="00F84120">
        <w:t>Action</w:t>
      </w:r>
      <w:proofErr w:type="spellEnd"/>
      <w:r w:rsidR="00F84120">
        <w:t>, se pone a disposición del lector en forma de código y datos abiertos (</w:t>
      </w:r>
      <w:hyperlink w:anchor="_89rr44cjkq7y">
        <w:r w:rsidR="00F84120">
          <w:rPr>
            <w:color w:val="1155CC"/>
            <w:u w:val="single"/>
          </w:rPr>
          <w:t>Anexo I</w:t>
        </w:r>
      </w:hyperlink>
      <w:r w:rsidR="00F84120">
        <w:t xml:space="preserve">) para que éste pueda experimentar y desarrollar con sus propios medios el caso de uso que se aborda en la sección </w:t>
      </w:r>
      <w:proofErr w:type="spellStart"/>
      <w:r w:rsidR="00F84120">
        <w:rPr>
          <w:i/>
        </w:rPr>
        <w:t>Action</w:t>
      </w:r>
      <w:proofErr w:type="spellEnd"/>
      <w:r w:rsidR="00F84120">
        <w:rPr>
          <w:i/>
        </w:rPr>
        <w:t>.</w:t>
      </w:r>
    </w:p>
    <w:p w14:paraId="7DFAE46D" w14:textId="77777777" w:rsidR="00F84120" w:rsidRPr="00432A7E" w:rsidRDefault="00F84120" w:rsidP="00432A7E">
      <w:pPr>
        <w:pStyle w:val="Ttulo1"/>
      </w:pPr>
      <w:bookmarkStart w:id="6" w:name="_g7sk70odqwq4" w:colFirst="0" w:colLast="0"/>
      <w:bookmarkStart w:id="7" w:name="_Toc31102906"/>
      <w:bookmarkEnd w:id="6"/>
      <w:proofErr w:type="spellStart"/>
      <w:r w:rsidRPr="00432A7E">
        <w:lastRenderedPageBreak/>
        <w:t>Awareness</w:t>
      </w:r>
      <w:bookmarkEnd w:id="7"/>
      <w:proofErr w:type="spellEnd"/>
    </w:p>
    <w:p w14:paraId="1D1A27C8" w14:textId="77777777" w:rsidR="00F84120" w:rsidRPr="00432A7E" w:rsidRDefault="00F84120" w:rsidP="00432A7E">
      <w:pPr>
        <w:pStyle w:val="Ttulo2"/>
      </w:pPr>
      <w:bookmarkStart w:id="8" w:name="_n30qn28mlmg1" w:colFirst="0" w:colLast="0"/>
      <w:bookmarkStart w:id="9" w:name="_Toc31102907"/>
      <w:bookmarkEnd w:id="8"/>
      <w:r w:rsidRPr="00432A7E">
        <w:t>Conceptos Clave</w:t>
      </w:r>
      <w:bookmarkEnd w:id="9"/>
    </w:p>
    <w:p w14:paraId="0F74D2A4" w14:textId="77777777" w:rsidR="00F84120" w:rsidRDefault="00F84120" w:rsidP="00F84120">
      <w:r>
        <w:t xml:space="preserve">Coloquialmente, todos podemos entender la Inteligencia Artificial (IA) como la capacidad de una máquina para imitar la inteligencia humana. La capacidad de aprender o resolver </w:t>
      </w:r>
      <w:r>
        <w:rPr>
          <w:b/>
        </w:rPr>
        <w:t>problemas complejos y difusos</w:t>
      </w:r>
      <w:r>
        <w:t xml:space="preserve"> son características que se atribuyen a la mente humana y que, en cierta manera, intentamos trasladar a las máquinas en forma de programas de software. Hablar de inteligencia artificial (IA) ya forma parte de la normalidad en nuestros días. Es habitual asociar la inteligencia artificial con el sector tecnológico, pero no solo. El </w:t>
      </w:r>
      <w:hyperlink r:id="rId19">
        <w:proofErr w:type="spellStart"/>
        <w:r>
          <w:rPr>
            <w:color w:val="1155CC"/>
            <w:u w:val="single"/>
          </w:rPr>
          <w:t>World</w:t>
        </w:r>
        <w:proofErr w:type="spellEnd"/>
        <w:r>
          <w:rPr>
            <w:color w:val="1155CC"/>
            <w:u w:val="single"/>
          </w:rPr>
          <w:t xml:space="preserve"> </w:t>
        </w:r>
        <w:proofErr w:type="spellStart"/>
        <w:r>
          <w:rPr>
            <w:color w:val="1155CC"/>
            <w:u w:val="single"/>
          </w:rPr>
          <w:t>Economic</w:t>
        </w:r>
        <w:proofErr w:type="spellEnd"/>
        <w:r>
          <w:rPr>
            <w:color w:val="1155CC"/>
            <w:u w:val="single"/>
          </w:rPr>
          <w:t xml:space="preserve"> </w:t>
        </w:r>
        <w:proofErr w:type="spellStart"/>
        <w:r>
          <w:rPr>
            <w:color w:val="1155CC"/>
            <w:u w:val="single"/>
          </w:rPr>
          <w:t>Forum</w:t>
        </w:r>
        <w:proofErr w:type="spellEnd"/>
      </w:hyperlink>
      <w:r>
        <w:t xml:space="preserve"> ya recoge </w:t>
      </w:r>
      <w:hyperlink r:id="rId20">
        <w:r>
          <w:rPr>
            <w:color w:val="1155CC"/>
            <w:u w:val="single"/>
          </w:rPr>
          <w:t>multitud de informes monográficos</w:t>
        </w:r>
      </w:hyperlink>
      <w:r>
        <w:t xml:space="preserve"> sobre la aplicación de la Inteligencia Artificial en -entre otros- la </w:t>
      </w:r>
      <w:r>
        <w:rPr>
          <w:b/>
        </w:rPr>
        <w:t>lucha contra el cambio climático</w:t>
      </w:r>
      <w:r>
        <w:t xml:space="preserve">; la </w:t>
      </w:r>
      <w:r>
        <w:rPr>
          <w:b/>
        </w:rPr>
        <w:t>transformación del trabajo</w:t>
      </w:r>
      <w:r>
        <w:t xml:space="preserve">; los </w:t>
      </w:r>
      <w:r>
        <w:rPr>
          <w:b/>
        </w:rPr>
        <w:t>efectos sobre la brecha de género</w:t>
      </w:r>
      <w:r>
        <w:t xml:space="preserve">; la </w:t>
      </w:r>
      <w:r>
        <w:rPr>
          <w:b/>
        </w:rPr>
        <w:t>revolución en el cuidado de la salud</w:t>
      </w:r>
      <w:r>
        <w:t xml:space="preserve"> y </w:t>
      </w:r>
      <w:r>
        <w:rPr>
          <w:b/>
        </w:rPr>
        <w:t>la disrupción en los mercados financieros</w:t>
      </w:r>
      <w:r>
        <w:t xml:space="preserve">, sin olvidar las importantes </w:t>
      </w:r>
      <w:r>
        <w:rPr>
          <w:b/>
        </w:rPr>
        <w:t>consideraciones éticas</w:t>
      </w:r>
      <w:r>
        <w:t xml:space="preserve"> a las que nos enfrentamos. </w:t>
      </w:r>
    </w:p>
    <w:p w14:paraId="0FC18CC9" w14:textId="77777777" w:rsidR="00F84120" w:rsidRDefault="00F84120" w:rsidP="00F84120">
      <w:pPr>
        <w:rPr>
          <w:i/>
        </w:rPr>
      </w:pPr>
      <w:r>
        <w:t xml:space="preserve">Desde un punto de vista más formal o técnico, la inteligencia artificial podría definirse como: el campo de la ciencia que estudia la posibilidad de automatizar tareas intelectuales que normalmente son ejecutadas por humanos. Desde una perspectiva científica, la IA se divide normalmente en dos sub-campos de las </w:t>
      </w:r>
      <w:r>
        <w:rPr>
          <w:b/>
        </w:rPr>
        <w:t>ciencias de la computación y la matemática</w:t>
      </w:r>
      <w:r>
        <w:t xml:space="preserve"> denominadas </w:t>
      </w:r>
      <w:hyperlink r:id="rId21">
        <w:r>
          <w:rPr>
            <w:b/>
            <w:color w:val="1155CC"/>
            <w:u w:val="single"/>
          </w:rPr>
          <w:t xml:space="preserve">Machine </w:t>
        </w:r>
        <w:proofErr w:type="spellStart"/>
        <w:r>
          <w:rPr>
            <w:b/>
            <w:color w:val="1155CC"/>
            <w:u w:val="single"/>
          </w:rPr>
          <w:t>Learning</w:t>
        </w:r>
        <w:proofErr w:type="spellEnd"/>
      </w:hyperlink>
      <w:hyperlink r:id="rId22">
        <w:r>
          <w:rPr>
            <w:color w:val="1155CC"/>
            <w:u w:val="single"/>
          </w:rPr>
          <w:t xml:space="preserve"> y </w:t>
        </w:r>
      </w:hyperlink>
      <w:hyperlink r:id="rId23">
        <w:r>
          <w:rPr>
            <w:b/>
            <w:color w:val="1155CC"/>
            <w:u w:val="single"/>
          </w:rPr>
          <w:t xml:space="preserve">Deep </w:t>
        </w:r>
        <w:proofErr w:type="spellStart"/>
        <w:r>
          <w:rPr>
            <w:b/>
            <w:color w:val="1155CC"/>
            <w:u w:val="single"/>
          </w:rPr>
          <w:t>Learning</w:t>
        </w:r>
        <w:proofErr w:type="spellEnd"/>
      </w:hyperlink>
      <w:r>
        <w:t xml:space="preserve">. Sin entrar en demasiados tecnicismos, las diferencias entre ambos se encuentran en el tipo de algoritmos utilizados para predecir las variables objetivo. Existe un tipo de algoritmo utilizado en Machine </w:t>
      </w:r>
      <w:proofErr w:type="spellStart"/>
      <w:r>
        <w:t>Learning</w:t>
      </w:r>
      <w:proofErr w:type="spellEnd"/>
      <w:r>
        <w:t xml:space="preserve"> denominado Redes Neuronales. El Deep </w:t>
      </w:r>
      <w:proofErr w:type="spellStart"/>
      <w:r>
        <w:t>Learning</w:t>
      </w:r>
      <w:proofErr w:type="spellEnd"/>
      <w:r>
        <w:t xml:space="preserve"> hace un uso </w:t>
      </w:r>
      <w:r>
        <w:rPr>
          <w:i/>
        </w:rPr>
        <w:t>profundo</w:t>
      </w:r>
      <w:r>
        <w:t xml:space="preserve"> de las redes neuronales, creando varias capas de estas redes.</w:t>
      </w:r>
    </w:p>
    <w:p w14:paraId="0F42BF22" w14:textId="77777777" w:rsidR="00F84120" w:rsidRDefault="00F84120" w:rsidP="00F84120">
      <w:pPr>
        <w:rPr>
          <w:i/>
        </w:rPr>
      </w:pPr>
    </w:p>
    <w:p w14:paraId="393E8FB2" w14:textId="77777777" w:rsidR="003501E4" w:rsidRDefault="003501E4" w:rsidP="002B1C5A">
      <w:pPr>
        <w:jc w:val="center"/>
        <w:rPr>
          <w:b/>
          <w:i/>
          <w:color w:val="auto"/>
          <w:sz w:val="20"/>
        </w:rPr>
      </w:pPr>
      <w:r>
        <w:rPr>
          <w:b/>
          <w:i/>
          <w:noProof/>
          <w:color w:val="auto"/>
          <w:sz w:val="20"/>
        </w:rPr>
        <w:lastRenderedPageBreak/>
        <w:drawing>
          <wp:inline distT="0" distB="0" distL="0" distR="0" wp14:anchorId="7ACF8B4B" wp14:editId="6EBDA9EE">
            <wp:extent cx="5748309" cy="3276600"/>
            <wp:effectExtent l="0" t="0" r="508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isual-02.jpg"/>
                    <pic:cNvPicPr/>
                  </pic:nvPicPr>
                  <pic:blipFill>
                    <a:blip r:embed="rId24">
                      <a:extLst>
                        <a:ext uri="{28A0092B-C50C-407E-A947-70E740481C1C}">
                          <a14:useLocalDpi xmlns:a14="http://schemas.microsoft.com/office/drawing/2010/main" val="0"/>
                        </a:ext>
                      </a:extLst>
                    </a:blip>
                    <a:stretch>
                      <a:fillRect/>
                    </a:stretch>
                  </pic:blipFill>
                  <pic:spPr>
                    <a:xfrm>
                      <a:off x="0" y="0"/>
                      <a:ext cx="5748309" cy="3276600"/>
                    </a:xfrm>
                    <a:prstGeom prst="rect">
                      <a:avLst/>
                    </a:prstGeom>
                  </pic:spPr>
                </pic:pic>
              </a:graphicData>
            </a:graphic>
          </wp:inline>
        </w:drawing>
      </w:r>
    </w:p>
    <w:p w14:paraId="58D42551" w14:textId="2E8B8373" w:rsidR="002B1C5A" w:rsidRPr="002B1C5A" w:rsidRDefault="002B1C5A" w:rsidP="002B1C5A">
      <w:pPr>
        <w:jc w:val="center"/>
        <w:rPr>
          <w:i/>
          <w:color w:val="auto"/>
          <w:sz w:val="20"/>
        </w:rPr>
      </w:pPr>
      <w:r w:rsidRPr="002B1C5A">
        <w:rPr>
          <w:b/>
          <w:i/>
          <w:color w:val="auto"/>
          <w:sz w:val="20"/>
        </w:rPr>
        <w:t>Figura 2.</w:t>
      </w:r>
      <w:r w:rsidRPr="002B1C5A">
        <w:rPr>
          <w:i/>
          <w:color w:val="auto"/>
          <w:sz w:val="20"/>
        </w:rPr>
        <w:t xml:space="preserve"> Relación entre Inteligencia Artificial, Machine </w:t>
      </w:r>
      <w:proofErr w:type="spellStart"/>
      <w:r w:rsidRPr="002B1C5A">
        <w:rPr>
          <w:i/>
          <w:color w:val="auto"/>
          <w:sz w:val="20"/>
        </w:rPr>
        <w:t>Learning</w:t>
      </w:r>
      <w:proofErr w:type="spellEnd"/>
      <w:r w:rsidRPr="002B1C5A">
        <w:rPr>
          <w:i/>
          <w:color w:val="auto"/>
          <w:sz w:val="20"/>
        </w:rPr>
        <w:t xml:space="preserve"> y Deep </w:t>
      </w:r>
      <w:proofErr w:type="spellStart"/>
      <w:r w:rsidRPr="002B1C5A">
        <w:rPr>
          <w:i/>
          <w:color w:val="auto"/>
          <w:sz w:val="20"/>
        </w:rPr>
        <w:t>Learning</w:t>
      </w:r>
      <w:proofErr w:type="spellEnd"/>
    </w:p>
    <w:p w14:paraId="5DA86918" w14:textId="77777777" w:rsidR="002B1C5A" w:rsidRDefault="002B1C5A" w:rsidP="00F84120">
      <w:pPr>
        <w:rPr>
          <w:noProof/>
          <w:color w:val="1155CC"/>
          <w:u w:val="single"/>
        </w:rPr>
      </w:pPr>
    </w:p>
    <w:p w14:paraId="20D4A14D" w14:textId="77777777" w:rsidR="00F84120" w:rsidRDefault="00F84120" w:rsidP="00432A7E">
      <w:pPr>
        <w:pStyle w:val="Ttulo2"/>
      </w:pPr>
      <w:bookmarkStart w:id="10" w:name="_2lucjzl9jfm5" w:colFirst="0" w:colLast="0"/>
      <w:bookmarkStart w:id="11" w:name="_Toc31102908"/>
      <w:bookmarkEnd w:id="10"/>
      <w:r>
        <w:t>Impacto</w:t>
      </w:r>
      <w:bookmarkEnd w:id="11"/>
    </w:p>
    <w:p w14:paraId="183CC9D0" w14:textId="1CA3B03A" w:rsidR="00F84120" w:rsidRDefault="00F84120" w:rsidP="00F84120">
      <w:r>
        <w:t xml:space="preserve">El impacto presente y futuro de la IA en nuestra sociedad se analiza ya en multitud de publicaciones e informes. Según un </w:t>
      </w:r>
      <w:hyperlink r:id="rId25">
        <w:r>
          <w:rPr>
            <w:color w:val="1155CC"/>
            <w:u w:val="single"/>
          </w:rPr>
          <w:t>estudio</w:t>
        </w:r>
      </w:hyperlink>
      <w:r>
        <w:t xml:space="preserve"> de la consultora tecnológica Accenture, la IA será la palanca definitiva para el crecimiento económico en los próximos años. Fundamentalmente, se apunta a tres vías principales de crecimiento apalancadas sobre la IA: </w:t>
      </w:r>
    </w:p>
    <w:p w14:paraId="6F16E4EF" w14:textId="133452A4" w:rsidR="00F84120" w:rsidRDefault="00831FE6" w:rsidP="00FA3084">
      <w:pPr>
        <w:ind w:left="993"/>
      </w:pPr>
      <w:r>
        <w:rPr>
          <w:noProof/>
        </w:rPr>
        <w:drawing>
          <wp:anchor distT="0" distB="0" distL="114300" distR="114300" simplePos="0" relativeHeight="251665408" behindDoc="0" locked="0" layoutInCell="1" allowOverlap="1" wp14:anchorId="1064E652" wp14:editId="392DFBF0">
            <wp:simplePos x="0" y="0"/>
            <wp:positionH relativeFrom="column">
              <wp:posOffset>-310</wp:posOffset>
            </wp:positionH>
            <wp:positionV relativeFrom="paragraph">
              <wp:posOffset>30480</wp:posOffset>
            </wp:positionV>
            <wp:extent cx="467360" cy="467360"/>
            <wp:effectExtent l="0" t="0" r="0" b="0"/>
            <wp:wrapSquare wrapText="bothSides"/>
            <wp:docPr id="25" name="Gráfico 25" descr="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ediafile_03A73t.svg"/>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67360" cy="467360"/>
                    </a:xfrm>
                    <a:prstGeom prst="rect">
                      <a:avLst/>
                    </a:prstGeom>
                  </pic:spPr>
                </pic:pic>
              </a:graphicData>
            </a:graphic>
            <wp14:sizeRelH relativeFrom="page">
              <wp14:pctWidth>0</wp14:pctWidth>
            </wp14:sizeRelH>
            <wp14:sizeRelV relativeFrom="page">
              <wp14:pctHeight>0</wp14:pctHeight>
            </wp14:sizeRelV>
          </wp:anchor>
        </w:drawing>
      </w:r>
      <w:r w:rsidR="00F84120">
        <w:t xml:space="preserve">Una </w:t>
      </w:r>
      <w:r w:rsidR="00F84120">
        <w:rPr>
          <w:b/>
        </w:rPr>
        <w:t>automatización de tareas cotidianas, rutinarias y peligrosas</w:t>
      </w:r>
      <w:r w:rsidR="00F84120">
        <w:t xml:space="preserve"> con inteligencia para trabajar de forma difusa, flexible y altamente adaptativa. En el corto-medio plazo la IA tomará el control de las conocidas como </w:t>
      </w:r>
      <w:hyperlink r:id="rId28">
        <w:r w:rsidR="00F84120">
          <w:rPr>
            <w:color w:val="1155CC"/>
            <w:u w:val="single"/>
          </w:rPr>
          <w:t>tareas DDD (</w:t>
        </w:r>
        <w:proofErr w:type="spellStart"/>
        <w:r w:rsidR="00F84120">
          <w:rPr>
            <w:color w:val="1155CC"/>
            <w:u w:val="single"/>
          </w:rPr>
          <w:t>Dull</w:t>
        </w:r>
        <w:proofErr w:type="spellEnd"/>
        <w:r w:rsidR="00F84120">
          <w:rPr>
            <w:color w:val="1155CC"/>
            <w:u w:val="single"/>
          </w:rPr>
          <w:t xml:space="preserve">, </w:t>
        </w:r>
        <w:proofErr w:type="spellStart"/>
        <w:r w:rsidR="00F84120">
          <w:rPr>
            <w:color w:val="1155CC"/>
            <w:u w:val="single"/>
          </w:rPr>
          <w:t>Dirty</w:t>
        </w:r>
        <w:proofErr w:type="spellEnd"/>
        <w:r w:rsidR="00F84120">
          <w:rPr>
            <w:color w:val="1155CC"/>
            <w:u w:val="single"/>
          </w:rPr>
          <w:t xml:space="preserve"> and </w:t>
        </w:r>
        <w:proofErr w:type="spellStart"/>
        <w:r w:rsidR="00F84120">
          <w:rPr>
            <w:color w:val="1155CC"/>
            <w:u w:val="single"/>
          </w:rPr>
          <w:t>Dangerous</w:t>
        </w:r>
        <w:proofErr w:type="spellEnd"/>
        <w:r w:rsidR="00F84120">
          <w:rPr>
            <w:color w:val="1155CC"/>
            <w:u w:val="single"/>
          </w:rPr>
          <w:t>)</w:t>
        </w:r>
      </w:hyperlink>
      <w:r w:rsidR="00F84120">
        <w:t xml:space="preserve"> liberando a muchos trabajadores para el desarrollo de actividades </w:t>
      </w:r>
      <w:r w:rsidR="00F84120">
        <w:rPr>
          <w:i/>
        </w:rPr>
        <w:t>más humanas</w:t>
      </w:r>
      <w:r w:rsidR="00F84120">
        <w:t>.</w:t>
      </w:r>
    </w:p>
    <w:p w14:paraId="5C59A3C0" w14:textId="6E9C2A1E" w:rsidR="00F84120" w:rsidRDefault="00831FE6" w:rsidP="00FA3084">
      <w:pPr>
        <w:ind w:left="993"/>
      </w:pPr>
      <w:r w:rsidRPr="00831FE6">
        <w:rPr>
          <w:noProof/>
          <w:color w:val="E96800"/>
        </w:rPr>
        <w:lastRenderedPageBreak/>
        <w:drawing>
          <wp:anchor distT="0" distB="0" distL="114300" distR="114300" simplePos="0" relativeHeight="251667456" behindDoc="0" locked="0" layoutInCell="1" allowOverlap="1" wp14:anchorId="4F68CDC9" wp14:editId="180E38BE">
            <wp:simplePos x="0" y="0"/>
            <wp:positionH relativeFrom="column">
              <wp:posOffset>-18415</wp:posOffset>
            </wp:positionH>
            <wp:positionV relativeFrom="paragraph">
              <wp:posOffset>0</wp:posOffset>
            </wp:positionV>
            <wp:extent cx="467360" cy="467360"/>
            <wp:effectExtent l="0" t="0" r="0" b="0"/>
            <wp:wrapSquare wrapText="bothSides"/>
            <wp:docPr id="27" name="Gráfico 27" descr="Brazo muscul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ediafile_03A73t.sv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67360" cy="467360"/>
                    </a:xfrm>
                    <a:prstGeom prst="rect">
                      <a:avLst/>
                    </a:prstGeom>
                  </pic:spPr>
                </pic:pic>
              </a:graphicData>
            </a:graphic>
            <wp14:sizeRelH relativeFrom="page">
              <wp14:pctWidth>0</wp14:pctWidth>
            </wp14:sizeRelH>
            <wp14:sizeRelV relativeFrom="page">
              <wp14:pctHeight>0</wp14:pctHeight>
            </wp14:sizeRelV>
          </wp:anchor>
        </w:drawing>
      </w:r>
      <w:r w:rsidR="00F84120">
        <w:t xml:space="preserve">La capacidad de </w:t>
      </w:r>
      <w:r w:rsidR="00F84120">
        <w:rPr>
          <w:b/>
        </w:rPr>
        <w:t>aumentar y potenciar a la fuerza del trabajo del futuro</w:t>
      </w:r>
      <w:r w:rsidR="00F84120">
        <w:t xml:space="preserve"> (altamente especializada) para que éstos ejerzan tareas genuinamente humanas como el diseño, la creación y la innovación.</w:t>
      </w:r>
    </w:p>
    <w:p w14:paraId="75EBF18F" w14:textId="7808B70F" w:rsidR="00F84120" w:rsidRDefault="00831FE6" w:rsidP="00FA3084">
      <w:pPr>
        <w:ind w:left="993"/>
      </w:pPr>
      <w:r>
        <w:rPr>
          <w:noProof/>
        </w:rPr>
        <w:drawing>
          <wp:anchor distT="0" distB="0" distL="114300" distR="114300" simplePos="0" relativeHeight="251669504" behindDoc="0" locked="0" layoutInCell="1" allowOverlap="1" wp14:anchorId="3401AEFF" wp14:editId="54AAA854">
            <wp:simplePos x="0" y="0"/>
            <wp:positionH relativeFrom="column">
              <wp:posOffset>3175</wp:posOffset>
            </wp:positionH>
            <wp:positionV relativeFrom="paragraph">
              <wp:posOffset>61595</wp:posOffset>
            </wp:positionV>
            <wp:extent cx="467360" cy="467360"/>
            <wp:effectExtent l="0" t="0" r="0" b="0"/>
            <wp:wrapSquare wrapText="bothSides"/>
            <wp:docPr id="28" name="Gráfico 28" descr="Coh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ediafile_03A73t.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67360" cy="467360"/>
                    </a:xfrm>
                    <a:prstGeom prst="rect">
                      <a:avLst/>
                    </a:prstGeom>
                  </pic:spPr>
                </pic:pic>
              </a:graphicData>
            </a:graphic>
            <wp14:sizeRelH relativeFrom="page">
              <wp14:pctWidth>0</wp14:pctWidth>
            </wp14:sizeRelH>
            <wp14:sizeRelV relativeFrom="page">
              <wp14:pctHeight>0</wp14:pctHeight>
            </wp14:sizeRelV>
          </wp:anchor>
        </w:drawing>
      </w:r>
      <w:r w:rsidR="00F84120">
        <w:t xml:space="preserve">De forma transversal a las dos vías que acabamos de mencionar, el </w:t>
      </w:r>
      <w:r w:rsidR="00F84120">
        <w:rPr>
          <w:b/>
        </w:rPr>
        <w:t>desarrollo de la innovación</w:t>
      </w:r>
      <w:r w:rsidR="00F84120">
        <w:t xml:space="preserve"> en un campo tan novedoso como la IA desencadenará enormes progresos tecnológicos y humanos difícilmente valorables hoy en día. </w:t>
      </w:r>
    </w:p>
    <w:p w14:paraId="779F01F8" w14:textId="77777777" w:rsidR="0019616E" w:rsidRDefault="0019616E" w:rsidP="0019616E">
      <w:pPr>
        <w:ind w:left="714"/>
      </w:pPr>
    </w:p>
    <w:p w14:paraId="2A1B6D39" w14:textId="4D200E06" w:rsidR="00F84120" w:rsidRDefault="00F84120" w:rsidP="00432A7E">
      <w:pPr>
        <w:pStyle w:val="Ttulo2"/>
      </w:pPr>
      <w:bookmarkStart w:id="12" w:name="_8wc3rmdjqefv" w:colFirst="0" w:colLast="0"/>
      <w:bookmarkStart w:id="13" w:name="_Toc31102909"/>
      <w:bookmarkEnd w:id="12"/>
      <w:r>
        <w:t>Un poco de historia</w:t>
      </w:r>
      <w:bookmarkEnd w:id="13"/>
    </w:p>
    <w:p w14:paraId="7939ED5C" w14:textId="77777777" w:rsidR="00F84120" w:rsidRDefault="00F84120" w:rsidP="00F84120">
      <w:r>
        <w:t xml:space="preserve">Sin embargo, es importante destacar que el concepto de </w:t>
      </w:r>
      <w:r w:rsidRPr="002B1C5A">
        <w:rPr>
          <w:b/>
          <w:i/>
        </w:rPr>
        <w:t>una inteligencia artificial</w:t>
      </w:r>
      <w:r w:rsidRPr="002B1C5A">
        <w:rPr>
          <w:b/>
        </w:rPr>
        <w:t xml:space="preserve"> no es algo nuevo </w:t>
      </w:r>
      <w:r>
        <w:t>(</w:t>
      </w:r>
      <w:hyperlink w:anchor="187fmx5u7g8w">
        <w:r>
          <w:rPr>
            <w:color w:val="1155CC"/>
            <w:u w:val="single"/>
          </w:rPr>
          <w:t>Figura 3. Línea temporal que destaca los hitos más importantes en…</w:t>
        </w:r>
      </w:hyperlink>
      <w:r>
        <w:t xml:space="preserve"> ). Los primeros pasos prácticos hacia la inteligencia artificial comenzaron en la </w:t>
      </w:r>
      <w:r w:rsidRPr="002B1C5A">
        <w:rPr>
          <w:b/>
        </w:rPr>
        <w:t>década de 1940</w:t>
      </w:r>
      <w:r>
        <w:t xml:space="preserve">. Desde el siglo pasado hasta nuestros días, el desarrollo de la inteligencia artificial se ha encontrado con no pocas dificultades. </w:t>
      </w:r>
    </w:p>
    <w:p w14:paraId="3E53D177" w14:textId="77777777" w:rsidR="00F84120" w:rsidRDefault="00F84120" w:rsidP="00F84120">
      <w:r>
        <w:t xml:space="preserve">Durante los primeros años de la </w:t>
      </w:r>
      <w:r w:rsidRPr="002B1C5A">
        <w:rPr>
          <w:b/>
        </w:rPr>
        <w:t>década de 1970</w:t>
      </w:r>
      <w:r>
        <w:t xml:space="preserve"> se llegó a pensar que el problema de crear una inteligencia artificial con capacidades similares a la inteligencia humana estaba casi resuelto. A finales de los </w:t>
      </w:r>
      <w:r w:rsidRPr="002B1C5A">
        <w:rPr>
          <w:b/>
        </w:rPr>
        <w:t>años 60</w:t>
      </w:r>
      <w:r>
        <w:t xml:space="preserve">, Marvin Minsky (considerado como uno de los padres de la IA) llegó a asegurar que “... en el transcurso de una generación … el problema de crear una inteligencia artificial estará prácticamente solucionado...”. Tan solo unos años más tarde, llegaría la primera gran decepción de la IA que congelaría este campo durante varios años. </w:t>
      </w:r>
    </w:p>
    <w:p w14:paraId="3097A390" w14:textId="77777777" w:rsidR="00F84120" w:rsidRDefault="00F84120" w:rsidP="00F84120">
      <w:r>
        <w:t xml:space="preserve">La </w:t>
      </w:r>
      <w:proofErr w:type="spellStart"/>
      <w:r>
        <w:t>sobreexpectación</w:t>
      </w:r>
      <w:proofErr w:type="spellEnd"/>
      <w:r>
        <w:t xml:space="preserve"> generada en este campo en sus etapas más iniciales tuvo como consecuencia una etapa de decepción de magnitud equivalente. Lo mismo ocurrió a principios de la década de los años noventa. Entre </w:t>
      </w:r>
      <w:r w:rsidRPr="002B1C5A">
        <w:rPr>
          <w:b/>
        </w:rPr>
        <w:t>1980 y 1985</w:t>
      </w:r>
      <w:r>
        <w:t xml:space="preserve"> se generaron enormes </w:t>
      </w:r>
      <w:r>
        <w:lastRenderedPageBreak/>
        <w:t>expectativas sobre la capacidad de los conocidos como sistemas expertos</w:t>
      </w:r>
      <w:r>
        <w:rPr>
          <w:vertAlign w:val="superscript"/>
        </w:rPr>
        <w:footnoteReference w:id="2"/>
      </w:r>
      <w:r>
        <w:t xml:space="preserve"> para crear una inteligencia artificial. A principios de la </w:t>
      </w:r>
      <w:r w:rsidRPr="002B1C5A">
        <w:rPr>
          <w:b/>
        </w:rPr>
        <w:t>década de los 90</w:t>
      </w:r>
      <w:r>
        <w:t xml:space="preserve"> se constató la ineficacia de los sistemas expertos debido a su alto coste de mantenimiento y su baja escalabilidad. A estos períodos de decadencia en la historia de la inteligencia artificial se les conoce como </w:t>
      </w:r>
      <w:hyperlink r:id="rId33">
        <w:r w:rsidRPr="002B1C5A">
          <w:rPr>
            <w:b/>
            <w:i/>
            <w:color w:val="1155CC"/>
            <w:u w:val="single"/>
          </w:rPr>
          <w:t>los inviernos de la IA</w:t>
        </w:r>
      </w:hyperlink>
      <w:r>
        <w:t xml:space="preserve">. Ni siquiera hoy en día somos capaces de predecir si seremos capaces de construir una IA con capacidades similares a la mente humana.  </w:t>
      </w:r>
    </w:p>
    <w:p w14:paraId="446AA347" w14:textId="77777777" w:rsidR="00F84120" w:rsidRDefault="00F84120" w:rsidP="00F84120">
      <w:r>
        <w:rPr>
          <w:noProof/>
        </w:rPr>
        <w:drawing>
          <wp:inline distT="114300" distB="114300" distL="114300" distR="114300" wp14:anchorId="43E7B8AE" wp14:editId="0832A83A">
            <wp:extent cx="5734050" cy="2712646"/>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cstate="print">
                      <a:extLst>
                        <a:ext uri="{28A0092B-C50C-407E-A947-70E740481C1C}">
                          <a14:useLocalDpi xmlns:a14="http://schemas.microsoft.com/office/drawing/2010/main" val="0"/>
                        </a:ext>
                      </a:extLst>
                    </a:blip>
                    <a:stretch>
                      <a:fillRect/>
                    </a:stretch>
                  </pic:blipFill>
                  <pic:spPr>
                    <a:xfrm>
                      <a:off x="0" y="0"/>
                      <a:ext cx="5734050" cy="2712646"/>
                    </a:xfrm>
                    <a:prstGeom prst="rect">
                      <a:avLst/>
                    </a:prstGeom>
                    <a:ln/>
                  </pic:spPr>
                </pic:pic>
              </a:graphicData>
            </a:graphic>
          </wp:inline>
        </w:drawing>
      </w:r>
    </w:p>
    <w:p w14:paraId="4A06BE13" w14:textId="77777777" w:rsidR="00F84120" w:rsidRPr="002B1C5A" w:rsidRDefault="00F84120" w:rsidP="002B1C5A">
      <w:pPr>
        <w:jc w:val="center"/>
        <w:rPr>
          <w:i/>
          <w:sz w:val="20"/>
        </w:rPr>
      </w:pPr>
      <w:bookmarkStart w:id="14" w:name="187fmx5u7g8w" w:colFirst="0" w:colLast="0"/>
      <w:bookmarkEnd w:id="14"/>
      <w:r w:rsidRPr="002B1C5A">
        <w:rPr>
          <w:b/>
          <w:i/>
          <w:sz w:val="20"/>
        </w:rPr>
        <w:t>Figura 3.</w:t>
      </w:r>
      <w:r w:rsidRPr="002B1C5A">
        <w:rPr>
          <w:i/>
          <w:sz w:val="20"/>
        </w:rPr>
        <w:t xml:space="preserve"> Línea temporal que destaca los hitos más importantes en el desarrollo de la IA desde sus inicios hasta nuestros días.</w:t>
      </w:r>
    </w:p>
    <w:p w14:paraId="7FB6AC3A" w14:textId="3AA80349" w:rsidR="002B1C5A" w:rsidRDefault="002B1C5A" w:rsidP="00F84120">
      <w:pPr>
        <w:rPr>
          <w:b/>
        </w:rPr>
      </w:pPr>
    </w:p>
    <w:p w14:paraId="5A92EA46" w14:textId="77777777" w:rsidR="00FA3084" w:rsidRDefault="00FA3084" w:rsidP="00F84120">
      <w:pPr>
        <w:rPr>
          <w:b/>
        </w:rPr>
      </w:pPr>
    </w:p>
    <w:p w14:paraId="1DFA184C" w14:textId="77777777" w:rsidR="00F84120" w:rsidRPr="00600FA3" w:rsidRDefault="00F84120" w:rsidP="00432A7E">
      <w:pPr>
        <w:pStyle w:val="Ttulo2"/>
      </w:pPr>
      <w:bookmarkStart w:id="15" w:name="_Toc31102910"/>
      <w:r w:rsidRPr="00600FA3">
        <w:lastRenderedPageBreak/>
        <w:t>Factores que hacen posible hoy la IA</w:t>
      </w:r>
      <w:bookmarkEnd w:id="15"/>
    </w:p>
    <w:p w14:paraId="1E82CC64" w14:textId="77777777" w:rsidR="00F84120" w:rsidRDefault="00F84120" w:rsidP="00F84120">
      <w:r>
        <w:t>En la introducción de este informe hacíamos referencia a dos factores clave en el desarrollo moderno de la Inteligencia Artificial. Nos referíamos, por un lado, a la mejora en las tecnologías de procesamiento (tecnologías del silicio) y por otro, a la disponibilidad de grandes conjuntos de datos accesibles en Internet. La mayor parte de las publicaciones actuales</w:t>
      </w:r>
      <w:r>
        <w:rPr>
          <w:vertAlign w:val="superscript"/>
        </w:rPr>
        <w:footnoteReference w:id="3"/>
      </w:r>
      <w:r>
        <w:t xml:space="preserve">, coinciden en la importancia de estos dos factores y extienden la lista a otros agentes que hacen posible el nuevo momento histórico en el desarrollo de la IA. Como ejemplo, la publicación </w:t>
      </w:r>
      <w:hyperlink r:id="rId35">
        <w:r>
          <w:rPr>
            <w:color w:val="1155CC"/>
            <w:u w:val="single"/>
          </w:rPr>
          <w:t xml:space="preserve">7 </w:t>
        </w:r>
        <w:proofErr w:type="spellStart"/>
        <w:r>
          <w:rPr>
            <w:color w:val="1155CC"/>
            <w:u w:val="single"/>
          </w:rPr>
          <w:t>key</w:t>
        </w:r>
        <w:proofErr w:type="spellEnd"/>
        <w:r>
          <w:rPr>
            <w:color w:val="1155CC"/>
            <w:u w:val="single"/>
          </w:rPr>
          <w:t xml:space="preserve"> </w:t>
        </w:r>
        <w:proofErr w:type="spellStart"/>
        <w:r>
          <w:rPr>
            <w:color w:val="1155CC"/>
            <w:u w:val="single"/>
          </w:rPr>
          <w:t>factors</w:t>
        </w:r>
        <w:proofErr w:type="spellEnd"/>
        <w:r>
          <w:rPr>
            <w:color w:val="1155CC"/>
            <w:u w:val="single"/>
          </w:rPr>
          <w:t xml:space="preserve"> </w:t>
        </w:r>
        <w:proofErr w:type="spellStart"/>
        <w:r>
          <w:rPr>
            <w:color w:val="1155CC"/>
            <w:u w:val="single"/>
          </w:rPr>
          <w:t>Driving</w:t>
        </w:r>
        <w:proofErr w:type="spellEnd"/>
        <w:r>
          <w:rPr>
            <w:color w:val="1155CC"/>
            <w:u w:val="single"/>
          </w:rPr>
          <w:t xml:space="preserve"> </w:t>
        </w:r>
        <w:proofErr w:type="spellStart"/>
        <w:r>
          <w:rPr>
            <w:color w:val="1155CC"/>
            <w:u w:val="single"/>
          </w:rPr>
          <w:t>the</w:t>
        </w:r>
        <w:proofErr w:type="spellEnd"/>
        <w:r>
          <w:rPr>
            <w:color w:val="1155CC"/>
            <w:u w:val="single"/>
          </w:rPr>
          <w:t xml:space="preserve"> Artificial </w:t>
        </w:r>
        <w:proofErr w:type="spellStart"/>
        <w:r>
          <w:rPr>
            <w:color w:val="1155CC"/>
            <w:u w:val="single"/>
          </w:rPr>
          <w:t>Intelligence</w:t>
        </w:r>
        <w:proofErr w:type="spellEnd"/>
        <w:r>
          <w:rPr>
            <w:color w:val="1155CC"/>
            <w:u w:val="single"/>
          </w:rPr>
          <w:t xml:space="preserve"> </w:t>
        </w:r>
        <w:proofErr w:type="spellStart"/>
        <w:r>
          <w:rPr>
            <w:color w:val="1155CC"/>
            <w:u w:val="single"/>
          </w:rPr>
          <w:t>Revolution</w:t>
        </w:r>
        <w:proofErr w:type="spellEnd"/>
      </w:hyperlink>
      <w:r>
        <w:t xml:space="preserve">,  o el informe </w:t>
      </w:r>
      <w:hyperlink r:id="rId36">
        <w:proofErr w:type="spellStart"/>
        <w:r>
          <w:rPr>
            <w:color w:val="1155CC"/>
            <w:u w:val="single"/>
          </w:rPr>
          <w:t>Harnessing</w:t>
        </w:r>
        <w:proofErr w:type="spellEnd"/>
        <w:r>
          <w:rPr>
            <w:color w:val="1155CC"/>
            <w:u w:val="single"/>
          </w:rPr>
          <w:t xml:space="preserve"> Artificial </w:t>
        </w:r>
        <w:proofErr w:type="spellStart"/>
        <w:r>
          <w:rPr>
            <w:color w:val="1155CC"/>
            <w:u w:val="single"/>
          </w:rPr>
          <w:t>Intelligence</w:t>
        </w:r>
        <w:proofErr w:type="spellEnd"/>
        <w:r>
          <w:rPr>
            <w:color w:val="1155CC"/>
            <w:u w:val="single"/>
          </w:rPr>
          <w:t xml:space="preserve"> </w:t>
        </w:r>
        <w:proofErr w:type="spellStart"/>
        <w:r>
          <w:rPr>
            <w:color w:val="1155CC"/>
            <w:u w:val="single"/>
          </w:rPr>
          <w:t>for</w:t>
        </w:r>
        <w:proofErr w:type="spellEnd"/>
        <w:r>
          <w:rPr>
            <w:color w:val="1155CC"/>
            <w:u w:val="single"/>
          </w:rPr>
          <w:t xml:space="preserve"> </w:t>
        </w:r>
        <w:proofErr w:type="spellStart"/>
        <w:r>
          <w:rPr>
            <w:color w:val="1155CC"/>
            <w:u w:val="single"/>
          </w:rPr>
          <w:t>the</w:t>
        </w:r>
        <w:proofErr w:type="spellEnd"/>
        <w:r>
          <w:rPr>
            <w:color w:val="1155CC"/>
            <w:u w:val="single"/>
          </w:rPr>
          <w:t xml:space="preserve"> </w:t>
        </w:r>
        <w:proofErr w:type="spellStart"/>
        <w:r>
          <w:rPr>
            <w:color w:val="1155CC"/>
            <w:u w:val="single"/>
          </w:rPr>
          <w:t>Earth</w:t>
        </w:r>
        <w:proofErr w:type="spellEnd"/>
      </w:hyperlink>
      <w:r>
        <w:t xml:space="preserve">, publicado por el </w:t>
      </w:r>
      <w:proofErr w:type="spellStart"/>
      <w:r>
        <w:t>World</w:t>
      </w:r>
      <w:proofErr w:type="spellEnd"/>
      <w:r>
        <w:t xml:space="preserve"> </w:t>
      </w:r>
      <w:proofErr w:type="spellStart"/>
      <w:r>
        <w:t>Economic</w:t>
      </w:r>
      <w:proofErr w:type="spellEnd"/>
      <w:r>
        <w:t xml:space="preserve"> </w:t>
      </w:r>
      <w:proofErr w:type="spellStart"/>
      <w:r>
        <w:t>Forum</w:t>
      </w:r>
      <w:proofErr w:type="spellEnd"/>
      <w:r>
        <w:t xml:space="preserve"> en 2018. Este último indica que los principales factores de crecimiento son:</w:t>
      </w:r>
    </w:p>
    <w:p w14:paraId="1AE7D553" w14:textId="77777777" w:rsidR="00F84120" w:rsidRDefault="00F84120" w:rsidP="00F84120">
      <w:pPr>
        <w:numPr>
          <w:ilvl w:val="0"/>
          <w:numId w:val="8"/>
        </w:numPr>
        <w:spacing w:before="0" w:after="0" w:line="276" w:lineRule="auto"/>
      </w:pPr>
      <w:r>
        <w:t>Big data</w:t>
      </w:r>
    </w:p>
    <w:p w14:paraId="4AEF7F15" w14:textId="77777777" w:rsidR="00F84120" w:rsidRDefault="00F84120" w:rsidP="00F84120">
      <w:pPr>
        <w:numPr>
          <w:ilvl w:val="0"/>
          <w:numId w:val="8"/>
        </w:numPr>
        <w:spacing w:before="0" w:after="0" w:line="276" w:lineRule="auto"/>
      </w:pPr>
      <w:r>
        <w:t>Capacidad de procesamiento</w:t>
      </w:r>
    </w:p>
    <w:p w14:paraId="60EB2FBB" w14:textId="77777777" w:rsidR="00F84120" w:rsidRDefault="00F84120" w:rsidP="00F84120">
      <w:pPr>
        <w:numPr>
          <w:ilvl w:val="0"/>
          <w:numId w:val="8"/>
        </w:numPr>
        <w:spacing w:before="0" w:after="0" w:line="276" w:lineRule="auto"/>
      </w:pPr>
      <w:proofErr w:type="spellStart"/>
      <w:r>
        <w:t>Hiperconectividad</w:t>
      </w:r>
      <w:proofErr w:type="spellEnd"/>
    </w:p>
    <w:p w14:paraId="3992F060" w14:textId="77777777" w:rsidR="00F84120" w:rsidRDefault="00F84120" w:rsidP="00F84120">
      <w:pPr>
        <w:numPr>
          <w:ilvl w:val="0"/>
          <w:numId w:val="8"/>
        </w:numPr>
        <w:spacing w:before="0" w:after="0" w:line="276" w:lineRule="auto"/>
        <w:rPr>
          <w:b/>
        </w:rPr>
      </w:pPr>
      <w:r>
        <w:rPr>
          <w:b/>
        </w:rPr>
        <w:t>Tecnologías y datos abiertos</w:t>
      </w:r>
    </w:p>
    <w:p w14:paraId="551C6BBD" w14:textId="77777777" w:rsidR="00F84120" w:rsidRDefault="00F84120" w:rsidP="00F84120">
      <w:pPr>
        <w:numPr>
          <w:ilvl w:val="0"/>
          <w:numId w:val="8"/>
        </w:numPr>
        <w:spacing w:before="0" w:after="0" w:line="276" w:lineRule="auto"/>
      </w:pPr>
      <w:r>
        <w:t>Algoritmos mejorados</w:t>
      </w:r>
    </w:p>
    <w:p w14:paraId="3E5E1BD5" w14:textId="1B845046" w:rsidR="00F84120" w:rsidRDefault="00F84120" w:rsidP="00F84120">
      <w:pPr>
        <w:numPr>
          <w:ilvl w:val="0"/>
          <w:numId w:val="8"/>
        </w:numPr>
        <w:spacing w:before="0" w:after="0" w:line="276" w:lineRule="auto"/>
      </w:pPr>
      <w:r>
        <w:t>Mayores y más rápidos retornos de inversión</w:t>
      </w:r>
    </w:p>
    <w:p w14:paraId="3E085789" w14:textId="77777777" w:rsidR="002D4F19" w:rsidRDefault="002D4F19" w:rsidP="002D4F19">
      <w:pPr>
        <w:spacing w:before="0" w:after="0" w:line="276" w:lineRule="auto"/>
        <w:ind w:left="720"/>
      </w:pPr>
    </w:p>
    <w:p w14:paraId="39ECB58B" w14:textId="77777777" w:rsidR="002D4F19" w:rsidRDefault="002D4F19" w:rsidP="00F84120"/>
    <w:p w14:paraId="3A608D8C" w14:textId="77777777" w:rsidR="002D4F19" w:rsidRDefault="002D4F19" w:rsidP="00F84120"/>
    <w:p w14:paraId="4E3E6D46" w14:textId="77777777" w:rsidR="002D4F19" w:rsidRDefault="002D4F19" w:rsidP="00F84120"/>
    <w:p w14:paraId="43F521D9" w14:textId="77777777" w:rsidR="002D4F19" w:rsidRDefault="002D4F19" w:rsidP="00F84120"/>
    <w:p w14:paraId="2A4448D7" w14:textId="77777777" w:rsidR="002D4F19" w:rsidRDefault="002D4F19" w:rsidP="00F84120"/>
    <w:p w14:paraId="43592D49" w14:textId="2E205AB3" w:rsidR="00BD06AF" w:rsidRDefault="002B1C5A" w:rsidP="00F84120">
      <w:r>
        <w:lastRenderedPageBreak/>
        <w:t>En la siguiente tabla se explican cada uno de e</w:t>
      </w:r>
      <w:r w:rsidR="00600FA3">
        <w:t>stos factores:</w:t>
      </w:r>
    </w:p>
    <w:tbl>
      <w:tblPr>
        <w:tblStyle w:val="Tablaconcuadrcula"/>
        <w:tblW w:w="5000"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27" w:type="dxa"/>
          <w:left w:w="170" w:type="dxa"/>
          <w:bottom w:w="227" w:type="dxa"/>
          <w:right w:w="170" w:type="dxa"/>
        </w:tblCellMar>
        <w:tblLook w:val="04A0" w:firstRow="1" w:lastRow="0" w:firstColumn="1" w:lastColumn="0" w:noHBand="0" w:noVBand="1"/>
      </w:tblPr>
      <w:tblGrid>
        <w:gridCol w:w="660"/>
        <w:gridCol w:w="2376"/>
        <w:gridCol w:w="6030"/>
      </w:tblGrid>
      <w:tr w:rsidR="00BD06AF" w:rsidRPr="00711A11" w14:paraId="58E968C1" w14:textId="77777777" w:rsidTr="00BD06AF">
        <w:trPr>
          <w:trHeight w:val="20"/>
          <w:jc w:val="center"/>
        </w:trPr>
        <w:tc>
          <w:tcPr>
            <w:tcW w:w="594" w:type="dxa"/>
            <w:shd w:val="clear" w:color="auto" w:fill="E96800"/>
            <w:vAlign w:val="center"/>
          </w:tcPr>
          <w:p w14:paraId="4A59DDDC" w14:textId="0988040D" w:rsidR="00711A11" w:rsidRPr="00831FE6" w:rsidRDefault="00711A11" w:rsidP="00BD06AF">
            <w:pPr>
              <w:spacing w:line="276" w:lineRule="auto"/>
              <w:jc w:val="center"/>
              <w:rPr>
                <w:rFonts w:ascii="Neutra Text" w:hAnsi="Neutra Text"/>
                <w:b/>
                <w:bCs/>
                <w:color w:val="FFFFFF" w:themeColor="background1"/>
                <w:sz w:val="32"/>
                <w:szCs w:val="32"/>
              </w:rPr>
            </w:pPr>
            <w:r w:rsidRPr="00831FE6">
              <w:rPr>
                <w:rFonts w:ascii="Neutra Text" w:hAnsi="Neutra Text"/>
                <w:b/>
                <w:bCs/>
                <w:color w:val="FFFFFF" w:themeColor="background1"/>
                <w:sz w:val="32"/>
                <w:szCs w:val="32"/>
              </w:rPr>
              <w:t>01</w:t>
            </w:r>
          </w:p>
        </w:tc>
        <w:tc>
          <w:tcPr>
            <w:tcW w:w="2378" w:type="dxa"/>
            <w:shd w:val="clear" w:color="auto" w:fill="652980"/>
            <w:vAlign w:val="center"/>
          </w:tcPr>
          <w:p w14:paraId="15E7A31A" w14:textId="392E6BB8" w:rsidR="00FA3084" w:rsidRDefault="00FA3084" w:rsidP="00FA3084">
            <w:pPr>
              <w:pStyle w:val="aaa"/>
            </w:pPr>
            <w:r>
              <w:rPr>
                <w:noProof/>
              </w:rPr>
              <w:drawing>
                <wp:inline distT="0" distB="0" distL="0" distR="0" wp14:anchorId="44E74131" wp14:editId="1983A11E">
                  <wp:extent cx="384751" cy="384751"/>
                  <wp:effectExtent l="0" t="0" r="0" b="0"/>
                  <wp:docPr id="7" name="Gráfico 7" descr="Base de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diafile_NjKDiT.svg"/>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410594" cy="410594"/>
                          </a:xfrm>
                          <a:prstGeom prst="rect">
                            <a:avLst/>
                          </a:prstGeom>
                        </pic:spPr>
                      </pic:pic>
                    </a:graphicData>
                  </a:graphic>
                </wp:inline>
              </w:drawing>
            </w:r>
          </w:p>
          <w:p w14:paraId="74A11151" w14:textId="513268B4" w:rsidR="00711A11" w:rsidRPr="00BD06AF" w:rsidRDefault="00711A11" w:rsidP="00FA3084">
            <w:pPr>
              <w:pStyle w:val="aaa"/>
            </w:pPr>
            <w:r w:rsidRPr="00BD06AF">
              <w:t>Big Data</w:t>
            </w:r>
          </w:p>
        </w:tc>
        <w:tc>
          <w:tcPr>
            <w:tcW w:w="6094" w:type="dxa"/>
            <w:shd w:val="clear" w:color="auto" w:fill="F2F2F2" w:themeFill="background1" w:themeFillShade="F2"/>
            <w:vAlign w:val="center"/>
          </w:tcPr>
          <w:p w14:paraId="62224CCE" w14:textId="713DC5FC" w:rsidR="00711A11" w:rsidRPr="00711A11" w:rsidRDefault="00711A11" w:rsidP="00BD06AF">
            <w:pPr>
              <w:pStyle w:val="ContenidotablaNEW"/>
              <w:spacing w:line="276" w:lineRule="auto"/>
            </w:pPr>
            <w:r w:rsidRPr="00711A11">
              <w:t>La democratización de los ordenadores, móviles, sensores y otro tipo de dispositivos electrónicos genera vastas cantidades de datos de todo tipo que nos permiten entrenar mejores algoritmos.</w:t>
            </w:r>
          </w:p>
        </w:tc>
      </w:tr>
      <w:tr w:rsidR="00BD06AF" w:rsidRPr="00711A11" w14:paraId="2C6581D4" w14:textId="77777777" w:rsidTr="00BD06AF">
        <w:trPr>
          <w:trHeight w:val="20"/>
          <w:jc w:val="center"/>
        </w:trPr>
        <w:tc>
          <w:tcPr>
            <w:tcW w:w="594" w:type="dxa"/>
            <w:shd w:val="clear" w:color="auto" w:fill="E96800"/>
            <w:vAlign w:val="center"/>
          </w:tcPr>
          <w:p w14:paraId="0D649FDD" w14:textId="02E4EDDD" w:rsidR="00711A11" w:rsidRPr="00831FE6" w:rsidRDefault="00711A11" w:rsidP="00BD06AF">
            <w:pPr>
              <w:spacing w:line="276" w:lineRule="auto"/>
              <w:jc w:val="center"/>
              <w:rPr>
                <w:rFonts w:ascii="Neutra Text" w:hAnsi="Neutra Text"/>
                <w:b/>
                <w:bCs/>
                <w:color w:val="FFFFFF" w:themeColor="background1"/>
                <w:sz w:val="32"/>
                <w:szCs w:val="32"/>
              </w:rPr>
            </w:pPr>
            <w:r w:rsidRPr="00831FE6">
              <w:rPr>
                <w:rFonts w:ascii="Neutra Text" w:hAnsi="Neutra Text"/>
                <w:b/>
                <w:bCs/>
                <w:color w:val="FFFFFF" w:themeColor="background1"/>
                <w:sz w:val="32"/>
                <w:szCs w:val="32"/>
              </w:rPr>
              <w:t>02</w:t>
            </w:r>
          </w:p>
        </w:tc>
        <w:tc>
          <w:tcPr>
            <w:tcW w:w="2378" w:type="dxa"/>
            <w:shd w:val="clear" w:color="auto" w:fill="652980"/>
            <w:vAlign w:val="center"/>
          </w:tcPr>
          <w:p w14:paraId="5466F740" w14:textId="5F27F9BD" w:rsidR="00FA3084" w:rsidRDefault="00FA3084" w:rsidP="00FA3084">
            <w:pPr>
              <w:pStyle w:val="aaa"/>
            </w:pPr>
            <w:r>
              <w:rPr>
                <w:noProof/>
              </w:rPr>
              <w:drawing>
                <wp:inline distT="0" distB="0" distL="0" distR="0" wp14:anchorId="5F838ABE" wp14:editId="153138CC">
                  <wp:extent cx="470048" cy="470048"/>
                  <wp:effectExtent l="0" t="0" r="0" b="0"/>
                  <wp:docPr id="13" name="Gráfico 13" descr="Proces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diafile_QkcYPs.svg"/>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494223" cy="494223"/>
                          </a:xfrm>
                          <a:prstGeom prst="rect">
                            <a:avLst/>
                          </a:prstGeom>
                        </pic:spPr>
                      </pic:pic>
                    </a:graphicData>
                  </a:graphic>
                </wp:inline>
              </w:drawing>
            </w:r>
          </w:p>
          <w:p w14:paraId="68559C67" w14:textId="69C8B8D0" w:rsidR="00711A11" w:rsidRPr="00BD06AF" w:rsidRDefault="00711A11" w:rsidP="00FA3084">
            <w:pPr>
              <w:pStyle w:val="aaa"/>
            </w:pPr>
            <w:r w:rsidRPr="00BD06AF">
              <w:t>Capacidad de procesamiento</w:t>
            </w:r>
          </w:p>
        </w:tc>
        <w:tc>
          <w:tcPr>
            <w:tcW w:w="6094" w:type="dxa"/>
            <w:shd w:val="clear" w:color="auto" w:fill="F2F2F2" w:themeFill="background1" w:themeFillShade="F2"/>
            <w:vAlign w:val="center"/>
          </w:tcPr>
          <w:p w14:paraId="375E0152" w14:textId="3EC70A7B" w:rsidR="00711A11" w:rsidRPr="00711A11" w:rsidRDefault="00711A11" w:rsidP="00BD06AF">
            <w:pPr>
              <w:pStyle w:val="ContenidotablaNEW"/>
              <w:spacing w:line="276" w:lineRule="auto"/>
            </w:pPr>
            <w:r w:rsidRPr="00711A11">
              <w:t>La reducción del coste de la tecnología de procesamiento junto que el aumento de la capacidad de procesamiento de los microprocesadores actuales permite ejecutar algoritmos que el pasado hubiera sido imposible.</w:t>
            </w:r>
          </w:p>
        </w:tc>
      </w:tr>
      <w:tr w:rsidR="00BD06AF" w:rsidRPr="00711A11" w14:paraId="1CA08F0C" w14:textId="77777777" w:rsidTr="00BD06AF">
        <w:trPr>
          <w:trHeight w:val="20"/>
          <w:jc w:val="center"/>
        </w:trPr>
        <w:tc>
          <w:tcPr>
            <w:tcW w:w="594" w:type="dxa"/>
            <w:shd w:val="clear" w:color="auto" w:fill="E96800"/>
            <w:vAlign w:val="center"/>
          </w:tcPr>
          <w:p w14:paraId="4D327017" w14:textId="3B882DDF" w:rsidR="00711A11" w:rsidRPr="00831FE6" w:rsidRDefault="00711A11" w:rsidP="00BD06AF">
            <w:pPr>
              <w:spacing w:line="276" w:lineRule="auto"/>
              <w:jc w:val="center"/>
              <w:rPr>
                <w:rFonts w:ascii="Neutra Text" w:hAnsi="Neutra Text"/>
                <w:b/>
                <w:bCs/>
                <w:color w:val="FFFFFF" w:themeColor="background1"/>
                <w:sz w:val="32"/>
                <w:szCs w:val="32"/>
              </w:rPr>
            </w:pPr>
            <w:r w:rsidRPr="00831FE6">
              <w:rPr>
                <w:rFonts w:ascii="Neutra Text" w:hAnsi="Neutra Text"/>
                <w:b/>
                <w:bCs/>
                <w:color w:val="FFFFFF" w:themeColor="background1"/>
                <w:sz w:val="32"/>
                <w:szCs w:val="32"/>
              </w:rPr>
              <w:t>03</w:t>
            </w:r>
          </w:p>
        </w:tc>
        <w:tc>
          <w:tcPr>
            <w:tcW w:w="2378" w:type="dxa"/>
            <w:shd w:val="clear" w:color="auto" w:fill="652980"/>
            <w:vAlign w:val="center"/>
          </w:tcPr>
          <w:p w14:paraId="5D242EA6" w14:textId="3A343373" w:rsidR="002D4F19" w:rsidRDefault="002D4F19" w:rsidP="00FA3084">
            <w:pPr>
              <w:pStyle w:val="aaa"/>
            </w:pPr>
            <w:r>
              <w:rPr>
                <w:noProof/>
              </w:rPr>
              <w:drawing>
                <wp:inline distT="0" distB="0" distL="0" distR="0" wp14:anchorId="7FA6A647" wp14:editId="26FF5C50">
                  <wp:extent cx="384751" cy="384751"/>
                  <wp:effectExtent l="0" t="0" r="0" b="0"/>
                  <wp:docPr id="14" name="Gráfico 1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diafile_FFS9XN.svg"/>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417840" cy="417840"/>
                          </a:xfrm>
                          <a:prstGeom prst="rect">
                            <a:avLst/>
                          </a:prstGeom>
                        </pic:spPr>
                      </pic:pic>
                    </a:graphicData>
                  </a:graphic>
                </wp:inline>
              </w:drawing>
            </w:r>
          </w:p>
          <w:p w14:paraId="23030689" w14:textId="494E551E" w:rsidR="00711A11" w:rsidRPr="00BD06AF" w:rsidRDefault="00711A11" w:rsidP="00FA3084">
            <w:pPr>
              <w:pStyle w:val="aaa"/>
            </w:pPr>
            <w:proofErr w:type="spellStart"/>
            <w:r w:rsidRPr="00BD06AF">
              <w:t>Hiperconectividad</w:t>
            </w:r>
            <w:proofErr w:type="spellEnd"/>
          </w:p>
        </w:tc>
        <w:tc>
          <w:tcPr>
            <w:tcW w:w="6094" w:type="dxa"/>
            <w:shd w:val="clear" w:color="auto" w:fill="F2F2F2" w:themeFill="background1" w:themeFillShade="F2"/>
            <w:vAlign w:val="center"/>
          </w:tcPr>
          <w:p w14:paraId="461E89FD" w14:textId="0862154E" w:rsidR="00711A11" w:rsidRPr="00711A11" w:rsidRDefault="00711A11" w:rsidP="00BD06AF">
            <w:pPr>
              <w:pStyle w:val="ContenidotablaNEW"/>
              <w:spacing w:line="276" w:lineRule="auto"/>
            </w:pPr>
            <w:r w:rsidRPr="00711A11">
              <w:t xml:space="preserve">El desarrollo del </w:t>
            </w:r>
            <w:proofErr w:type="spellStart"/>
            <w:r w:rsidRPr="00711A11">
              <w:t>cloud</w:t>
            </w:r>
            <w:proofErr w:type="spellEnd"/>
            <w:r w:rsidRPr="00711A11">
              <w:t xml:space="preserve"> </w:t>
            </w:r>
            <w:proofErr w:type="spellStart"/>
            <w:r w:rsidRPr="00711A11">
              <w:t>computing</w:t>
            </w:r>
            <w:proofErr w:type="spellEnd"/>
            <w:r w:rsidRPr="00711A11">
              <w:t>, la expansión de Internet a todos los lugares del mundo y el desarrollo de las redes sociales demandan e impulsan el desarrollo de la IA de igual forma.</w:t>
            </w:r>
          </w:p>
        </w:tc>
      </w:tr>
      <w:tr w:rsidR="00BD06AF" w:rsidRPr="00711A11" w14:paraId="3B2FDE72" w14:textId="77777777" w:rsidTr="00BD06AF">
        <w:trPr>
          <w:trHeight w:val="20"/>
          <w:jc w:val="center"/>
        </w:trPr>
        <w:tc>
          <w:tcPr>
            <w:tcW w:w="594" w:type="dxa"/>
            <w:shd w:val="clear" w:color="auto" w:fill="E96800"/>
            <w:vAlign w:val="center"/>
          </w:tcPr>
          <w:p w14:paraId="569C748F" w14:textId="10C85FD2" w:rsidR="00711A11" w:rsidRPr="00831FE6" w:rsidRDefault="00711A11" w:rsidP="00BD06AF">
            <w:pPr>
              <w:spacing w:line="276" w:lineRule="auto"/>
              <w:jc w:val="center"/>
              <w:rPr>
                <w:rFonts w:ascii="Neutra Text" w:hAnsi="Neutra Text"/>
                <w:b/>
                <w:bCs/>
                <w:color w:val="FFFFFF" w:themeColor="background1"/>
                <w:sz w:val="32"/>
                <w:szCs w:val="32"/>
              </w:rPr>
            </w:pPr>
            <w:r w:rsidRPr="00831FE6">
              <w:rPr>
                <w:rFonts w:ascii="Neutra Text" w:hAnsi="Neutra Text"/>
                <w:b/>
                <w:bCs/>
                <w:color w:val="FFFFFF" w:themeColor="background1"/>
                <w:sz w:val="32"/>
                <w:szCs w:val="32"/>
              </w:rPr>
              <w:t>04</w:t>
            </w:r>
          </w:p>
        </w:tc>
        <w:tc>
          <w:tcPr>
            <w:tcW w:w="2378" w:type="dxa"/>
            <w:shd w:val="clear" w:color="auto" w:fill="652980"/>
            <w:vAlign w:val="center"/>
          </w:tcPr>
          <w:p w14:paraId="67B5BF84" w14:textId="0E30B869" w:rsidR="002D4F19" w:rsidRDefault="002D4F19" w:rsidP="00FA3084">
            <w:pPr>
              <w:pStyle w:val="aaa"/>
            </w:pPr>
            <w:r>
              <w:rPr>
                <w:noProof/>
              </w:rPr>
              <w:drawing>
                <wp:inline distT="0" distB="0" distL="0" distR="0" wp14:anchorId="11E20E6A" wp14:editId="2564B387">
                  <wp:extent cx="384751" cy="384751"/>
                  <wp:effectExtent l="0" t="0" r="0" b="0"/>
                  <wp:docPr id="17" name="Gráfico 17" descr="Cabeza con engran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diafile_IdYMrK.svg"/>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411055" cy="411055"/>
                          </a:xfrm>
                          <a:prstGeom prst="rect">
                            <a:avLst/>
                          </a:prstGeom>
                        </pic:spPr>
                      </pic:pic>
                    </a:graphicData>
                  </a:graphic>
                </wp:inline>
              </w:drawing>
            </w:r>
          </w:p>
          <w:p w14:paraId="4B306A70" w14:textId="2D8523A8" w:rsidR="00711A11" w:rsidRPr="00BD06AF" w:rsidRDefault="00711A11" w:rsidP="00FA3084">
            <w:pPr>
              <w:pStyle w:val="aaa"/>
            </w:pPr>
            <w:r w:rsidRPr="00BD06AF">
              <w:t>Tecnologías y datos abiertos</w:t>
            </w:r>
          </w:p>
        </w:tc>
        <w:tc>
          <w:tcPr>
            <w:tcW w:w="6094" w:type="dxa"/>
            <w:shd w:val="clear" w:color="auto" w:fill="F2F2F2" w:themeFill="background1" w:themeFillShade="F2"/>
            <w:vAlign w:val="center"/>
          </w:tcPr>
          <w:p w14:paraId="1B703863" w14:textId="114BBEEE" w:rsidR="00711A11" w:rsidRPr="00711A11" w:rsidRDefault="00711A11" w:rsidP="00BD06AF">
            <w:pPr>
              <w:pStyle w:val="ContenidotablaNEW"/>
              <w:spacing w:line="276" w:lineRule="auto"/>
            </w:pPr>
            <w:r w:rsidRPr="00711A11">
              <w:t>Un desarrollo exponencial de la IA necesita fundamentalmente dos ingredientes: tecnología y grandes cantidades de datos. Las comunidades de desarrolladores junto con organismos y empresas han creado grandes plataformas para compartir software y datos. Esto ha acelerado el desarrollo de la IA como nunca antes habíamos visto.</w:t>
            </w:r>
          </w:p>
        </w:tc>
      </w:tr>
      <w:tr w:rsidR="00BD06AF" w:rsidRPr="00711A11" w14:paraId="2B9E2C32" w14:textId="77777777" w:rsidTr="00BD06AF">
        <w:trPr>
          <w:trHeight w:val="20"/>
          <w:jc w:val="center"/>
        </w:trPr>
        <w:tc>
          <w:tcPr>
            <w:tcW w:w="594" w:type="dxa"/>
            <w:shd w:val="clear" w:color="auto" w:fill="E96800"/>
            <w:vAlign w:val="center"/>
          </w:tcPr>
          <w:p w14:paraId="367582E6" w14:textId="07F025A4" w:rsidR="00711A11" w:rsidRPr="00831FE6" w:rsidRDefault="00711A11" w:rsidP="00BD06AF">
            <w:pPr>
              <w:spacing w:line="276" w:lineRule="auto"/>
              <w:jc w:val="center"/>
              <w:rPr>
                <w:rFonts w:ascii="Neutra Text" w:hAnsi="Neutra Text"/>
                <w:b/>
                <w:bCs/>
                <w:color w:val="FFFFFF" w:themeColor="background1"/>
                <w:sz w:val="32"/>
                <w:szCs w:val="32"/>
              </w:rPr>
            </w:pPr>
            <w:r w:rsidRPr="00831FE6">
              <w:rPr>
                <w:rFonts w:ascii="Neutra Text" w:hAnsi="Neutra Text"/>
                <w:b/>
                <w:bCs/>
                <w:color w:val="FFFFFF" w:themeColor="background1"/>
                <w:sz w:val="32"/>
                <w:szCs w:val="32"/>
              </w:rPr>
              <w:t>05</w:t>
            </w:r>
          </w:p>
        </w:tc>
        <w:tc>
          <w:tcPr>
            <w:tcW w:w="2378" w:type="dxa"/>
            <w:shd w:val="clear" w:color="auto" w:fill="652980"/>
            <w:vAlign w:val="center"/>
          </w:tcPr>
          <w:p w14:paraId="1DF2BAD7" w14:textId="23F45B04" w:rsidR="002D4F19" w:rsidRDefault="002D4F19" w:rsidP="00FA3084">
            <w:pPr>
              <w:pStyle w:val="aaa"/>
            </w:pPr>
            <w:r>
              <w:rPr>
                <w:noProof/>
              </w:rPr>
              <w:drawing>
                <wp:inline distT="0" distB="0" distL="0" distR="0" wp14:anchorId="70547122" wp14:editId="0566A44A">
                  <wp:extent cx="411332" cy="411332"/>
                  <wp:effectExtent l="0" t="0" r="0" b="0"/>
                  <wp:docPr id="18" name="Gráfico 18" descr="Program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2iISpw.svg"/>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442441" cy="442441"/>
                          </a:xfrm>
                          <a:prstGeom prst="rect">
                            <a:avLst/>
                          </a:prstGeom>
                        </pic:spPr>
                      </pic:pic>
                    </a:graphicData>
                  </a:graphic>
                </wp:inline>
              </w:drawing>
            </w:r>
          </w:p>
          <w:p w14:paraId="162B5210" w14:textId="23480BA0" w:rsidR="00711A11" w:rsidRPr="00BD06AF" w:rsidRDefault="00711A11" w:rsidP="00FA3084">
            <w:pPr>
              <w:pStyle w:val="aaa"/>
            </w:pPr>
            <w:r w:rsidRPr="00BD06AF">
              <w:t>Algoritmos mejorados</w:t>
            </w:r>
          </w:p>
          <w:p w14:paraId="552B6FF8" w14:textId="77777777" w:rsidR="00711A11" w:rsidRPr="00BD06AF" w:rsidRDefault="00711A11" w:rsidP="00FA3084">
            <w:pPr>
              <w:pStyle w:val="aaa"/>
            </w:pPr>
          </w:p>
        </w:tc>
        <w:tc>
          <w:tcPr>
            <w:tcW w:w="6094" w:type="dxa"/>
            <w:shd w:val="clear" w:color="auto" w:fill="F2F2F2" w:themeFill="background1" w:themeFillShade="F2"/>
            <w:vAlign w:val="center"/>
          </w:tcPr>
          <w:p w14:paraId="7E7362B1" w14:textId="3A75473F" w:rsidR="00711A11" w:rsidRPr="00711A11" w:rsidRDefault="00711A11" w:rsidP="00BD06AF">
            <w:pPr>
              <w:pStyle w:val="ContenidotablaNEW"/>
              <w:spacing w:line="276" w:lineRule="auto"/>
            </w:pPr>
            <w:r w:rsidRPr="00711A11">
              <w:t xml:space="preserve">La comunidad científica ha realizado numerosos avances en los últimos años, especialmente en el campo del Deep </w:t>
            </w:r>
            <w:proofErr w:type="spellStart"/>
            <w:r w:rsidRPr="00711A11">
              <w:t>Learning</w:t>
            </w:r>
            <w:proofErr w:type="spellEnd"/>
            <w:r w:rsidRPr="00711A11">
              <w:t>. Los últimos avances en redes neuronales generativas antagónicas (</w:t>
            </w:r>
            <w:proofErr w:type="spellStart"/>
            <w:r w:rsidRPr="00711A11">
              <w:t>GANs</w:t>
            </w:r>
            <w:proofErr w:type="spellEnd"/>
            <w:r w:rsidRPr="00711A11">
              <w:t xml:space="preserve">) están dando lugar a los conocidos como </w:t>
            </w:r>
            <w:proofErr w:type="spellStart"/>
            <w:r w:rsidRPr="00711A11">
              <w:t>deep</w:t>
            </w:r>
            <w:proofErr w:type="spellEnd"/>
            <w:r w:rsidRPr="00711A11">
              <w:t xml:space="preserve"> </w:t>
            </w:r>
            <w:proofErr w:type="spellStart"/>
            <w:r w:rsidRPr="00711A11">
              <w:t>fakes</w:t>
            </w:r>
            <w:proofErr w:type="spellEnd"/>
            <w:r w:rsidRPr="00711A11">
              <w:t>.</w:t>
            </w:r>
          </w:p>
        </w:tc>
      </w:tr>
      <w:tr w:rsidR="00BD06AF" w:rsidRPr="00711A11" w14:paraId="51760C85" w14:textId="77777777" w:rsidTr="00BD06AF">
        <w:trPr>
          <w:trHeight w:val="20"/>
          <w:jc w:val="center"/>
        </w:trPr>
        <w:tc>
          <w:tcPr>
            <w:tcW w:w="594" w:type="dxa"/>
            <w:shd w:val="clear" w:color="auto" w:fill="E96800"/>
            <w:vAlign w:val="center"/>
          </w:tcPr>
          <w:p w14:paraId="6E12326F" w14:textId="1B0C9A00" w:rsidR="00711A11" w:rsidRPr="00831FE6" w:rsidRDefault="00711A11" w:rsidP="00BD06AF">
            <w:pPr>
              <w:spacing w:line="276" w:lineRule="auto"/>
              <w:jc w:val="center"/>
              <w:rPr>
                <w:rFonts w:ascii="Neutra Text" w:hAnsi="Neutra Text"/>
                <w:b/>
                <w:bCs/>
                <w:color w:val="FFFFFF" w:themeColor="background1"/>
                <w:sz w:val="32"/>
                <w:szCs w:val="32"/>
              </w:rPr>
            </w:pPr>
            <w:r w:rsidRPr="00831FE6">
              <w:rPr>
                <w:rFonts w:ascii="Neutra Text" w:hAnsi="Neutra Text"/>
                <w:b/>
                <w:bCs/>
                <w:color w:val="FFFFFF" w:themeColor="background1"/>
                <w:sz w:val="32"/>
                <w:szCs w:val="32"/>
              </w:rPr>
              <w:t>06</w:t>
            </w:r>
          </w:p>
        </w:tc>
        <w:tc>
          <w:tcPr>
            <w:tcW w:w="2378" w:type="dxa"/>
            <w:shd w:val="clear" w:color="auto" w:fill="652980"/>
            <w:vAlign w:val="center"/>
          </w:tcPr>
          <w:p w14:paraId="5D4B8B3C" w14:textId="6FB8E5A9" w:rsidR="002D4F19" w:rsidRDefault="002D4F19" w:rsidP="00FA3084">
            <w:pPr>
              <w:pStyle w:val="aaa"/>
            </w:pPr>
            <w:r>
              <w:rPr>
                <w:noProof/>
              </w:rPr>
              <w:drawing>
                <wp:inline distT="0" distB="0" distL="0" distR="0" wp14:anchorId="234F892B" wp14:editId="48951CF2">
                  <wp:extent cx="486883" cy="486883"/>
                  <wp:effectExtent l="0" t="0" r="0" b="0"/>
                  <wp:docPr id="19" name="Gráfico 19" descr="Conex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ediafile_Y57HZj.svg"/>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514446" cy="514446"/>
                          </a:xfrm>
                          <a:prstGeom prst="rect">
                            <a:avLst/>
                          </a:prstGeom>
                        </pic:spPr>
                      </pic:pic>
                    </a:graphicData>
                  </a:graphic>
                </wp:inline>
              </w:drawing>
            </w:r>
          </w:p>
          <w:p w14:paraId="4B25B5F9" w14:textId="4DB96B05" w:rsidR="00711A11" w:rsidRPr="00BD06AF" w:rsidRDefault="00711A11" w:rsidP="00FA3084">
            <w:pPr>
              <w:pStyle w:val="aaa"/>
            </w:pPr>
            <w:r w:rsidRPr="00BD06AF">
              <w:t>Mayores y más rápidos retornos de inversión</w:t>
            </w:r>
          </w:p>
        </w:tc>
        <w:tc>
          <w:tcPr>
            <w:tcW w:w="6094" w:type="dxa"/>
            <w:shd w:val="clear" w:color="auto" w:fill="F2F2F2" w:themeFill="background1" w:themeFillShade="F2"/>
            <w:vAlign w:val="center"/>
          </w:tcPr>
          <w:p w14:paraId="00C2EFCC" w14:textId="3F9CB50F" w:rsidR="00711A11" w:rsidRPr="00711A11" w:rsidRDefault="00711A11" w:rsidP="00BD06AF">
            <w:pPr>
              <w:pStyle w:val="ContenidotablaNEW"/>
              <w:spacing w:line="276" w:lineRule="auto"/>
            </w:pPr>
            <w:r w:rsidRPr="00711A11">
              <w:t xml:space="preserve">La presión de los mercados por extraer valor a los datos de los clientes de consumo es uno de los factores que más contribuye al crecimiento de la IA. La necesidad de conocer mejor al cliente y de aumentar la productividad de los trabajadores son dos ejemplos </w:t>
            </w:r>
            <w:proofErr w:type="spellStart"/>
            <w:r w:rsidRPr="00711A11">
              <w:t>ejemplos</w:t>
            </w:r>
            <w:proofErr w:type="spellEnd"/>
            <w:r w:rsidRPr="00711A11">
              <w:t xml:space="preserve"> claros de casos de uso de la IA.</w:t>
            </w:r>
          </w:p>
        </w:tc>
      </w:tr>
    </w:tbl>
    <w:p w14:paraId="507BC14D" w14:textId="77777777" w:rsidR="00F84120" w:rsidRDefault="00F84120" w:rsidP="002B1C5A">
      <w:pPr>
        <w:jc w:val="center"/>
        <w:rPr>
          <w:i/>
          <w:sz w:val="20"/>
          <w:szCs w:val="20"/>
        </w:rPr>
      </w:pPr>
      <w:bookmarkStart w:id="17" w:name="y72i9pmiz7fn" w:colFirst="0" w:colLast="0"/>
      <w:bookmarkEnd w:id="17"/>
      <w:r w:rsidRPr="00600FA3">
        <w:rPr>
          <w:b/>
          <w:i/>
          <w:sz w:val="20"/>
          <w:szCs w:val="20"/>
        </w:rPr>
        <w:t>Figura 4.</w:t>
      </w:r>
      <w:r w:rsidRPr="00600FA3">
        <w:rPr>
          <w:i/>
          <w:sz w:val="20"/>
          <w:szCs w:val="20"/>
        </w:rPr>
        <w:t xml:space="preserve"> Factores críticos que impulsan el desarrollo exponencial de la tecnología de IA. Adaptado de la fuente original </w:t>
      </w:r>
      <w:hyperlink r:id="rId49">
        <w:proofErr w:type="spellStart"/>
        <w:r w:rsidRPr="00600FA3">
          <w:rPr>
            <w:i/>
            <w:color w:val="1155CC"/>
            <w:sz w:val="20"/>
            <w:szCs w:val="20"/>
            <w:u w:val="single"/>
          </w:rPr>
          <w:t>Harnessing</w:t>
        </w:r>
        <w:proofErr w:type="spellEnd"/>
        <w:r w:rsidRPr="00600FA3">
          <w:rPr>
            <w:i/>
            <w:color w:val="1155CC"/>
            <w:sz w:val="20"/>
            <w:szCs w:val="20"/>
            <w:u w:val="single"/>
          </w:rPr>
          <w:t xml:space="preserve"> Artificial </w:t>
        </w:r>
        <w:proofErr w:type="spellStart"/>
        <w:r w:rsidRPr="00600FA3">
          <w:rPr>
            <w:i/>
            <w:color w:val="1155CC"/>
            <w:sz w:val="20"/>
            <w:szCs w:val="20"/>
            <w:u w:val="single"/>
          </w:rPr>
          <w:t>Intelligence</w:t>
        </w:r>
        <w:proofErr w:type="spellEnd"/>
        <w:r w:rsidRPr="00600FA3">
          <w:rPr>
            <w:i/>
            <w:color w:val="1155CC"/>
            <w:sz w:val="20"/>
            <w:szCs w:val="20"/>
            <w:u w:val="single"/>
          </w:rPr>
          <w:t xml:space="preserve"> </w:t>
        </w:r>
        <w:proofErr w:type="spellStart"/>
        <w:r w:rsidRPr="00600FA3">
          <w:rPr>
            <w:i/>
            <w:color w:val="1155CC"/>
            <w:sz w:val="20"/>
            <w:szCs w:val="20"/>
            <w:u w:val="single"/>
          </w:rPr>
          <w:t>for</w:t>
        </w:r>
        <w:proofErr w:type="spellEnd"/>
        <w:r w:rsidRPr="00600FA3">
          <w:rPr>
            <w:i/>
            <w:color w:val="1155CC"/>
            <w:sz w:val="20"/>
            <w:szCs w:val="20"/>
            <w:u w:val="single"/>
          </w:rPr>
          <w:t xml:space="preserve"> </w:t>
        </w:r>
        <w:proofErr w:type="spellStart"/>
        <w:r w:rsidRPr="00600FA3">
          <w:rPr>
            <w:i/>
            <w:color w:val="1155CC"/>
            <w:sz w:val="20"/>
            <w:szCs w:val="20"/>
            <w:u w:val="single"/>
          </w:rPr>
          <w:t>the</w:t>
        </w:r>
        <w:proofErr w:type="spellEnd"/>
        <w:r w:rsidRPr="00600FA3">
          <w:rPr>
            <w:i/>
            <w:color w:val="1155CC"/>
            <w:sz w:val="20"/>
            <w:szCs w:val="20"/>
            <w:u w:val="single"/>
          </w:rPr>
          <w:t xml:space="preserve"> </w:t>
        </w:r>
        <w:proofErr w:type="spellStart"/>
        <w:r w:rsidRPr="00600FA3">
          <w:rPr>
            <w:i/>
            <w:color w:val="1155CC"/>
            <w:sz w:val="20"/>
            <w:szCs w:val="20"/>
            <w:u w:val="single"/>
          </w:rPr>
          <w:t>Earth</w:t>
        </w:r>
        <w:proofErr w:type="spellEnd"/>
      </w:hyperlink>
      <w:r w:rsidRPr="00600FA3">
        <w:rPr>
          <w:i/>
          <w:sz w:val="20"/>
          <w:szCs w:val="20"/>
        </w:rPr>
        <w:t>.</w:t>
      </w:r>
    </w:p>
    <w:p w14:paraId="36B398A4" w14:textId="77777777" w:rsidR="00600FA3" w:rsidRDefault="00600FA3" w:rsidP="002B1C5A">
      <w:pPr>
        <w:jc w:val="center"/>
        <w:rPr>
          <w:i/>
          <w:sz w:val="20"/>
          <w:szCs w:val="20"/>
        </w:rPr>
      </w:pPr>
    </w:p>
    <w:p w14:paraId="7585C96A" w14:textId="77777777" w:rsidR="00F84120" w:rsidRPr="00600FA3" w:rsidRDefault="00F84120" w:rsidP="00432A7E">
      <w:pPr>
        <w:pStyle w:val="Ttulo2"/>
      </w:pPr>
      <w:bookmarkStart w:id="18" w:name="_Toc31102911"/>
      <w:r w:rsidRPr="00600FA3">
        <w:lastRenderedPageBreak/>
        <w:t>Ejemplos de aplicaciones de la IA</w:t>
      </w:r>
      <w:bookmarkEnd w:id="18"/>
    </w:p>
    <w:p w14:paraId="288CE025" w14:textId="77777777" w:rsidR="00F84120" w:rsidRDefault="00F84120" w:rsidP="00F84120">
      <w:r>
        <w:t xml:space="preserve">Tras analizar los factores críticos para el crecimiento actual de la IA, pongamos ahora un par de ejemplos de aplicaciones recientes de la Inteligencia Artificial. </w:t>
      </w:r>
    </w:p>
    <w:p w14:paraId="3F7FB000" w14:textId="77777777" w:rsidR="00F84120" w:rsidRDefault="00F84120" w:rsidP="00F84120">
      <w:r>
        <w:t xml:space="preserve">La compañía especializada en imagen médica </w:t>
      </w:r>
      <w:hyperlink r:id="rId50">
        <w:proofErr w:type="spellStart"/>
        <w:r>
          <w:rPr>
            <w:color w:val="1155CC"/>
            <w:u w:val="single"/>
          </w:rPr>
          <w:t>Subtle</w:t>
        </w:r>
        <w:proofErr w:type="spellEnd"/>
        <w:r>
          <w:rPr>
            <w:color w:val="1155CC"/>
            <w:u w:val="single"/>
          </w:rPr>
          <w:t xml:space="preserve"> Medical</w:t>
        </w:r>
      </w:hyperlink>
      <w:r>
        <w:t xml:space="preserve"> utiliza un desarrollo de software basado en IA para tratamiento de imágenes que permite mejoras sustanciales en la calidad de las imágenes procedentes de escáneres médicos. Acortar los tiempos de diagnóstico y aumentar la productividad de radiólogos y máquinas aporta verdadero valor tanto al sistema sanitario como a la experiencia del paciente. </w:t>
      </w:r>
    </w:p>
    <w:p w14:paraId="208FD18F" w14:textId="77777777" w:rsidR="00F84120" w:rsidRDefault="00F84120" w:rsidP="00F84120">
      <w:r>
        <w:t xml:space="preserve">A pesar de la gran cantidad de información valiosa que podemos encontrar en Internet hoy en día, una buena parte de la sabiduría global de la humanidad se encuentra en los libros. </w:t>
      </w:r>
    </w:p>
    <w:p w14:paraId="48672175" w14:textId="77777777" w:rsidR="00F84120" w:rsidRDefault="00F84120" w:rsidP="00F84120">
      <w:r>
        <w:t xml:space="preserve">La inteligencia Artificial puede ayudarnos a leer más rápido, de hecho, mucho más rápido. En un </w:t>
      </w:r>
      <w:hyperlink r:id="rId51">
        <w:r>
          <w:rPr>
            <w:color w:val="1155CC"/>
            <w:u w:val="single"/>
          </w:rPr>
          <w:t xml:space="preserve">reciente estudio académico, publicado en </w:t>
        </w:r>
        <w:proofErr w:type="spellStart"/>
        <w:r>
          <w:rPr>
            <w:color w:val="1155CC"/>
            <w:u w:val="single"/>
          </w:rPr>
          <w:t>Nature</w:t>
        </w:r>
        <w:proofErr w:type="spellEnd"/>
      </w:hyperlink>
      <w:r>
        <w:t xml:space="preserve">, sus autores explican cómo utilizando las capacidades de la IA, han podido </w:t>
      </w:r>
      <w:r>
        <w:rPr>
          <w:i/>
        </w:rPr>
        <w:t xml:space="preserve">leer </w:t>
      </w:r>
      <w:r>
        <w:t xml:space="preserve">8 millones de libros para analizar el concepto de </w:t>
      </w:r>
      <w:r>
        <w:rPr>
          <w:i/>
        </w:rPr>
        <w:t>felicidad</w:t>
      </w:r>
      <w:r>
        <w:t xml:space="preserve"> desde 1820 en diferentes países.</w:t>
      </w:r>
    </w:p>
    <w:p w14:paraId="377B5C6C" w14:textId="3CB1EB41" w:rsidR="00F84120" w:rsidRDefault="002D4F19" w:rsidP="00F84120">
      <w:r>
        <w:rPr>
          <w:noProof/>
        </w:rPr>
        <w:drawing>
          <wp:anchor distT="0" distB="0" distL="114300" distR="114300" simplePos="0" relativeHeight="251671552" behindDoc="0" locked="0" layoutInCell="1" allowOverlap="1" wp14:anchorId="20AF09CF" wp14:editId="5F294D08">
            <wp:simplePos x="0" y="0"/>
            <wp:positionH relativeFrom="column">
              <wp:posOffset>3175</wp:posOffset>
            </wp:positionH>
            <wp:positionV relativeFrom="paragraph">
              <wp:posOffset>1243965</wp:posOffset>
            </wp:positionV>
            <wp:extent cx="488950" cy="488950"/>
            <wp:effectExtent l="0" t="0" r="0" b="0"/>
            <wp:wrapSquare wrapText="bothSides"/>
            <wp:docPr id="26" name="Gráfico 26" descr="Cerebro en cab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diafile_zCcZSZ.svg"/>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488950" cy="488950"/>
                    </a:xfrm>
                    <a:prstGeom prst="rect">
                      <a:avLst/>
                    </a:prstGeom>
                  </pic:spPr>
                </pic:pic>
              </a:graphicData>
            </a:graphic>
            <wp14:sizeRelH relativeFrom="page">
              <wp14:pctWidth>0</wp14:pctWidth>
            </wp14:sizeRelH>
            <wp14:sizeRelV relativeFrom="page">
              <wp14:pctHeight>0</wp14:pctHeight>
            </wp14:sizeRelV>
          </wp:anchor>
        </w:drawing>
      </w:r>
      <w:r w:rsidR="00F84120">
        <w:t xml:space="preserve">Los anteriores ejemplos, son solo una pequeña muestra de cómo la Inteligencia Artificial complementa y aumenta nuestras capacidades humanas de ver y leer. A continuación, en la sección </w:t>
      </w:r>
      <w:hyperlink w:anchor="_uy1qxsi0f5ef">
        <w:r w:rsidR="00F84120">
          <w:rPr>
            <w:i/>
            <w:color w:val="1155CC"/>
            <w:u w:val="single"/>
          </w:rPr>
          <w:t>Inspire</w:t>
        </w:r>
      </w:hyperlink>
      <w:r w:rsidR="00F84120">
        <w:t xml:space="preserve">, profundizaremos en estos dos ámbitos de la IA con un desarrollo exponencial en los últimos años: </w:t>
      </w:r>
    </w:p>
    <w:p w14:paraId="28BAF479" w14:textId="2535F0B2" w:rsidR="002D4F19" w:rsidRDefault="00600FA3" w:rsidP="002D4F19">
      <w:pPr>
        <w:spacing w:before="0" w:after="0" w:line="276" w:lineRule="auto"/>
        <w:ind w:left="720"/>
      </w:pPr>
      <w:r>
        <w:t>L</w:t>
      </w:r>
      <w:r w:rsidR="00F84120">
        <w:t>a inteligencia artificial</w:t>
      </w:r>
    </w:p>
    <w:p w14:paraId="129569B0" w14:textId="0E695D83" w:rsidR="00F84120" w:rsidRDefault="00F84120" w:rsidP="002D4F19">
      <w:pPr>
        <w:spacing w:before="0" w:after="0" w:line="276" w:lineRule="auto"/>
        <w:ind w:left="720"/>
      </w:pPr>
      <w:r>
        <w:t xml:space="preserve">como </w:t>
      </w:r>
      <w:r>
        <w:rPr>
          <w:b/>
        </w:rPr>
        <w:t>extensión de la visión humana</w:t>
      </w:r>
      <w:r>
        <w:t xml:space="preserve">. </w:t>
      </w:r>
    </w:p>
    <w:p w14:paraId="60683F31" w14:textId="346D956B" w:rsidR="002D4F19" w:rsidRDefault="002D4F19" w:rsidP="002D4F19">
      <w:pPr>
        <w:spacing w:before="0" w:after="0" w:line="276" w:lineRule="auto"/>
      </w:pPr>
    </w:p>
    <w:p w14:paraId="1BF7F3EA" w14:textId="41076029" w:rsidR="002D4F19" w:rsidRDefault="002D4F19" w:rsidP="002D4F19">
      <w:pPr>
        <w:spacing w:before="0" w:after="0" w:line="276" w:lineRule="auto"/>
      </w:pPr>
    </w:p>
    <w:p w14:paraId="62658F87" w14:textId="2DAD0AFB" w:rsidR="002D4F19" w:rsidRDefault="002D4F19" w:rsidP="002D4F19">
      <w:pPr>
        <w:spacing w:before="0" w:after="0" w:line="276" w:lineRule="auto"/>
      </w:pPr>
      <w:r w:rsidRPr="002D4F19">
        <w:rPr>
          <w:noProof/>
          <w:color w:val="AEAAAA" w:themeColor="background2" w:themeShade="BF"/>
        </w:rPr>
        <w:drawing>
          <wp:anchor distT="0" distB="0" distL="114300" distR="114300" simplePos="0" relativeHeight="251670528" behindDoc="0" locked="0" layoutInCell="1" allowOverlap="1" wp14:anchorId="3E75B729" wp14:editId="436FE7E6">
            <wp:simplePos x="0" y="0"/>
            <wp:positionH relativeFrom="column">
              <wp:posOffset>3175</wp:posOffset>
            </wp:positionH>
            <wp:positionV relativeFrom="paragraph">
              <wp:posOffset>12065</wp:posOffset>
            </wp:positionV>
            <wp:extent cx="467360" cy="467360"/>
            <wp:effectExtent l="0" t="0" r="0" b="2540"/>
            <wp:wrapSquare wrapText="bothSides"/>
            <wp:docPr id="23" name="Gráfico 23" descr="Cabeza con engran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ediafile_UkXgDk.svg"/>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67360" cy="467360"/>
                    </a:xfrm>
                    <a:prstGeom prst="rect">
                      <a:avLst/>
                    </a:prstGeom>
                  </pic:spPr>
                </pic:pic>
              </a:graphicData>
            </a:graphic>
            <wp14:sizeRelH relativeFrom="page">
              <wp14:pctWidth>0</wp14:pctWidth>
            </wp14:sizeRelH>
            <wp14:sizeRelV relativeFrom="page">
              <wp14:pctHeight>0</wp14:pctHeight>
            </wp14:sizeRelV>
          </wp:anchor>
        </w:drawing>
      </w:r>
      <w:r w:rsidR="00600FA3">
        <w:t>L</w:t>
      </w:r>
      <w:r w:rsidR="00F84120">
        <w:t>a inteligencia artificial</w:t>
      </w:r>
    </w:p>
    <w:p w14:paraId="09043F3C" w14:textId="77630B15" w:rsidR="00F84120" w:rsidRDefault="00F84120" w:rsidP="002D4F19">
      <w:pPr>
        <w:spacing w:before="0" w:after="0" w:line="276" w:lineRule="auto"/>
      </w:pPr>
      <w:r>
        <w:t xml:space="preserve">como </w:t>
      </w:r>
      <w:r>
        <w:rPr>
          <w:b/>
        </w:rPr>
        <w:t>amplificador del lenguaje humano.</w:t>
      </w:r>
    </w:p>
    <w:p w14:paraId="02FAA06A" w14:textId="77777777" w:rsidR="00F84120" w:rsidRDefault="00F84120" w:rsidP="00432A7E">
      <w:pPr>
        <w:pStyle w:val="Ttulo1"/>
      </w:pPr>
      <w:bookmarkStart w:id="19" w:name="_l76ujertsx6p" w:colFirst="0" w:colLast="0"/>
      <w:bookmarkStart w:id="20" w:name="_Toc31102912"/>
      <w:bookmarkEnd w:id="19"/>
      <w:r>
        <w:lastRenderedPageBreak/>
        <w:t>Inspire</w:t>
      </w:r>
      <w:bookmarkEnd w:id="20"/>
    </w:p>
    <w:p w14:paraId="63E8BE26" w14:textId="77777777" w:rsidR="00F84120" w:rsidRDefault="00F84120" w:rsidP="00F84120">
      <w:r>
        <w:t>En esta sección veremos con más detalle algunos de los casos de uso particulares de cómo la inteligencia artificial amplifica nuestras capacidades como humanos y nos da superpoderes.</w:t>
      </w:r>
    </w:p>
    <w:p w14:paraId="72D3A81F" w14:textId="77777777" w:rsidR="00F84120" w:rsidRDefault="00DB0D70" w:rsidP="00F84120">
      <w:hyperlink r:id="rId56">
        <w:r w:rsidR="00F84120">
          <w:rPr>
            <w:color w:val="1155CC"/>
            <w:u w:val="single"/>
          </w:rPr>
          <w:t>En Human + Machine</w:t>
        </w:r>
      </w:hyperlink>
      <w:r w:rsidR="00F84120">
        <w:t xml:space="preserve"> (Harvard Business </w:t>
      </w:r>
      <w:proofErr w:type="spellStart"/>
      <w:r w:rsidR="00F84120">
        <w:t>Review</w:t>
      </w:r>
      <w:proofErr w:type="spellEnd"/>
      <w:r w:rsidR="00F84120">
        <w:t xml:space="preserve"> </w:t>
      </w:r>
      <w:proofErr w:type="spellStart"/>
      <w:r w:rsidR="00F84120">
        <w:t>Press</w:t>
      </w:r>
      <w:proofErr w:type="spellEnd"/>
      <w:r w:rsidR="00F84120">
        <w:t xml:space="preserve">, 2018), Paul </w:t>
      </w:r>
      <w:proofErr w:type="spellStart"/>
      <w:r w:rsidR="00F84120">
        <w:t>Daugherty</w:t>
      </w:r>
      <w:proofErr w:type="spellEnd"/>
      <w:r w:rsidR="00F84120">
        <w:t xml:space="preserve"> y James Wilson distinguen </w:t>
      </w:r>
      <w:r w:rsidR="00F84120">
        <w:rPr>
          <w:b/>
        </w:rPr>
        <w:t xml:space="preserve">tres estados de colaboración entre máquinas y humanos </w:t>
      </w:r>
      <w:r w:rsidR="00F84120">
        <w:t xml:space="preserve">(ver </w:t>
      </w:r>
      <w:hyperlink w:anchor="3umiivn809qd">
        <w:r w:rsidR="00F84120">
          <w:rPr>
            <w:color w:val="1155CC"/>
            <w:u w:val="single"/>
          </w:rPr>
          <w:t>figura 3</w:t>
        </w:r>
      </w:hyperlink>
      <w:r w:rsidR="00F84120">
        <w:t xml:space="preserve">). En el primer estado, la IA no juega ningún papel y se distinguen </w:t>
      </w:r>
      <w:r w:rsidR="00F84120">
        <w:rPr>
          <w:b/>
        </w:rPr>
        <w:t>características genuinamente humanas</w:t>
      </w:r>
      <w:r w:rsidR="00F84120">
        <w:t xml:space="preserve"> como el </w:t>
      </w:r>
      <w:r w:rsidR="00F84120">
        <w:rPr>
          <w:b/>
        </w:rPr>
        <w:t>liderazgo</w:t>
      </w:r>
      <w:r w:rsidR="00F84120">
        <w:t xml:space="preserve">, la </w:t>
      </w:r>
      <w:r w:rsidR="00F84120">
        <w:rPr>
          <w:b/>
        </w:rPr>
        <w:t>creatividad</w:t>
      </w:r>
      <w:r w:rsidR="00F84120">
        <w:t xml:space="preserve"> y los </w:t>
      </w:r>
      <w:r w:rsidR="00F84120">
        <w:rPr>
          <w:b/>
        </w:rPr>
        <w:t>juicios de valor</w:t>
      </w:r>
      <w:r w:rsidR="00F84120">
        <w:t xml:space="preserve">. El estado contrario es aquel en el que se destacan </w:t>
      </w:r>
      <w:r w:rsidR="00F84120">
        <w:rPr>
          <w:b/>
        </w:rPr>
        <w:t>características donde las máquinas demuestran un mejor desempeño que los humanos</w:t>
      </w:r>
      <w:r w:rsidR="00F84120">
        <w:t xml:space="preserve">. Hablamos de actividades </w:t>
      </w:r>
      <w:r w:rsidR="00F84120">
        <w:rPr>
          <w:b/>
        </w:rPr>
        <w:t>repetitivas</w:t>
      </w:r>
      <w:r w:rsidR="00F84120">
        <w:t xml:space="preserve">, </w:t>
      </w:r>
      <w:r w:rsidR="00F84120">
        <w:rPr>
          <w:b/>
        </w:rPr>
        <w:t>precisas</w:t>
      </w:r>
      <w:r w:rsidR="00F84120">
        <w:t xml:space="preserve"> y </w:t>
      </w:r>
      <w:r w:rsidR="00F84120">
        <w:rPr>
          <w:b/>
        </w:rPr>
        <w:t>continuas</w:t>
      </w:r>
      <w:r w:rsidR="00F84120">
        <w:t xml:space="preserve">. Sin embargo, el estado más interesante es el </w:t>
      </w:r>
      <w:r w:rsidR="00F84120">
        <w:rPr>
          <w:b/>
        </w:rPr>
        <w:t>intermedio</w:t>
      </w:r>
      <w:r w:rsidR="00F84120">
        <w:t xml:space="preserve">. En este estado, los autores identifican </w:t>
      </w:r>
      <w:r w:rsidR="00F84120">
        <w:rPr>
          <w:b/>
        </w:rPr>
        <w:t>actividades o características en las que los humanos y las máquinas realizan actividades híbridas en las que se complementan mutuamente</w:t>
      </w:r>
      <w:r w:rsidR="00F84120">
        <w:t xml:space="preserve">. En este estado intermedio, </w:t>
      </w:r>
      <w:proofErr w:type="spellStart"/>
      <w:r w:rsidR="00F84120">
        <w:t>Daugherty</w:t>
      </w:r>
      <w:proofErr w:type="spellEnd"/>
      <w:r w:rsidR="00F84120">
        <w:t xml:space="preserve"> y Wilson, distinguen, a su vez, dos etapas de madurez. </w:t>
      </w:r>
    </w:p>
    <w:p w14:paraId="3CE5A8D2" w14:textId="77777777" w:rsidR="00F84120" w:rsidRDefault="00F84120" w:rsidP="00F84120">
      <w:r>
        <w:t xml:space="preserve">En la primera etapa -la más inmadura- </w:t>
      </w:r>
      <w:r>
        <w:rPr>
          <w:b/>
        </w:rPr>
        <w:t>los humanos complementan a las máquinas</w:t>
      </w:r>
      <w:r>
        <w:t xml:space="preserve">. Disponemos de numerosos ejemplos de esta etapa en la actualidad. Los humanos enseñamos a las máquinas a conducir (coches autónomos) o a entender nuestro lenguaje (procesado del lenguaje natural). La segunda etapa de madurez se produce cuando la IA potencia o amplifica nuestras capacidades humanas. En palabras de </w:t>
      </w:r>
      <w:proofErr w:type="spellStart"/>
      <w:r>
        <w:t>Daugherty</w:t>
      </w:r>
      <w:proofErr w:type="spellEnd"/>
      <w:r>
        <w:t xml:space="preserve"> y Wilson, </w:t>
      </w:r>
      <w:r>
        <w:rPr>
          <w:b/>
        </w:rPr>
        <w:t>la IA nos da superpoderes a los humanos</w:t>
      </w:r>
      <w:r>
        <w:t xml:space="preserve">. </w:t>
      </w:r>
    </w:p>
    <w:p w14:paraId="518A47FF" w14:textId="77777777" w:rsidR="00F84120" w:rsidRDefault="00F84120" w:rsidP="00F84120"/>
    <w:p w14:paraId="40F8D4F5" w14:textId="4E034089" w:rsidR="00F84120" w:rsidRDefault="00C3419E" w:rsidP="00F84120">
      <w:r>
        <w:rPr>
          <w:noProof/>
        </w:rPr>
        <w:lastRenderedPageBreak/>
        <w:drawing>
          <wp:inline distT="0" distB="0" distL="0" distR="0" wp14:anchorId="6DCFB949" wp14:editId="0D76E2B3">
            <wp:extent cx="5750548" cy="4102100"/>
            <wp:effectExtent l="0" t="0" r="317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isual-03.jpg"/>
                    <pic:cNvPicPr/>
                  </pic:nvPicPr>
                  <pic:blipFill>
                    <a:blip r:embed="rId57">
                      <a:extLst>
                        <a:ext uri="{28A0092B-C50C-407E-A947-70E740481C1C}">
                          <a14:useLocalDpi xmlns:a14="http://schemas.microsoft.com/office/drawing/2010/main" val="0"/>
                        </a:ext>
                      </a:extLst>
                    </a:blip>
                    <a:stretch>
                      <a:fillRect/>
                    </a:stretch>
                  </pic:blipFill>
                  <pic:spPr>
                    <a:xfrm>
                      <a:off x="0" y="0"/>
                      <a:ext cx="5750548" cy="4102100"/>
                    </a:xfrm>
                    <a:prstGeom prst="rect">
                      <a:avLst/>
                    </a:prstGeom>
                  </pic:spPr>
                </pic:pic>
              </a:graphicData>
            </a:graphic>
          </wp:inline>
        </w:drawing>
      </w:r>
    </w:p>
    <w:p w14:paraId="3B59F52D" w14:textId="64AF77D1" w:rsidR="00F84120" w:rsidRPr="003021E2" w:rsidRDefault="00F84120" w:rsidP="00600FA3">
      <w:pPr>
        <w:jc w:val="center"/>
        <w:rPr>
          <w:i/>
          <w:sz w:val="20"/>
          <w:lang w:val="es-ES"/>
        </w:rPr>
      </w:pPr>
      <w:bookmarkStart w:id="21" w:name="3umiivn809qd" w:colFirst="0" w:colLast="0"/>
      <w:bookmarkEnd w:id="21"/>
      <w:r w:rsidRPr="00600FA3">
        <w:rPr>
          <w:b/>
          <w:i/>
          <w:sz w:val="20"/>
        </w:rPr>
        <w:t xml:space="preserve">Figura </w:t>
      </w:r>
      <w:r w:rsidR="00600FA3" w:rsidRPr="00600FA3">
        <w:rPr>
          <w:b/>
          <w:i/>
          <w:sz w:val="20"/>
        </w:rPr>
        <w:t>5</w:t>
      </w:r>
      <w:r w:rsidRPr="00600FA3">
        <w:rPr>
          <w:b/>
          <w:i/>
          <w:sz w:val="20"/>
        </w:rPr>
        <w:t>.</w:t>
      </w:r>
      <w:r w:rsidRPr="00600FA3">
        <w:rPr>
          <w:i/>
          <w:sz w:val="20"/>
        </w:rPr>
        <w:t xml:space="preserve"> Los tres estados de la colaboración entre humanos y máquinas. </w:t>
      </w:r>
    </w:p>
    <w:p w14:paraId="051F9359" w14:textId="77777777" w:rsidR="00F84120" w:rsidRDefault="00F84120" w:rsidP="00F84120">
      <w:r>
        <w:t xml:space="preserve">A </w:t>
      </w:r>
      <w:r w:rsidR="00D12A5D">
        <w:t>continuación,</w:t>
      </w:r>
      <w:r>
        <w:t xml:space="preserve"> veremos dos ejemplos sobre cómo la IA nos da superpoderes amplificando la capacidad de nuestro cerebro para procesar lo que nuestros ojos ven o lo que nuestra capacidad de comunicarnos es capaz de hacer.</w:t>
      </w:r>
    </w:p>
    <w:p w14:paraId="27646233" w14:textId="4A0C2FF5" w:rsidR="00F84120" w:rsidRDefault="00F84120" w:rsidP="00F84120"/>
    <w:p w14:paraId="50989DFF" w14:textId="52F0BF01" w:rsidR="00C3419E" w:rsidRDefault="00C3419E" w:rsidP="00F84120"/>
    <w:p w14:paraId="78DC5B42" w14:textId="363E9620" w:rsidR="00C3419E" w:rsidRDefault="00C3419E" w:rsidP="00F84120"/>
    <w:p w14:paraId="1A120B0A" w14:textId="77777777" w:rsidR="00C3419E" w:rsidRDefault="00C3419E" w:rsidP="00F84120"/>
    <w:p w14:paraId="51180017" w14:textId="46684208" w:rsidR="00F84120" w:rsidRDefault="00F84120" w:rsidP="00432A7E">
      <w:pPr>
        <w:pStyle w:val="Ttulo2"/>
      </w:pPr>
      <w:bookmarkStart w:id="22" w:name="_khah6h84mvnr" w:colFirst="0" w:colLast="0"/>
      <w:bookmarkStart w:id="23" w:name="_Toc31102913"/>
      <w:bookmarkEnd w:id="22"/>
      <w:r>
        <w:lastRenderedPageBreak/>
        <w:t>IA como amplificador del lenguaje humano</w:t>
      </w:r>
      <w:bookmarkEnd w:id="23"/>
    </w:p>
    <w:p w14:paraId="20C849B9" w14:textId="4E408BDD" w:rsidR="00F84120" w:rsidRDefault="00F14F1F" w:rsidP="00F84120">
      <w:r>
        <w:rPr>
          <w:noProof/>
        </w:rPr>
        <w:drawing>
          <wp:anchor distT="0" distB="0" distL="114300" distR="114300" simplePos="0" relativeHeight="251674624" behindDoc="0" locked="0" layoutInCell="1" allowOverlap="1" wp14:anchorId="36ECEEBF" wp14:editId="4AA9E3BF">
            <wp:simplePos x="0" y="0"/>
            <wp:positionH relativeFrom="column">
              <wp:posOffset>24130</wp:posOffset>
            </wp:positionH>
            <wp:positionV relativeFrom="paragraph">
              <wp:posOffset>632460</wp:posOffset>
            </wp:positionV>
            <wp:extent cx="286385" cy="286385"/>
            <wp:effectExtent l="0" t="0" r="5715" b="0"/>
            <wp:wrapSquare wrapText="bothSides"/>
            <wp:docPr id="34" name="Gráfico 34"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ediafile_2xp1yh.svg"/>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286385" cy="286385"/>
                    </a:xfrm>
                    <a:prstGeom prst="rect">
                      <a:avLst/>
                    </a:prstGeom>
                  </pic:spPr>
                </pic:pic>
              </a:graphicData>
            </a:graphic>
            <wp14:sizeRelH relativeFrom="page">
              <wp14:pctWidth>0</wp14:pctWidth>
            </wp14:sizeRelH>
            <wp14:sizeRelV relativeFrom="page">
              <wp14:pctHeight>0</wp14:pctHeight>
            </wp14:sizeRelV>
          </wp:anchor>
        </w:drawing>
      </w:r>
      <w:r w:rsidR="00F84120">
        <w:t>En el campo de la extensión del lenguaje humano la Inteligencia Artificial ayuda a potenciar diferentes disciplinas, entre otras:</w:t>
      </w:r>
    </w:p>
    <w:p w14:paraId="3EC1101B" w14:textId="0BF05FBE" w:rsidR="00F84120" w:rsidRDefault="00F84120" w:rsidP="00F14F1F">
      <w:pPr>
        <w:spacing w:before="0" w:after="0" w:line="276" w:lineRule="auto"/>
        <w:ind w:left="709"/>
      </w:pPr>
      <w:r>
        <w:t>La traducción de idiomas</w:t>
      </w:r>
      <w:r w:rsidR="00F14F1F">
        <w:t>.</w:t>
      </w:r>
    </w:p>
    <w:p w14:paraId="47A04EF7" w14:textId="32961ED1" w:rsidR="00C3419E" w:rsidRDefault="00F14F1F" w:rsidP="00F14F1F">
      <w:pPr>
        <w:spacing w:before="0" w:after="0" w:line="276" w:lineRule="auto"/>
        <w:ind w:left="709"/>
      </w:pPr>
      <w:r>
        <w:rPr>
          <w:noProof/>
        </w:rPr>
        <w:drawing>
          <wp:anchor distT="0" distB="0" distL="114300" distR="114300" simplePos="0" relativeHeight="251673600" behindDoc="0" locked="0" layoutInCell="1" allowOverlap="1" wp14:anchorId="74D4F390" wp14:editId="59E67271">
            <wp:simplePos x="0" y="0"/>
            <wp:positionH relativeFrom="column">
              <wp:posOffset>24130</wp:posOffset>
            </wp:positionH>
            <wp:positionV relativeFrom="paragraph">
              <wp:posOffset>157318</wp:posOffset>
            </wp:positionV>
            <wp:extent cx="286385" cy="286385"/>
            <wp:effectExtent l="0" t="0" r="5715" b="5715"/>
            <wp:wrapSquare wrapText="bothSides"/>
            <wp:docPr id="33" name="Gráfico 33" descr="Láp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ediafile_5Mzcwg.svg"/>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286385" cy="286385"/>
                    </a:xfrm>
                    <a:prstGeom prst="rect">
                      <a:avLst/>
                    </a:prstGeom>
                  </pic:spPr>
                </pic:pic>
              </a:graphicData>
            </a:graphic>
            <wp14:sizeRelH relativeFrom="page">
              <wp14:pctWidth>0</wp14:pctWidth>
            </wp14:sizeRelH>
            <wp14:sizeRelV relativeFrom="page">
              <wp14:pctHeight>0</wp14:pctHeight>
            </wp14:sizeRelV>
          </wp:anchor>
        </w:drawing>
      </w:r>
    </w:p>
    <w:p w14:paraId="0F93A3BE" w14:textId="5BAEC281" w:rsidR="00F84120" w:rsidRDefault="00F84120" w:rsidP="00F14F1F">
      <w:pPr>
        <w:spacing w:before="0" w:after="0" w:line="276" w:lineRule="auto"/>
        <w:ind w:left="709"/>
      </w:pPr>
      <w:r>
        <w:t>La conversión del lenguaje escrito al hablado.</w:t>
      </w:r>
    </w:p>
    <w:p w14:paraId="2D39FEC2" w14:textId="39122595" w:rsidR="00F14F1F" w:rsidRDefault="00F14F1F" w:rsidP="00F14F1F">
      <w:pPr>
        <w:spacing w:before="0" w:after="0" w:line="276" w:lineRule="auto"/>
        <w:ind w:left="709"/>
      </w:pPr>
      <w:r>
        <w:rPr>
          <w:noProof/>
        </w:rPr>
        <w:drawing>
          <wp:anchor distT="0" distB="0" distL="114300" distR="114300" simplePos="0" relativeHeight="251672576" behindDoc="0" locked="0" layoutInCell="1" allowOverlap="1" wp14:anchorId="5A1E5944" wp14:editId="3C3A11F9">
            <wp:simplePos x="0" y="0"/>
            <wp:positionH relativeFrom="column">
              <wp:posOffset>2540</wp:posOffset>
            </wp:positionH>
            <wp:positionV relativeFrom="paragraph">
              <wp:posOffset>170018</wp:posOffset>
            </wp:positionV>
            <wp:extent cx="307975" cy="307975"/>
            <wp:effectExtent l="0" t="0" r="0" b="0"/>
            <wp:wrapSquare wrapText="bothSides"/>
            <wp:docPr id="30" name="Gráfico 30" descr="Subtítulos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ediafile_acsWZL.svg"/>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307975" cy="307975"/>
                    </a:xfrm>
                    <a:prstGeom prst="rect">
                      <a:avLst/>
                    </a:prstGeom>
                  </pic:spPr>
                </pic:pic>
              </a:graphicData>
            </a:graphic>
            <wp14:sizeRelH relativeFrom="page">
              <wp14:pctWidth>0</wp14:pctWidth>
            </wp14:sizeRelH>
            <wp14:sizeRelV relativeFrom="page">
              <wp14:pctHeight>0</wp14:pctHeight>
            </wp14:sizeRelV>
          </wp:anchor>
        </w:drawing>
      </w:r>
    </w:p>
    <w:p w14:paraId="2DFD71E3" w14:textId="083885F2" w:rsidR="00F84120" w:rsidRDefault="00F84120" w:rsidP="00F14F1F">
      <w:pPr>
        <w:spacing w:before="0" w:after="0" w:line="276" w:lineRule="auto"/>
        <w:ind w:left="709"/>
      </w:pPr>
      <w:r>
        <w:t>La conversión del lenguaje hablado al escrito.</w:t>
      </w:r>
    </w:p>
    <w:p w14:paraId="7B774CF5" w14:textId="6D95C6FB" w:rsidR="00F14F1F" w:rsidRDefault="00F14F1F" w:rsidP="00F14F1F">
      <w:pPr>
        <w:spacing w:before="0" w:after="0" w:line="276" w:lineRule="auto"/>
        <w:ind w:left="709"/>
      </w:pPr>
      <w:r>
        <w:rPr>
          <w:noProof/>
        </w:rPr>
        <w:drawing>
          <wp:anchor distT="0" distB="0" distL="114300" distR="114300" simplePos="0" relativeHeight="251675648" behindDoc="0" locked="0" layoutInCell="1" allowOverlap="1" wp14:anchorId="711E1300" wp14:editId="1693F2C8">
            <wp:simplePos x="0" y="0"/>
            <wp:positionH relativeFrom="column">
              <wp:posOffset>34290</wp:posOffset>
            </wp:positionH>
            <wp:positionV relativeFrom="paragraph">
              <wp:posOffset>167167</wp:posOffset>
            </wp:positionV>
            <wp:extent cx="276446" cy="276446"/>
            <wp:effectExtent l="0" t="0" r="0" b="3175"/>
            <wp:wrapSquare wrapText="bothSides"/>
            <wp:docPr id="35" name="Gráfico 35" descr="Docu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ediafile_aHCUaX.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276446" cy="276446"/>
                    </a:xfrm>
                    <a:prstGeom prst="rect">
                      <a:avLst/>
                    </a:prstGeom>
                  </pic:spPr>
                </pic:pic>
              </a:graphicData>
            </a:graphic>
            <wp14:sizeRelH relativeFrom="page">
              <wp14:pctWidth>0</wp14:pctWidth>
            </wp14:sizeRelH>
            <wp14:sizeRelV relativeFrom="page">
              <wp14:pctHeight>0</wp14:pctHeight>
            </wp14:sizeRelV>
          </wp:anchor>
        </w:drawing>
      </w:r>
    </w:p>
    <w:p w14:paraId="6F06DE57" w14:textId="40468CD6" w:rsidR="00F84120" w:rsidRDefault="00F84120" w:rsidP="00F14F1F">
      <w:pPr>
        <w:spacing w:before="0" w:after="0" w:line="276" w:lineRule="auto"/>
        <w:ind w:left="709"/>
      </w:pPr>
      <w:r>
        <w:t>Detección de errores de escritura en textos</w:t>
      </w:r>
      <w:r w:rsidR="00F14F1F">
        <w:t>.</w:t>
      </w:r>
    </w:p>
    <w:p w14:paraId="2B3270D4" w14:textId="0E9A2503" w:rsidR="00F14F1F" w:rsidRDefault="00F14F1F" w:rsidP="00F14F1F">
      <w:pPr>
        <w:spacing w:before="0" w:after="0" w:line="276" w:lineRule="auto"/>
        <w:ind w:left="709"/>
      </w:pPr>
      <w:r>
        <w:rPr>
          <w:noProof/>
        </w:rPr>
        <w:drawing>
          <wp:anchor distT="0" distB="0" distL="114300" distR="114300" simplePos="0" relativeHeight="251676672" behindDoc="0" locked="0" layoutInCell="1" allowOverlap="1" wp14:anchorId="5F78C7A1" wp14:editId="3799F708">
            <wp:simplePos x="0" y="0"/>
            <wp:positionH relativeFrom="column">
              <wp:posOffset>34925</wp:posOffset>
            </wp:positionH>
            <wp:positionV relativeFrom="paragraph">
              <wp:posOffset>181772</wp:posOffset>
            </wp:positionV>
            <wp:extent cx="276225" cy="276225"/>
            <wp:effectExtent l="0" t="0" r="3175" b="3175"/>
            <wp:wrapSquare wrapText="bothSides"/>
            <wp:docPr id="36" name="Gráfico 36" descr="Lu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ediafile_zCLGAf.svg"/>
                    <pic:cNvPicPr/>
                  </pic:nvPicPr>
                  <pic:blipFill>
                    <a:blip r:embed="rId66" cstate="print">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276225" cy="276225"/>
                    </a:xfrm>
                    <a:prstGeom prst="rect">
                      <a:avLst/>
                    </a:prstGeom>
                  </pic:spPr>
                </pic:pic>
              </a:graphicData>
            </a:graphic>
            <wp14:sizeRelH relativeFrom="page">
              <wp14:pctWidth>0</wp14:pctWidth>
            </wp14:sizeRelH>
            <wp14:sizeRelV relativeFrom="page">
              <wp14:pctHeight>0</wp14:pctHeight>
            </wp14:sizeRelV>
          </wp:anchor>
        </w:drawing>
      </w:r>
    </w:p>
    <w:p w14:paraId="758C9761" w14:textId="4E1B7667" w:rsidR="00F84120" w:rsidRDefault="00F84120" w:rsidP="00F14F1F">
      <w:pPr>
        <w:spacing w:before="0" w:after="0" w:line="276" w:lineRule="auto"/>
        <w:ind w:left="709"/>
      </w:pPr>
      <w:r>
        <w:t>Buscadores de información relacionada</w:t>
      </w:r>
      <w:r w:rsidR="00F14F1F">
        <w:t>.</w:t>
      </w:r>
    </w:p>
    <w:p w14:paraId="21400307" w14:textId="3CEB6B1E" w:rsidR="00F14F1F" w:rsidRDefault="00F14F1F" w:rsidP="00F14F1F">
      <w:pPr>
        <w:spacing w:before="0" w:after="0" w:line="276" w:lineRule="auto"/>
        <w:ind w:left="709"/>
      </w:pPr>
      <w:r>
        <w:rPr>
          <w:noProof/>
        </w:rPr>
        <w:drawing>
          <wp:anchor distT="0" distB="0" distL="114300" distR="114300" simplePos="0" relativeHeight="251677696" behindDoc="0" locked="0" layoutInCell="1" allowOverlap="1" wp14:anchorId="03E9BCA1" wp14:editId="5351DE65">
            <wp:simplePos x="0" y="0"/>
            <wp:positionH relativeFrom="column">
              <wp:posOffset>34290</wp:posOffset>
            </wp:positionH>
            <wp:positionV relativeFrom="paragraph">
              <wp:posOffset>143849</wp:posOffset>
            </wp:positionV>
            <wp:extent cx="287020" cy="287020"/>
            <wp:effectExtent l="0" t="0" r="5080" b="5080"/>
            <wp:wrapSquare wrapText="bothSides"/>
            <wp:docPr id="37" name="Gráfico 37" descr="Correo electró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ediafile_ks7a7l.svg"/>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287020" cy="287020"/>
                    </a:xfrm>
                    <a:prstGeom prst="rect">
                      <a:avLst/>
                    </a:prstGeom>
                  </pic:spPr>
                </pic:pic>
              </a:graphicData>
            </a:graphic>
            <wp14:sizeRelH relativeFrom="page">
              <wp14:pctWidth>0</wp14:pctWidth>
            </wp14:sizeRelH>
            <wp14:sizeRelV relativeFrom="page">
              <wp14:pctHeight>0</wp14:pctHeight>
            </wp14:sizeRelV>
          </wp:anchor>
        </w:drawing>
      </w:r>
    </w:p>
    <w:p w14:paraId="2D98541C" w14:textId="09527F54" w:rsidR="00F84120" w:rsidRDefault="00F84120" w:rsidP="00F14F1F">
      <w:pPr>
        <w:spacing w:before="0" w:after="0" w:line="276" w:lineRule="auto"/>
        <w:ind w:left="709"/>
        <w:rPr>
          <w:i/>
        </w:rPr>
      </w:pPr>
      <w:r>
        <w:t xml:space="preserve">Detectores de correo electrónico no deseado o </w:t>
      </w:r>
      <w:r>
        <w:rPr>
          <w:i/>
        </w:rPr>
        <w:t>spam</w:t>
      </w:r>
      <w:r w:rsidR="00F14F1F">
        <w:rPr>
          <w:i/>
        </w:rPr>
        <w:t>.</w:t>
      </w:r>
    </w:p>
    <w:p w14:paraId="7D592DD9" w14:textId="77777777" w:rsidR="00F14F1F" w:rsidRDefault="00F14F1F" w:rsidP="00F14F1F">
      <w:pPr>
        <w:spacing w:before="0" w:after="0" w:line="276" w:lineRule="auto"/>
        <w:ind w:left="709"/>
      </w:pPr>
    </w:p>
    <w:p w14:paraId="61FE8A4D" w14:textId="77777777" w:rsidR="00F84120" w:rsidRDefault="00F84120" w:rsidP="00F84120">
      <w:r>
        <w:t>Detallemos alguno de los anteriores casos:</w:t>
      </w:r>
    </w:p>
    <w:p w14:paraId="7D0C977E" w14:textId="0791DF5E" w:rsidR="00F84120" w:rsidRDefault="00F84120" w:rsidP="009243A3">
      <w:pPr>
        <w:pStyle w:val="Ttulo3"/>
      </w:pPr>
      <w:r>
        <w:t>Traducción de idiomas</w:t>
      </w:r>
    </w:p>
    <w:p w14:paraId="671CAFB6" w14:textId="7F0AA798" w:rsidR="00F84120" w:rsidRDefault="00F84120" w:rsidP="00F84120">
      <w:r>
        <w:t xml:space="preserve">El campo de la </w:t>
      </w:r>
      <w:r>
        <w:rPr>
          <w:b/>
        </w:rPr>
        <w:t>traducción de idiomas</w:t>
      </w:r>
      <w:r>
        <w:t xml:space="preserve"> es uno de los que más se ha desarrollado en los últimos años gracias al campo de la inteligencia artificial. A nadie se le escapa que la traducción de textos ha evolucionado de forma increíble en tan solo unos años. En la era de la informática </w:t>
      </w:r>
      <w:proofErr w:type="spellStart"/>
      <w:r>
        <w:t>pre-internet</w:t>
      </w:r>
      <w:proofErr w:type="spellEnd"/>
      <w:r>
        <w:t xml:space="preserve">, </w:t>
      </w:r>
      <w:proofErr w:type="spellStart"/>
      <w:r>
        <w:t>sólamente</w:t>
      </w:r>
      <w:proofErr w:type="spellEnd"/>
      <w:r>
        <w:t xml:space="preserve"> podíamos aspirar a traducir palabra por palabra en un número muy reducido de idiomas. En la actualidad, podemos traducir textos completos en los que las características subjetivas tales como, </w:t>
      </w:r>
      <w:r>
        <w:rPr>
          <w:b/>
        </w:rPr>
        <w:t>el tono</w:t>
      </w:r>
      <w:r>
        <w:t xml:space="preserve"> del mensaje, la </w:t>
      </w:r>
      <w:r>
        <w:rPr>
          <w:b/>
        </w:rPr>
        <w:t>intención</w:t>
      </w:r>
      <w:r>
        <w:t xml:space="preserve"> y el </w:t>
      </w:r>
      <w:r>
        <w:rPr>
          <w:b/>
        </w:rPr>
        <w:t>estilo</w:t>
      </w:r>
      <w:r>
        <w:t xml:space="preserve"> de la redacción, son tenidos en cuenta por los algoritmos de traducción para alcanzar el mejor resultado. Si hablamos de traducción de voz en vez de textos escritos, cada vez estamos más cerca de alcanzar la traducción del lenguaje hablado en tiempo real a multitud de idiomas y sin retardos. </w:t>
      </w:r>
    </w:p>
    <w:p w14:paraId="56CC611D" w14:textId="77777777" w:rsidR="003021E2" w:rsidRDefault="003021E2" w:rsidP="00F84120"/>
    <w:p w14:paraId="528DCB88" w14:textId="77777777" w:rsidR="00F84120" w:rsidRPr="00D12A5D" w:rsidRDefault="00F84120" w:rsidP="009243A3">
      <w:pPr>
        <w:pStyle w:val="Ttulo3"/>
      </w:pPr>
      <w:r w:rsidRPr="00D12A5D">
        <w:lastRenderedPageBreak/>
        <w:t>Búsqueda de información relacionada</w:t>
      </w:r>
    </w:p>
    <w:p w14:paraId="24C60842" w14:textId="77777777" w:rsidR="00F84120" w:rsidRDefault="00F84120" w:rsidP="00F84120">
      <w:r>
        <w:t xml:space="preserve">Nuestra capacidad de leer y comprender textos como humanos también se ve amplificada gracias a la inteligencia artificial. </w:t>
      </w:r>
      <w:hyperlink r:id="rId70">
        <w:r>
          <w:rPr>
            <w:color w:val="1155CC"/>
            <w:u w:val="single"/>
          </w:rPr>
          <w:t xml:space="preserve">Ahora, un equipo de investigadores del Lawrence Berkeley </w:t>
        </w:r>
        <w:proofErr w:type="spellStart"/>
        <w:r>
          <w:rPr>
            <w:color w:val="1155CC"/>
            <w:u w:val="single"/>
          </w:rPr>
          <w:t>National</w:t>
        </w:r>
        <w:proofErr w:type="spellEnd"/>
        <w:r>
          <w:rPr>
            <w:color w:val="1155CC"/>
            <w:u w:val="single"/>
          </w:rPr>
          <w:t xml:space="preserve"> </w:t>
        </w:r>
        <w:proofErr w:type="spellStart"/>
        <w:r>
          <w:rPr>
            <w:color w:val="1155CC"/>
            <w:u w:val="single"/>
          </w:rPr>
          <w:t>Laboratory</w:t>
        </w:r>
        <w:proofErr w:type="spellEnd"/>
      </w:hyperlink>
      <w:r>
        <w:t xml:space="preserve"> </w:t>
      </w:r>
      <w:hyperlink r:id="rId71">
        <w:r>
          <w:rPr>
            <w:color w:val="1155CC"/>
            <w:u w:val="single"/>
          </w:rPr>
          <w:t>ha demostrado</w:t>
        </w:r>
      </w:hyperlink>
      <w:r>
        <w:t xml:space="preserve"> que gracias a una combinación de aprendizaje automático no supervisado (IA) y 'minería de textos' se pueden procesar millones de artículos científicos y encontrar relaciones que, hasta hoy, permanecían ocultas. En particular, este equipo de investigación ha aplicado esta técnica a 3,3 millones de resúmenes de artículos sobre ciencias de los materiales publicados entre 1922 y 2018. Al analizar el banco de textos</w:t>
      </w:r>
      <w:r>
        <w:rPr>
          <w:vertAlign w:val="superscript"/>
        </w:rPr>
        <w:footnoteReference w:id="4"/>
      </w:r>
      <w:r>
        <w:t xml:space="preserve">, los científicos descubrieron que </w:t>
      </w:r>
      <w:r>
        <w:rPr>
          <w:b/>
        </w:rPr>
        <w:t>el algoritmo era capaz de identificar posibles materiales relacionados con distintas propiedades físicas y eléctricas</w:t>
      </w:r>
      <w:r>
        <w:t xml:space="preserve">. </w:t>
      </w:r>
    </w:p>
    <w:p w14:paraId="5C76E4E4" w14:textId="77777777" w:rsidR="00F84120" w:rsidRDefault="00F84120" w:rsidP="00F84120">
      <w:r>
        <w:t xml:space="preserve">Cuando hablamos de nuestra capacidad de escribir como humanos, también la IA tiene mucho que decir y que ayudar en esta tarea. Quizás estemos todavía lejos de conseguir que una IA escriba buena parte de nuestros quehaceres diarios, pero hoy en día, ya encontramos un buen conjunto de ejemplos en los que las inteligencias artificiales están comenzando a escribir por nosotros. Para más información sobre los últimos logros en IA aplicada a la creación automática de textos recomendamos la lectura de estos dos recientes artículos: </w:t>
      </w:r>
      <w:hyperlink r:id="rId72">
        <w:r>
          <w:rPr>
            <w:color w:val="1155CC"/>
            <w:u w:val="single"/>
          </w:rPr>
          <w:t>El primer libro creado por una inteligencia artificial</w:t>
        </w:r>
      </w:hyperlink>
      <w:r>
        <w:t xml:space="preserve"> y </w:t>
      </w:r>
      <w:hyperlink r:id="rId73">
        <w:r>
          <w:rPr>
            <w:color w:val="1155CC"/>
            <w:u w:val="single"/>
          </w:rPr>
          <w:t>JPMorgan sustituirá a sus redactores publicitarios por una inteligencia artificial</w:t>
        </w:r>
      </w:hyperlink>
      <w:r>
        <w:t>.</w:t>
      </w:r>
    </w:p>
    <w:p w14:paraId="5837ECBF" w14:textId="77777777" w:rsidR="00F84120" w:rsidRDefault="00F84120" w:rsidP="00F84120">
      <w:r>
        <w:t xml:space="preserve">Como veíamos en la </w:t>
      </w:r>
      <w:hyperlink w:anchor="y72i9pmiz7fn">
        <w:r>
          <w:rPr>
            <w:color w:val="1155CC"/>
            <w:u w:val="single"/>
          </w:rPr>
          <w:t>figura 2</w:t>
        </w:r>
      </w:hyperlink>
      <w:r>
        <w:t xml:space="preserve">, son el conjunto de factores como </w:t>
      </w:r>
      <w:r>
        <w:rPr>
          <w:b/>
        </w:rPr>
        <w:t xml:space="preserve">el </w:t>
      </w:r>
      <w:proofErr w:type="spellStart"/>
      <w:r>
        <w:rPr>
          <w:b/>
        </w:rPr>
        <w:t>big</w:t>
      </w:r>
      <w:proofErr w:type="spellEnd"/>
      <w:r>
        <w:rPr>
          <w:b/>
        </w:rPr>
        <w:t xml:space="preserve"> data </w:t>
      </w:r>
      <w:r>
        <w:t>(disponemos de cientos de miles de textos digitalizados); la</w:t>
      </w:r>
      <w:r>
        <w:rPr>
          <w:b/>
        </w:rPr>
        <w:t xml:space="preserve"> capacidad de procesamiento</w:t>
      </w:r>
      <w:r>
        <w:t xml:space="preserve"> (un móvil actual es cientos de veces más potente que un ordenador personal de hace 20 años); la </w:t>
      </w:r>
      <w:proofErr w:type="spellStart"/>
      <w:r>
        <w:rPr>
          <w:b/>
        </w:rPr>
        <w:t>hiperconectividad</w:t>
      </w:r>
      <w:proofErr w:type="spellEnd"/>
      <w:r>
        <w:t xml:space="preserve"> (el desarrollo de tecnologías de comunicación inalámbricas de baja latencia 4G y 5G) y la </w:t>
      </w:r>
      <w:r>
        <w:rPr>
          <w:b/>
        </w:rPr>
        <w:t>oportunidad de retornos de la inversión mayores y más rápidos</w:t>
      </w:r>
      <w:r>
        <w:t xml:space="preserve"> (la promesa de unos auriculares inteligentes con capacidad de traducción de audio en tiempo </w:t>
      </w:r>
      <w:r>
        <w:lastRenderedPageBreak/>
        <w:t>real puede crear un negocio de miles de millones de dólares) los que potencian sin igual el desarrollo de la IA aplicada a la traducción de idiomas.</w:t>
      </w:r>
    </w:p>
    <w:p w14:paraId="74824721" w14:textId="77777777" w:rsidR="00F84120" w:rsidRDefault="00F84120" w:rsidP="00F84120"/>
    <w:p w14:paraId="44EFC4D5" w14:textId="54CFE3F0" w:rsidR="00F84120" w:rsidRDefault="00F84120" w:rsidP="00432A7E">
      <w:pPr>
        <w:pStyle w:val="Ttulo2"/>
      </w:pPr>
      <w:bookmarkStart w:id="24" w:name="_x9v5yqowgs1w" w:colFirst="0" w:colLast="0"/>
      <w:bookmarkStart w:id="25" w:name="_Toc31102914"/>
      <w:bookmarkEnd w:id="24"/>
      <w:r>
        <w:t>IA como extensión de la visión humana</w:t>
      </w:r>
      <w:bookmarkEnd w:id="25"/>
    </w:p>
    <w:p w14:paraId="3D5F055B" w14:textId="77777777" w:rsidR="00F84120" w:rsidRDefault="00F84120" w:rsidP="00F84120">
      <w:pPr>
        <w:rPr>
          <w:b/>
        </w:rPr>
      </w:pPr>
      <w:r>
        <w:rPr>
          <w:b/>
        </w:rPr>
        <w:t xml:space="preserve">Reconocimiento y clasificación de imágenes </w:t>
      </w:r>
    </w:p>
    <w:p w14:paraId="74BB9421" w14:textId="6E0F0980" w:rsidR="00F84120" w:rsidRDefault="00F84120" w:rsidP="00F84120">
      <w:r>
        <w:t xml:space="preserve">Probablemente el campo más desarrollado en los últimos años, potenciado por los más recientes avances en IA, es el del reconocimiento y clasificación de imágenes. Esta disciplina aglutina decenas de casos de usos en los sectores más diversos. Veamos algunos ejemplos. </w:t>
      </w:r>
    </w:p>
    <w:p w14:paraId="5B2E9A8B" w14:textId="2F5E7D55" w:rsidR="00F84120" w:rsidRDefault="00F14F1F" w:rsidP="00F14F1F">
      <w:pPr>
        <w:ind w:left="714"/>
      </w:pPr>
      <w:r>
        <w:rPr>
          <w:b/>
          <w:noProof/>
        </w:rPr>
        <w:drawing>
          <wp:anchor distT="0" distB="0" distL="114300" distR="114300" simplePos="0" relativeHeight="251678720" behindDoc="0" locked="0" layoutInCell="1" allowOverlap="1" wp14:anchorId="3FBC4B74" wp14:editId="72A4B061">
            <wp:simplePos x="0" y="0"/>
            <wp:positionH relativeFrom="column">
              <wp:posOffset>449580</wp:posOffset>
            </wp:positionH>
            <wp:positionV relativeFrom="paragraph">
              <wp:posOffset>55510</wp:posOffset>
            </wp:positionV>
            <wp:extent cx="520700" cy="520700"/>
            <wp:effectExtent l="0" t="0" r="0" b="0"/>
            <wp:wrapSquare wrapText="bothSides"/>
            <wp:docPr id="38" name="Gráfico 38" descr="Granj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ediafile_wtTddr.svg"/>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520700" cy="520700"/>
                    </a:xfrm>
                    <a:prstGeom prst="rect">
                      <a:avLst/>
                    </a:prstGeom>
                  </pic:spPr>
                </pic:pic>
              </a:graphicData>
            </a:graphic>
            <wp14:sizeRelH relativeFrom="page">
              <wp14:pctWidth>0</wp14:pctWidth>
            </wp14:sizeRelH>
            <wp14:sizeRelV relativeFrom="page">
              <wp14:pctHeight>0</wp14:pctHeight>
            </wp14:sizeRelV>
          </wp:anchor>
        </w:drawing>
      </w:r>
      <w:r w:rsidR="00F84120">
        <w:rPr>
          <w:b/>
        </w:rPr>
        <w:t xml:space="preserve">El sector de la </w:t>
      </w:r>
      <w:proofErr w:type="spellStart"/>
      <w:r w:rsidR="00F84120">
        <w:rPr>
          <w:b/>
        </w:rPr>
        <w:t>agroganadería</w:t>
      </w:r>
      <w:proofErr w:type="spellEnd"/>
      <w:r w:rsidR="00F84120">
        <w:t xml:space="preserve"> se ha beneficiado enormemente de los avances en clasificación automática de imágenes. </w:t>
      </w:r>
      <w:hyperlink r:id="rId76">
        <w:r w:rsidR="00F84120">
          <w:rPr>
            <w:color w:val="1155CC"/>
            <w:u w:val="single"/>
          </w:rPr>
          <w:t>Imágenes tomadas por satélites</w:t>
        </w:r>
      </w:hyperlink>
      <w:r w:rsidR="00F84120">
        <w:t xml:space="preserve"> y, más recientemente por drones, permiten aplicaciones de agricultura de precisión jamás antes soñadas. La clasificación de imágenes (no solo en el espectro visible) permiten determinar la concentración de determinadas sustancias en los suelos o el nivel de riego necesario. </w:t>
      </w:r>
    </w:p>
    <w:p w14:paraId="25EBA2BC" w14:textId="4A19FCE5" w:rsidR="00F84120" w:rsidRDefault="007D20E8" w:rsidP="007D20E8">
      <w:pPr>
        <w:ind w:left="714"/>
      </w:pPr>
      <w:r>
        <w:rPr>
          <w:b/>
          <w:noProof/>
        </w:rPr>
        <w:drawing>
          <wp:anchor distT="0" distB="0" distL="114300" distR="114300" simplePos="0" relativeHeight="251679744" behindDoc="0" locked="0" layoutInCell="1" allowOverlap="1" wp14:anchorId="605CAFAD" wp14:editId="158BB735">
            <wp:simplePos x="0" y="0"/>
            <wp:positionH relativeFrom="column">
              <wp:posOffset>460213</wp:posOffset>
            </wp:positionH>
            <wp:positionV relativeFrom="paragraph">
              <wp:posOffset>18415</wp:posOffset>
            </wp:positionV>
            <wp:extent cx="457200" cy="457200"/>
            <wp:effectExtent l="0" t="0" r="0" b="0"/>
            <wp:wrapSquare wrapText="bothSides"/>
            <wp:docPr id="4" name="Gráfico 4" descr="V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file_bTQUAJ.svg"/>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F84120">
        <w:rPr>
          <w:b/>
        </w:rPr>
        <w:t>La ordenación del territorio</w:t>
      </w:r>
      <w:r w:rsidR="00F84120">
        <w:t xml:space="preserve"> mejora considerablemente cuando introducimos la catalogación automática de parcelas y terrenos. </w:t>
      </w:r>
    </w:p>
    <w:p w14:paraId="5BCED0C6" w14:textId="1E8E09C8" w:rsidR="00F84120" w:rsidRDefault="007D20E8" w:rsidP="007D20E8">
      <w:pPr>
        <w:ind w:left="714"/>
      </w:pPr>
      <w:r>
        <w:rPr>
          <w:b/>
          <w:noProof/>
        </w:rPr>
        <w:drawing>
          <wp:anchor distT="0" distB="0" distL="114300" distR="114300" simplePos="0" relativeHeight="251680768" behindDoc="0" locked="0" layoutInCell="1" allowOverlap="1" wp14:anchorId="0DD175CF" wp14:editId="16B4936C">
            <wp:simplePos x="0" y="0"/>
            <wp:positionH relativeFrom="column">
              <wp:posOffset>469427</wp:posOffset>
            </wp:positionH>
            <wp:positionV relativeFrom="paragraph">
              <wp:posOffset>41275</wp:posOffset>
            </wp:positionV>
            <wp:extent cx="435610" cy="435610"/>
            <wp:effectExtent l="0" t="0" r="0" b="0"/>
            <wp:wrapSquare wrapText="bothSides"/>
            <wp:docPr id="15" name="Gráfico 15" descr="Escena de co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diafile_YapiIJ.svg"/>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435610" cy="435610"/>
                    </a:xfrm>
                    <a:prstGeom prst="rect">
                      <a:avLst/>
                    </a:prstGeom>
                  </pic:spPr>
                </pic:pic>
              </a:graphicData>
            </a:graphic>
            <wp14:sizeRelH relativeFrom="page">
              <wp14:pctWidth>0</wp14:pctWidth>
            </wp14:sizeRelH>
            <wp14:sizeRelV relativeFrom="page">
              <wp14:pctHeight>0</wp14:pctHeight>
            </wp14:sizeRelV>
          </wp:anchor>
        </w:drawing>
      </w:r>
      <w:r w:rsidR="00F84120">
        <w:rPr>
          <w:b/>
        </w:rPr>
        <w:t>La conservación de la naturaleza y la lucha contra el cambio climático</w:t>
      </w:r>
      <w:r w:rsidR="00F84120">
        <w:t xml:space="preserve"> también se benefician de los últimos avances en inteligencia artificial. No son pocas </w:t>
      </w:r>
      <w:hyperlink r:id="rId81">
        <w:r w:rsidR="00F84120">
          <w:rPr>
            <w:color w:val="1155CC"/>
            <w:u w:val="single"/>
          </w:rPr>
          <w:t>las apps que permiten tomar fotografías de flora y fauna</w:t>
        </w:r>
      </w:hyperlink>
      <w:r w:rsidR="00F84120">
        <w:t xml:space="preserve"> con el objetivo de </w:t>
      </w:r>
      <w:hyperlink r:id="rId82">
        <w:r w:rsidR="00F84120">
          <w:rPr>
            <w:color w:val="1155CC"/>
            <w:u w:val="single"/>
          </w:rPr>
          <w:t>realizar una clasificación automática del objeto fotografiado</w:t>
        </w:r>
      </w:hyperlink>
      <w:r w:rsidR="00F84120">
        <w:t xml:space="preserve"> y determinar el tipo de especie animal o vegetal. De la misma forma, el análisis de las series (temporales) históricas de datos climatológicos (mediante técnicas de inteligencia artificial) permite pronosticar la velocidad de desertización de los ecosistemas o las futuras subidas del nivel del mar por efecto del cambio climático. Por supuesto, este tipo de aplicaciones de la IA nunca serían posible sin los conjuntos de datos abiertos en </w:t>
      </w:r>
      <w:r w:rsidR="00F84120">
        <w:lastRenderedPageBreak/>
        <w:t xml:space="preserve">forma de bases de datos de imágenes que permiten entrenar los algoritmos que identifican los objetos.  </w:t>
      </w:r>
    </w:p>
    <w:p w14:paraId="282C2AE6" w14:textId="77777777" w:rsidR="00F84120" w:rsidRDefault="00F84120" w:rsidP="00F84120">
      <w:r>
        <w:t xml:space="preserve">Dejando a un lado el medio natural, el reconocimiento automático de imágenes está transformando otros muchos sectores. </w:t>
      </w:r>
    </w:p>
    <w:p w14:paraId="7D0FBAB7" w14:textId="7607F771" w:rsidR="00F84120" w:rsidRPr="007D20E8" w:rsidRDefault="007D20E8" w:rsidP="007D20E8">
      <w:pPr>
        <w:ind w:left="720"/>
      </w:pPr>
      <w:r>
        <w:rPr>
          <w:b/>
          <w:noProof/>
        </w:rPr>
        <w:drawing>
          <wp:anchor distT="0" distB="0" distL="114300" distR="114300" simplePos="0" relativeHeight="251681792" behindDoc="0" locked="0" layoutInCell="1" allowOverlap="1" wp14:anchorId="60E7A726" wp14:editId="0AC9AD3F">
            <wp:simplePos x="0" y="0"/>
            <wp:positionH relativeFrom="column">
              <wp:posOffset>460375</wp:posOffset>
            </wp:positionH>
            <wp:positionV relativeFrom="paragraph">
              <wp:posOffset>-1905</wp:posOffset>
            </wp:positionV>
            <wp:extent cx="446405" cy="446405"/>
            <wp:effectExtent l="0" t="0" r="0" b="0"/>
            <wp:wrapSquare wrapText="bothSides"/>
            <wp:docPr id="16" name="Gráfico 16" descr="Cámara de 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4Fmhc6.svg"/>
                    <pic:cNvPicPr/>
                  </pic:nvPicPr>
                  <pic:blipFill>
                    <a:blip r:embed="rId83">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446405" cy="446405"/>
                    </a:xfrm>
                    <a:prstGeom prst="rect">
                      <a:avLst/>
                    </a:prstGeom>
                  </pic:spPr>
                </pic:pic>
              </a:graphicData>
            </a:graphic>
            <wp14:sizeRelH relativeFrom="page">
              <wp14:pctWidth>0</wp14:pctWidth>
            </wp14:sizeRelH>
            <wp14:sizeRelV relativeFrom="page">
              <wp14:pctHeight>0</wp14:pctHeight>
            </wp14:sizeRelV>
          </wp:anchor>
        </w:drawing>
      </w:r>
      <w:r w:rsidR="00F84120">
        <w:rPr>
          <w:b/>
        </w:rPr>
        <w:t>El sector de la seguridad y la defensa</w:t>
      </w:r>
      <w:r w:rsidR="00F84120">
        <w:t xml:space="preserve"> está extrayendo valiosísima información mediante la clasificación automática de imágenes. Un claro ejemplo es la </w:t>
      </w:r>
      <w:hyperlink r:id="rId85">
        <w:r w:rsidR="00F84120">
          <w:rPr>
            <w:color w:val="1155CC"/>
            <w:u w:val="single"/>
          </w:rPr>
          <w:t>controvertida aplicación de seguridad ciudadana del gobierno chino</w:t>
        </w:r>
      </w:hyperlink>
      <w:r w:rsidR="00F84120">
        <w:t xml:space="preserve"> que aplica IA para reconocer fácilmente a una persona en menos de dos segundos. </w:t>
      </w:r>
    </w:p>
    <w:p w14:paraId="5F7AE9A0" w14:textId="39D0769B" w:rsidR="00F84120" w:rsidRDefault="007D20E8" w:rsidP="007D20E8">
      <w:pPr>
        <w:ind w:left="720"/>
      </w:pPr>
      <w:r>
        <w:rPr>
          <w:b/>
          <w:noProof/>
        </w:rPr>
        <w:drawing>
          <wp:anchor distT="0" distB="0" distL="114300" distR="114300" simplePos="0" relativeHeight="251682816" behindDoc="0" locked="0" layoutInCell="1" allowOverlap="1" wp14:anchorId="0D62F646" wp14:editId="3999A5CC">
            <wp:simplePos x="0" y="0"/>
            <wp:positionH relativeFrom="column">
              <wp:posOffset>460375</wp:posOffset>
            </wp:positionH>
            <wp:positionV relativeFrom="paragraph">
              <wp:posOffset>3175</wp:posOffset>
            </wp:positionV>
            <wp:extent cx="446405" cy="446405"/>
            <wp:effectExtent l="0" t="0" r="0" b="0"/>
            <wp:wrapSquare wrapText="bothSides"/>
            <wp:docPr id="39" name="Gráfico 39" descr="Medic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ediafile_yPmzzT.svg"/>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446405" cy="446405"/>
                    </a:xfrm>
                    <a:prstGeom prst="rect">
                      <a:avLst/>
                    </a:prstGeom>
                  </pic:spPr>
                </pic:pic>
              </a:graphicData>
            </a:graphic>
            <wp14:sizeRelH relativeFrom="page">
              <wp14:pctWidth>0</wp14:pctWidth>
            </wp14:sizeRelH>
            <wp14:sizeRelV relativeFrom="page">
              <wp14:pctHeight>0</wp14:pctHeight>
            </wp14:sizeRelV>
          </wp:anchor>
        </w:drawing>
      </w:r>
      <w:r w:rsidR="00F84120">
        <w:rPr>
          <w:b/>
        </w:rPr>
        <w:t>El sector sanitario</w:t>
      </w:r>
      <w:r w:rsidR="00F84120">
        <w:t xml:space="preserve"> no se queda al margen. La enorme potencialidad de la IA en medicina impulsa multimillonarias inversiones en el desarrollo de casos de usos. Desde la </w:t>
      </w:r>
      <w:hyperlink r:id="rId88">
        <w:r w:rsidR="00F84120">
          <w:rPr>
            <w:color w:val="1155CC"/>
            <w:u w:val="single"/>
          </w:rPr>
          <w:t xml:space="preserve">identificación de patologías mediante </w:t>
        </w:r>
        <w:proofErr w:type="spellStart"/>
        <w:r w:rsidR="00F84120">
          <w:rPr>
            <w:color w:val="1155CC"/>
            <w:u w:val="single"/>
          </w:rPr>
          <w:t>imágen</w:t>
        </w:r>
        <w:proofErr w:type="spellEnd"/>
        <w:r w:rsidR="00F84120">
          <w:rPr>
            <w:color w:val="1155CC"/>
            <w:u w:val="single"/>
          </w:rPr>
          <w:t xml:space="preserve"> médica</w:t>
        </w:r>
      </w:hyperlink>
      <w:r w:rsidR="00F84120">
        <w:t xml:space="preserve"> hasta la </w:t>
      </w:r>
      <w:hyperlink r:id="rId89">
        <w:r w:rsidR="00F84120">
          <w:rPr>
            <w:color w:val="1155CC"/>
            <w:u w:val="single"/>
          </w:rPr>
          <w:t>detección temprana de anomalías cardiacas</w:t>
        </w:r>
      </w:hyperlink>
      <w:r w:rsidR="00F84120">
        <w:t xml:space="preserve"> mediante los dispositivos </w:t>
      </w:r>
      <w:r w:rsidR="00F84120">
        <w:rPr>
          <w:i/>
        </w:rPr>
        <w:t>wearables</w:t>
      </w:r>
      <w:r w:rsidR="00F84120">
        <w:t xml:space="preserve">. </w:t>
      </w:r>
    </w:p>
    <w:p w14:paraId="096195BD" w14:textId="6F36E15B" w:rsidR="00F84120" w:rsidRDefault="00F84120" w:rsidP="00F84120">
      <w:r>
        <w:t xml:space="preserve">Nuevamente, el desarrollo de estas aplicaciones de enorme impacto social no será viable sin la contribución de las comunidades de datos abiertos. Pese a que el campo de la medicina no se ha caracterizado históricamente por promover un uso abierto de los datos (fundamentalmente por motivos de privacidad) </w:t>
      </w:r>
      <w:hyperlink r:id="rId90">
        <w:r>
          <w:rPr>
            <w:color w:val="1155CC"/>
            <w:u w:val="single"/>
          </w:rPr>
          <w:t>existen ya numerosos repositorios de datos abiertos</w:t>
        </w:r>
      </w:hyperlink>
      <w:r>
        <w:t xml:space="preserve"> de inestimable valor en el entrenamiento de modelos de IA para la ciencia médica.</w:t>
      </w:r>
    </w:p>
    <w:p w14:paraId="7FBA3BBD" w14:textId="77777777" w:rsidR="00F84120" w:rsidRDefault="00F84120" w:rsidP="00F84120"/>
    <w:p w14:paraId="2692B7D3" w14:textId="77777777" w:rsidR="00F84120" w:rsidRDefault="00F84120" w:rsidP="00432A7E">
      <w:pPr>
        <w:pStyle w:val="Ttulo1"/>
      </w:pPr>
      <w:bookmarkStart w:id="26" w:name="_jt4mqrdbjjoh" w:colFirst="0" w:colLast="0"/>
      <w:bookmarkStart w:id="27" w:name="_Toc31102915"/>
      <w:bookmarkEnd w:id="26"/>
      <w:proofErr w:type="spellStart"/>
      <w:r>
        <w:lastRenderedPageBreak/>
        <w:t>Action</w:t>
      </w:r>
      <w:bookmarkEnd w:id="27"/>
      <w:proofErr w:type="spellEnd"/>
    </w:p>
    <w:p w14:paraId="65A2DE5C" w14:textId="77777777" w:rsidR="00F84120" w:rsidRDefault="00F84120" w:rsidP="00F84120">
      <w:r>
        <w:t xml:space="preserve">En la sección  </w:t>
      </w:r>
      <w:hyperlink w:anchor="_tczty5eicbh1">
        <w:r>
          <w:rPr>
            <w:color w:val="1155CC"/>
            <w:u w:val="single"/>
          </w:rPr>
          <w:t>Metodología</w:t>
        </w:r>
      </w:hyperlink>
      <w:r>
        <w:t xml:space="preserve">, introdujimos al lector sobre la forma en la que se estructura este informe. El </w:t>
      </w:r>
      <w:r>
        <w:rPr>
          <w:i/>
        </w:rPr>
        <w:t>recorrido</w:t>
      </w:r>
      <w:r>
        <w:t xml:space="preserve"> </w:t>
      </w:r>
      <w:r>
        <w:rPr>
          <w:i/>
        </w:rPr>
        <w:t>AIA</w:t>
      </w:r>
      <w:r>
        <w:t xml:space="preserve"> (</w:t>
      </w:r>
      <w:proofErr w:type="spellStart"/>
      <w:r>
        <w:rPr>
          <w:i/>
        </w:rPr>
        <w:t>Awareness</w:t>
      </w:r>
      <w:proofErr w:type="spellEnd"/>
      <w:r>
        <w:t xml:space="preserve">, </w:t>
      </w:r>
      <w:r>
        <w:rPr>
          <w:i/>
        </w:rPr>
        <w:t>Inspire</w:t>
      </w:r>
      <w:r>
        <w:t xml:space="preserve">, </w:t>
      </w:r>
      <w:proofErr w:type="spellStart"/>
      <w:r>
        <w:rPr>
          <w:i/>
        </w:rPr>
        <w:t>Action</w:t>
      </w:r>
      <w:proofErr w:type="spellEnd"/>
      <w:r>
        <w:t xml:space="preserve">) nos permite adentrarnos de forma gradual en el tema de la inteligencia artificial, desde los conceptos más básicos hasta el desarrollo de un caso práctico indicado para aquellos lectores que quieran pasar a la </w:t>
      </w:r>
      <w:proofErr w:type="spellStart"/>
      <w:r>
        <w:rPr>
          <w:i/>
        </w:rPr>
        <w:t>Action</w:t>
      </w:r>
      <w:proofErr w:type="spellEnd"/>
      <w:r>
        <w:rPr>
          <w:i/>
        </w:rPr>
        <w:t xml:space="preserve">. </w:t>
      </w:r>
      <w:r>
        <w:t xml:space="preserve">En esta sección hemos decidido utilizar el </w:t>
      </w:r>
      <w:r>
        <w:rPr>
          <w:b/>
        </w:rPr>
        <w:t>superpoder</w:t>
      </w:r>
      <w:r>
        <w:t xml:space="preserve"> que la inteligencia artificial nos da para mejorar nuestra capacidad de interpretar imágenes. La IA verá por nuestros ojos y analizará por nuestro cerebro el contenido de unas fotografías. Quizás la IA todavía no sea muy superior a los humanos identificando objetos cotidianos en las </w:t>
      </w:r>
      <w:proofErr w:type="gramStart"/>
      <w:r>
        <w:t>imágenes</w:t>
      </w:r>
      <w:proofErr w:type="gramEnd"/>
      <w:r>
        <w:t xml:space="preserve"> pero sí es mucho más eficiente si tratamos de clasificar cientos de miles de imágenes en unos pocos segundos.</w:t>
      </w:r>
    </w:p>
    <w:p w14:paraId="34395EEB" w14:textId="77777777" w:rsidR="00F84120" w:rsidRDefault="00F84120" w:rsidP="00F84120"/>
    <w:p w14:paraId="17FB1BA4" w14:textId="1E198A00" w:rsidR="00F84120" w:rsidRDefault="00F84120" w:rsidP="00432A7E">
      <w:pPr>
        <w:pStyle w:val="Ttulo2"/>
      </w:pPr>
      <w:bookmarkStart w:id="28" w:name="_9zbs4tpozbf8" w:colFirst="0" w:colLast="0"/>
      <w:bookmarkStart w:id="29" w:name="_Toc31102916"/>
      <w:bookmarkEnd w:id="28"/>
      <w:r>
        <w:t>El conjunto de datos</w:t>
      </w:r>
      <w:bookmarkEnd w:id="29"/>
    </w:p>
    <w:p w14:paraId="176013E2" w14:textId="77777777" w:rsidR="00F84120" w:rsidRDefault="00F84120" w:rsidP="00F84120">
      <w:pPr>
        <w:rPr>
          <w:color w:val="222222"/>
        </w:rPr>
      </w:pPr>
      <w:r>
        <w:t xml:space="preserve">En este caso de uso utilizaremos un conjunto de imágenes disponible en el catálogo de datos de </w:t>
      </w:r>
      <w:hyperlink r:id="rId91">
        <w:r>
          <w:rPr>
            <w:color w:val="1155CC"/>
            <w:u w:val="single"/>
          </w:rPr>
          <w:t>datos.gob.es</w:t>
        </w:r>
      </w:hyperlink>
      <w:r>
        <w:t xml:space="preserve">. En particular utilizaremos el </w:t>
      </w:r>
      <w:hyperlink r:id="rId92">
        <w:r>
          <w:rPr>
            <w:color w:val="1155CC"/>
            <w:u w:val="single"/>
          </w:rPr>
          <w:t>Archivo fotográfico del Gobierno Vasco: imágenes sobre Euskadi y la actividad de Gobierno</w:t>
        </w:r>
      </w:hyperlink>
      <w:r>
        <w:t xml:space="preserve">. Este archivo fotográfico contiene miles de imágenes en formato </w:t>
      </w:r>
      <w:proofErr w:type="spellStart"/>
      <w:r>
        <w:rPr>
          <w:i/>
        </w:rPr>
        <w:t>jpg</w:t>
      </w:r>
      <w:proofErr w:type="spellEnd"/>
      <w:r>
        <w:rPr>
          <w:i/>
        </w:rPr>
        <w:t xml:space="preserve"> </w:t>
      </w:r>
      <w:r>
        <w:t xml:space="preserve">sobre naturaleza, vida cotidiana, objetos comunes, etc. Con el desarrollo de este caso de uso, ejemplificamos </w:t>
      </w:r>
      <w:r>
        <w:rPr>
          <w:color w:val="222222"/>
        </w:rPr>
        <w:t>como la IA ayuda a los humanos a clasificar las imágenes y anotar su descripción. Sin la ayuda de una IA, la clasificación de imágenes puede ser una tarea larga y aburrida para un humano. Con la ayuda de la IA, los humanos podemos liberar tiempo para realizar actividades propias de los humanos como desarrollar tareas creativas o artísticas todavía fuera del alcance real de la IA. Hecha ya la introducción a nuestro ejercicio. ¡Comencemos!</w:t>
      </w:r>
    </w:p>
    <w:p w14:paraId="5BE78C82" w14:textId="6AAA39B3" w:rsidR="00F84120" w:rsidRDefault="00F84120" w:rsidP="00F84120">
      <w:r>
        <w:t xml:space="preserve">El archivo fotográfico está disponible para su descarga en el </w:t>
      </w:r>
      <w:hyperlink r:id="rId93">
        <w:r>
          <w:rPr>
            <w:color w:val="1155CC"/>
            <w:u w:val="single"/>
          </w:rPr>
          <w:t>siguiente enlace</w:t>
        </w:r>
      </w:hyperlink>
      <w:r>
        <w:t xml:space="preserve">. Los contenidos del portal </w:t>
      </w:r>
      <w:proofErr w:type="spellStart"/>
      <w:r>
        <w:t>Irekia</w:t>
      </w:r>
      <w:proofErr w:type="spellEnd"/>
      <w:r>
        <w:t xml:space="preserve"> están sujetos a una </w:t>
      </w:r>
      <w:hyperlink r:id="rId94">
        <w:r>
          <w:rPr>
            <w:color w:val="1155CC"/>
            <w:u w:val="single"/>
          </w:rPr>
          <w:t>l</w:t>
        </w:r>
      </w:hyperlink>
      <w:hyperlink r:id="rId95">
        <w:r>
          <w:rPr>
            <w:color w:val="1155CC"/>
            <w:u w:val="single"/>
          </w:rPr>
          <w:t xml:space="preserve">icencia </w:t>
        </w:r>
        <w:proofErr w:type="spellStart"/>
        <w:r>
          <w:rPr>
            <w:color w:val="1155CC"/>
            <w:u w:val="single"/>
          </w:rPr>
          <w:t>Creative</w:t>
        </w:r>
        <w:proofErr w:type="spellEnd"/>
        <w:r>
          <w:rPr>
            <w:color w:val="1155CC"/>
            <w:u w:val="single"/>
          </w:rPr>
          <w:t xml:space="preserve"> </w:t>
        </w:r>
        <w:proofErr w:type="spellStart"/>
        <w:r>
          <w:rPr>
            <w:color w:val="1155CC"/>
            <w:u w:val="single"/>
          </w:rPr>
          <w:t>Commons</w:t>
        </w:r>
        <w:proofErr w:type="spellEnd"/>
        <w:r>
          <w:rPr>
            <w:color w:val="1155CC"/>
            <w:u w:val="single"/>
          </w:rPr>
          <w:t xml:space="preserve"> Reconocimiento </w:t>
        </w:r>
        <w:r>
          <w:rPr>
            <w:color w:val="1155CC"/>
            <w:u w:val="single"/>
          </w:rPr>
          <w:lastRenderedPageBreak/>
          <w:t>Españ</w:t>
        </w:r>
      </w:hyperlink>
      <w:hyperlink r:id="rId96">
        <w:r>
          <w:rPr>
            <w:color w:val="1155CC"/>
            <w:u w:val="single"/>
          </w:rPr>
          <w:t>a</w:t>
        </w:r>
      </w:hyperlink>
      <w:r>
        <w:t xml:space="preserve"> salvo que se indique lo contrario. Un ejemplo de las imágenes que nos podemos encontrar se ilustra en la </w:t>
      </w:r>
      <w:r w:rsidRPr="007D3DD6">
        <w:t xml:space="preserve">figura </w:t>
      </w:r>
      <w:r w:rsidR="00061305" w:rsidRPr="007D3DD6">
        <w:t>6</w:t>
      </w:r>
      <w:r>
        <w:t>.</w:t>
      </w:r>
    </w:p>
    <w:p w14:paraId="5D063509" w14:textId="77777777" w:rsidR="00F84120" w:rsidRDefault="00DB0D70" w:rsidP="00F84120">
      <w:hyperlink w:anchor="hnibb95baurb">
        <w:r w:rsidR="00F84120">
          <w:rPr>
            <w:noProof/>
            <w:color w:val="1155CC"/>
            <w:u w:val="single"/>
          </w:rPr>
          <w:drawing>
            <wp:inline distT="114300" distB="114300" distL="114300" distR="114300" wp14:anchorId="0CC285E1" wp14:editId="4A46A983">
              <wp:extent cx="5734050" cy="4057274"/>
              <wp:effectExtent l="0" t="0" r="0" b="635"/>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7">
                        <a:extLst>
                          <a:ext uri="{28A0092B-C50C-407E-A947-70E740481C1C}">
                            <a14:useLocalDpi xmlns:a14="http://schemas.microsoft.com/office/drawing/2010/main" val="0"/>
                          </a:ext>
                        </a:extLst>
                      </a:blip>
                      <a:stretch>
                        <a:fillRect/>
                      </a:stretch>
                    </pic:blipFill>
                    <pic:spPr>
                      <a:xfrm>
                        <a:off x="0" y="0"/>
                        <a:ext cx="5734050" cy="4057274"/>
                      </a:xfrm>
                      <a:prstGeom prst="rect">
                        <a:avLst/>
                      </a:prstGeom>
                      <a:ln/>
                    </pic:spPr>
                  </pic:pic>
                </a:graphicData>
              </a:graphic>
            </wp:inline>
          </w:drawing>
        </w:r>
      </w:hyperlink>
    </w:p>
    <w:p w14:paraId="522D83FE" w14:textId="77777777" w:rsidR="00F84120" w:rsidRPr="00D12A5D" w:rsidRDefault="00F84120" w:rsidP="00D12A5D">
      <w:pPr>
        <w:jc w:val="center"/>
        <w:rPr>
          <w:i/>
          <w:sz w:val="20"/>
          <w:szCs w:val="20"/>
        </w:rPr>
      </w:pPr>
      <w:bookmarkStart w:id="30" w:name="hnibb95baurb" w:colFirst="0" w:colLast="0"/>
      <w:bookmarkEnd w:id="30"/>
      <w:r w:rsidRPr="00D12A5D">
        <w:rPr>
          <w:b/>
          <w:i/>
          <w:sz w:val="20"/>
          <w:szCs w:val="20"/>
        </w:rPr>
        <w:t xml:space="preserve">Figura </w:t>
      </w:r>
      <w:r w:rsidR="00D12A5D">
        <w:rPr>
          <w:b/>
          <w:i/>
          <w:sz w:val="20"/>
          <w:szCs w:val="20"/>
        </w:rPr>
        <w:t>6</w:t>
      </w:r>
      <w:r w:rsidRPr="00D12A5D">
        <w:rPr>
          <w:i/>
          <w:sz w:val="20"/>
          <w:szCs w:val="20"/>
        </w:rPr>
        <w:t xml:space="preserve">. Ejemplo de conjunto de fotografías disponibles en el sitio web </w:t>
      </w:r>
      <w:hyperlink r:id="rId98">
        <w:r w:rsidRPr="00D12A5D">
          <w:rPr>
            <w:i/>
            <w:color w:val="1155CC"/>
            <w:sz w:val="20"/>
            <w:szCs w:val="20"/>
            <w:u w:val="single"/>
          </w:rPr>
          <w:t>https://argazki.irekia.euskadi.eus/es/photos</w:t>
        </w:r>
      </w:hyperlink>
    </w:p>
    <w:p w14:paraId="372D8C6D" w14:textId="211EA027" w:rsidR="00F84120" w:rsidRDefault="00F84120" w:rsidP="00F84120">
      <w:r>
        <w:t xml:space="preserve">Como comentamos, la IA nos puede ayudar en la clasificación de las imágenes. Tal y como observamos cuando hacemos </w:t>
      </w:r>
      <w:proofErr w:type="spellStart"/>
      <w:r>
        <w:t>click</w:t>
      </w:r>
      <w:proofErr w:type="spellEnd"/>
      <w:r>
        <w:t xml:space="preserve"> en una </w:t>
      </w:r>
      <w:r w:rsidR="007D3DD6">
        <w:t>imagen</w:t>
      </w:r>
      <w:r>
        <w:t xml:space="preserve"> en particular (como en la </w:t>
      </w:r>
      <w:r w:rsidRPr="007D3DD6">
        <w:t xml:space="preserve">figura </w:t>
      </w:r>
      <w:r w:rsidR="00061305" w:rsidRPr="007D3DD6">
        <w:t>7</w:t>
      </w:r>
      <w:r>
        <w:t xml:space="preserve">), </w:t>
      </w:r>
      <w:r>
        <w:rPr>
          <w:b/>
        </w:rPr>
        <w:t>la propia web nos solicita ayuda para mejorar la clasificación</w:t>
      </w:r>
      <w:r>
        <w:t xml:space="preserve">. En este caso en particular, vemos cómo la </w:t>
      </w:r>
      <w:r w:rsidR="007D3DD6">
        <w:t>imagen</w:t>
      </w:r>
      <w:r>
        <w:t xml:space="preserve"> está etiquetada con la descripción </w:t>
      </w:r>
      <w:r>
        <w:rPr>
          <w:i/>
        </w:rPr>
        <w:t xml:space="preserve">pájaros, </w:t>
      </w:r>
      <w:r>
        <w:t xml:space="preserve">además de las etiquetas adicionales </w:t>
      </w:r>
      <w:r>
        <w:rPr>
          <w:i/>
        </w:rPr>
        <w:t>Animales</w:t>
      </w:r>
      <w:r>
        <w:t xml:space="preserve">, </w:t>
      </w:r>
      <w:r>
        <w:rPr>
          <w:i/>
        </w:rPr>
        <w:t>Fauna</w:t>
      </w:r>
      <w:r>
        <w:t xml:space="preserve">, </w:t>
      </w:r>
      <w:r>
        <w:rPr>
          <w:i/>
        </w:rPr>
        <w:t>Aves</w:t>
      </w:r>
      <w:r>
        <w:t xml:space="preserve">, etc. Podemos imaginarnos cómo el trabajo de abrir </w:t>
      </w:r>
      <w:r w:rsidR="007D3DD6">
        <w:t>imagen</w:t>
      </w:r>
      <w:r>
        <w:t xml:space="preserve"> por </w:t>
      </w:r>
      <w:r w:rsidR="007D3DD6">
        <w:t>imagen</w:t>
      </w:r>
      <w:r>
        <w:t xml:space="preserve"> y añadir la descripción y las etiquetas de forma manual es una tarea que puede dejar exhausto a cualquier humano. Sin embargo, veamos ahora cómo la IA realiza esta tarea sin esfuerzo tantas veces como nosotros queramos.</w:t>
      </w:r>
    </w:p>
    <w:p w14:paraId="697113AD" w14:textId="77777777" w:rsidR="00F84120" w:rsidRDefault="00DB0D70" w:rsidP="002513E5">
      <w:pPr>
        <w:jc w:val="center"/>
      </w:pPr>
      <w:hyperlink w:anchor="8iqfofy6p7nd">
        <w:r w:rsidR="00F84120">
          <w:rPr>
            <w:noProof/>
            <w:color w:val="1155CC"/>
            <w:u w:val="single"/>
          </w:rPr>
          <w:drawing>
            <wp:inline distT="114300" distB="114300" distL="114300" distR="114300" wp14:anchorId="39CDE684" wp14:editId="5E3B2D16">
              <wp:extent cx="5295900" cy="5995358"/>
              <wp:effectExtent l="0" t="0" r="0" b="5715"/>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9">
                        <a:extLst>
                          <a:ext uri="{28A0092B-C50C-407E-A947-70E740481C1C}">
                            <a14:useLocalDpi xmlns:a14="http://schemas.microsoft.com/office/drawing/2010/main" val="0"/>
                          </a:ext>
                        </a:extLst>
                      </a:blip>
                      <a:stretch>
                        <a:fillRect/>
                      </a:stretch>
                    </pic:blipFill>
                    <pic:spPr>
                      <a:xfrm>
                        <a:off x="0" y="0"/>
                        <a:ext cx="5295900" cy="5995358"/>
                      </a:xfrm>
                      <a:prstGeom prst="rect">
                        <a:avLst/>
                      </a:prstGeom>
                      <a:ln/>
                    </pic:spPr>
                  </pic:pic>
                </a:graphicData>
              </a:graphic>
            </wp:inline>
          </w:drawing>
        </w:r>
      </w:hyperlink>
    </w:p>
    <w:p w14:paraId="320CCB22" w14:textId="79F169C4" w:rsidR="00F84120" w:rsidRDefault="00F84120" w:rsidP="00D12A5D">
      <w:pPr>
        <w:jc w:val="center"/>
        <w:rPr>
          <w:i/>
          <w:color w:val="1155CC"/>
          <w:sz w:val="20"/>
          <w:szCs w:val="20"/>
          <w:u w:val="single"/>
        </w:rPr>
      </w:pPr>
      <w:bookmarkStart w:id="31" w:name="8iqfofy6p7nd" w:colFirst="0" w:colLast="0"/>
      <w:bookmarkEnd w:id="31"/>
      <w:r w:rsidRPr="00D12A5D">
        <w:rPr>
          <w:b/>
          <w:i/>
          <w:sz w:val="20"/>
          <w:szCs w:val="20"/>
        </w:rPr>
        <w:t xml:space="preserve">Figura </w:t>
      </w:r>
      <w:r w:rsidR="00D12A5D">
        <w:rPr>
          <w:b/>
          <w:i/>
          <w:sz w:val="20"/>
          <w:szCs w:val="20"/>
        </w:rPr>
        <w:t>7</w:t>
      </w:r>
      <w:r w:rsidRPr="00D12A5D">
        <w:rPr>
          <w:i/>
          <w:sz w:val="20"/>
          <w:szCs w:val="20"/>
        </w:rPr>
        <w:t xml:space="preserve">. </w:t>
      </w:r>
      <w:r w:rsidR="007D3DD6" w:rsidRPr="00D12A5D">
        <w:rPr>
          <w:i/>
          <w:sz w:val="20"/>
          <w:szCs w:val="20"/>
        </w:rPr>
        <w:t>Imagen</w:t>
      </w:r>
      <w:r w:rsidRPr="00D12A5D">
        <w:rPr>
          <w:i/>
          <w:sz w:val="20"/>
          <w:szCs w:val="20"/>
        </w:rPr>
        <w:t xml:space="preserve"> particular del repositorio de imágenes </w:t>
      </w:r>
      <w:hyperlink r:id="rId100">
        <w:r w:rsidRPr="00D12A5D">
          <w:rPr>
            <w:i/>
            <w:color w:val="1155CC"/>
            <w:sz w:val="20"/>
            <w:szCs w:val="20"/>
            <w:u w:val="single"/>
          </w:rPr>
          <w:t>https://argazki.irekia.euskadi.eus/es/photos</w:t>
        </w:r>
      </w:hyperlink>
    </w:p>
    <w:p w14:paraId="3D737D96" w14:textId="6BBCB119" w:rsidR="007B2A4D" w:rsidRDefault="007B2A4D" w:rsidP="00D12A5D">
      <w:pPr>
        <w:jc w:val="center"/>
        <w:rPr>
          <w:i/>
          <w:color w:val="1155CC"/>
          <w:sz w:val="20"/>
          <w:szCs w:val="20"/>
          <w:u w:val="single"/>
        </w:rPr>
      </w:pPr>
    </w:p>
    <w:p w14:paraId="40E300AC" w14:textId="77777777" w:rsidR="007B2A4D" w:rsidRPr="00D12A5D" w:rsidRDefault="007B2A4D" w:rsidP="00D12A5D">
      <w:pPr>
        <w:jc w:val="center"/>
        <w:rPr>
          <w:i/>
          <w:sz w:val="20"/>
          <w:szCs w:val="20"/>
        </w:rPr>
      </w:pPr>
    </w:p>
    <w:p w14:paraId="517A8B66" w14:textId="25D95834" w:rsidR="00F84120" w:rsidRPr="007B2A4D" w:rsidRDefault="00F84120" w:rsidP="007B2A4D">
      <w:pPr>
        <w:pStyle w:val="Ttulo2"/>
      </w:pPr>
      <w:bookmarkStart w:id="32" w:name="_z460o2s0d1io" w:colFirst="0" w:colLast="0"/>
      <w:bookmarkStart w:id="33" w:name="_Toc31102917"/>
      <w:bookmarkEnd w:id="32"/>
      <w:r w:rsidRPr="007B2A4D">
        <w:lastRenderedPageBreak/>
        <w:t>La tecnología</w:t>
      </w:r>
      <w:bookmarkEnd w:id="33"/>
    </w:p>
    <w:p w14:paraId="6542B72C" w14:textId="1C383ADA" w:rsidR="00F84120" w:rsidRDefault="00F84120" w:rsidP="00F84120">
      <w:r>
        <w:t xml:space="preserve">Hasta ahora hemos hablado de inteligencia artificial más como concepto que como tecnología. Como hemos introducido </w:t>
      </w:r>
      <w:hyperlink r:id="rId101">
        <w:r>
          <w:rPr>
            <w:color w:val="1155CC"/>
            <w:u w:val="single"/>
          </w:rPr>
          <w:t>anteriormente</w:t>
        </w:r>
      </w:hyperlink>
      <w:r>
        <w:t xml:space="preserve">, la disciplina técnica que hace posible la IA dentro del mundo de los algoritmos se conoce como </w:t>
      </w:r>
      <w:hyperlink r:id="rId102">
        <w:r>
          <w:rPr>
            <w:color w:val="1155CC"/>
            <w:u w:val="single"/>
          </w:rPr>
          <w:t xml:space="preserve">Deep </w:t>
        </w:r>
        <w:proofErr w:type="spellStart"/>
        <w:r>
          <w:rPr>
            <w:color w:val="1155CC"/>
            <w:u w:val="single"/>
          </w:rPr>
          <w:t>Learning</w:t>
        </w:r>
        <w:proofErr w:type="spellEnd"/>
      </w:hyperlink>
      <w:r>
        <w:t xml:space="preserve">. Sin embargo, a </w:t>
      </w:r>
      <w:r w:rsidR="007D3DD6">
        <w:t>continuación,</w:t>
      </w:r>
      <w:r>
        <w:t xml:space="preserve"> describimos muy brevemente las herramientas tecnológicas que nos van a permitir cargar y clasificar imágenes de forma automática.</w:t>
      </w:r>
    </w:p>
    <w:p w14:paraId="4B79FB22" w14:textId="77777777" w:rsidR="00F84120" w:rsidRDefault="00F84120" w:rsidP="00F84120">
      <w:r>
        <w:t xml:space="preserve">Para desarrollar nuestro ejemplo de clasificación automática de imágenes vamos a hacer uso de algunas herramientas que nos facilitarán considerablemente el esfuerzo necesario. La algoritmia de Deep </w:t>
      </w:r>
      <w:proofErr w:type="spellStart"/>
      <w:r>
        <w:t>Learning</w:t>
      </w:r>
      <w:proofErr w:type="spellEnd"/>
      <w:r>
        <w:t xml:space="preserve"> para clasificar imágenes es muy compleja y no podríamos dedicar esta sección a crear un algoritmo de clasificación desde cero. Sin embargo, podemos utilizar modelos </w:t>
      </w:r>
      <w:proofErr w:type="spellStart"/>
      <w:r>
        <w:t>pre-entrenados</w:t>
      </w:r>
      <w:proofErr w:type="spellEnd"/>
      <w:r>
        <w:t xml:space="preserve">, </w:t>
      </w:r>
      <w:proofErr w:type="spellStart"/>
      <w:r>
        <w:t>frameworks</w:t>
      </w:r>
      <w:proofErr w:type="spellEnd"/>
      <w:r>
        <w:t xml:space="preserve"> de programación y desarrollo de Deep </w:t>
      </w:r>
      <w:proofErr w:type="spellStart"/>
      <w:r>
        <w:t>Learning</w:t>
      </w:r>
      <w:proofErr w:type="spellEnd"/>
      <w:r>
        <w:t xml:space="preserve"> que nos faciliten el trabajo. En particular, en este caso de uso, utilizaremos </w:t>
      </w:r>
      <w:hyperlink r:id="rId103">
        <w:r>
          <w:rPr>
            <w:color w:val="1155CC"/>
            <w:u w:val="single"/>
          </w:rPr>
          <w:t>R como lenguaje de programación</w:t>
        </w:r>
      </w:hyperlink>
      <w:r>
        <w:t xml:space="preserve">, </w:t>
      </w:r>
      <w:hyperlink r:id="rId104">
        <w:r>
          <w:rPr>
            <w:color w:val="1155CC"/>
            <w:u w:val="single"/>
          </w:rPr>
          <w:t>R Studio</w:t>
        </w:r>
      </w:hyperlink>
      <w:r>
        <w:t xml:space="preserve"> como entorno o IDE (</w:t>
      </w:r>
      <w:proofErr w:type="spellStart"/>
      <w:r>
        <w:rPr>
          <w:i/>
        </w:rPr>
        <w:t>Integrated</w:t>
      </w:r>
      <w:proofErr w:type="spellEnd"/>
      <w:r>
        <w:rPr>
          <w:i/>
        </w:rPr>
        <w:t xml:space="preserve"> </w:t>
      </w:r>
      <w:proofErr w:type="spellStart"/>
      <w:r>
        <w:rPr>
          <w:i/>
        </w:rPr>
        <w:t>Development</w:t>
      </w:r>
      <w:proofErr w:type="spellEnd"/>
      <w:r>
        <w:rPr>
          <w:i/>
        </w:rPr>
        <w:t xml:space="preserve"> </w:t>
      </w:r>
      <w:proofErr w:type="spellStart"/>
      <w:r>
        <w:rPr>
          <w:i/>
        </w:rPr>
        <w:t>Environment</w:t>
      </w:r>
      <w:proofErr w:type="spellEnd"/>
      <w:r>
        <w:t xml:space="preserve">) de programación y </w:t>
      </w:r>
      <w:hyperlink r:id="rId105">
        <w:proofErr w:type="spellStart"/>
        <w:r>
          <w:rPr>
            <w:color w:val="1155CC"/>
            <w:u w:val="single"/>
          </w:rPr>
          <w:t>Keras</w:t>
        </w:r>
        <w:proofErr w:type="spellEnd"/>
      </w:hyperlink>
      <w:r>
        <w:t xml:space="preserve"> como API de </w:t>
      </w:r>
      <w:hyperlink r:id="rId106">
        <w:r>
          <w:rPr>
            <w:color w:val="1155CC"/>
            <w:u w:val="single"/>
          </w:rPr>
          <w:t>redes neuronales</w:t>
        </w:r>
      </w:hyperlink>
      <w:r>
        <w:t xml:space="preserve"> de alto nivel, escrita en Python y capaz de ejecutarse sobre </w:t>
      </w:r>
      <w:hyperlink r:id="rId107">
        <w:proofErr w:type="spellStart"/>
        <w:r>
          <w:rPr>
            <w:color w:val="1155CC"/>
            <w:u w:val="single"/>
          </w:rPr>
          <w:t>TensorFlow</w:t>
        </w:r>
        <w:proofErr w:type="spellEnd"/>
      </w:hyperlink>
      <w:r>
        <w:t xml:space="preserve">. El propio paquete </w:t>
      </w:r>
      <w:proofErr w:type="spellStart"/>
      <w:r>
        <w:t>Keras</w:t>
      </w:r>
      <w:proofErr w:type="spellEnd"/>
      <w:r>
        <w:t xml:space="preserve"> incorpora varios </w:t>
      </w:r>
      <w:r>
        <w:rPr>
          <w:b/>
        </w:rPr>
        <w:t>modelos pre-entrenados</w:t>
      </w:r>
      <w:r>
        <w:t xml:space="preserve"> que pueden ser utilizados para este y otros muchos casos de uso. La selección del modelo más adecuado (</w:t>
      </w:r>
      <w:proofErr w:type="spellStart"/>
      <w:r>
        <w:t>scoring</w:t>
      </w:r>
      <w:proofErr w:type="spellEnd"/>
      <w:r>
        <w:t xml:space="preserve"> de modelos) para cada tipo de problema es una de las labores más importantes del científico de datos. </w:t>
      </w:r>
    </w:p>
    <w:p w14:paraId="21A433A0" w14:textId="1AD7233D" w:rsidR="00F84120" w:rsidRDefault="00F84120" w:rsidP="00F84120">
      <w:r>
        <w:t xml:space="preserve">En cualquier proceso de ciencia de datos que involucre aprendizaje automático, bien sea machine </w:t>
      </w:r>
      <w:proofErr w:type="spellStart"/>
      <w:r>
        <w:t>learning</w:t>
      </w:r>
      <w:proofErr w:type="spellEnd"/>
      <w:r>
        <w:t xml:space="preserve"> o </w:t>
      </w:r>
      <w:proofErr w:type="spellStart"/>
      <w:r>
        <w:t>deep</w:t>
      </w:r>
      <w:proofErr w:type="spellEnd"/>
      <w:r>
        <w:t xml:space="preserve"> </w:t>
      </w:r>
      <w:proofErr w:type="spellStart"/>
      <w:r>
        <w:t>learning</w:t>
      </w:r>
      <w:proofErr w:type="spellEnd"/>
      <w:r>
        <w:t xml:space="preserve">, el conjunto de datos iniciales se separa en varias partes. Una de las partes, se utiliza para decirle al algoritmo de entrenamiento que busque las </w:t>
      </w:r>
      <w:r>
        <w:rPr>
          <w:i/>
        </w:rPr>
        <w:t xml:space="preserve">relaciones ocultas </w:t>
      </w:r>
      <w:r>
        <w:t xml:space="preserve">en los datos que </w:t>
      </w:r>
      <w:r>
        <w:rPr>
          <w:i/>
        </w:rPr>
        <w:t>vinculan</w:t>
      </w:r>
      <w:r>
        <w:t xml:space="preserve"> algunas variables (</w:t>
      </w:r>
      <w:proofErr w:type="spellStart"/>
      <w:r>
        <w:rPr>
          <w:i/>
        </w:rPr>
        <w:t>features</w:t>
      </w:r>
      <w:proofErr w:type="spellEnd"/>
      <w:r>
        <w:t>) con aquella variable que queremos predecir (</w:t>
      </w:r>
      <w:r>
        <w:rPr>
          <w:i/>
        </w:rPr>
        <w:t>target</w:t>
      </w:r>
      <w:r>
        <w:t xml:space="preserve">). En este caso, la variable que queremos predecir es la etiqueta que clasifica el contenido de la </w:t>
      </w:r>
      <w:r w:rsidR="007D3DD6">
        <w:t>imagen</w:t>
      </w:r>
      <w:r>
        <w:t>. Las variables (</w:t>
      </w:r>
      <w:proofErr w:type="spellStart"/>
      <w:r>
        <w:rPr>
          <w:i/>
        </w:rPr>
        <w:t>features</w:t>
      </w:r>
      <w:proofErr w:type="spellEnd"/>
      <w:r>
        <w:t xml:space="preserve">) involucradas en la predicción, están relacionadas con la información contenida en los píxeles de la </w:t>
      </w:r>
      <w:r w:rsidR="007D3DD6">
        <w:t>imagen</w:t>
      </w:r>
      <w:r>
        <w:t xml:space="preserve">. Este proceso, conocido como </w:t>
      </w:r>
      <w:r>
        <w:rPr>
          <w:b/>
        </w:rPr>
        <w:t>entrenamiento del modelo</w:t>
      </w:r>
      <w:r>
        <w:t xml:space="preserve">, es el más exigente (computacionalmente hablando) y consume extensos recursos de computación. Habitualmente, estos recursos de computación son máquinas con la capacidad de realizar </w:t>
      </w:r>
      <w:r>
        <w:lastRenderedPageBreak/>
        <w:t xml:space="preserve">cálculos matemáticos muy complejos (álgebra tensorial) en procesadores gráficos o </w:t>
      </w:r>
      <w:proofErr w:type="spellStart"/>
      <w:r>
        <w:t>GPUs</w:t>
      </w:r>
      <w:proofErr w:type="spellEnd"/>
      <w:r>
        <w:t xml:space="preserve"> (</w:t>
      </w:r>
      <w:proofErr w:type="spellStart"/>
      <w:r>
        <w:t>Graphic</w:t>
      </w:r>
      <w:proofErr w:type="spellEnd"/>
      <w:r>
        <w:t xml:space="preserve"> </w:t>
      </w:r>
      <w:proofErr w:type="spellStart"/>
      <w:r>
        <w:t>Processor</w:t>
      </w:r>
      <w:proofErr w:type="spellEnd"/>
      <w:r>
        <w:t xml:space="preserve"> </w:t>
      </w:r>
      <w:proofErr w:type="spellStart"/>
      <w:r>
        <w:t>Unit</w:t>
      </w:r>
      <w:proofErr w:type="spellEnd"/>
      <w:r>
        <w:t xml:space="preserve">). </w:t>
      </w:r>
    </w:p>
    <w:p w14:paraId="1C6C8A74" w14:textId="1B0FB026" w:rsidR="00F84120" w:rsidRDefault="00F84120" w:rsidP="00F84120">
      <w:r>
        <w:t>Dependiendo de la complejidad del algoritmo de entrenamiento y del volumen del conjunto de datos utilizados en este entrenamiento,</w:t>
      </w:r>
      <w:r>
        <w:rPr>
          <w:b/>
        </w:rPr>
        <w:t xml:space="preserve"> los cálculos pueden demorar, horas o incluso días.</w:t>
      </w:r>
      <w:r>
        <w:t xml:space="preserve"> Por este motivo, en este ejemplo, vamos a utilizar un algoritmo ya entrenado, que tan solo ha de examinar los nuevos datos (nuevas imágenes) e invocar al algoritmo entrenado para extraer la clasificación de la im</w:t>
      </w:r>
      <w:r w:rsidR="007D3DD6">
        <w:t>a</w:t>
      </w:r>
      <w:r>
        <w:t xml:space="preserve">gen. Al utilizar esta aproximación, podemos clasificar imágenes desde el principio sin dedicar tiempo y esfuerzo al entrenamiento. Como contrapartida, la exactitud de la clasificación de imágenes no será nunca tan alta como si </w:t>
      </w:r>
      <w:r w:rsidR="007D3DD6">
        <w:t>utilizáramos</w:t>
      </w:r>
      <w:r>
        <w:t xml:space="preserve"> parte del conjunto de imágenes del repositorio de datos abiertos para entrenar el algoritmo.</w:t>
      </w:r>
    </w:p>
    <w:p w14:paraId="0B083B71" w14:textId="376E8461" w:rsidR="00F84120" w:rsidRDefault="00F84120" w:rsidP="00432A7E">
      <w:pPr>
        <w:pStyle w:val="Ttulo2"/>
      </w:pPr>
      <w:bookmarkStart w:id="34" w:name="_d9gvsowwr0p6" w:colFirst="0" w:colLast="0"/>
      <w:bookmarkStart w:id="35" w:name="_Toc31102918"/>
      <w:bookmarkEnd w:id="34"/>
      <w:r>
        <w:t>La solución al problema</w:t>
      </w:r>
      <w:bookmarkEnd w:id="35"/>
    </w:p>
    <w:p w14:paraId="1D40F65B" w14:textId="59ECD472" w:rsidR="00F84120" w:rsidRDefault="00F84120" w:rsidP="00F84120">
      <w:r>
        <w:t>Los pasos que tenemos que dar para construir nuestro sencillo sistema de clasificación automática de imágenes son:</w:t>
      </w:r>
    </w:p>
    <w:p w14:paraId="6D9EEE01" w14:textId="6C728DCE" w:rsidR="007D20E8" w:rsidRDefault="004856FE" w:rsidP="00F84120">
      <w:r>
        <w:rPr>
          <w:noProof/>
        </w:rPr>
        <w:drawing>
          <wp:inline distT="0" distB="0" distL="0" distR="0" wp14:anchorId="01B706E2" wp14:editId="2E6D9FD0">
            <wp:extent cx="5747476" cy="3048000"/>
            <wp:effectExtent l="0" t="0" r="571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Visual-04.jpg"/>
                    <pic:cNvPicPr/>
                  </pic:nvPicPr>
                  <pic:blipFill>
                    <a:blip r:embed="rId108">
                      <a:extLst>
                        <a:ext uri="{28A0092B-C50C-407E-A947-70E740481C1C}">
                          <a14:useLocalDpi xmlns:a14="http://schemas.microsoft.com/office/drawing/2010/main" val="0"/>
                        </a:ext>
                      </a:extLst>
                    </a:blip>
                    <a:stretch>
                      <a:fillRect/>
                    </a:stretch>
                  </pic:blipFill>
                  <pic:spPr>
                    <a:xfrm>
                      <a:off x="0" y="0"/>
                      <a:ext cx="5747476" cy="3048000"/>
                    </a:xfrm>
                    <a:prstGeom prst="rect">
                      <a:avLst/>
                    </a:prstGeom>
                  </pic:spPr>
                </pic:pic>
              </a:graphicData>
            </a:graphic>
          </wp:inline>
        </w:drawing>
      </w:r>
    </w:p>
    <w:p w14:paraId="55353082" w14:textId="77777777" w:rsidR="00F84120" w:rsidRPr="00D12A5D" w:rsidRDefault="00F84120" w:rsidP="00D12A5D">
      <w:pPr>
        <w:jc w:val="center"/>
        <w:rPr>
          <w:i/>
          <w:sz w:val="20"/>
          <w:szCs w:val="20"/>
        </w:rPr>
      </w:pPr>
      <w:bookmarkStart w:id="36" w:name="zbhloxwqmmb" w:colFirst="0" w:colLast="0"/>
      <w:bookmarkEnd w:id="36"/>
      <w:r w:rsidRPr="00D12A5D">
        <w:rPr>
          <w:b/>
          <w:i/>
          <w:sz w:val="20"/>
          <w:szCs w:val="20"/>
        </w:rPr>
        <w:t xml:space="preserve">Figura </w:t>
      </w:r>
      <w:r w:rsidR="00D12A5D">
        <w:rPr>
          <w:b/>
          <w:i/>
          <w:sz w:val="20"/>
          <w:szCs w:val="20"/>
        </w:rPr>
        <w:t>8</w:t>
      </w:r>
      <w:r w:rsidRPr="00D12A5D">
        <w:rPr>
          <w:b/>
          <w:i/>
          <w:sz w:val="20"/>
          <w:szCs w:val="20"/>
        </w:rPr>
        <w:t>.</w:t>
      </w:r>
      <w:r w:rsidRPr="00D12A5D">
        <w:rPr>
          <w:i/>
          <w:sz w:val="20"/>
          <w:szCs w:val="20"/>
        </w:rPr>
        <w:t xml:space="preserve"> Diagrama de los pasos para construir nuestro sencillo sistema de clasificación.</w:t>
      </w:r>
    </w:p>
    <w:p w14:paraId="7492CE81" w14:textId="77777777" w:rsidR="00F84120" w:rsidRDefault="00F84120" w:rsidP="00F84120">
      <w:r>
        <w:lastRenderedPageBreak/>
        <w:t>Una vez que tenemos listos los entornos de programación y las librerías necesarias instaladas</w:t>
      </w:r>
      <w:r>
        <w:rPr>
          <w:vertAlign w:val="superscript"/>
        </w:rPr>
        <w:footnoteReference w:id="5"/>
      </w:r>
      <w:r>
        <w:t xml:space="preserve"> comenzamos por cargar la librería </w:t>
      </w:r>
      <w:proofErr w:type="spellStart"/>
      <w:r>
        <w:t>keras</w:t>
      </w:r>
      <w:proofErr w:type="spellEnd"/>
    </w:p>
    <w:tbl>
      <w:tblPr>
        <w:tblW w:w="0" w:type="auto"/>
        <w:tblLayout w:type="fixed"/>
        <w:tblLook w:val="0600" w:firstRow="0" w:lastRow="0" w:firstColumn="0" w:lastColumn="0" w:noHBand="1" w:noVBand="1"/>
      </w:tblPr>
      <w:tblGrid>
        <w:gridCol w:w="9029"/>
      </w:tblGrid>
      <w:tr w:rsidR="00F84120" w14:paraId="5BE5F272" w14:textId="77777777" w:rsidTr="00F84120">
        <w:tc>
          <w:tcPr>
            <w:tcW w:w="9029" w:type="dxa"/>
            <w:shd w:val="clear" w:color="auto" w:fill="F8F8F8"/>
            <w:tcMar>
              <w:top w:w="100" w:type="dxa"/>
              <w:left w:w="100" w:type="dxa"/>
              <w:bottom w:w="100" w:type="dxa"/>
              <w:right w:w="100" w:type="dxa"/>
            </w:tcMar>
          </w:tcPr>
          <w:p w14:paraId="3F091E8E" w14:textId="77777777" w:rsidR="00F84120" w:rsidRDefault="00F84120" w:rsidP="00F84120">
            <w:pPr>
              <w:widowControl w:val="0"/>
              <w:pBdr>
                <w:top w:val="nil"/>
                <w:left w:val="nil"/>
                <w:bottom w:val="nil"/>
                <w:right w:val="nil"/>
                <w:between w:val="nil"/>
              </w:pBdr>
            </w:pPr>
            <w:proofErr w:type="spellStart"/>
            <w:r>
              <w:rPr>
                <w:rFonts w:ascii="Consolas" w:eastAsia="Consolas" w:hAnsi="Consolas" w:cs="Consolas"/>
                <w:b/>
                <w:color w:val="333333"/>
                <w:shd w:val="clear" w:color="auto" w:fill="F8F8F8"/>
              </w:rPr>
              <w:t>library</w:t>
            </w:r>
            <w:proofErr w:type="spellEnd"/>
            <w:r>
              <w:rPr>
                <w:rFonts w:ascii="Consolas" w:eastAsia="Consolas" w:hAnsi="Consolas" w:cs="Consolas"/>
                <w:color w:val="333333"/>
                <w:shd w:val="clear" w:color="auto" w:fill="F8F8F8"/>
              </w:rPr>
              <w:t>(</w:t>
            </w:r>
            <w:proofErr w:type="spellStart"/>
            <w:r>
              <w:rPr>
                <w:rFonts w:ascii="Consolas" w:eastAsia="Consolas" w:hAnsi="Consolas" w:cs="Consolas"/>
                <w:color w:val="333333"/>
                <w:shd w:val="clear" w:color="auto" w:fill="F8F8F8"/>
              </w:rPr>
              <w:t>keras</w:t>
            </w:r>
            <w:proofErr w:type="spellEnd"/>
            <w:r>
              <w:rPr>
                <w:rFonts w:ascii="Consolas" w:eastAsia="Consolas" w:hAnsi="Consolas" w:cs="Consolas"/>
                <w:color w:val="333333"/>
                <w:shd w:val="clear" w:color="auto" w:fill="F8F8F8"/>
              </w:rPr>
              <w:t>)</w:t>
            </w:r>
          </w:p>
        </w:tc>
      </w:tr>
    </w:tbl>
    <w:p w14:paraId="1F92D67C" w14:textId="77777777" w:rsidR="00F84120" w:rsidRDefault="00F84120" w:rsidP="00F84120">
      <w:r>
        <w:t>Limpiamos el entorno previo para eliminar ejecuciones anteriores y comenzar en un espacio de trabajo limpio de variables y objetos almacenados con anterioridad. Esto asegura una ejecución correcta de las siguientes líneas de código.</w:t>
      </w:r>
    </w:p>
    <w:tbl>
      <w:tblPr>
        <w:tblW w:w="0" w:type="auto"/>
        <w:tblLayout w:type="fixed"/>
        <w:tblLook w:val="0600" w:firstRow="0" w:lastRow="0" w:firstColumn="0" w:lastColumn="0" w:noHBand="1" w:noVBand="1"/>
      </w:tblPr>
      <w:tblGrid>
        <w:gridCol w:w="9029"/>
      </w:tblGrid>
      <w:tr w:rsidR="00F84120" w:rsidRPr="009243A3" w14:paraId="76D7CFF4" w14:textId="77777777" w:rsidTr="00F84120">
        <w:tc>
          <w:tcPr>
            <w:tcW w:w="9029" w:type="dxa"/>
            <w:shd w:val="clear" w:color="auto" w:fill="F8F8F8"/>
            <w:tcMar>
              <w:top w:w="100" w:type="dxa"/>
              <w:left w:w="100" w:type="dxa"/>
              <w:bottom w:w="100" w:type="dxa"/>
              <w:right w:w="100" w:type="dxa"/>
            </w:tcMar>
          </w:tcPr>
          <w:p w14:paraId="5F3B0912" w14:textId="77777777" w:rsidR="00F84120" w:rsidRPr="00995C8A" w:rsidRDefault="00F84120" w:rsidP="00F84120">
            <w:pPr>
              <w:widowControl w:val="0"/>
              <w:pBdr>
                <w:top w:val="nil"/>
                <w:left w:val="nil"/>
                <w:bottom w:val="nil"/>
                <w:right w:val="nil"/>
                <w:between w:val="nil"/>
              </w:pBdr>
              <w:rPr>
                <w:lang w:val="en-GB"/>
              </w:rPr>
            </w:pPr>
            <w:r w:rsidRPr="00995C8A">
              <w:rPr>
                <w:rFonts w:ascii="Consolas" w:eastAsia="Consolas" w:hAnsi="Consolas" w:cs="Consolas"/>
                <w:i/>
                <w:color w:val="999988"/>
                <w:shd w:val="clear" w:color="auto" w:fill="F8F8F8"/>
                <w:lang w:val="en-GB"/>
              </w:rPr>
              <w:t># Clear out the session</w:t>
            </w:r>
            <w:r w:rsidRPr="00995C8A">
              <w:rPr>
                <w:rFonts w:ascii="Consolas" w:eastAsia="Consolas" w:hAnsi="Consolas" w:cs="Consolas"/>
                <w:color w:val="333333"/>
                <w:shd w:val="clear" w:color="auto" w:fill="F8F8F8"/>
                <w:lang w:val="en-GB"/>
              </w:rPr>
              <w:br/>
            </w:r>
            <w:proofErr w:type="spellStart"/>
            <w:r w:rsidRPr="00995C8A">
              <w:rPr>
                <w:rFonts w:ascii="Consolas" w:eastAsia="Consolas" w:hAnsi="Consolas" w:cs="Consolas"/>
                <w:color w:val="333333"/>
                <w:shd w:val="clear" w:color="auto" w:fill="F8F8F8"/>
                <w:lang w:val="en-GB"/>
              </w:rPr>
              <w:t>k_clear_</w:t>
            </w:r>
            <w:proofErr w:type="gramStart"/>
            <w:r w:rsidRPr="00995C8A">
              <w:rPr>
                <w:rFonts w:ascii="Consolas" w:eastAsia="Consolas" w:hAnsi="Consolas" w:cs="Consolas"/>
                <w:color w:val="333333"/>
                <w:shd w:val="clear" w:color="auto" w:fill="F8F8F8"/>
                <w:lang w:val="en-GB"/>
              </w:rPr>
              <w:t>session</w:t>
            </w:r>
            <w:proofErr w:type="spellEnd"/>
            <w:r w:rsidRPr="00995C8A">
              <w:rPr>
                <w:rFonts w:ascii="Consolas" w:eastAsia="Consolas" w:hAnsi="Consolas" w:cs="Consolas"/>
                <w:color w:val="333333"/>
                <w:shd w:val="clear" w:color="auto" w:fill="F8F8F8"/>
                <w:lang w:val="en-GB"/>
              </w:rPr>
              <w:t>(</w:t>
            </w:r>
            <w:proofErr w:type="gramEnd"/>
            <w:r w:rsidRPr="00995C8A">
              <w:rPr>
                <w:rFonts w:ascii="Consolas" w:eastAsia="Consolas" w:hAnsi="Consolas" w:cs="Consolas"/>
                <w:color w:val="333333"/>
                <w:shd w:val="clear" w:color="auto" w:fill="F8F8F8"/>
                <w:lang w:val="en-GB"/>
              </w:rPr>
              <w:t>)</w:t>
            </w:r>
          </w:p>
        </w:tc>
      </w:tr>
    </w:tbl>
    <w:p w14:paraId="6801B32F" w14:textId="77777777" w:rsidR="00F84120" w:rsidRDefault="00F84120" w:rsidP="00F84120">
      <w:r>
        <w:t xml:space="preserve">Cargamos el modelo de clasificación de imágenes que ha sido previamente entrenado con la base de imágenes de </w:t>
      </w:r>
      <w:hyperlink r:id="rId109">
        <w:proofErr w:type="spellStart"/>
        <w:r>
          <w:rPr>
            <w:color w:val="1155CC"/>
            <w:u w:val="single"/>
          </w:rPr>
          <w:t>Imagenet</w:t>
        </w:r>
        <w:proofErr w:type="spellEnd"/>
      </w:hyperlink>
      <w:r>
        <w:t xml:space="preserve">. </w:t>
      </w:r>
      <w:proofErr w:type="spellStart"/>
      <w:r>
        <w:t>Imagenet</w:t>
      </w:r>
      <w:proofErr w:type="spellEnd"/>
      <w:r>
        <w:t xml:space="preserve"> es un banco de imágenes organizado en torno a una jerarquía de nombres. Las imágenes de </w:t>
      </w:r>
      <w:proofErr w:type="spellStart"/>
      <w:r>
        <w:t>Imagenet</w:t>
      </w:r>
      <w:proofErr w:type="spellEnd"/>
      <w:r>
        <w:t xml:space="preserve"> incluyen etiquetas en inglés. De ahí que los resultados de nuestro modelo de clasificación sean descripciones de las imágenes en inglés.</w:t>
      </w:r>
    </w:p>
    <w:tbl>
      <w:tblPr>
        <w:tblW w:w="0" w:type="auto"/>
        <w:tblLayout w:type="fixed"/>
        <w:tblLook w:val="0600" w:firstRow="0" w:lastRow="0" w:firstColumn="0" w:lastColumn="0" w:noHBand="1" w:noVBand="1"/>
      </w:tblPr>
      <w:tblGrid>
        <w:gridCol w:w="9029"/>
      </w:tblGrid>
      <w:tr w:rsidR="00F84120" w:rsidRPr="009243A3" w14:paraId="60BAB3C4" w14:textId="77777777" w:rsidTr="00F84120">
        <w:tc>
          <w:tcPr>
            <w:tcW w:w="9029" w:type="dxa"/>
            <w:shd w:val="clear" w:color="auto" w:fill="F8F8F8"/>
            <w:tcMar>
              <w:top w:w="100" w:type="dxa"/>
              <w:left w:w="100" w:type="dxa"/>
              <w:bottom w:w="100" w:type="dxa"/>
              <w:right w:w="100" w:type="dxa"/>
            </w:tcMar>
          </w:tcPr>
          <w:p w14:paraId="24440684" w14:textId="77777777" w:rsidR="00F84120" w:rsidRPr="00995C8A" w:rsidRDefault="00F84120" w:rsidP="00F84120">
            <w:pPr>
              <w:widowControl w:val="0"/>
              <w:pBdr>
                <w:top w:val="nil"/>
                <w:left w:val="nil"/>
                <w:bottom w:val="nil"/>
                <w:right w:val="nil"/>
                <w:between w:val="nil"/>
              </w:pBdr>
              <w:rPr>
                <w:lang w:val="en-GB"/>
              </w:rPr>
            </w:pPr>
            <w:bookmarkStart w:id="37" w:name="n48iod5f5s8g" w:colFirst="0" w:colLast="0"/>
            <w:bookmarkEnd w:id="37"/>
            <w:r w:rsidRPr="00995C8A">
              <w:rPr>
                <w:rFonts w:ascii="Consolas" w:eastAsia="Consolas" w:hAnsi="Consolas" w:cs="Consolas"/>
                <w:color w:val="333333"/>
                <w:shd w:val="clear" w:color="auto" w:fill="F8F8F8"/>
                <w:lang w:val="en-GB"/>
              </w:rPr>
              <w:t xml:space="preserve">model &lt;- application_vgg16(weights = </w:t>
            </w:r>
            <w:r w:rsidRPr="00995C8A">
              <w:rPr>
                <w:rFonts w:ascii="Consolas" w:eastAsia="Consolas" w:hAnsi="Consolas" w:cs="Consolas"/>
                <w:color w:val="DD1144"/>
                <w:shd w:val="clear" w:color="auto" w:fill="F8F8F8"/>
                <w:lang w:val="en-GB"/>
              </w:rPr>
              <w:t>"</w:t>
            </w:r>
            <w:proofErr w:type="spellStart"/>
            <w:r w:rsidRPr="00995C8A">
              <w:rPr>
                <w:rFonts w:ascii="Consolas" w:eastAsia="Consolas" w:hAnsi="Consolas" w:cs="Consolas"/>
                <w:color w:val="DD1144"/>
                <w:shd w:val="clear" w:color="auto" w:fill="F8F8F8"/>
                <w:lang w:val="en-GB"/>
              </w:rPr>
              <w:t>imagenet</w:t>
            </w:r>
            <w:proofErr w:type="spellEnd"/>
            <w:r w:rsidRPr="00995C8A">
              <w:rPr>
                <w:rFonts w:ascii="Consolas" w:eastAsia="Consolas" w:hAnsi="Consolas" w:cs="Consolas"/>
                <w:color w:val="DD1144"/>
                <w:shd w:val="clear" w:color="auto" w:fill="F8F8F8"/>
                <w:lang w:val="en-GB"/>
              </w:rPr>
              <w:t>"</w:t>
            </w:r>
            <w:r w:rsidRPr="00995C8A">
              <w:rPr>
                <w:rFonts w:ascii="Consolas" w:eastAsia="Consolas" w:hAnsi="Consolas" w:cs="Consolas"/>
                <w:color w:val="333333"/>
                <w:shd w:val="clear" w:color="auto" w:fill="F8F8F8"/>
                <w:lang w:val="en-GB"/>
              </w:rPr>
              <w:t>)</w:t>
            </w:r>
          </w:p>
        </w:tc>
      </w:tr>
    </w:tbl>
    <w:p w14:paraId="758F60C8" w14:textId="77777777" w:rsidR="00F84120" w:rsidRDefault="00F84120" w:rsidP="00F84120">
      <w:r>
        <w:t xml:space="preserve">Una vez cargado el modelo entrenado que vamos a utilizar para clasificar nuestras imágenes es el momento de cargar las primeras imágenes y realizar los primeros </w:t>
      </w:r>
      <w:proofErr w:type="spellStart"/>
      <w:r>
        <w:t>tests</w:t>
      </w:r>
      <w:proofErr w:type="spellEnd"/>
      <w:r>
        <w:t>.</w:t>
      </w:r>
    </w:p>
    <w:tbl>
      <w:tblPr>
        <w:tblW w:w="0" w:type="auto"/>
        <w:tblLayout w:type="fixed"/>
        <w:tblLook w:val="0600" w:firstRow="0" w:lastRow="0" w:firstColumn="0" w:lastColumn="0" w:noHBand="1" w:noVBand="1"/>
      </w:tblPr>
      <w:tblGrid>
        <w:gridCol w:w="9029"/>
      </w:tblGrid>
      <w:tr w:rsidR="00F84120" w:rsidRPr="009243A3" w14:paraId="22FDB6CF" w14:textId="77777777" w:rsidTr="00F84120">
        <w:tc>
          <w:tcPr>
            <w:tcW w:w="9029" w:type="dxa"/>
            <w:shd w:val="clear" w:color="auto" w:fill="F8F8F8"/>
            <w:tcMar>
              <w:top w:w="100" w:type="dxa"/>
              <w:left w:w="100" w:type="dxa"/>
              <w:bottom w:w="100" w:type="dxa"/>
              <w:right w:w="100" w:type="dxa"/>
            </w:tcMar>
          </w:tcPr>
          <w:p w14:paraId="1880DF28" w14:textId="77777777" w:rsidR="00F84120" w:rsidRPr="00995C8A" w:rsidRDefault="00F84120" w:rsidP="00F84120">
            <w:pPr>
              <w:widowControl w:val="0"/>
              <w:pBdr>
                <w:top w:val="nil"/>
                <w:left w:val="nil"/>
                <w:bottom w:val="nil"/>
                <w:right w:val="nil"/>
                <w:between w:val="nil"/>
              </w:pBdr>
              <w:rPr>
                <w:lang w:val="en-GB"/>
              </w:rPr>
            </w:pPr>
            <w:r w:rsidRPr="00995C8A">
              <w:rPr>
                <w:rFonts w:ascii="Consolas" w:eastAsia="Consolas" w:hAnsi="Consolas" w:cs="Consolas"/>
                <w:i/>
                <w:color w:val="999988"/>
                <w:shd w:val="clear" w:color="auto" w:fill="F8F8F8"/>
                <w:lang w:val="en-GB"/>
              </w:rPr>
              <w:lastRenderedPageBreak/>
              <w:t># The local path to our target image</w:t>
            </w:r>
            <w:r w:rsidRPr="00995C8A">
              <w:rPr>
                <w:rFonts w:ascii="Consolas" w:eastAsia="Consolas" w:hAnsi="Consolas" w:cs="Consolas"/>
                <w:color w:val="333333"/>
                <w:shd w:val="clear" w:color="auto" w:fill="F8F8F8"/>
                <w:lang w:val="en-GB"/>
              </w:rPr>
              <w:br/>
            </w:r>
            <w:proofErr w:type="spellStart"/>
            <w:r w:rsidRPr="00995C8A">
              <w:rPr>
                <w:rFonts w:ascii="Consolas" w:eastAsia="Consolas" w:hAnsi="Consolas" w:cs="Consolas"/>
                <w:color w:val="333333"/>
                <w:shd w:val="clear" w:color="auto" w:fill="F8F8F8"/>
                <w:lang w:val="en-GB"/>
              </w:rPr>
              <w:t>img_path</w:t>
            </w:r>
            <w:proofErr w:type="spellEnd"/>
            <w:r w:rsidRPr="00995C8A">
              <w:rPr>
                <w:rFonts w:ascii="Consolas" w:eastAsia="Consolas" w:hAnsi="Consolas" w:cs="Consolas"/>
                <w:color w:val="333333"/>
                <w:shd w:val="clear" w:color="auto" w:fill="F8F8F8"/>
                <w:lang w:val="en-GB"/>
              </w:rPr>
              <w:t xml:space="preserve"> &lt;- </w:t>
            </w:r>
            <w:r w:rsidRPr="00995C8A">
              <w:rPr>
                <w:rFonts w:ascii="Consolas" w:eastAsia="Consolas" w:hAnsi="Consolas" w:cs="Consolas"/>
                <w:color w:val="DD1144"/>
                <w:shd w:val="clear" w:color="auto" w:fill="F8F8F8"/>
                <w:lang w:val="en-GB"/>
              </w:rPr>
              <w:t>"https://argazki.irekia.euskadi.eus/photos/p740/20100522_01_0203.jpg"</w:t>
            </w:r>
          </w:p>
        </w:tc>
      </w:tr>
    </w:tbl>
    <w:p w14:paraId="0AC212D3" w14:textId="671ED1BA" w:rsidR="00F84120" w:rsidRDefault="00F84120" w:rsidP="00F84120">
      <w:r>
        <w:t>Hemos cargado la siguiente imagen (</w:t>
      </w:r>
      <w:r w:rsidRPr="00C50BD1">
        <w:t xml:space="preserve">figura </w:t>
      </w:r>
      <w:r w:rsidR="00C50BD1" w:rsidRPr="00C50BD1">
        <w:t>9</w:t>
      </w:r>
      <w:r>
        <w:t>) del repositorio de datos abiertos:</w:t>
      </w:r>
    </w:p>
    <w:p w14:paraId="5258D994" w14:textId="77777777" w:rsidR="00F84120" w:rsidRDefault="00DB0D70" w:rsidP="00C50BD1">
      <w:pPr>
        <w:jc w:val="center"/>
      </w:pPr>
      <w:hyperlink w:anchor="ftl59gu31gn5">
        <w:r w:rsidR="00F84120">
          <w:rPr>
            <w:noProof/>
            <w:color w:val="1155CC"/>
            <w:u w:val="single"/>
          </w:rPr>
          <w:drawing>
            <wp:inline distT="114300" distB="114300" distL="114300" distR="114300" wp14:anchorId="16F4A3C9" wp14:editId="03B20719">
              <wp:extent cx="3817620" cy="4897410"/>
              <wp:effectExtent l="0" t="0" r="0" b="0"/>
              <wp:docPr id="5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10">
                        <a:extLst>
                          <a:ext uri="{28A0092B-C50C-407E-A947-70E740481C1C}">
                            <a14:useLocalDpi xmlns:a14="http://schemas.microsoft.com/office/drawing/2010/main" val="0"/>
                          </a:ext>
                        </a:extLst>
                      </a:blip>
                      <a:stretch>
                        <a:fillRect/>
                      </a:stretch>
                    </pic:blipFill>
                    <pic:spPr>
                      <a:xfrm>
                        <a:off x="0" y="0"/>
                        <a:ext cx="3817620" cy="4897410"/>
                      </a:xfrm>
                      <a:prstGeom prst="rect">
                        <a:avLst/>
                      </a:prstGeom>
                      <a:ln/>
                    </pic:spPr>
                  </pic:pic>
                </a:graphicData>
              </a:graphic>
            </wp:inline>
          </w:drawing>
        </w:r>
      </w:hyperlink>
    </w:p>
    <w:p w14:paraId="359FF40F" w14:textId="77777777" w:rsidR="00F84120" w:rsidRPr="00D12A5D" w:rsidRDefault="00F84120" w:rsidP="00D12A5D">
      <w:pPr>
        <w:jc w:val="center"/>
        <w:rPr>
          <w:i/>
          <w:sz w:val="20"/>
          <w:szCs w:val="20"/>
        </w:rPr>
      </w:pPr>
      <w:bookmarkStart w:id="38" w:name="ftl59gu31gn5" w:colFirst="0" w:colLast="0"/>
      <w:bookmarkEnd w:id="38"/>
      <w:r w:rsidRPr="00D12A5D">
        <w:rPr>
          <w:b/>
          <w:i/>
          <w:sz w:val="20"/>
          <w:szCs w:val="20"/>
        </w:rPr>
        <w:t xml:space="preserve">Figura </w:t>
      </w:r>
      <w:r w:rsidR="00D12A5D" w:rsidRPr="00D12A5D">
        <w:rPr>
          <w:b/>
          <w:i/>
          <w:sz w:val="20"/>
          <w:szCs w:val="20"/>
        </w:rPr>
        <w:t>9</w:t>
      </w:r>
      <w:r w:rsidRPr="00D12A5D">
        <w:rPr>
          <w:b/>
          <w:i/>
          <w:sz w:val="20"/>
          <w:szCs w:val="20"/>
        </w:rPr>
        <w:t>.</w:t>
      </w:r>
      <w:r w:rsidRPr="00D12A5D">
        <w:rPr>
          <w:i/>
          <w:sz w:val="20"/>
          <w:szCs w:val="20"/>
        </w:rPr>
        <w:t xml:space="preserve"> </w:t>
      </w:r>
      <w:r w:rsidR="00D12A5D" w:rsidRPr="00D12A5D">
        <w:rPr>
          <w:i/>
          <w:sz w:val="20"/>
          <w:szCs w:val="20"/>
        </w:rPr>
        <w:t>Imagen</w:t>
      </w:r>
      <w:r w:rsidRPr="00D12A5D">
        <w:rPr>
          <w:i/>
          <w:sz w:val="20"/>
          <w:szCs w:val="20"/>
        </w:rPr>
        <w:t xml:space="preserve"> titulada 20100522_01_0203. CC BY-3.0-ES 2012/EJ-GV/</w:t>
      </w:r>
      <w:proofErr w:type="spellStart"/>
      <w:r w:rsidRPr="00D12A5D">
        <w:rPr>
          <w:i/>
          <w:sz w:val="20"/>
          <w:szCs w:val="20"/>
        </w:rPr>
        <w:t>Irekia</w:t>
      </w:r>
      <w:proofErr w:type="spellEnd"/>
      <w:r w:rsidRPr="00D12A5D">
        <w:rPr>
          <w:i/>
          <w:sz w:val="20"/>
          <w:szCs w:val="20"/>
        </w:rPr>
        <w:t>-Gobierno Vasco/Mikel Arrazola'</w:t>
      </w:r>
    </w:p>
    <w:p w14:paraId="68F3A959" w14:textId="4E5F2557" w:rsidR="00F84120" w:rsidRDefault="00F84120" w:rsidP="00F84120">
      <w:r>
        <w:t xml:space="preserve">Las etiquetas introducidas de forma manual para esta </w:t>
      </w:r>
      <w:r w:rsidR="00C50BD1">
        <w:t>imagen</w:t>
      </w:r>
      <w:r>
        <w:t xml:space="preserve"> son:</w:t>
      </w:r>
    </w:p>
    <w:p w14:paraId="66B4B217" w14:textId="77777777" w:rsidR="00D12A5D" w:rsidRPr="00061305" w:rsidRDefault="00F84120" w:rsidP="00D12A5D">
      <w:pPr>
        <w:jc w:val="center"/>
        <w:rPr>
          <w:i/>
        </w:rPr>
      </w:pPr>
      <w:r w:rsidRPr="00061305">
        <w:rPr>
          <w:i/>
        </w:rPr>
        <w:t xml:space="preserve">Abejaruco, Animales fauna, Aves, Medio ambiente, </w:t>
      </w:r>
      <w:proofErr w:type="spellStart"/>
      <w:r w:rsidRPr="00061305">
        <w:rPr>
          <w:i/>
        </w:rPr>
        <w:t>Pajaros</w:t>
      </w:r>
      <w:proofErr w:type="spellEnd"/>
    </w:p>
    <w:p w14:paraId="3D2118BD" w14:textId="2D2B2BDD" w:rsidR="00F84120" w:rsidRDefault="00F84120" w:rsidP="00F84120">
      <w:r>
        <w:lastRenderedPageBreak/>
        <w:t xml:space="preserve">El siguiente fragmento de código adapta y prepara la </w:t>
      </w:r>
      <w:r w:rsidR="00C50BD1">
        <w:t>imagen</w:t>
      </w:r>
      <w:r>
        <w:t xml:space="preserve"> para ser entendida por el algoritmo que se encargará de clasificarla. Es recomendable que el modelo trabaje con imágenes más pequeñas para asegurar tiempos de ejecución razonables. Además, el modelo necesita la imagen en forma de array con los 3 colores básicos separados por canales.</w:t>
      </w:r>
    </w:p>
    <w:tbl>
      <w:tblPr>
        <w:tblW w:w="6930" w:type="dxa"/>
        <w:tblInd w:w="1418" w:type="dxa"/>
        <w:tblLayout w:type="fixed"/>
        <w:tblLook w:val="0600" w:firstRow="0" w:lastRow="0" w:firstColumn="0" w:lastColumn="0" w:noHBand="1" w:noVBand="1"/>
      </w:tblPr>
      <w:tblGrid>
        <w:gridCol w:w="6930"/>
      </w:tblGrid>
      <w:tr w:rsidR="00F84120" w:rsidRPr="009243A3" w14:paraId="689373BA" w14:textId="77777777" w:rsidTr="009E791B">
        <w:tc>
          <w:tcPr>
            <w:tcW w:w="6930" w:type="dxa"/>
            <w:shd w:val="clear" w:color="auto" w:fill="F8F8F8"/>
            <w:tcMar>
              <w:top w:w="100" w:type="dxa"/>
              <w:left w:w="100" w:type="dxa"/>
              <w:bottom w:w="100" w:type="dxa"/>
              <w:right w:w="100" w:type="dxa"/>
            </w:tcMar>
          </w:tcPr>
          <w:p w14:paraId="39BED238" w14:textId="77777777" w:rsidR="00F84120" w:rsidRPr="00995C8A" w:rsidRDefault="00F84120" w:rsidP="009E791B">
            <w:pPr>
              <w:widowControl w:val="0"/>
              <w:pBdr>
                <w:top w:val="nil"/>
                <w:left w:val="nil"/>
                <w:bottom w:val="nil"/>
                <w:right w:val="nil"/>
                <w:between w:val="nil"/>
              </w:pBdr>
              <w:jc w:val="center"/>
              <w:rPr>
                <w:lang w:val="en-GB"/>
              </w:rPr>
            </w:pPr>
            <w:r w:rsidRPr="00995C8A">
              <w:rPr>
                <w:rFonts w:ascii="Consolas" w:eastAsia="Consolas" w:hAnsi="Consolas" w:cs="Consolas"/>
                <w:i/>
                <w:color w:val="999988"/>
                <w:shd w:val="clear" w:color="auto" w:fill="F8F8F8"/>
                <w:lang w:val="en-GB"/>
              </w:rPr>
              <w:t xml:space="preserve"># Start </w:t>
            </w:r>
            <w:proofErr w:type="spellStart"/>
            <w:r w:rsidRPr="00995C8A">
              <w:rPr>
                <w:rFonts w:ascii="Consolas" w:eastAsia="Consolas" w:hAnsi="Consolas" w:cs="Consolas"/>
                <w:i/>
                <w:color w:val="999988"/>
                <w:shd w:val="clear" w:color="auto" w:fill="F8F8F8"/>
                <w:lang w:val="en-GB"/>
              </w:rPr>
              <w:t>witih</w:t>
            </w:r>
            <w:proofErr w:type="spellEnd"/>
            <w:r w:rsidRPr="00995C8A">
              <w:rPr>
                <w:rFonts w:ascii="Consolas" w:eastAsia="Consolas" w:hAnsi="Consolas" w:cs="Consolas"/>
                <w:i/>
                <w:color w:val="999988"/>
                <w:shd w:val="clear" w:color="auto" w:fill="F8F8F8"/>
                <w:lang w:val="en-GB"/>
              </w:rPr>
              <w:t xml:space="preserve"> image of size 224 × 224</w:t>
            </w:r>
            <w:r w:rsidRPr="00995C8A">
              <w:rPr>
                <w:rFonts w:ascii="Consolas" w:eastAsia="Consolas" w:hAnsi="Consolas" w:cs="Consolas"/>
                <w:color w:val="333333"/>
                <w:shd w:val="clear" w:color="auto" w:fill="F8F8F8"/>
                <w:lang w:val="en-GB"/>
              </w:rPr>
              <w:br/>
            </w:r>
            <w:proofErr w:type="spellStart"/>
            <w:r w:rsidRPr="00995C8A">
              <w:rPr>
                <w:rFonts w:ascii="Consolas" w:eastAsia="Consolas" w:hAnsi="Consolas" w:cs="Consolas"/>
                <w:color w:val="333333"/>
                <w:shd w:val="clear" w:color="auto" w:fill="F8F8F8"/>
                <w:lang w:val="en-GB"/>
              </w:rPr>
              <w:t>img</w:t>
            </w:r>
            <w:proofErr w:type="spellEnd"/>
            <w:r w:rsidRPr="00995C8A">
              <w:rPr>
                <w:rFonts w:ascii="Consolas" w:eastAsia="Consolas" w:hAnsi="Consolas" w:cs="Consolas"/>
                <w:color w:val="333333"/>
                <w:shd w:val="clear" w:color="auto" w:fill="F8F8F8"/>
                <w:lang w:val="en-GB"/>
              </w:rPr>
              <w:t xml:space="preserve"> &lt;- </w:t>
            </w:r>
            <w:proofErr w:type="spellStart"/>
            <w:r w:rsidRPr="00995C8A">
              <w:rPr>
                <w:rFonts w:ascii="Consolas" w:eastAsia="Consolas" w:hAnsi="Consolas" w:cs="Consolas"/>
                <w:color w:val="333333"/>
                <w:shd w:val="clear" w:color="auto" w:fill="F8F8F8"/>
                <w:lang w:val="en-GB"/>
              </w:rPr>
              <w:t>image_load</w:t>
            </w:r>
            <w:proofErr w:type="spellEnd"/>
            <w:r w:rsidRPr="00995C8A">
              <w:rPr>
                <w:rFonts w:ascii="Consolas" w:eastAsia="Consolas" w:hAnsi="Consolas" w:cs="Consolas"/>
                <w:color w:val="333333"/>
                <w:shd w:val="clear" w:color="auto" w:fill="F8F8F8"/>
                <w:lang w:val="en-GB"/>
              </w:rPr>
              <w:t>(</w:t>
            </w:r>
            <w:proofErr w:type="spellStart"/>
            <w:r w:rsidRPr="00995C8A">
              <w:rPr>
                <w:rFonts w:ascii="Consolas" w:eastAsia="Consolas" w:hAnsi="Consolas" w:cs="Consolas"/>
                <w:color w:val="333333"/>
                <w:shd w:val="clear" w:color="auto" w:fill="F8F8F8"/>
                <w:lang w:val="en-GB"/>
              </w:rPr>
              <w:t>img_path</w:t>
            </w:r>
            <w:proofErr w:type="spellEnd"/>
            <w:r w:rsidRPr="00995C8A">
              <w:rPr>
                <w:rFonts w:ascii="Consolas" w:eastAsia="Consolas" w:hAnsi="Consolas" w:cs="Consolas"/>
                <w:color w:val="333333"/>
                <w:shd w:val="clear" w:color="auto" w:fill="F8F8F8"/>
                <w:lang w:val="en-GB"/>
              </w:rPr>
              <w:t xml:space="preserve">, </w:t>
            </w:r>
            <w:proofErr w:type="spellStart"/>
            <w:r w:rsidRPr="00995C8A">
              <w:rPr>
                <w:rFonts w:ascii="Consolas" w:eastAsia="Consolas" w:hAnsi="Consolas" w:cs="Consolas"/>
                <w:color w:val="333333"/>
                <w:shd w:val="clear" w:color="auto" w:fill="F8F8F8"/>
                <w:lang w:val="en-GB"/>
              </w:rPr>
              <w:t>target_size</w:t>
            </w:r>
            <w:proofErr w:type="spellEnd"/>
            <w:r w:rsidRPr="00995C8A">
              <w:rPr>
                <w:rFonts w:ascii="Consolas" w:eastAsia="Consolas" w:hAnsi="Consolas" w:cs="Consolas"/>
                <w:color w:val="333333"/>
                <w:shd w:val="clear" w:color="auto" w:fill="F8F8F8"/>
                <w:lang w:val="en-GB"/>
              </w:rPr>
              <w:t xml:space="preserve"> = c(</w:t>
            </w:r>
            <w:r w:rsidRPr="00995C8A">
              <w:rPr>
                <w:rFonts w:ascii="Consolas" w:eastAsia="Consolas" w:hAnsi="Consolas" w:cs="Consolas"/>
                <w:color w:val="008080"/>
                <w:shd w:val="clear" w:color="auto" w:fill="F8F8F8"/>
                <w:lang w:val="en-GB"/>
              </w:rPr>
              <w:t>224</w:t>
            </w:r>
            <w:r w:rsidRPr="00995C8A">
              <w:rPr>
                <w:rFonts w:ascii="Consolas" w:eastAsia="Consolas" w:hAnsi="Consolas" w:cs="Consolas"/>
                <w:color w:val="333333"/>
                <w:shd w:val="clear" w:color="auto" w:fill="F8F8F8"/>
                <w:lang w:val="en-GB"/>
              </w:rPr>
              <w:t xml:space="preserve">, </w:t>
            </w:r>
            <w:r w:rsidRPr="00995C8A">
              <w:rPr>
                <w:rFonts w:ascii="Consolas" w:eastAsia="Consolas" w:hAnsi="Consolas" w:cs="Consolas"/>
                <w:color w:val="008080"/>
                <w:shd w:val="clear" w:color="auto" w:fill="F8F8F8"/>
                <w:lang w:val="en-GB"/>
              </w:rPr>
              <w:t>224</w:t>
            </w:r>
            <w:r w:rsidRPr="00995C8A">
              <w:rPr>
                <w:rFonts w:ascii="Consolas" w:eastAsia="Consolas" w:hAnsi="Consolas" w:cs="Consolas"/>
                <w:color w:val="333333"/>
                <w:shd w:val="clear" w:color="auto" w:fill="F8F8F8"/>
                <w:lang w:val="en-GB"/>
              </w:rPr>
              <w:t xml:space="preserve">)) %&gt;% </w:t>
            </w:r>
            <w:r w:rsidRPr="00995C8A">
              <w:rPr>
                <w:rFonts w:ascii="Consolas" w:eastAsia="Consolas" w:hAnsi="Consolas" w:cs="Consolas"/>
                <w:color w:val="333333"/>
                <w:shd w:val="clear" w:color="auto" w:fill="F8F8F8"/>
                <w:lang w:val="en-GB"/>
              </w:rPr>
              <w:br/>
              <w:t xml:space="preserve">  </w:t>
            </w:r>
            <w:r w:rsidRPr="00995C8A">
              <w:rPr>
                <w:rFonts w:ascii="Consolas" w:eastAsia="Consolas" w:hAnsi="Consolas" w:cs="Consolas"/>
                <w:i/>
                <w:color w:val="999988"/>
                <w:shd w:val="clear" w:color="auto" w:fill="F8F8F8"/>
                <w:lang w:val="en-GB"/>
              </w:rPr>
              <w:t># Array of shape (224, 224, 3)</w:t>
            </w:r>
            <w:r w:rsidRPr="00995C8A">
              <w:rPr>
                <w:rFonts w:ascii="Consolas" w:eastAsia="Consolas" w:hAnsi="Consolas" w:cs="Consolas"/>
                <w:color w:val="333333"/>
                <w:shd w:val="clear" w:color="auto" w:fill="F8F8F8"/>
                <w:lang w:val="en-GB"/>
              </w:rPr>
              <w:br/>
              <w:t xml:space="preserve">  </w:t>
            </w:r>
            <w:proofErr w:type="spellStart"/>
            <w:r w:rsidRPr="00995C8A">
              <w:rPr>
                <w:rFonts w:ascii="Consolas" w:eastAsia="Consolas" w:hAnsi="Consolas" w:cs="Consolas"/>
                <w:color w:val="333333"/>
                <w:shd w:val="clear" w:color="auto" w:fill="F8F8F8"/>
                <w:lang w:val="en-GB"/>
              </w:rPr>
              <w:t>image_to_array</w:t>
            </w:r>
            <w:proofErr w:type="spellEnd"/>
            <w:r w:rsidRPr="00995C8A">
              <w:rPr>
                <w:rFonts w:ascii="Consolas" w:eastAsia="Consolas" w:hAnsi="Consolas" w:cs="Consolas"/>
                <w:color w:val="333333"/>
                <w:shd w:val="clear" w:color="auto" w:fill="F8F8F8"/>
                <w:lang w:val="en-GB"/>
              </w:rPr>
              <w:t xml:space="preserve">() %&gt;% </w:t>
            </w:r>
            <w:r w:rsidRPr="00995C8A">
              <w:rPr>
                <w:rFonts w:ascii="Consolas" w:eastAsia="Consolas" w:hAnsi="Consolas" w:cs="Consolas"/>
                <w:color w:val="333333"/>
                <w:shd w:val="clear" w:color="auto" w:fill="F8F8F8"/>
                <w:lang w:val="en-GB"/>
              </w:rPr>
              <w:br/>
              <w:t xml:space="preserve">  </w:t>
            </w:r>
            <w:r w:rsidRPr="00995C8A">
              <w:rPr>
                <w:rFonts w:ascii="Consolas" w:eastAsia="Consolas" w:hAnsi="Consolas" w:cs="Consolas"/>
                <w:i/>
                <w:color w:val="999988"/>
                <w:shd w:val="clear" w:color="auto" w:fill="F8F8F8"/>
                <w:lang w:val="en-GB"/>
              </w:rPr>
              <w:t># Adds a dimension to transform the array into a batch of size (1, 224, 224, 3)</w:t>
            </w:r>
            <w:r w:rsidRPr="00995C8A">
              <w:rPr>
                <w:rFonts w:ascii="Consolas" w:eastAsia="Consolas" w:hAnsi="Consolas" w:cs="Consolas"/>
                <w:color w:val="333333"/>
                <w:shd w:val="clear" w:color="auto" w:fill="F8F8F8"/>
                <w:lang w:val="en-GB"/>
              </w:rPr>
              <w:br/>
              <w:t xml:space="preserve">  </w:t>
            </w:r>
            <w:proofErr w:type="spellStart"/>
            <w:r w:rsidRPr="00995C8A">
              <w:rPr>
                <w:rFonts w:ascii="Consolas" w:eastAsia="Consolas" w:hAnsi="Consolas" w:cs="Consolas"/>
                <w:color w:val="333333"/>
                <w:shd w:val="clear" w:color="auto" w:fill="F8F8F8"/>
                <w:lang w:val="en-GB"/>
              </w:rPr>
              <w:t>array_reshape</w:t>
            </w:r>
            <w:proofErr w:type="spellEnd"/>
            <w:r w:rsidRPr="00995C8A">
              <w:rPr>
                <w:rFonts w:ascii="Consolas" w:eastAsia="Consolas" w:hAnsi="Consolas" w:cs="Consolas"/>
                <w:color w:val="333333"/>
                <w:shd w:val="clear" w:color="auto" w:fill="F8F8F8"/>
                <w:lang w:val="en-GB"/>
              </w:rPr>
              <w:t>(dim = c(</w:t>
            </w:r>
            <w:r w:rsidRPr="00995C8A">
              <w:rPr>
                <w:rFonts w:ascii="Consolas" w:eastAsia="Consolas" w:hAnsi="Consolas" w:cs="Consolas"/>
                <w:color w:val="008080"/>
                <w:shd w:val="clear" w:color="auto" w:fill="F8F8F8"/>
                <w:lang w:val="en-GB"/>
              </w:rPr>
              <w:t>1</w:t>
            </w:r>
            <w:r w:rsidRPr="00995C8A">
              <w:rPr>
                <w:rFonts w:ascii="Consolas" w:eastAsia="Consolas" w:hAnsi="Consolas" w:cs="Consolas"/>
                <w:color w:val="333333"/>
                <w:shd w:val="clear" w:color="auto" w:fill="F8F8F8"/>
                <w:lang w:val="en-GB"/>
              </w:rPr>
              <w:t xml:space="preserve">, </w:t>
            </w:r>
            <w:r w:rsidRPr="00995C8A">
              <w:rPr>
                <w:rFonts w:ascii="Consolas" w:eastAsia="Consolas" w:hAnsi="Consolas" w:cs="Consolas"/>
                <w:color w:val="008080"/>
                <w:shd w:val="clear" w:color="auto" w:fill="F8F8F8"/>
                <w:lang w:val="en-GB"/>
              </w:rPr>
              <w:t>224</w:t>
            </w:r>
            <w:r w:rsidRPr="00995C8A">
              <w:rPr>
                <w:rFonts w:ascii="Consolas" w:eastAsia="Consolas" w:hAnsi="Consolas" w:cs="Consolas"/>
                <w:color w:val="333333"/>
                <w:shd w:val="clear" w:color="auto" w:fill="F8F8F8"/>
                <w:lang w:val="en-GB"/>
              </w:rPr>
              <w:t xml:space="preserve">, </w:t>
            </w:r>
            <w:r w:rsidRPr="00995C8A">
              <w:rPr>
                <w:rFonts w:ascii="Consolas" w:eastAsia="Consolas" w:hAnsi="Consolas" w:cs="Consolas"/>
                <w:color w:val="008080"/>
                <w:shd w:val="clear" w:color="auto" w:fill="F8F8F8"/>
                <w:lang w:val="en-GB"/>
              </w:rPr>
              <w:t>224</w:t>
            </w:r>
            <w:r w:rsidRPr="00995C8A">
              <w:rPr>
                <w:rFonts w:ascii="Consolas" w:eastAsia="Consolas" w:hAnsi="Consolas" w:cs="Consolas"/>
                <w:color w:val="333333"/>
                <w:shd w:val="clear" w:color="auto" w:fill="F8F8F8"/>
                <w:lang w:val="en-GB"/>
              </w:rPr>
              <w:t xml:space="preserve">, </w:t>
            </w:r>
            <w:r w:rsidRPr="00995C8A">
              <w:rPr>
                <w:rFonts w:ascii="Consolas" w:eastAsia="Consolas" w:hAnsi="Consolas" w:cs="Consolas"/>
                <w:color w:val="008080"/>
                <w:shd w:val="clear" w:color="auto" w:fill="F8F8F8"/>
                <w:lang w:val="en-GB"/>
              </w:rPr>
              <w:t>3</w:t>
            </w:r>
            <w:r w:rsidRPr="00995C8A">
              <w:rPr>
                <w:rFonts w:ascii="Consolas" w:eastAsia="Consolas" w:hAnsi="Consolas" w:cs="Consolas"/>
                <w:color w:val="333333"/>
                <w:shd w:val="clear" w:color="auto" w:fill="F8F8F8"/>
                <w:lang w:val="en-GB"/>
              </w:rPr>
              <w:t xml:space="preserve">)) %&gt;% </w:t>
            </w:r>
            <w:r w:rsidRPr="00995C8A">
              <w:rPr>
                <w:rFonts w:ascii="Consolas" w:eastAsia="Consolas" w:hAnsi="Consolas" w:cs="Consolas"/>
                <w:color w:val="333333"/>
                <w:shd w:val="clear" w:color="auto" w:fill="F8F8F8"/>
                <w:lang w:val="en-GB"/>
              </w:rPr>
              <w:br/>
              <w:t xml:space="preserve">  </w:t>
            </w:r>
            <w:r w:rsidRPr="00995C8A">
              <w:rPr>
                <w:rFonts w:ascii="Consolas" w:eastAsia="Consolas" w:hAnsi="Consolas" w:cs="Consolas"/>
                <w:i/>
                <w:color w:val="999988"/>
                <w:shd w:val="clear" w:color="auto" w:fill="F8F8F8"/>
                <w:lang w:val="en-GB"/>
              </w:rPr>
              <w:t xml:space="preserve"># </w:t>
            </w:r>
            <w:proofErr w:type="spellStart"/>
            <w:r w:rsidRPr="00995C8A">
              <w:rPr>
                <w:rFonts w:ascii="Consolas" w:eastAsia="Consolas" w:hAnsi="Consolas" w:cs="Consolas"/>
                <w:i/>
                <w:color w:val="999988"/>
                <w:shd w:val="clear" w:color="auto" w:fill="F8F8F8"/>
                <w:lang w:val="en-GB"/>
              </w:rPr>
              <w:t>Preprocesses</w:t>
            </w:r>
            <w:proofErr w:type="spellEnd"/>
            <w:r w:rsidRPr="00995C8A">
              <w:rPr>
                <w:rFonts w:ascii="Consolas" w:eastAsia="Consolas" w:hAnsi="Consolas" w:cs="Consolas"/>
                <w:i/>
                <w:color w:val="999988"/>
                <w:shd w:val="clear" w:color="auto" w:fill="F8F8F8"/>
                <w:lang w:val="en-GB"/>
              </w:rPr>
              <w:t xml:space="preserve"> the batch (this does channel-wise </w:t>
            </w:r>
            <w:proofErr w:type="spellStart"/>
            <w:r w:rsidRPr="00995C8A">
              <w:rPr>
                <w:rFonts w:ascii="Consolas" w:eastAsia="Consolas" w:hAnsi="Consolas" w:cs="Consolas"/>
                <w:i/>
                <w:color w:val="999988"/>
                <w:shd w:val="clear" w:color="auto" w:fill="F8F8F8"/>
                <w:lang w:val="en-GB"/>
              </w:rPr>
              <w:t>color</w:t>
            </w:r>
            <w:proofErr w:type="spellEnd"/>
            <w:r w:rsidRPr="00995C8A">
              <w:rPr>
                <w:rFonts w:ascii="Consolas" w:eastAsia="Consolas" w:hAnsi="Consolas" w:cs="Consolas"/>
                <w:i/>
                <w:color w:val="999988"/>
                <w:shd w:val="clear" w:color="auto" w:fill="F8F8F8"/>
                <w:lang w:val="en-GB"/>
              </w:rPr>
              <w:t xml:space="preserve"> normalization)</w:t>
            </w:r>
            <w:r w:rsidRPr="00995C8A">
              <w:rPr>
                <w:rFonts w:ascii="Consolas" w:eastAsia="Consolas" w:hAnsi="Consolas" w:cs="Consolas"/>
                <w:color w:val="333333"/>
                <w:shd w:val="clear" w:color="auto" w:fill="F8F8F8"/>
                <w:lang w:val="en-GB"/>
              </w:rPr>
              <w:br/>
              <w:t xml:space="preserve">  </w:t>
            </w:r>
            <w:proofErr w:type="spellStart"/>
            <w:r w:rsidRPr="00995C8A">
              <w:rPr>
                <w:rFonts w:ascii="Consolas" w:eastAsia="Consolas" w:hAnsi="Consolas" w:cs="Consolas"/>
                <w:color w:val="333333"/>
                <w:shd w:val="clear" w:color="auto" w:fill="F8F8F8"/>
                <w:lang w:val="en-GB"/>
              </w:rPr>
              <w:t>imagenet_preprocess_input</w:t>
            </w:r>
            <w:proofErr w:type="spellEnd"/>
            <w:r w:rsidRPr="00995C8A">
              <w:rPr>
                <w:rFonts w:ascii="Consolas" w:eastAsia="Consolas" w:hAnsi="Consolas" w:cs="Consolas"/>
                <w:color w:val="333333"/>
                <w:shd w:val="clear" w:color="auto" w:fill="F8F8F8"/>
                <w:lang w:val="en-GB"/>
              </w:rPr>
              <w:t>()</w:t>
            </w:r>
          </w:p>
        </w:tc>
      </w:tr>
    </w:tbl>
    <w:p w14:paraId="4A2F40A0" w14:textId="361C109C" w:rsidR="00F84120" w:rsidRDefault="00F84120" w:rsidP="00F84120">
      <w:r>
        <w:t xml:space="preserve">Tras estos pasos previos, hemos llegado al momento crucial en el que el algoritmo tratará de clasificar la </w:t>
      </w:r>
      <w:r w:rsidR="00C50BD1">
        <w:t>imagen</w:t>
      </w:r>
      <w:r>
        <w:t xml:space="preserve"> utilizando para ello el modelo de clasificación </w:t>
      </w:r>
      <w:hyperlink r:id="rId111">
        <w:r>
          <w:rPr>
            <w:color w:val="1155CC"/>
            <w:u w:val="single"/>
          </w:rPr>
          <w:t xml:space="preserve">vgg16 </w:t>
        </w:r>
      </w:hyperlink>
      <w:r>
        <w:t xml:space="preserve">entrenado con el banco de imágenes de </w:t>
      </w:r>
      <w:proofErr w:type="spellStart"/>
      <w:r>
        <w:t>Imagenet</w:t>
      </w:r>
      <w:proofErr w:type="spellEnd"/>
      <w:r>
        <w:t>.</w:t>
      </w:r>
    </w:p>
    <w:tbl>
      <w:tblPr>
        <w:tblW w:w="0" w:type="auto"/>
        <w:tblLayout w:type="fixed"/>
        <w:tblLook w:val="0600" w:firstRow="0" w:lastRow="0" w:firstColumn="0" w:lastColumn="0" w:noHBand="1" w:noVBand="1"/>
      </w:tblPr>
      <w:tblGrid>
        <w:gridCol w:w="9029"/>
      </w:tblGrid>
      <w:tr w:rsidR="00F84120" w:rsidRPr="009243A3" w14:paraId="4FD8330F" w14:textId="77777777" w:rsidTr="00F84120">
        <w:tc>
          <w:tcPr>
            <w:tcW w:w="9029" w:type="dxa"/>
            <w:shd w:val="clear" w:color="auto" w:fill="F8F8F8"/>
            <w:tcMar>
              <w:top w:w="100" w:type="dxa"/>
              <w:left w:w="100" w:type="dxa"/>
              <w:bottom w:w="100" w:type="dxa"/>
              <w:right w:w="100" w:type="dxa"/>
            </w:tcMar>
          </w:tcPr>
          <w:p w14:paraId="506BBA55" w14:textId="77777777" w:rsidR="00F84120" w:rsidRPr="00995C8A" w:rsidRDefault="00F84120" w:rsidP="00F84120">
            <w:pPr>
              <w:widowControl w:val="0"/>
              <w:pBdr>
                <w:top w:val="nil"/>
                <w:left w:val="nil"/>
                <w:bottom w:val="nil"/>
                <w:right w:val="nil"/>
                <w:between w:val="nil"/>
              </w:pBdr>
              <w:rPr>
                <w:lang w:val="en-GB"/>
              </w:rPr>
            </w:pPr>
            <w:proofErr w:type="spellStart"/>
            <w:r w:rsidRPr="00995C8A">
              <w:rPr>
                <w:rFonts w:ascii="Consolas" w:eastAsia="Consolas" w:hAnsi="Consolas" w:cs="Consolas"/>
                <w:color w:val="333333"/>
                <w:shd w:val="clear" w:color="auto" w:fill="F8F8F8"/>
                <w:lang w:val="en-GB"/>
              </w:rPr>
              <w:t>preds</w:t>
            </w:r>
            <w:proofErr w:type="spellEnd"/>
            <w:r w:rsidRPr="00995C8A">
              <w:rPr>
                <w:rFonts w:ascii="Consolas" w:eastAsia="Consolas" w:hAnsi="Consolas" w:cs="Consolas"/>
                <w:color w:val="333333"/>
                <w:shd w:val="clear" w:color="auto" w:fill="F8F8F8"/>
                <w:lang w:val="en-GB"/>
              </w:rPr>
              <w:t xml:space="preserve"> &lt;- model %&gt;% predict(</w:t>
            </w:r>
            <w:proofErr w:type="spellStart"/>
            <w:r w:rsidRPr="00995C8A">
              <w:rPr>
                <w:rFonts w:ascii="Consolas" w:eastAsia="Consolas" w:hAnsi="Consolas" w:cs="Consolas"/>
                <w:color w:val="333333"/>
                <w:shd w:val="clear" w:color="auto" w:fill="F8F8F8"/>
                <w:lang w:val="en-GB"/>
              </w:rPr>
              <w:t>img</w:t>
            </w:r>
            <w:proofErr w:type="spellEnd"/>
            <w:r w:rsidRPr="00995C8A">
              <w:rPr>
                <w:rFonts w:ascii="Consolas" w:eastAsia="Consolas" w:hAnsi="Consolas" w:cs="Consolas"/>
                <w:color w:val="333333"/>
                <w:shd w:val="clear" w:color="auto" w:fill="F8F8F8"/>
                <w:lang w:val="en-GB"/>
              </w:rPr>
              <w:t>)</w:t>
            </w:r>
            <w:r w:rsidRPr="00995C8A">
              <w:rPr>
                <w:rFonts w:ascii="Consolas" w:eastAsia="Consolas" w:hAnsi="Consolas" w:cs="Consolas"/>
                <w:color w:val="333333"/>
                <w:shd w:val="clear" w:color="auto" w:fill="F8F8F8"/>
                <w:lang w:val="en-GB"/>
              </w:rPr>
              <w:br/>
            </w:r>
            <w:proofErr w:type="spellStart"/>
            <w:r w:rsidRPr="00995C8A">
              <w:rPr>
                <w:rFonts w:ascii="Consolas" w:eastAsia="Consolas" w:hAnsi="Consolas" w:cs="Consolas"/>
                <w:color w:val="333333"/>
                <w:shd w:val="clear" w:color="auto" w:fill="F8F8F8"/>
                <w:lang w:val="en-GB"/>
              </w:rPr>
              <w:t>imagenet_decode_</w:t>
            </w:r>
            <w:proofErr w:type="gramStart"/>
            <w:r w:rsidRPr="00995C8A">
              <w:rPr>
                <w:rFonts w:ascii="Consolas" w:eastAsia="Consolas" w:hAnsi="Consolas" w:cs="Consolas"/>
                <w:color w:val="333333"/>
                <w:shd w:val="clear" w:color="auto" w:fill="F8F8F8"/>
                <w:lang w:val="en-GB"/>
              </w:rPr>
              <w:t>predictions</w:t>
            </w:r>
            <w:proofErr w:type="spellEnd"/>
            <w:r w:rsidRPr="00995C8A">
              <w:rPr>
                <w:rFonts w:ascii="Consolas" w:eastAsia="Consolas" w:hAnsi="Consolas" w:cs="Consolas"/>
                <w:color w:val="333333"/>
                <w:shd w:val="clear" w:color="auto" w:fill="F8F8F8"/>
                <w:lang w:val="en-GB"/>
              </w:rPr>
              <w:t>(</w:t>
            </w:r>
            <w:proofErr w:type="spellStart"/>
            <w:proofErr w:type="gramEnd"/>
            <w:r w:rsidRPr="00995C8A">
              <w:rPr>
                <w:rFonts w:ascii="Consolas" w:eastAsia="Consolas" w:hAnsi="Consolas" w:cs="Consolas"/>
                <w:color w:val="333333"/>
                <w:shd w:val="clear" w:color="auto" w:fill="F8F8F8"/>
                <w:lang w:val="en-GB"/>
              </w:rPr>
              <w:t>preds</w:t>
            </w:r>
            <w:proofErr w:type="spellEnd"/>
            <w:r w:rsidRPr="00995C8A">
              <w:rPr>
                <w:rFonts w:ascii="Consolas" w:eastAsia="Consolas" w:hAnsi="Consolas" w:cs="Consolas"/>
                <w:color w:val="333333"/>
                <w:shd w:val="clear" w:color="auto" w:fill="F8F8F8"/>
                <w:lang w:val="en-GB"/>
              </w:rPr>
              <w:t xml:space="preserve">, top = </w:t>
            </w:r>
            <w:r w:rsidRPr="00995C8A">
              <w:rPr>
                <w:rFonts w:ascii="Consolas" w:eastAsia="Consolas" w:hAnsi="Consolas" w:cs="Consolas"/>
                <w:color w:val="008080"/>
                <w:shd w:val="clear" w:color="auto" w:fill="F8F8F8"/>
                <w:lang w:val="en-GB"/>
              </w:rPr>
              <w:t>3</w:t>
            </w:r>
            <w:r w:rsidRPr="00995C8A">
              <w:rPr>
                <w:rFonts w:ascii="Consolas" w:eastAsia="Consolas" w:hAnsi="Consolas" w:cs="Consolas"/>
                <w:color w:val="333333"/>
                <w:shd w:val="clear" w:color="auto" w:fill="F8F8F8"/>
                <w:lang w:val="en-GB"/>
              </w:rPr>
              <w:t>)[[</w:t>
            </w:r>
            <w:r w:rsidRPr="00995C8A">
              <w:rPr>
                <w:rFonts w:ascii="Consolas" w:eastAsia="Consolas" w:hAnsi="Consolas" w:cs="Consolas"/>
                <w:color w:val="008080"/>
                <w:shd w:val="clear" w:color="auto" w:fill="F8F8F8"/>
                <w:lang w:val="en-GB"/>
              </w:rPr>
              <w:t>1</w:t>
            </w:r>
            <w:r w:rsidRPr="00995C8A">
              <w:rPr>
                <w:rFonts w:ascii="Consolas" w:eastAsia="Consolas" w:hAnsi="Consolas" w:cs="Consolas"/>
                <w:color w:val="333333"/>
                <w:shd w:val="clear" w:color="auto" w:fill="F8F8F8"/>
                <w:lang w:val="en-GB"/>
              </w:rPr>
              <w:t>]]</w:t>
            </w:r>
          </w:p>
        </w:tc>
      </w:tr>
    </w:tbl>
    <w:p w14:paraId="342B9AAB" w14:textId="7CD208D8" w:rsidR="00F84120" w:rsidRDefault="00F84120" w:rsidP="00F84120">
      <w:r>
        <w:t xml:space="preserve">Las dos líneas de código anteriores, invocan la predicción del modelo y filtran los resultados de la clasificación, restringiendo la salida del algoritmo a los 3 resultados (etiquetas) con mayor relevancia. Los modelos de clasificación de imágenes asignan una probabilidad a los </w:t>
      </w:r>
      <w:r>
        <w:lastRenderedPageBreak/>
        <w:t xml:space="preserve">resultados de la clasificación. Es decir, el modelo devuelve la etiqueta que creé que corresponde con la </w:t>
      </w:r>
      <w:r w:rsidR="00C50BD1">
        <w:t>imagen</w:t>
      </w:r>
      <w:r>
        <w:t xml:space="preserve"> junto con la probabilidad de que esta etiqueta sea la correcta.</w:t>
      </w:r>
    </w:p>
    <w:p w14:paraId="07D97242" w14:textId="77777777" w:rsidR="00F84120" w:rsidRDefault="00F84120" w:rsidP="00F84120">
      <w:r>
        <w:t>En nuestro caso concreto, el modelo devuelve la siguiente tabla con los resultados de la clasificación:</w:t>
      </w:r>
    </w:p>
    <w:tbl>
      <w:tblPr>
        <w:tblW w:w="7468" w:type="dxa"/>
        <w:tblInd w:w="754" w:type="dxa"/>
        <w:tblBorders>
          <w:top w:val="nil"/>
          <w:left w:val="nil"/>
          <w:bottom w:val="nil"/>
          <w:right w:val="nil"/>
          <w:insideH w:val="nil"/>
          <w:insideV w:val="nil"/>
        </w:tblBorders>
        <w:tblLayout w:type="fixed"/>
        <w:tblLook w:val="0600" w:firstRow="0" w:lastRow="0" w:firstColumn="0" w:lastColumn="0" w:noHBand="1" w:noVBand="1"/>
      </w:tblPr>
      <w:tblGrid>
        <w:gridCol w:w="2223"/>
        <w:gridCol w:w="2693"/>
        <w:gridCol w:w="2552"/>
      </w:tblGrid>
      <w:tr w:rsidR="00061305" w14:paraId="48340B19" w14:textId="77777777" w:rsidTr="00061305">
        <w:trPr>
          <w:trHeight w:val="500"/>
        </w:trPr>
        <w:tc>
          <w:tcPr>
            <w:tcW w:w="2223" w:type="dxa"/>
            <w:tcBorders>
              <w:top w:val="nil"/>
              <w:left w:val="nil"/>
              <w:bottom w:val="single" w:sz="6" w:space="0" w:color="000000"/>
              <w:right w:val="nil"/>
            </w:tcBorders>
            <w:tcMar>
              <w:top w:w="0" w:type="dxa"/>
              <w:left w:w="100" w:type="dxa"/>
              <w:bottom w:w="40" w:type="dxa"/>
              <w:right w:w="100" w:type="dxa"/>
            </w:tcMar>
          </w:tcPr>
          <w:p w14:paraId="3C01032D" w14:textId="77777777" w:rsidR="00061305" w:rsidRDefault="00061305" w:rsidP="00061305">
            <w:pPr>
              <w:spacing w:line="240" w:lineRule="auto"/>
              <w:jc w:val="center"/>
            </w:pPr>
            <w:proofErr w:type="spellStart"/>
            <w:r>
              <w:t>class_name</w:t>
            </w:r>
            <w:proofErr w:type="spellEnd"/>
          </w:p>
          <w:p w14:paraId="0DE3ADD7" w14:textId="77777777" w:rsidR="00061305" w:rsidRDefault="00061305" w:rsidP="00061305">
            <w:pPr>
              <w:spacing w:line="240" w:lineRule="auto"/>
              <w:jc w:val="center"/>
            </w:pPr>
            <w:r>
              <w:t>&lt;</w:t>
            </w:r>
            <w:proofErr w:type="spellStart"/>
            <w:r>
              <w:t>chr</w:t>
            </w:r>
            <w:proofErr w:type="spellEnd"/>
            <w:r>
              <w:t>&gt;</w:t>
            </w:r>
          </w:p>
        </w:tc>
        <w:tc>
          <w:tcPr>
            <w:tcW w:w="2693" w:type="dxa"/>
            <w:tcBorders>
              <w:top w:val="nil"/>
              <w:left w:val="nil"/>
              <w:bottom w:val="single" w:sz="6" w:space="0" w:color="000000"/>
              <w:right w:val="nil"/>
            </w:tcBorders>
            <w:tcMar>
              <w:top w:w="0" w:type="dxa"/>
              <w:left w:w="100" w:type="dxa"/>
              <w:bottom w:w="40" w:type="dxa"/>
              <w:right w:w="100" w:type="dxa"/>
            </w:tcMar>
          </w:tcPr>
          <w:p w14:paraId="7290D86F" w14:textId="77777777" w:rsidR="00061305" w:rsidRDefault="00061305" w:rsidP="00061305">
            <w:pPr>
              <w:spacing w:line="240" w:lineRule="auto"/>
              <w:jc w:val="center"/>
            </w:pPr>
            <w:proofErr w:type="spellStart"/>
            <w:r>
              <w:t>class_description</w:t>
            </w:r>
            <w:proofErr w:type="spellEnd"/>
          </w:p>
          <w:p w14:paraId="39CC1788" w14:textId="77777777" w:rsidR="00061305" w:rsidRDefault="00061305" w:rsidP="00061305">
            <w:pPr>
              <w:spacing w:line="240" w:lineRule="auto"/>
              <w:jc w:val="center"/>
            </w:pPr>
            <w:r>
              <w:t>&lt;</w:t>
            </w:r>
            <w:proofErr w:type="spellStart"/>
            <w:r>
              <w:t>chr</w:t>
            </w:r>
            <w:proofErr w:type="spellEnd"/>
            <w:r>
              <w:t>&gt;</w:t>
            </w:r>
          </w:p>
        </w:tc>
        <w:tc>
          <w:tcPr>
            <w:tcW w:w="2552" w:type="dxa"/>
            <w:tcBorders>
              <w:top w:val="nil"/>
              <w:left w:val="nil"/>
              <w:bottom w:val="single" w:sz="6" w:space="0" w:color="000000"/>
              <w:right w:val="nil"/>
            </w:tcBorders>
            <w:tcMar>
              <w:top w:w="0" w:type="dxa"/>
              <w:left w:w="100" w:type="dxa"/>
              <w:bottom w:w="40" w:type="dxa"/>
              <w:right w:w="100" w:type="dxa"/>
            </w:tcMar>
          </w:tcPr>
          <w:p w14:paraId="65AF83F6" w14:textId="77777777" w:rsidR="00061305" w:rsidRDefault="00061305" w:rsidP="00061305">
            <w:pPr>
              <w:spacing w:line="240" w:lineRule="auto"/>
              <w:jc w:val="center"/>
            </w:pPr>
            <w:r>
              <w:t>score</w:t>
            </w:r>
          </w:p>
          <w:p w14:paraId="1966601E" w14:textId="77777777" w:rsidR="00061305" w:rsidRDefault="00061305" w:rsidP="00061305">
            <w:pPr>
              <w:spacing w:line="240" w:lineRule="auto"/>
              <w:jc w:val="center"/>
            </w:pPr>
            <w:r>
              <w:t>&lt;</w:t>
            </w:r>
            <w:proofErr w:type="spellStart"/>
            <w:r>
              <w:t>dbl</w:t>
            </w:r>
            <w:proofErr w:type="spellEnd"/>
            <w:r>
              <w:t>&gt;</w:t>
            </w:r>
          </w:p>
        </w:tc>
      </w:tr>
      <w:tr w:rsidR="00061305" w14:paraId="1EBCE22E" w14:textId="77777777" w:rsidTr="00061305">
        <w:trPr>
          <w:trHeight w:val="320"/>
        </w:trPr>
        <w:tc>
          <w:tcPr>
            <w:tcW w:w="2223" w:type="dxa"/>
            <w:tcBorders>
              <w:top w:val="nil"/>
              <w:left w:val="nil"/>
              <w:bottom w:val="nil"/>
              <w:right w:val="nil"/>
            </w:tcBorders>
            <w:tcMar>
              <w:top w:w="40" w:type="dxa"/>
              <w:left w:w="100" w:type="dxa"/>
              <w:bottom w:w="40" w:type="dxa"/>
              <w:right w:w="100" w:type="dxa"/>
            </w:tcMar>
          </w:tcPr>
          <w:p w14:paraId="0F9A8C29" w14:textId="77777777" w:rsidR="00061305" w:rsidRDefault="00061305" w:rsidP="00061305">
            <w:pPr>
              <w:spacing w:line="240" w:lineRule="auto"/>
              <w:jc w:val="center"/>
            </w:pPr>
            <w:r>
              <w:t>n01828970</w:t>
            </w:r>
          </w:p>
        </w:tc>
        <w:tc>
          <w:tcPr>
            <w:tcW w:w="2693" w:type="dxa"/>
            <w:tcBorders>
              <w:top w:val="nil"/>
              <w:left w:val="nil"/>
              <w:bottom w:val="nil"/>
              <w:right w:val="nil"/>
            </w:tcBorders>
            <w:tcMar>
              <w:top w:w="40" w:type="dxa"/>
              <w:left w:w="100" w:type="dxa"/>
              <w:bottom w:w="40" w:type="dxa"/>
              <w:right w:w="100" w:type="dxa"/>
            </w:tcMar>
          </w:tcPr>
          <w:p w14:paraId="36FFBEB6" w14:textId="77777777" w:rsidR="00061305" w:rsidRDefault="00061305" w:rsidP="00061305">
            <w:pPr>
              <w:spacing w:line="240" w:lineRule="auto"/>
              <w:jc w:val="center"/>
            </w:pPr>
            <w:proofErr w:type="spellStart"/>
            <w:r>
              <w:t>bee_eater</w:t>
            </w:r>
            <w:proofErr w:type="spellEnd"/>
          </w:p>
        </w:tc>
        <w:tc>
          <w:tcPr>
            <w:tcW w:w="2552" w:type="dxa"/>
            <w:tcBorders>
              <w:top w:val="nil"/>
              <w:left w:val="nil"/>
              <w:bottom w:val="nil"/>
              <w:right w:val="nil"/>
            </w:tcBorders>
            <w:tcMar>
              <w:top w:w="40" w:type="dxa"/>
              <w:left w:w="100" w:type="dxa"/>
              <w:bottom w:w="40" w:type="dxa"/>
              <w:right w:w="100" w:type="dxa"/>
            </w:tcMar>
          </w:tcPr>
          <w:p w14:paraId="0C442057" w14:textId="77777777" w:rsidR="00061305" w:rsidRDefault="00061305" w:rsidP="00061305">
            <w:pPr>
              <w:spacing w:line="240" w:lineRule="auto"/>
              <w:jc w:val="center"/>
            </w:pPr>
            <w:r>
              <w:t>0.9995731711</w:t>
            </w:r>
          </w:p>
        </w:tc>
      </w:tr>
      <w:tr w:rsidR="00061305" w14:paraId="46D06DA6" w14:textId="77777777" w:rsidTr="00061305">
        <w:trPr>
          <w:trHeight w:val="320"/>
        </w:trPr>
        <w:tc>
          <w:tcPr>
            <w:tcW w:w="2223" w:type="dxa"/>
            <w:tcBorders>
              <w:top w:val="nil"/>
              <w:left w:val="nil"/>
              <w:bottom w:val="nil"/>
              <w:right w:val="nil"/>
            </w:tcBorders>
            <w:tcMar>
              <w:top w:w="40" w:type="dxa"/>
              <w:left w:w="100" w:type="dxa"/>
              <w:bottom w:w="40" w:type="dxa"/>
              <w:right w:w="100" w:type="dxa"/>
            </w:tcMar>
          </w:tcPr>
          <w:p w14:paraId="4F3DC60B" w14:textId="77777777" w:rsidR="00061305" w:rsidRDefault="00061305" w:rsidP="00061305">
            <w:pPr>
              <w:spacing w:line="240" w:lineRule="auto"/>
              <w:jc w:val="center"/>
            </w:pPr>
            <w:r>
              <w:t>n01530575</w:t>
            </w:r>
          </w:p>
        </w:tc>
        <w:tc>
          <w:tcPr>
            <w:tcW w:w="2693" w:type="dxa"/>
            <w:tcBorders>
              <w:top w:val="nil"/>
              <w:left w:val="nil"/>
              <w:bottom w:val="nil"/>
              <w:right w:val="nil"/>
            </w:tcBorders>
            <w:tcMar>
              <w:top w:w="40" w:type="dxa"/>
              <w:left w:w="100" w:type="dxa"/>
              <w:bottom w:w="40" w:type="dxa"/>
              <w:right w:w="100" w:type="dxa"/>
            </w:tcMar>
          </w:tcPr>
          <w:p w14:paraId="0FE36AD7" w14:textId="77777777" w:rsidR="00061305" w:rsidRDefault="00061305" w:rsidP="00061305">
            <w:pPr>
              <w:spacing w:line="240" w:lineRule="auto"/>
              <w:jc w:val="center"/>
            </w:pPr>
            <w:proofErr w:type="spellStart"/>
            <w:r>
              <w:t>brambling</w:t>
            </w:r>
            <w:proofErr w:type="spellEnd"/>
          </w:p>
        </w:tc>
        <w:tc>
          <w:tcPr>
            <w:tcW w:w="2552" w:type="dxa"/>
            <w:tcBorders>
              <w:top w:val="nil"/>
              <w:left w:val="nil"/>
              <w:bottom w:val="nil"/>
              <w:right w:val="nil"/>
            </w:tcBorders>
            <w:tcMar>
              <w:top w:w="40" w:type="dxa"/>
              <w:left w:w="100" w:type="dxa"/>
              <w:bottom w:w="40" w:type="dxa"/>
              <w:right w:w="100" w:type="dxa"/>
            </w:tcMar>
          </w:tcPr>
          <w:p w14:paraId="22868197" w14:textId="77777777" w:rsidR="00061305" w:rsidRDefault="00061305" w:rsidP="00061305">
            <w:pPr>
              <w:spacing w:line="240" w:lineRule="auto"/>
              <w:jc w:val="center"/>
            </w:pPr>
            <w:r>
              <w:t>0.0001940502</w:t>
            </w:r>
          </w:p>
        </w:tc>
      </w:tr>
      <w:tr w:rsidR="00061305" w14:paraId="5337915D" w14:textId="77777777" w:rsidTr="00061305">
        <w:trPr>
          <w:trHeight w:val="260"/>
        </w:trPr>
        <w:tc>
          <w:tcPr>
            <w:tcW w:w="2223" w:type="dxa"/>
            <w:tcBorders>
              <w:top w:val="nil"/>
              <w:left w:val="nil"/>
              <w:bottom w:val="nil"/>
              <w:right w:val="nil"/>
            </w:tcBorders>
            <w:shd w:val="clear" w:color="auto" w:fill="FFFFFF"/>
            <w:tcMar>
              <w:top w:w="40" w:type="dxa"/>
              <w:left w:w="100" w:type="dxa"/>
              <w:bottom w:w="40" w:type="dxa"/>
              <w:right w:w="100" w:type="dxa"/>
            </w:tcMar>
          </w:tcPr>
          <w:p w14:paraId="450B57DD" w14:textId="77777777" w:rsidR="00061305" w:rsidRDefault="00061305" w:rsidP="00061305">
            <w:pPr>
              <w:spacing w:line="240" w:lineRule="auto"/>
              <w:jc w:val="center"/>
            </w:pPr>
            <w:r>
              <w:t>n02011460</w:t>
            </w:r>
          </w:p>
        </w:tc>
        <w:tc>
          <w:tcPr>
            <w:tcW w:w="2693" w:type="dxa"/>
            <w:tcBorders>
              <w:top w:val="nil"/>
              <w:left w:val="nil"/>
              <w:bottom w:val="nil"/>
              <w:right w:val="nil"/>
            </w:tcBorders>
            <w:shd w:val="clear" w:color="auto" w:fill="FFFFFF"/>
            <w:tcMar>
              <w:top w:w="40" w:type="dxa"/>
              <w:left w:w="100" w:type="dxa"/>
              <w:bottom w:w="40" w:type="dxa"/>
              <w:right w:w="100" w:type="dxa"/>
            </w:tcMar>
          </w:tcPr>
          <w:p w14:paraId="5F369BF7" w14:textId="77777777" w:rsidR="00061305" w:rsidRDefault="00061305" w:rsidP="00061305">
            <w:pPr>
              <w:spacing w:line="240" w:lineRule="auto"/>
              <w:jc w:val="center"/>
            </w:pPr>
            <w:proofErr w:type="spellStart"/>
            <w:r>
              <w:t>bittern</w:t>
            </w:r>
            <w:proofErr w:type="spellEnd"/>
          </w:p>
        </w:tc>
        <w:tc>
          <w:tcPr>
            <w:tcW w:w="2552" w:type="dxa"/>
            <w:tcBorders>
              <w:top w:val="nil"/>
              <w:left w:val="nil"/>
              <w:bottom w:val="nil"/>
              <w:right w:val="nil"/>
            </w:tcBorders>
            <w:shd w:val="clear" w:color="auto" w:fill="FFFFFF"/>
            <w:tcMar>
              <w:top w:w="40" w:type="dxa"/>
              <w:left w:w="100" w:type="dxa"/>
              <w:bottom w:w="40" w:type="dxa"/>
              <w:right w:w="100" w:type="dxa"/>
            </w:tcMar>
          </w:tcPr>
          <w:p w14:paraId="4D0A3509" w14:textId="77777777" w:rsidR="00061305" w:rsidRDefault="00061305" w:rsidP="00061305">
            <w:pPr>
              <w:spacing w:line="240" w:lineRule="auto"/>
              <w:jc w:val="center"/>
            </w:pPr>
            <w:r>
              <w:t>0.0001244307</w:t>
            </w:r>
          </w:p>
        </w:tc>
      </w:tr>
    </w:tbl>
    <w:p w14:paraId="15D08098" w14:textId="4FAEB492" w:rsidR="00F84120" w:rsidRDefault="00F84120" w:rsidP="00F84120">
      <w:r>
        <w:t xml:space="preserve">El análisis de la tabla de salida tras la ejecución del modelo (en menos de 5 segundos) nos indica que, este modelo predice que la imagen de entrada es un </w:t>
      </w:r>
      <w:r>
        <w:rPr>
          <w:i/>
        </w:rPr>
        <w:t xml:space="preserve">comedor de abejas </w:t>
      </w:r>
      <w:r>
        <w:t xml:space="preserve">(traducción literal) con un 99.95% de probabilidad. El modelo ha calculado también que la </w:t>
      </w:r>
      <w:r w:rsidR="00C50BD1">
        <w:t>imagen</w:t>
      </w:r>
      <w:r>
        <w:t xml:space="preserve"> podría corresponder con un </w:t>
      </w:r>
      <w:r>
        <w:rPr>
          <w:i/>
        </w:rPr>
        <w:t xml:space="preserve">pinzón </w:t>
      </w:r>
      <w:r>
        <w:t xml:space="preserve">al 0.019% de probabilidad y un </w:t>
      </w:r>
      <w:r>
        <w:rPr>
          <w:i/>
        </w:rPr>
        <w:t xml:space="preserve">avetoro </w:t>
      </w:r>
      <w:r>
        <w:t xml:space="preserve">al 0.012% de probabilidad. Es decir, el modelo clasifica esta </w:t>
      </w:r>
      <w:r w:rsidR="00C50BD1">
        <w:t>imagen</w:t>
      </w:r>
      <w:r>
        <w:t xml:space="preserve"> como un </w:t>
      </w:r>
      <w:r>
        <w:rPr>
          <w:i/>
        </w:rPr>
        <w:t xml:space="preserve">comedor de abejas </w:t>
      </w:r>
      <w:r>
        <w:t xml:space="preserve">con casi total seguridad. Desgraciadamente, no somos unos expertos en aves, así que para comprobar si el modelo ha acertado, realizamos una búsqueda de imágenes en Google por la palabra </w:t>
      </w:r>
      <w:proofErr w:type="spellStart"/>
      <w:r>
        <w:t>bee_eater</w:t>
      </w:r>
      <w:proofErr w:type="spellEnd"/>
      <w:r>
        <w:t>. Esto es lo que nos encontramos (</w:t>
      </w:r>
      <w:r w:rsidRPr="00C50BD1">
        <w:t xml:space="preserve">figura </w:t>
      </w:r>
      <w:r w:rsidR="007D3DD6">
        <w:t>10</w:t>
      </w:r>
      <w:r>
        <w:t>).</w:t>
      </w:r>
    </w:p>
    <w:p w14:paraId="7AE1F898" w14:textId="77777777" w:rsidR="00F84120" w:rsidRDefault="00DB0D70" w:rsidP="00F84120">
      <w:hyperlink w:anchor="s0jcbveopcsf">
        <w:r w:rsidR="00F84120">
          <w:rPr>
            <w:noProof/>
            <w:color w:val="1155CC"/>
            <w:u w:val="single"/>
          </w:rPr>
          <w:drawing>
            <wp:inline distT="114300" distB="114300" distL="114300" distR="114300" wp14:anchorId="14BDD961" wp14:editId="1A4E2E2F">
              <wp:extent cx="5729921" cy="2743200"/>
              <wp:effectExtent l="0" t="0" r="4445" b="0"/>
              <wp:docPr id="6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2">
                        <a:extLst>
                          <a:ext uri="{28A0092B-C50C-407E-A947-70E740481C1C}">
                            <a14:useLocalDpi xmlns:a14="http://schemas.microsoft.com/office/drawing/2010/main" val="0"/>
                          </a:ext>
                        </a:extLst>
                      </a:blip>
                      <a:stretch>
                        <a:fillRect/>
                      </a:stretch>
                    </pic:blipFill>
                    <pic:spPr>
                      <a:xfrm>
                        <a:off x="0" y="0"/>
                        <a:ext cx="5729921" cy="2743200"/>
                      </a:xfrm>
                      <a:prstGeom prst="rect">
                        <a:avLst/>
                      </a:prstGeom>
                      <a:ln/>
                    </pic:spPr>
                  </pic:pic>
                </a:graphicData>
              </a:graphic>
            </wp:inline>
          </w:drawing>
        </w:r>
      </w:hyperlink>
    </w:p>
    <w:p w14:paraId="4A0AD3F5" w14:textId="58680B84" w:rsidR="00F84120" w:rsidRPr="009E791B" w:rsidRDefault="00F84120" w:rsidP="009E791B">
      <w:pPr>
        <w:jc w:val="center"/>
        <w:rPr>
          <w:i/>
          <w:sz w:val="20"/>
          <w:szCs w:val="20"/>
        </w:rPr>
      </w:pPr>
      <w:bookmarkStart w:id="39" w:name="s0jcbveopcsf" w:colFirst="0" w:colLast="0"/>
      <w:bookmarkEnd w:id="39"/>
      <w:r w:rsidRPr="009E791B">
        <w:rPr>
          <w:b/>
          <w:i/>
          <w:sz w:val="20"/>
          <w:szCs w:val="20"/>
        </w:rPr>
        <w:t xml:space="preserve">Figura </w:t>
      </w:r>
      <w:r w:rsidR="007D3DD6">
        <w:rPr>
          <w:b/>
          <w:i/>
          <w:sz w:val="20"/>
          <w:szCs w:val="20"/>
        </w:rPr>
        <w:t>10</w:t>
      </w:r>
      <w:r w:rsidRPr="009E791B">
        <w:rPr>
          <w:i/>
          <w:sz w:val="20"/>
          <w:szCs w:val="20"/>
        </w:rPr>
        <w:t xml:space="preserve">. Resultados de la búsqueda de imágenes de </w:t>
      </w:r>
      <w:proofErr w:type="spellStart"/>
      <w:r w:rsidRPr="009E791B">
        <w:rPr>
          <w:i/>
          <w:sz w:val="20"/>
          <w:szCs w:val="20"/>
        </w:rPr>
        <w:t>Bee</w:t>
      </w:r>
      <w:proofErr w:type="spellEnd"/>
      <w:r w:rsidRPr="009E791B">
        <w:rPr>
          <w:i/>
          <w:sz w:val="20"/>
          <w:szCs w:val="20"/>
        </w:rPr>
        <w:t xml:space="preserve"> </w:t>
      </w:r>
      <w:proofErr w:type="spellStart"/>
      <w:r w:rsidRPr="009E791B">
        <w:rPr>
          <w:i/>
          <w:sz w:val="20"/>
          <w:szCs w:val="20"/>
        </w:rPr>
        <w:t>Eater</w:t>
      </w:r>
      <w:proofErr w:type="spellEnd"/>
      <w:r w:rsidRPr="009E791B">
        <w:rPr>
          <w:i/>
          <w:sz w:val="20"/>
          <w:szCs w:val="20"/>
        </w:rPr>
        <w:t xml:space="preserve"> en Google.</w:t>
      </w:r>
    </w:p>
    <w:p w14:paraId="1C7237D8" w14:textId="77777777" w:rsidR="00F84120" w:rsidRDefault="00F84120" w:rsidP="00F84120">
      <w:r>
        <w:t>Podemos ver cómo, efectivamente, la búsqueda en Google devuelve cientos de imágenes similares a la que hemos utilizado como entrada desconocida del modelo.</w:t>
      </w:r>
    </w:p>
    <w:p w14:paraId="64D52B23" w14:textId="77777777" w:rsidR="00F84120" w:rsidRDefault="00F84120" w:rsidP="00F84120">
      <w:r>
        <w:t xml:space="preserve">En este caso, el modelo predice la etiqueta de la </w:t>
      </w:r>
      <w:proofErr w:type="spellStart"/>
      <w:r>
        <w:t>imágen</w:t>
      </w:r>
      <w:proofErr w:type="spellEnd"/>
      <w:r>
        <w:t xml:space="preserve"> y acierta con contundencia el contenido de la misma. Veamos otro ejemplo en el que el resultado no es tan exacto.</w:t>
      </w:r>
    </w:p>
    <w:p w14:paraId="60E4DD77" w14:textId="4F630351" w:rsidR="00F84120" w:rsidRDefault="00F84120" w:rsidP="00F84120">
      <w:r>
        <w:t xml:space="preserve">Tomemos la siguiente </w:t>
      </w:r>
      <w:r w:rsidR="00C50BD1">
        <w:t>imagen</w:t>
      </w:r>
      <w:r>
        <w:t xml:space="preserve"> (</w:t>
      </w:r>
      <w:hyperlink w:anchor="bgqq6jcq1hdi">
        <w:r w:rsidRPr="00C50BD1">
          <w:t xml:space="preserve">figura </w:t>
        </w:r>
        <w:r w:rsidR="00C50BD1" w:rsidRPr="00C50BD1">
          <w:t>1</w:t>
        </w:r>
      </w:hyperlink>
      <w:r w:rsidR="00C50BD1">
        <w:t>1</w:t>
      </w:r>
      <w:r>
        <w:t>) del mismo repositorio cuyas etiquetas manuales son:</w:t>
      </w:r>
    </w:p>
    <w:p w14:paraId="471112D2" w14:textId="77777777" w:rsidR="00F84120" w:rsidRPr="009E791B" w:rsidRDefault="00F84120" w:rsidP="009E791B">
      <w:pPr>
        <w:jc w:val="center"/>
        <w:rPr>
          <w:i/>
        </w:rPr>
      </w:pPr>
      <w:r w:rsidRPr="009E791B">
        <w:rPr>
          <w:i/>
        </w:rPr>
        <w:t xml:space="preserve">Animales fauna, Caza, Deporte, Digital, Diurna, </w:t>
      </w:r>
      <w:proofErr w:type="spellStart"/>
      <w:r w:rsidRPr="009E791B">
        <w:rPr>
          <w:i/>
        </w:rPr>
        <w:t>Epagneul</w:t>
      </w:r>
      <w:proofErr w:type="spellEnd"/>
      <w:r w:rsidRPr="009E791B">
        <w:rPr>
          <w:i/>
        </w:rPr>
        <w:t xml:space="preserve"> </w:t>
      </w:r>
      <w:proofErr w:type="spellStart"/>
      <w:r w:rsidRPr="009E791B">
        <w:rPr>
          <w:i/>
        </w:rPr>
        <w:t>breton</w:t>
      </w:r>
      <w:proofErr w:type="spellEnd"/>
      <w:r w:rsidRPr="009E791B">
        <w:rPr>
          <w:i/>
        </w:rPr>
        <w:t>, Exterior, Formato, Mamíferos, Medio ambiente, Perros, Plano medio, Tomas fotográficas.</w:t>
      </w:r>
    </w:p>
    <w:p w14:paraId="750BCE0A" w14:textId="77777777" w:rsidR="00F84120" w:rsidRDefault="00F84120" w:rsidP="00F84120"/>
    <w:p w14:paraId="60EC47F9" w14:textId="77777777" w:rsidR="00F84120" w:rsidRDefault="00DB0D70" w:rsidP="00F84120">
      <w:hyperlink w:anchor="bgqq6jcq1hdi">
        <w:r w:rsidR="00F84120">
          <w:rPr>
            <w:noProof/>
            <w:color w:val="1155CC"/>
            <w:u w:val="single"/>
          </w:rPr>
          <w:drawing>
            <wp:inline distT="114300" distB="114300" distL="114300" distR="114300" wp14:anchorId="5AF6CB98" wp14:editId="3CE21A96">
              <wp:extent cx="5733282" cy="3733800"/>
              <wp:effectExtent l="0" t="0" r="1270" b="0"/>
              <wp:docPr id="6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3">
                        <a:extLst>
                          <a:ext uri="{28A0092B-C50C-407E-A947-70E740481C1C}">
                            <a14:useLocalDpi xmlns:a14="http://schemas.microsoft.com/office/drawing/2010/main" val="0"/>
                          </a:ext>
                        </a:extLst>
                      </a:blip>
                      <a:stretch>
                        <a:fillRect/>
                      </a:stretch>
                    </pic:blipFill>
                    <pic:spPr>
                      <a:xfrm>
                        <a:off x="0" y="0"/>
                        <a:ext cx="5733282" cy="3733800"/>
                      </a:xfrm>
                      <a:prstGeom prst="rect">
                        <a:avLst/>
                      </a:prstGeom>
                      <a:ln/>
                    </pic:spPr>
                  </pic:pic>
                </a:graphicData>
              </a:graphic>
            </wp:inline>
          </w:drawing>
        </w:r>
      </w:hyperlink>
    </w:p>
    <w:p w14:paraId="6391FC7D" w14:textId="77777777" w:rsidR="00F84120" w:rsidRPr="009E791B" w:rsidRDefault="00F84120" w:rsidP="009E791B">
      <w:pPr>
        <w:jc w:val="center"/>
        <w:rPr>
          <w:sz w:val="20"/>
          <w:szCs w:val="20"/>
        </w:rPr>
      </w:pPr>
      <w:bookmarkStart w:id="40" w:name="bgqq6jcq1hdi" w:colFirst="0" w:colLast="0"/>
      <w:bookmarkEnd w:id="40"/>
      <w:r w:rsidRPr="009E791B">
        <w:rPr>
          <w:b/>
          <w:sz w:val="20"/>
          <w:szCs w:val="20"/>
        </w:rPr>
        <w:t xml:space="preserve">Figura </w:t>
      </w:r>
      <w:r w:rsidR="009E791B" w:rsidRPr="009E791B">
        <w:rPr>
          <w:b/>
          <w:sz w:val="20"/>
          <w:szCs w:val="20"/>
        </w:rPr>
        <w:t>11</w:t>
      </w:r>
      <w:r w:rsidRPr="009E791B">
        <w:rPr>
          <w:sz w:val="20"/>
          <w:szCs w:val="20"/>
        </w:rPr>
        <w:t xml:space="preserve">.  </w:t>
      </w:r>
      <w:proofErr w:type="spellStart"/>
      <w:r w:rsidRPr="009E791B">
        <w:rPr>
          <w:sz w:val="20"/>
          <w:szCs w:val="20"/>
        </w:rPr>
        <w:t>Imágen</w:t>
      </w:r>
      <w:proofErr w:type="spellEnd"/>
      <w:r w:rsidRPr="009E791B">
        <w:rPr>
          <w:sz w:val="20"/>
          <w:szCs w:val="20"/>
        </w:rPr>
        <w:t xml:space="preserve"> titulada 20030930_01_0026. CC BY-3.0-ES 2012/EJ-GV/</w:t>
      </w:r>
      <w:proofErr w:type="spellStart"/>
      <w:r w:rsidRPr="009E791B">
        <w:rPr>
          <w:sz w:val="20"/>
          <w:szCs w:val="20"/>
        </w:rPr>
        <w:t>Irekia</w:t>
      </w:r>
      <w:proofErr w:type="spellEnd"/>
      <w:r w:rsidRPr="009E791B">
        <w:rPr>
          <w:sz w:val="20"/>
          <w:szCs w:val="20"/>
        </w:rPr>
        <w:t>-Gobierno Vasco/Mikel Arrazola'</w:t>
      </w:r>
    </w:p>
    <w:p w14:paraId="729029DD" w14:textId="77777777" w:rsidR="00F84120" w:rsidRDefault="00F84120" w:rsidP="00F84120">
      <w:r>
        <w:t>Ejecutemos el modelo de nuevo para obtener los resultados.</w:t>
      </w:r>
    </w:p>
    <w:tbl>
      <w:tblPr>
        <w:tblW w:w="0" w:type="auto"/>
        <w:tblLayout w:type="fixed"/>
        <w:tblLook w:val="0600" w:firstRow="0" w:lastRow="0" w:firstColumn="0" w:lastColumn="0" w:noHBand="1" w:noVBand="1"/>
      </w:tblPr>
      <w:tblGrid>
        <w:gridCol w:w="9029"/>
      </w:tblGrid>
      <w:tr w:rsidR="00F84120" w:rsidRPr="009243A3" w14:paraId="49EC79A0" w14:textId="77777777" w:rsidTr="00F84120">
        <w:tc>
          <w:tcPr>
            <w:tcW w:w="9029" w:type="dxa"/>
            <w:shd w:val="clear" w:color="auto" w:fill="F8F8F8"/>
            <w:tcMar>
              <w:top w:w="100" w:type="dxa"/>
              <w:left w:w="100" w:type="dxa"/>
              <w:bottom w:w="100" w:type="dxa"/>
              <w:right w:w="100" w:type="dxa"/>
            </w:tcMar>
          </w:tcPr>
          <w:p w14:paraId="1FA2F70D" w14:textId="77777777" w:rsidR="00F84120" w:rsidRPr="00995C8A" w:rsidRDefault="00F84120" w:rsidP="00F84120">
            <w:pPr>
              <w:widowControl w:val="0"/>
              <w:rPr>
                <w:lang w:val="en-GB"/>
              </w:rPr>
            </w:pPr>
            <w:r w:rsidRPr="00995C8A">
              <w:rPr>
                <w:rFonts w:ascii="Consolas" w:eastAsia="Consolas" w:hAnsi="Consolas" w:cs="Consolas"/>
                <w:i/>
                <w:color w:val="999988"/>
                <w:shd w:val="clear" w:color="auto" w:fill="F8F8F8"/>
                <w:lang w:val="en-GB"/>
              </w:rPr>
              <w:t># The local path to our target image</w:t>
            </w:r>
            <w:r w:rsidRPr="00995C8A">
              <w:rPr>
                <w:rFonts w:ascii="Consolas" w:eastAsia="Consolas" w:hAnsi="Consolas" w:cs="Consolas"/>
                <w:color w:val="333333"/>
                <w:shd w:val="clear" w:color="auto" w:fill="F8F8F8"/>
                <w:lang w:val="en-GB"/>
              </w:rPr>
              <w:br/>
            </w:r>
            <w:proofErr w:type="spellStart"/>
            <w:r w:rsidRPr="00995C8A">
              <w:rPr>
                <w:rFonts w:ascii="Consolas" w:eastAsia="Consolas" w:hAnsi="Consolas" w:cs="Consolas"/>
                <w:color w:val="333333"/>
                <w:shd w:val="clear" w:color="auto" w:fill="F8F8F8"/>
                <w:lang w:val="en-GB"/>
              </w:rPr>
              <w:t>img_path</w:t>
            </w:r>
            <w:proofErr w:type="spellEnd"/>
            <w:r w:rsidRPr="00995C8A">
              <w:rPr>
                <w:rFonts w:ascii="Consolas" w:eastAsia="Consolas" w:hAnsi="Consolas" w:cs="Consolas"/>
                <w:color w:val="333333"/>
                <w:shd w:val="clear" w:color="auto" w:fill="F8F8F8"/>
                <w:lang w:val="en-GB"/>
              </w:rPr>
              <w:t xml:space="preserve"> &lt;- </w:t>
            </w:r>
            <w:r w:rsidRPr="00995C8A">
              <w:rPr>
                <w:rFonts w:ascii="Consolas" w:eastAsia="Consolas" w:hAnsi="Consolas" w:cs="Consolas"/>
                <w:color w:val="DD1144"/>
                <w:shd w:val="clear" w:color="auto" w:fill="F8F8F8"/>
                <w:lang w:val="en-GB"/>
              </w:rPr>
              <w:t>"https://argazki.irekia.euskadi.eus/photos/p740/20030930_01_0026.jpg"</w:t>
            </w:r>
          </w:p>
        </w:tc>
      </w:tr>
    </w:tbl>
    <w:p w14:paraId="1002C90B" w14:textId="77777777" w:rsidR="00F84120" w:rsidRPr="00995C8A" w:rsidRDefault="00F84120" w:rsidP="00F84120">
      <w:pPr>
        <w:widowControl w:val="0"/>
        <w:pBdr>
          <w:top w:val="nil"/>
          <w:left w:val="nil"/>
          <w:bottom w:val="nil"/>
          <w:right w:val="nil"/>
          <w:between w:val="nil"/>
        </w:pBdr>
        <w:rPr>
          <w:lang w:val="en-GB"/>
        </w:rPr>
      </w:pPr>
    </w:p>
    <w:tbl>
      <w:tblPr>
        <w:tblW w:w="0" w:type="auto"/>
        <w:tblLayout w:type="fixed"/>
        <w:tblLook w:val="0600" w:firstRow="0" w:lastRow="0" w:firstColumn="0" w:lastColumn="0" w:noHBand="1" w:noVBand="1"/>
      </w:tblPr>
      <w:tblGrid>
        <w:gridCol w:w="9029"/>
      </w:tblGrid>
      <w:tr w:rsidR="00F84120" w:rsidRPr="009243A3" w14:paraId="0E1D70A1" w14:textId="77777777" w:rsidTr="00F84120">
        <w:tc>
          <w:tcPr>
            <w:tcW w:w="9029" w:type="dxa"/>
            <w:shd w:val="clear" w:color="auto" w:fill="F8F8F8"/>
            <w:tcMar>
              <w:top w:w="100" w:type="dxa"/>
              <w:left w:w="100" w:type="dxa"/>
              <w:bottom w:w="100" w:type="dxa"/>
              <w:right w:w="100" w:type="dxa"/>
            </w:tcMar>
          </w:tcPr>
          <w:p w14:paraId="55E75D46" w14:textId="77777777" w:rsidR="00F84120" w:rsidRPr="00995C8A" w:rsidRDefault="00F84120" w:rsidP="00F84120">
            <w:pPr>
              <w:widowControl w:val="0"/>
              <w:pBdr>
                <w:top w:val="nil"/>
                <w:left w:val="nil"/>
                <w:bottom w:val="nil"/>
                <w:right w:val="nil"/>
                <w:between w:val="nil"/>
              </w:pBdr>
              <w:rPr>
                <w:rFonts w:ascii="Consolas" w:eastAsia="Consolas" w:hAnsi="Consolas" w:cs="Consolas"/>
                <w:color w:val="333333"/>
                <w:shd w:val="clear" w:color="auto" w:fill="F8F8F8"/>
                <w:lang w:val="en-GB"/>
              </w:rPr>
            </w:pPr>
            <w:r w:rsidRPr="00995C8A">
              <w:rPr>
                <w:rFonts w:ascii="Consolas" w:eastAsia="Consolas" w:hAnsi="Consolas" w:cs="Consolas"/>
                <w:i/>
                <w:color w:val="999988"/>
                <w:shd w:val="clear" w:color="auto" w:fill="F8F8F8"/>
                <w:lang w:val="en-GB"/>
              </w:rPr>
              <w:t xml:space="preserve"># Start </w:t>
            </w:r>
            <w:proofErr w:type="spellStart"/>
            <w:r w:rsidRPr="00995C8A">
              <w:rPr>
                <w:rFonts w:ascii="Consolas" w:eastAsia="Consolas" w:hAnsi="Consolas" w:cs="Consolas"/>
                <w:i/>
                <w:color w:val="999988"/>
                <w:shd w:val="clear" w:color="auto" w:fill="F8F8F8"/>
                <w:lang w:val="en-GB"/>
              </w:rPr>
              <w:t>witih</w:t>
            </w:r>
            <w:proofErr w:type="spellEnd"/>
            <w:r w:rsidRPr="00995C8A">
              <w:rPr>
                <w:rFonts w:ascii="Consolas" w:eastAsia="Consolas" w:hAnsi="Consolas" w:cs="Consolas"/>
                <w:i/>
                <w:color w:val="999988"/>
                <w:shd w:val="clear" w:color="auto" w:fill="F8F8F8"/>
                <w:lang w:val="en-GB"/>
              </w:rPr>
              <w:t xml:space="preserve"> image of size 224 × 224</w:t>
            </w:r>
            <w:r w:rsidRPr="00995C8A">
              <w:rPr>
                <w:rFonts w:ascii="Consolas" w:eastAsia="Consolas" w:hAnsi="Consolas" w:cs="Consolas"/>
                <w:color w:val="333333"/>
                <w:shd w:val="clear" w:color="auto" w:fill="F8F8F8"/>
                <w:lang w:val="en-GB"/>
              </w:rPr>
              <w:br/>
            </w:r>
            <w:proofErr w:type="spellStart"/>
            <w:r w:rsidRPr="00995C8A">
              <w:rPr>
                <w:rFonts w:ascii="Consolas" w:eastAsia="Consolas" w:hAnsi="Consolas" w:cs="Consolas"/>
                <w:color w:val="333333"/>
                <w:shd w:val="clear" w:color="auto" w:fill="F8F8F8"/>
                <w:lang w:val="en-GB"/>
              </w:rPr>
              <w:t>img</w:t>
            </w:r>
            <w:proofErr w:type="spellEnd"/>
            <w:r w:rsidRPr="00995C8A">
              <w:rPr>
                <w:rFonts w:ascii="Consolas" w:eastAsia="Consolas" w:hAnsi="Consolas" w:cs="Consolas"/>
                <w:color w:val="333333"/>
                <w:shd w:val="clear" w:color="auto" w:fill="F8F8F8"/>
                <w:lang w:val="en-GB"/>
              </w:rPr>
              <w:t xml:space="preserve"> &lt;- </w:t>
            </w:r>
            <w:proofErr w:type="spellStart"/>
            <w:r w:rsidRPr="00995C8A">
              <w:rPr>
                <w:rFonts w:ascii="Consolas" w:eastAsia="Consolas" w:hAnsi="Consolas" w:cs="Consolas"/>
                <w:color w:val="333333"/>
                <w:shd w:val="clear" w:color="auto" w:fill="F8F8F8"/>
                <w:lang w:val="en-GB"/>
              </w:rPr>
              <w:t>image_load</w:t>
            </w:r>
            <w:proofErr w:type="spellEnd"/>
            <w:r w:rsidRPr="00995C8A">
              <w:rPr>
                <w:rFonts w:ascii="Consolas" w:eastAsia="Consolas" w:hAnsi="Consolas" w:cs="Consolas"/>
                <w:color w:val="333333"/>
                <w:shd w:val="clear" w:color="auto" w:fill="F8F8F8"/>
                <w:lang w:val="en-GB"/>
              </w:rPr>
              <w:t>(</w:t>
            </w:r>
            <w:proofErr w:type="spellStart"/>
            <w:r w:rsidRPr="00995C8A">
              <w:rPr>
                <w:rFonts w:ascii="Consolas" w:eastAsia="Consolas" w:hAnsi="Consolas" w:cs="Consolas"/>
                <w:color w:val="333333"/>
                <w:shd w:val="clear" w:color="auto" w:fill="F8F8F8"/>
                <w:lang w:val="en-GB"/>
              </w:rPr>
              <w:t>img_path</w:t>
            </w:r>
            <w:proofErr w:type="spellEnd"/>
            <w:r w:rsidRPr="00995C8A">
              <w:rPr>
                <w:rFonts w:ascii="Consolas" w:eastAsia="Consolas" w:hAnsi="Consolas" w:cs="Consolas"/>
                <w:color w:val="333333"/>
                <w:shd w:val="clear" w:color="auto" w:fill="F8F8F8"/>
                <w:lang w:val="en-GB"/>
              </w:rPr>
              <w:t xml:space="preserve">, </w:t>
            </w:r>
            <w:proofErr w:type="spellStart"/>
            <w:r w:rsidRPr="00995C8A">
              <w:rPr>
                <w:rFonts w:ascii="Consolas" w:eastAsia="Consolas" w:hAnsi="Consolas" w:cs="Consolas"/>
                <w:color w:val="333333"/>
                <w:shd w:val="clear" w:color="auto" w:fill="F8F8F8"/>
                <w:lang w:val="en-GB"/>
              </w:rPr>
              <w:t>target_size</w:t>
            </w:r>
            <w:proofErr w:type="spellEnd"/>
            <w:r w:rsidRPr="00995C8A">
              <w:rPr>
                <w:rFonts w:ascii="Consolas" w:eastAsia="Consolas" w:hAnsi="Consolas" w:cs="Consolas"/>
                <w:color w:val="333333"/>
                <w:shd w:val="clear" w:color="auto" w:fill="F8F8F8"/>
                <w:lang w:val="en-GB"/>
              </w:rPr>
              <w:t xml:space="preserve"> = c(</w:t>
            </w:r>
            <w:r w:rsidRPr="00995C8A">
              <w:rPr>
                <w:rFonts w:ascii="Consolas" w:eastAsia="Consolas" w:hAnsi="Consolas" w:cs="Consolas"/>
                <w:color w:val="008080"/>
                <w:shd w:val="clear" w:color="auto" w:fill="F8F8F8"/>
                <w:lang w:val="en-GB"/>
              </w:rPr>
              <w:t>224</w:t>
            </w:r>
            <w:r w:rsidRPr="00995C8A">
              <w:rPr>
                <w:rFonts w:ascii="Consolas" w:eastAsia="Consolas" w:hAnsi="Consolas" w:cs="Consolas"/>
                <w:color w:val="333333"/>
                <w:shd w:val="clear" w:color="auto" w:fill="F8F8F8"/>
                <w:lang w:val="en-GB"/>
              </w:rPr>
              <w:t xml:space="preserve">, </w:t>
            </w:r>
            <w:r w:rsidRPr="00995C8A">
              <w:rPr>
                <w:rFonts w:ascii="Consolas" w:eastAsia="Consolas" w:hAnsi="Consolas" w:cs="Consolas"/>
                <w:color w:val="008080"/>
                <w:shd w:val="clear" w:color="auto" w:fill="F8F8F8"/>
                <w:lang w:val="en-GB"/>
              </w:rPr>
              <w:t>224</w:t>
            </w:r>
            <w:r w:rsidRPr="00995C8A">
              <w:rPr>
                <w:rFonts w:ascii="Consolas" w:eastAsia="Consolas" w:hAnsi="Consolas" w:cs="Consolas"/>
                <w:color w:val="333333"/>
                <w:shd w:val="clear" w:color="auto" w:fill="F8F8F8"/>
                <w:lang w:val="en-GB"/>
              </w:rPr>
              <w:t xml:space="preserve">)) %&gt;% </w:t>
            </w:r>
            <w:r w:rsidRPr="00995C8A">
              <w:rPr>
                <w:rFonts w:ascii="Consolas" w:eastAsia="Consolas" w:hAnsi="Consolas" w:cs="Consolas"/>
                <w:color w:val="333333"/>
                <w:shd w:val="clear" w:color="auto" w:fill="F8F8F8"/>
                <w:lang w:val="en-GB"/>
              </w:rPr>
              <w:br/>
              <w:t xml:space="preserve">  </w:t>
            </w:r>
            <w:r w:rsidRPr="00995C8A">
              <w:rPr>
                <w:rFonts w:ascii="Consolas" w:eastAsia="Consolas" w:hAnsi="Consolas" w:cs="Consolas"/>
                <w:i/>
                <w:color w:val="999988"/>
                <w:shd w:val="clear" w:color="auto" w:fill="F8F8F8"/>
                <w:lang w:val="en-GB"/>
              </w:rPr>
              <w:t># Array of shape (224, 224, 3)</w:t>
            </w:r>
            <w:r w:rsidRPr="00995C8A">
              <w:rPr>
                <w:rFonts w:ascii="Consolas" w:eastAsia="Consolas" w:hAnsi="Consolas" w:cs="Consolas"/>
                <w:color w:val="333333"/>
                <w:shd w:val="clear" w:color="auto" w:fill="F8F8F8"/>
                <w:lang w:val="en-GB"/>
              </w:rPr>
              <w:br/>
            </w:r>
            <w:r w:rsidRPr="00995C8A">
              <w:rPr>
                <w:rFonts w:ascii="Consolas" w:eastAsia="Consolas" w:hAnsi="Consolas" w:cs="Consolas"/>
                <w:color w:val="333333"/>
                <w:shd w:val="clear" w:color="auto" w:fill="F8F8F8"/>
                <w:lang w:val="en-GB"/>
              </w:rPr>
              <w:lastRenderedPageBreak/>
              <w:t xml:space="preserve">  </w:t>
            </w:r>
            <w:proofErr w:type="spellStart"/>
            <w:r w:rsidRPr="00995C8A">
              <w:rPr>
                <w:rFonts w:ascii="Consolas" w:eastAsia="Consolas" w:hAnsi="Consolas" w:cs="Consolas"/>
                <w:color w:val="333333"/>
                <w:shd w:val="clear" w:color="auto" w:fill="F8F8F8"/>
                <w:lang w:val="en-GB"/>
              </w:rPr>
              <w:t>image_to_array</w:t>
            </w:r>
            <w:proofErr w:type="spellEnd"/>
            <w:r w:rsidRPr="00995C8A">
              <w:rPr>
                <w:rFonts w:ascii="Consolas" w:eastAsia="Consolas" w:hAnsi="Consolas" w:cs="Consolas"/>
                <w:color w:val="333333"/>
                <w:shd w:val="clear" w:color="auto" w:fill="F8F8F8"/>
                <w:lang w:val="en-GB"/>
              </w:rPr>
              <w:t xml:space="preserve">() %&gt;% </w:t>
            </w:r>
            <w:r w:rsidRPr="00995C8A">
              <w:rPr>
                <w:rFonts w:ascii="Consolas" w:eastAsia="Consolas" w:hAnsi="Consolas" w:cs="Consolas"/>
                <w:color w:val="333333"/>
                <w:shd w:val="clear" w:color="auto" w:fill="F8F8F8"/>
                <w:lang w:val="en-GB"/>
              </w:rPr>
              <w:br/>
              <w:t xml:space="preserve">  </w:t>
            </w:r>
            <w:r w:rsidRPr="00995C8A">
              <w:rPr>
                <w:rFonts w:ascii="Consolas" w:eastAsia="Consolas" w:hAnsi="Consolas" w:cs="Consolas"/>
                <w:i/>
                <w:color w:val="999988"/>
                <w:shd w:val="clear" w:color="auto" w:fill="F8F8F8"/>
                <w:lang w:val="en-GB"/>
              </w:rPr>
              <w:t># Adds a dimension to transform the array into a batch of size (1, 224, 224, 3)</w:t>
            </w:r>
            <w:r w:rsidRPr="00995C8A">
              <w:rPr>
                <w:rFonts w:ascii="Consolas" w:eastAsia="Consolas" w:hAnsi="Consolas" w:cs="Consolas"/>
                <w:color w:val="333333"/>
                <w:shd w:val="clear" w:color="auto" w:fill="F8F8F8"/>
                <w:lang w:val="en-GB"/>
              </w:rPr>
              <w:br/>
              <w:t xml:space="preserve">  </w:t>
            </w:r>
            <w:proofErr w:type="spellStart"/>
            <w:r w:rsidRPr="00995C8A">
              <w:rPr>
                <w:rFonts w:ascii="Consolas" w:eastAsia="Consolas" w:hAnsi="Consolas" w:cs="Consolas"/>
                <w:color w:val="333333"/>
                <w:shd w:val="clear" w:color="auto" w:fill="F8F8F8"/>
                <w:lang w:val="en-GB"/>
              </w:rPr>
              <w:t>array_reshape</w:t>
            </w:r>
            <w:proofErr w:type="spellEnd"/>
            <w:r w:rsidRPr="00995C8A">
              <w:rPr>
                <w:rFonts w:ascii="Consolas" w:eastAsia="Consolas" w:hAnsi="Consolas" w:cs="Consolas"/>
                <w:color w:val="333333"/>
                <w:shd w:val="clear" w:color="auto" w:fill="F8F8F8"/>
                <w:lang w:val="en-GB"/>
              </w:rPr>
              <w:t>(dim = c(</w:t>
            </w:r>
            <w:r w:rsidRPr="00995C8A">
              <w:rPr>
                <w:rFonts w:ascii="Consolas" w:eastAsia="Consolas" w:hAnsi="Consolas" w:cs="Consolas"/>
                <w:color w:val="008080"/>
                <w:shd w:val="clear" w:color="auto" w:fill="F8F8F8"/>
                <w:lang w:val="en-GB"/>
              </w:rPr>
              <w:t>1</w:t>
            </w:r>
            <w:r w:rsidRPr="00995C8A">
              <w:rPr>
                <w:rFonts w:ascii="Consolas" w:eastAsia="Consolas" w:hAnsi="Consolas" w:cs="Consolas"/>
                <w:color w:val="333333"/>
                <w:shd w:val="clear" w:color="auto" w:fill="F8F8F8"/>
                <w:lang w:val="en-GB"/>
              </w:rPr>
              <w:t xml:space="preserve">, </w:t>
            </w:r>
            <w:r w:rsidRPr="00995C8A">
              <w:rPr>
                <w:rFonts w:ascii="Consolas" w:eastAsia="Consolas" w:hAnsi="Consolas" w:cs="Consolas"/>
                <w:color w:val="008080"/>
                <w:shd w:val="clear" w:color="auto" w:fill="F8F8F8"/>
                <w:lang w:val="en-GB"/>
              </w:rPr>
              <w:t>224</w:t>
            </w:r>
            <w:r w:rsidRPr="00995C8A">
              <w:rPr>
                <w:rFonts w:ascii="Consolas" w:eastAsia="Consolas" w:hAnsi="Consolas" w:cs="Consolas"/>
                <w:color w:val="333333"/>
                <w:shd w:val="clear" w:color="auto" w:fill="F8F8F8"/>
                <w:lang w:val="en-GB"/>
              </w:rPr>
              <w:t xml:space="preserve">, </w:t>
            </w:r>
            <w:r w:rsidRPr="00995C8A">
              <w:rPr>
                <w:rFonts w:ascii="Consolas" w:eastAsia="Consolas" w:hAnsi="Consolas" w:cs="Consolas"/>
                <w:color w:val="008080"/>
                <w:shd w:val="clear" w:color="auto" w:fill="F8F8F8"/>
                <w:lang w:val="en-GB"/>
              </w:rPr>
              <w:t>224</w:t>
            </w:r>
            <w:r w:rsidRPr="00995C8A">
              <w:rPr>
                <w:rFonts w:ascii="Consolas" w:eastAsia="Consolas" w:hAnsi="Consolas" w:cs="Consolas"/>
                <w:color w:val="333333"/>
                <w:shd w:val="clear" w:color="auto" w:fill="F8F8F8"/>
                <w:lang w:val="en-GB"/>
              </w:rPr>
              <w:t xml:space="preserve">, </w:t>
            </w:r>
            <w:r w:rsidRPr="00995C8A">
              <w:rPr>
                <w:rFonts w:ascii="Consolas" w:eastAsia="Consolas" w:hAnsi="Consolas" w:cs="Consolas"/>
                <w:color w:val="008080"/>
                <w:shd w:val="clear" w:color="auto" w:fill="F8F8F8"/>
                <w:lang w:val="en-GB"/>
              </w:rPr>
              <w:t>3</w:t>
            </w:r>
            <w:r w:rsidRPr="00995C8A">
              <w:rPr>
                <w:rFonts w:ascii="Consolas" w:eastAsia="Consolas" w:hAnsi="Consolas" w:cs="Consolas"/>
                <w:color w:val="333333"/>
                <w:shd w:val="clear" w:color="auto" w:fill="F8F8F8"/>
                <w:lang w:val="en-GB"/>
              </w:rPr>
              <w:t xml:space="preserve">)) %&gt;% </w:t>
            </w:r>
            <w:r w:rsidRPr="00995C8A">
              <w:rPr>
                <w:rFonts w:ascii="Consolas" w:eastAsia="Consolas" w:hAnsi="Consolas" w:cs="Consolas"/>
                <w:color w:val="333333"/>
                <w:shd w:val="clear" w:color="auto" w:fill="F8F8F8"/>
                <w:lang w:val="en-GB"/>
              </w:rPr>
              <w:br/>
              <w:t xml:space="preserve">  </w:t>
            </w:r>
            <w:r w:rsidRPr="00995C8A">
              <w:rPr>
                <w:rFonts w:ascii="Consolas" w:eastAsia="Consolas" w:hAnsi="Consolas" w:cs="Consolas"/>
                <w:i/>
                <w:color w:val="999988"/>
                <w:shd w:val="clear" w:color="auto" w:fill="F8F8F8"/>
                <w:lang w:val="en-GB"/>
              </w:rPr>
              <w:t xml:space="preserve"># </w:t>
            </w:r>
            <w:proofErr w:type="spellStart"/>
            <w:r w:rsidRPr="00995C8A">
              <w:rPr>
                <w:rFonts w:ascii="Consolas" w:eastAsia="Consolas" w:hAnsi="Consolas" w:cs="Consolas"/>
                <w:i/>
                <w:color w:val="999988"/>
                <w:shd w:val="clear" w:color="auto" w:fill="F8F8F8"/>
                <w:lang w:val="en-GB"/>
              </w:rPr>
              <w:t>Preprocesses</w:t>
            </w:r>
            <w:proofErr w:type="spellEnd"/>
            <w:r w:rsidRPr="00995C8A">
              <w:rPr>
                <w:rFonts w:ascii="Consolas" w:eastAsia="Consolas" w:hAnsi="Consolas" w:cs="Consolas"/>
                <w:i/>
                <w:color w:val="999988"/>
                <w:shd w:val="clear" w:color="auto" w:fill="F8F8F8"/>
                <w:lang w:val="en-GB"/>
              </w:rPr>
              <w:t xml:space="preserve"> the batch (this does channel-wise </w:t>
            </w:r>
            <w:proofErr w:type="spellStart"/>
            <w:r w:rsidRPr="00995C8A">
              <w:rPr>
                <w:rFonts w:ascii="Consolas" w:eastAsia="Consolas" w:hAnsi="Consolas" w:cs="Consolas"/>
                <w:i/>
                <w:color w:val="999988"/>
                <w:shd w:val="clear" w:color="auto" w:fill="F8F8F8"/>
                <w:lang w:val="en-GB"/>
              </w:rPr>
              <w:t>color</w:t>
            </w:r>
            <w:proofErr w:type="spellEnd"/>
            <w:r w:rsidRPr="00995C8A">
              <w:rPr>
                <w:rFonts w:ascii="Consolas" w:eastAsia="Consolas" w:hAnsi="Consolas" w:cs="Consolas"/>
                <w:i/>
                <w:color w:val="999988"/>
                <w:shd w:val="clear" w:color="auto" w:fill="F8F8F8"/>
                <w:lang w:val="en-GB"/>
              </w:rPr>
              <w:t xml:space="preserve"> normalization)</w:t>
            </w:r>
            <w:r w:rsidRPr="00995C8A">
              <w:rPr>
                <w:rFonts w:ascii="Consolas" w:eastAsia="Consolas" w:hAnsi="Consolas" w:cs="Consolas"/>
                <w:color w:val="333333"/>
                <w:shd w:val="clear" w:color="auto" w:fill="F8F8F8"/>
                <w:lang w:val="en-GB"/>
              </w:rPr>
              <w:br/>
              <w:t xml:space="preserve">  </w:t>
            </w:r>
            <w:proofErr w:type="spellStart"/>
            <w:r w:rsidRPr="00995C8A">
              <w:rPr>
                <w:rFonts w:ascii="Consolas" w:eastAsia="Consolas" w:hAnsi="Consolas" w:cs="Consolas"/>
                <w:color w:val="333333"/>
                <w:shd w:val="clear" w:color="auto" w:fill="F8F8F8"/>
                <w:lang w:val="en-GB"/>
              </w:rPr>
              <w:t>imagenet_preprocess_input</w:t>
            </w:r>
            <w:proofErr w:type="spellEnd"/>
            <w:r w:rsidRPr="00995C8A">
              <w:rPr>
                <w:rFonts w:ascii="Consolas" w:eastAsia="Consolas" w:hAnsi="Consolas" w:cs="Consolas"/>
                <w:color w:val="333333"/>
                <w:shd w:val="clear" w:color="auto" w:fill="F8F8F8"/>
                <w:lang w:val="en-GB"/>
              </w:rPr>
              <w:t>()</w:t>
            </w:r>
          </w:p>
          <w:p w14:paraId="27F21BB3" w14:textId="77777777" w:rsidR="00F84120" w:rsidRPr="00995C8A" w:rsidRDefault="00F84120" w:rsidP="00F84120">
            <w:pPr>
              <w:widowControl w:val="0"/>
              <w:pBdr>
                <w:top w:val="nil"/>
                <w:left w:val="nil"/>
                <w:bottom w:val="nil"/>
                <w:right w:val="nil"/>
                <w:between w:val="nil"/>
              </w:pBdr>
              <w:rPr>
                <w:rFonts w:ascii="Consolas" w:eastAsia="Consolas" w:hAnsi="Consolas" w:cs="Consolas"/>
                <w:color w:val="DD1144"/>
                <w:shd w:val="clear" w:color="auto" w:fill="F8F8F8"/>
                <w:lang w:val="en-GB"/>
              </w:rPr>
            </w:pPr>
            <w:proofErr w:type="spellStart"/>
            <w:r w:rsidRPr="00995C8A">
              <w:rPr>
                <w:rFonts w:ascii="Consolas" w:eastAsia="Consolas" w:hAnsi="Consolas" w:cs="Consolas"/>
                <w:color w:val="333333"/>
                <w:shd w:val="clear" w:color="auto" w:fill="F8F8F8"/>
                <w:lang w:val="en-GB"/>
              </w:rPr>
              <w:t>preds</w:t>
            </w:r>
            <w:proofErr w:type="spellEnd"/>
            <w:r w:rsidRPr="00995C8A">
              <w:rPr>
                <w:rFonts w:ascii="Consolas" w:eastAsia="Consolas" w:hAnsi="Consolas" w:cs="Consolas"/>
                <w:color w:val="333333"/>
                <w:shd w:val="clear" w:color="auto" w:fill="F8F8F8"/>
                <w:lang w:val="en-GB"/>
              </w:rPr>
              <w:t xml:space="preserve"> &lt;- model %&gt;% predict(</w:t>
            </w:r>
            <w:proofErr w:type="spellStart"/>
            <w:r w:rsidRPr="00995C8A">
              <w:rPr>
                <w:rFonts w:ascii="Consolas" w:eastAsia="Consolas" w:hAnsi="Consolas" w:cs="Consolas"/>
                <w:color w:val="333333"/>
                <w:shd w:val="clear" w:color="auto" w:fill="F8F8F8"/>
                <w:lang w:val="en-GB"/>
              </w:rPr>
              <w:t>img</w:t>
            </w:r>
            <w:proofErr w:type="spellEnd"/>
            <w:r w:rsidRPr="00995C8A">
              <w:rPr>
                <w:rFonts w:ascii="Consolas" w:eastAsia="Consolas" w:hAnsi="Consolas" w:cs="Consolas"/>
                <w:color w:val="333333"/>
                <w:shd w:val="clear" w:color="auto" w:fill="F8F8F8"/>
                <w:lang w:val="en-GB"/>
              </w:rPr>
              <w:t>)</w:t>
            </w:r>
            <w:r w:rsidRPr="00995C8A">
              <w:rPr>
                <w:rFonts w:ascii="Consolas" w:eastAsia="Consolas" w:hAnsi="Consolas" w:cs="Consolas"/>
                <w:color w:val="333333"/>
                <w:shd w:val="clear" w:color="auto" w:fill="F8F8F8"/>
                <w:lang w:val="en-GB"/>
              </w:rPr>
              <w:br/>
            </w:r>
            <w:proofErr w:type="spellStart"/>
            <w:r w:rsidRPr="00995C8A">
              <w:rPr>
                <w:rFonts w:ascii="Consolas" w:eastAsia="Consolas" w:hAnsi="Consolas" w:cs="Consolas"/>
                <w:color w:val="333333"/>
                <w:shd w:val="clear" w:color="auto" w:fill="F8F8F8"/>
                <w:lang w:val="en-GB"/>
              </w:rPr>
              <w:t>imagenet_decode_</w:t>
            </w:r>
            <w:proofErr w:type="gramStart"/>
            <w:r w:rsidRPr="00995C8A">
              <w:rPr>
                <w:rFonts w:ascii="Consolas" w:eastAsia="Consolas" w:hAnsi="Consolas" w:cs="Consolas"/>
                <w:color w:val="333333"/>
                <w:shd w:val="clear" w:color="auto" w:fill="F8F8F8"/>
                <w:lang w:val="en-GB"/>
              </w:rPr>
              <w:t>predictions</w:t>
            </w:r>
            <w:proofErr w:type="spellEnd"/>
            <w:r w:rsidRPr="00995C8A">
              <w:rPr>
                <w:rFonts w:ascii="Consolas" w:eastAsia="Consolas" w:hAnsi="Consolas" w:cs="Consolas"/>
                <w:color w:val="333333"/>
                <w:shd w:val="clear" w:color="auto" w:fill="F8F8F8"/>
                <w:lang w:val="en-GB"/>
              </w:rPr>
              <w:t>(</w:t>
            </w:r>
            <w:proofErr w:type="spellStart"/>
            <w:proofErr w:type="gramEnd"/>
            <w:r w:rsidRPr="00995C8A">
              <w:rPr>
                <w:rFonts w:ascii="Consolas" w:eastAsia="Consolas" w:hAnsi="Consolas" w:cs="Consolas"/>
                <w:color w:val="333333"/>
                <w:shd w:val="clear" w:color="auto" w:fill="F8F8F8"/>
                <w:lang w:val="en-GB"/>
              </w:rPr>
              <w:t>preds</w:t>
            </w:r>
            <w:proofErr w:type="spellEnd"/>
            <w:r w:rsidRPr="00995C8A">
              <w:rPr>
                <w:rFonts w:ascii="Consolas" w:eastAsia="Consolas" w:hAnsi="Consolas" w:cs="Consolas"/>
                <w:color w:val="333333"/>
                <w:shd w:val="clear" w:color="auto" w:fill="F8F8F8"/>
                <w:lang w:val="en-GB"/>
              </w:rPr>
              <w:t xml:space="preserve">, top = </w:t>
            </w:r>
            <w:r w:rsidRPr="00995C8A">
              <w:rPr>
                <w:rFonts w:ascii="Consolas" w:eastAsia="Consolas" w:hAnsi="Consolas" w:cs="Consolas"/>
                <w:color w:val="008080"/>
                <w:shd w:val="clear" w:color="auto" w:fill="F8F8F8"/>
                <w:lang w:val="en-GB"/>
              </w:rPr>
              <w:t>3</w:t>
            </w:r>
            <w:r w:rsidRPr="00995C8A">
              <w:rPr>
                <w:rFonts w:ascii="Consolas" w:eastAsia="Consolas" w:hAnsi="Consolas" w:cs="Consolas"/>
                <w:color w:val="333333"/>
                <w:shd w:val="clear" w:color="auto" w:fill="F8F8F8"/>
                <w:lang w:val="en-GB"/>
              </w:rPr>
              <w:t>)[[</w:t>
            </w:r>
            <w:r w:rsidRPr="00995C8A">
              <w:rPr>
                <w:rFonts w:ascii="Consolas" w:eastAsia="Consolas" w:hAnsi="Consolas" w:cs="Consolas"/>
                <w:color w:val="008080"/>
                <w:shd w:val="clear" w:color="auto" w:fill="F8F8F8"/>
                <w:lang w:val="en-GB"/>
              </w:rPr>
              <w:t>1</w:t>
            </w:r>
            <w:r w:rsidRPr="00995C8A">
              <w:rPr>
                <w:rFonts w:ascii="Consolas" w:eastAsia="Consolas" w:hAnsi="Consolas" w:cs="Consolas"/>
                <w:color w:val="333333"/>
                <w:shd w:val="clear" w:color="auto" w:fill="F8F8F8"/>
                <w:lang w:val="en-GB"/>
              </w:rPr>
              <w:t>]]</w:t>
            </w:r>
          </w:p>
        </w:tc>
      </w:tr>
    </w:tbl>
    <w:p w14:paraId="1A7698B9" w14:textId="77777777" w:rsidR="00F84120" w:rsidRPr="00995C8A" w:rsidRDefault="00F84120" w:rsidP="00F84120">
      <w:pPr>
        <w:rPr>
          <w:lang w:val="en-GB"/>
        </w:rPr>
      </w:pPr>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2557"/>
        <w:gridCol w:w="4121"/>
        <w:gridCol w:w="2352"/>
      </w:tblGrid>
      <w:tr w:rsidR="00F84120" w14:paraId="5AD8555E" w14:textId="77777777" w:rsidTr="00F84120">
        <w:trPr>
          <w:trHeight w:val="440"/>
        </w:trPr>
        <w:tc>
          <w:tcPr>
            <w:tcW w:w="1537" w:type="dxa"/>
            <w:tcBorders>
              <w:top w:val="nil"/>
              <w:left w:val="nil"/>
              <w:bottom w:val="single" w:sz="6" w:space="0" w:color="000000"/>
              <w:right w:val="nil"/>
            </w:tcBorders>
            <w:tcMar>
              <w:top w:w="0" w:type="dxa"/>
              <w:left w:w="100" w:type="dxa"/>
              <w:bottom w:w="40" w:type="dxa"/>
              <w:right w:w="100" w:type="dxa"/>
            </w:tcMar>
          </w:tcPr>
          <w:p w14:paraId="52CDA894" w14:textId="77777777" w:rsidR="00F84120" w:rsidRDefault="00F84120" w:rsidP="009E791B">
            <w:pPr>
              <w:spacing w:line="240" w:lineRule="auto"/>
              <w:jc w:val="center"/>
            </w:pPr>
            <w:proofErr w:type="spellStart"/>
            <w:r>
              <w:t>class_name</w:t>
            </w:r>
            <w:proofErr w:type="spellEnd"/>
          </w:p>
          <w:p w14:paraId="36C91886" w14:textId="77777777" w:rsidR="00F84120" w:rsidRDefault="00F84120" w:rsidP="009E791B">
            <w:pPr>
              <w:spacing w:line="240" w:lineRule="auto"/>
              <w:jc w:val="center"/>
            </w:pPr>
            <w:r>
              <w:t>&lt;</w:t>
            </w:r>
            <w:proofErr w:type="spellStart"/>
            <w:r>
              <w:t>chr</w:t>
            </w:r>
            <w:proofErr w:type="spellEnd"/>
            <w:r>
              <w:t>&gt;</w:t>
            </w:r>
          </w:p>
        </w:tc>
        <w:tc>
          <w:tcPr>
            <w:tcW w:w="2476" w:type="dxa"/>
            <w:tcBorders>
              <w:top w:val="nil"/>
              <w:left w:val="nil"/>
              <w:bottom w:val="single" w:sz="6" w:space="0" w:color="000000"/>
              <w:right w:val="nil"/>
            </w:tcBorders>
            <w:tcMar>
              <w:top w:w="0" w:type="dxa"/>
              <w:left w:w="100" w:type="dxa"/>
              <w:bottom w:w="40" w:type="dxa"/>
              <w:right w:w="100" w:type="dxa"/>
            </w:tcMar>
          </w:tcPr>
          <w:p w14:paraId="5BBE8F97" w14:textId="77777777" w:rsidR="00F84120" w:rsidRDefault="00F84120" w:rsidP="009E791B">
            <w:pPr>
              <w:spacing w:line="240" w:lineRule="auto"/>
              <w:jc w:val="center"/>
            </w:pPr>
            <w:proofErr w:type="spellStart"/>
            <w:r>
              <w:t>class_description</w:t>
            </w:r>
            <w:proofErr w:type="spellEnd"/>
          </w:p>
          <w:p w14:paraId="38977590" w14:textId="77777777" w:rsidR="00F84120" w:rsidRDefault="00F84120" w:rsidP="009E791B">
            <w:pPr>
              <w:spacing w:line="240" w:lineRule="auto"/>
              <w:jc w:val="center"/>
            </w:pPr>
            <w:r>
              <w:t>&lt;</w:t>
            </w:r>
            <w:proofErr w:type="spellStart"/>
            <w:r>
              <w:t>chr</w:t>
            </w:r>
            <w:proofErr w:type="spellEnd"/>
            <w:r>
              <w:t>&gt;</w:t>
            </w:r>
          </w:p>
        </w:tc>
        <w:tc>
          <w:tcPr>
            <w:tcW w:w="1413" w:type="dxa"/>
            <w:tcBorders>
              <w:top w:val="nil"/>
              <w:left w:val="nil"/>
              <w:bottom w:val="single" w:sz="6" w:space="0" w:color="000000"/>
              <w:right w:val="nil"/>
            </w:tcBorders>
            <w:tcMar>
              <w:top w:w="0" w:type="dxa"/>
              <w:left w:w="100" w:type="dxa"/>
              <w:bottom w:w="40" w:type="dxa"/>
              <w:right w:w="100" w:type="dxa"/>
            </w:tcMar>
          </w:tcPr>
          <w:p w14:paraId="2585E9C2" w14:textId="77777777" w:rsidR="00F84120" w:rsidRDefault="00F84120" w:rsidP="009E791B">
            <w:pPr>
              <w:spacing w:line="240" w:lineRule="auto"/>
              <w:jc w:val="center"/>
            </w:pPr>
            <w:r>
              <w:t>score</w:t>
            </w:r>
          </w:p>
          <w:p w14:paraId="1D658627" w14:textId="77777777" w:rsidR="00F84120" w:rsidRDefault="00F84120" w:rsidP="009E791B">
            <w:pPr>
              <w:spacing w:line="240" w:lineRule="auto"/>
              <w:jc w:val="center"/>
            </w:pPr>
            <w:r>
              <w:t>&lt;</w:t>
            </w:r>
            <w:proofErr w:type="spellStart"/>
            <w:r>
              <w:t>dbl</w:t>
            </w:r>
            <w:proofErr w:type="spellEnd"/>
            <w:r>
              <w:t>&gt;</w:t>
            </w:r>
          </w:p>
        </w:tc>
      </w:tr>
      <w:tr w:rsidR="00F84120" w14:paraId="5DA407EF" w14:textId="77777777" w:rsidTr="00F84120">
        <w:trPr>
          <w:trHeight w:val="260"/>
        </w:trPr>
        <w:tc>
          <w:tcPr>
            <w:tcW w:w="1537" w:type="dxa"/>
            <w:tcBorders>
              <w:top w:val="nil"/>
              <w:left w:val="nil"/>
              <w:bottom w:val="nil"/>
              <w:right w:val="nil"/>
            </w:tcBorders>
            <w:tcMar>
              <w:top w:w="40" w:type="dxa"/>
              <w:left w:w="100" w:type="dxa"/>
              <w:bottom w:w="40" w:type="dxa"/>
              <w:right w:w="100" w:type="dxa"/>
            </w:tcMar>
          </w:tcPr>
          <w:p w14:paraId="384FD0C3" w14:textId="77777777" w:rsidR="00F84120" w:rsidRDefault="00F84120" w:rsidP="009E791B">
            <w:pPr>
              <w:spacing w:line="240" w:lineRule="auto"/>
              <w:jc w:val="center"/>
            </w:pPr>
            <w:r>
              <w:t>n02100735</w:t>
            </w:r>
          </w:p>
        </w:tc>
        <w:tc>
          <w:tcPr>
            <w:tcW w:w="2476" w:type="dxa"/>
            <w:tcBorders>
              <w:top w:val="nil"/>
              <w:left w:val="nil"/>
              <w:bottom w:val="nil"/>
              <w:right w:val="nil"/>
            </w:tcBorders>
            <w:tcMar>
              <w:top w:w="40" w:type="dxa"/>
              <w:left w:w="100" w:type="dxa"/>
              <w:bottom w:w="40" w:type="dxa"/>
              <w:right w:w="100" w:type="dxa"/>
            </w:tcMar>
          </w:tcPr>
          <w:p w14:paraId="6908ABF8" w14:textId="77777777" w:rsidR="00F84120" w:rsidRDefault="00F84120" w:rsidP="009E791B">
            <w:pPr>
              <w:spacing w:line="240" w:lineRule="auto"/>
              <w:jc w:val="center"/>
            </w:pPr>
            <w:proofErr w:type="spellStart"/>
            <w:r>
              <w:t>English_setter</w:t>
            </w:r>
            <w:proofErr w:type="spellEnd"/>
          </w:p>
        </w:tc>
        <w:tc>
          <w:tcPr>
            <w:tcW w:w="1413" w:type="dxa"/>
            <w:tcBorders>
              <w:top w:val="nil"/>
              <w:left w:val="nil"/>
              <w:bottom w:val="nil"/>
              <w:right w:val="nil"/>
            </w:tcBorders>
            <w:tcMar>
              <w:top w:w="40" w:type="dxa"/>
              <w:left w:w="100" w:type="dxa"/>
              <w:bottom w:w="40" w:type="dxa"/>
              <w:right w:w="100" w:type="dxa"/>
            </w:tcMar>
          </w:tcPr>
          <w:p w14:paraId="0CBA2EDA" w14:textId="77777777" w:rsidR="00F84120" w:rsidRDefault="00F84120" w:rsidP="009E791B">
            <w:pPr>
              <w:spacing w:line="240" w:lineRule="auto"/>
              <w:jc w:val="center"/>
            </w:pPr>
            <w:r>
              <w:t>0.2331140</w:t>
            </w:r>
          </w:p>
        </w:tc>
      </w:tr>
      <w:tr w:rsidR="00F84120" w14:paraId="3C4E3E43" w14:textId="77777777" w:rsidTr="00F84120">
        <w:trPr>
          <w:trHeight w:val="260"/>
        </w:trPr>
        <w:tc>
          <w:tcPr>
            <w:tcW w:w="1537" w:type="dxa"/>
            <w:tcBorders>
              <w:top w:val="nil"/>
              <w:left w:val="nil"/>
              <w:bottom w:val="nil"/>
              <w:right w:val="nil"/>
            </w:tcBorders>
            <w:tcMar>
              <w:top w:w="40" w:type="dxa"/>
              <w:left w:w="100" w:type="dxa"/>
              <w:bottom w:w="40" w:type="dxa"/>
              <w:right w:w="100" w:type="dxa"/>
            </w:tcMar>
          </w:tcPr>
          <w:p w14:paraId="78D13223" w14:textId="77777777" w:rsidR="00F84120" w:rsidRDefault="00F84120" w:rsidP="009E791B">
            <w:pPr>
              <w:spacing w:line="240" w:lineRule="auto"/>
              <w:jc w:val="center"/>
            </w:pPr>
            <w:r>
              <w:t>n02091244</w:t>
            </w:r>
          </w:p>
        </w:tc>
        <w:tc>
          <w:tcPr>
            <w:tcW w:w="2476" w:type="dxa"/>
            <w:tcBorders>
              <w:top w:val="nil"/>
              <w:left w:val="nil"/>
              <w:bottom w:val="nil"/>
              <w:right w:val="nil"/>
            </w:tcBorders>
            <w:tcMar>
              <w:top w:w="40" w:type="dxa"/>
              <w:left w:w="100" w:type="dxa"/>
              <w:bottom w:w="40" w:type="dxa"/>
              <w:right w:w="100" w:type="dxa"/>
            </w:tcMar>
          </w:tcPr>
          <w:p w14:paraId="0C7D7283" w14:textId="77777777" w:rsidR="00F84120" w:rsidRDefault="00F84120" w:rsidP="009E791B">
            <w:pPr>
              <w:spacing w:line="240" w:lineRule="auto"/>
              <w:jc w:val="center"/>
            </w:pPr>
            <w:proofErr w:type="spellStart"/>
            <w:r>
              <w:t>Ibizan_hound</w:t>
            </w:r>
            <w:proofErr w:type="spellEnd"/>
          </w:p>
        </w:tc>
        <w:tc>
          <w:tcPr>
            <w:tcW w:w="1413" w:type="dxa"/>
            <w:tcBorders>
              <w:top w:val="nil"/>
              <w:left w:val="nil"/>
              <w:bottom w:val="nil"/>
              <w:right w:val="nil"/>
            </w:tcBorders>
            <w:tcMar>
              <w:top w:w="40" w:type="dxa"/>
              <w:left w:w="100" w:type="dxa"/>
              <w:bottom w:w="40" w:type="dxa"/>
              <w:right w:w="100" w:type="dxa"/>
            </w:tcMar>
          </w:tcPr>
          <w:p w14:paraId="439EC090" w14:textId="77777777" w:rsidR="00F84120" w:rsidRDefault="00F84120" w:rsidP="009E791B">
            <w:pPr>
              <w:spacing w:line="240" w:lineRule="auto"/>
              <w:jc w:val="center"/>
            </w:pPr>
            <w:r>
              <w:t>0.1794144</w:t>
            </w:r>
          </w:p>
        </w:tc>
      </w:tr>
      <w:tr w:rsidR="00F84120" w14:paraId="2F0583FF" w14:textId="77777777" w:rsidTr="00F84120">
        <w:trPr>
          <w:trHeight w:val="480"/>
        </w:trPr>
        <w:tc>
          <w:tcPr>
            <w:tcW w:w="1537" w:type="dxa"/>
            <w:tcBorders>
              <w:top w:val="nil"/>
              <w:left w:val="nil"/>
              <w:bottom w:val="nil"/>
              <w:right w:val="nil"/>
            </w:tcBorders>
            <w:tcMar>
              <w:top w:w="40" w:type="dxa"/>
              <w:left w:w="100" w:type="dxa"/>
              <w:bottom w:w="40" w:type="dxa"/>
              <w:right w:w="100" w:type="dxa"/>
            </w:tcMar>
          </w:tcPr>
          <w:p w14:paraId="20B76409" w14:textId="77777777" w:rsidR="00F84120" w:rsidRDefault="00F84120" w:rsidP="009E791B">
            <w:pPr>
              <w:spacing w:line="240" w:lineRule="auto"/>
              <w:jc w:val="center"/>
            </w:pPr>
            <w:r>
              <w:t>n02101388</w:t>
            </w:r>
          </w:p>
        </w:tc>
        <w:tc>
          <w:tcPr>
            <w:tcW w:w="2476" w:type="dxa"/>
            <w:tcBorders>
              <w:top w:val="nil"/>
              <w:left w:val="nil"/>
              <w:bottom w:val="nil"/>
              <w:right w:val="nil"/>
            </w:tcBorders>
            <w:tcMar>
              <w:top w:w="40" w:type="dxa"/>
              <w:left w:w="100" w:type="dxa"/>
              <w:bottom w:w="40" w:type="dxa"/>
              <w:right w:w="100" w:type="dxa"/>
            </w:tcMar>
          </w:tcPr>
          <w:p w14:paraId="368582FD" w14:textId="77777777" w:rsidR="00F84120" w:rsidRDefault="00F84120" w:rsidP="009E791B">
            <w:pPr>
              <w:spacing w:line="240" w:lineRule="auto"/>
              <w:jc w:val="center"/>
            </w:pPr>
            <w:proofErr w:type="spellStart"/>
            <w:r>
              <w:t>Brittany_spaniel</w:t>
            </w:r>
            <w:proofErr w:type="spellEnd"/>
          </w:p>
        </w:tc>
        <w:tc>
          <w:tcPr>
            <w:tcW w:w="1413" w:type="dxa"/>
            <w:tcBorders>
              <w:top w:val="nil"/>
              <w:left w:val="nil"/>
              <w:bottom w:val="nil"/>
              <w:right w:val="nil"/>
            </w:tcBorders>
            <w:tcMar>
              <w:top w:w="40" w:type="dxa"/>
              <w:left w:w="100" w:type="dxa"/>
              <w:bottom w:w="40" w:type="dxa"/>
              <w:right w:w="100" w:type="dxa"/>
            </w:tcMar>
          </w:tcPr>
          <w:p w14:paraId="3AFEF5F5" w14:textId="77777777" w:rsidR="00F84120" w:rsidRDefault="00F84120" w:rsidP="009E791B">
            <w:pPr>
              <w:spacing w:line="240" w:lineRule="auto"/>
              <w:jc w:val="center"/>
            </w:pPr>
            <w:r>
              <w:t>0.1744492</w:t>
            </w:r>
          </w:p>
          <w:p w14:paraId="622E8DDF" w14:textId="77777777" w:rsidR="00F84120" w:rsidRDefault="00F84120" w:rsidP="009E791B">
            <w:pPr>
              <w:spacing w:line="240" w:lineRule="auto"/>
              <w:jc w:val="center"/>
            </w:pPr>
          </w:p>
        </w:tc>
      </w:tr>
    </w:tbl>
    <w:p w14:paraId="01A59B44" w14:textId="137F86C2" w:rsidR="00F84120" w:rsidRDefault="00F84120" w:rsidP="00F84120">
      <w:r>
        <w:t xml:space="preserve">En este caso vemos como los tres primeros resultados del modelo de clasificación tan solo suman el 58.7% de la probabilidad total. El mejor resultado del modelo (con una probabilidad del 23.3%) corresponde con la etiqueta de la </w:t>
      </w:r>
      <w:r w:rsidR="00C50BD1">
        <w:t>imagen</w:t>
      </w:r>
      <w:r>
        <w:t xml:space="preserve"> Setter Inglés. Si realizamos la misma búsqueda en Google (</w:t>
      </w:r>
      <w:r w:rsidRPr="00C50BD1">
        <w:t>figura 1</w:t>
      </w:r>
      <w:r w:rsidR="00C50BD1" w:rsidRPr="00C50BD1">
        <w:t>2</w:t>
      </w:r>
      <w:r>
        <w:t xml:space="preserve">) que antes constatamos que los resultados son más </w:t>
      </w:r>
      <w:r w:rsidR="00C50BD1">
        <w:t>dispares,</w:t>
      </w:r>
      <w:r>
        <w:t xml:space="preserve"> aunque todavía parecen bastante correctos.</w:t>
      </w:r>
    </w:p>
    <w:p w14:paraId="49423A12" w14:textId="77777777" w:rsidR="00F84120" w:rsidRDefault="00F84120" w:rsidP="00F84120"/>
    <w:p w14:paraId="0CBAB17D" w14:textId="77777777" w:rsidR="00F84120" w:rsidRDefault="00DB0D70" w:rsidP="00F84120">
      <w:pPr>
        <w:rPr>
          <w:rFonts w:ascii="Verdana" w:eastAsia="Verdana" w:hAnsi="Verdana" w:cs="Verdana"/>
          <w:sz w:val="18"/>
          <w:szCs w:val="18"/>
          <w:highlight w:val="white"/>
        </w:rPr>
      </w:pPr>
      <w:hyperlink w:anchor="78arw9u5k3bt">
        <w:r w:rsidR="00F84120">
          <w:rPr>
            <w:rFonts w:ascii="Verdana" w:eastAsia="Verdana" w:hAnsi="Verdana" w:cs="Verdana"/>
            <w:noProof/>
            <w:color w:val="1155CC"/>
            <w:sz w:val="18"/>
            <w:szCs w:val="18"/>
            <w:highlight w:val="white"/>
            <w:u w:val="single"/>
          </w:rPr>
          <w:drawing>
            <wp:inline distT="114300" distB="114300" distL="114300" distR="114300" wp14:anchorId="5A02FDA6" wp14:editId="6F8CDB90">
              <wp:extent cx="5729921" cy="2743200"/>
              <wp:effectExtent l="0" t="0" r="4445" b="0"/>
              <wp:docPr id="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4">
                        <a:extLst>
                          <a:ext uri="{28A0092B-C50C-407E-A947-70E740481C1C}">
                            <a14:useLocalDpi xmlns:a14="http://schemas.microsoft.com/office/drawing/2010/main" val="0"/>
                          </a:ext>
                        </a:extLst>
                      </a:blip>
                      <a:stretch>
                        <a:fillRect/>
                      </a:stretch>
                    </pic:blipFill>
                    <pic:spPr>
                      <a:xfrm>
                        <a:off x="0" y="0"/>
                        <a:ext cx="5729921" cy="2743200"/>
                      </a:xfrm>
                      <a:prstGeom prst="rect">
                        <a:avLst/>
                      </a:prstGeom>
                      <a:ln/>
                    </pic:spPr>
                  </pic:pic>
                </a:graphicData>
              </a:graphic>
            </wp:inline>
          </w:drawing>
        </w:r>
      </w:hyperlink>
    </w:p>
    <w:p w14:paraId="7137CB65" w14:textId="77777777" w:rsidR="00F84120" w:rsidRPr="009E791B" w:rsidRDefault="00F84120" w:rsidP="009E791B">
      <w:pPr>
        <w:jc w:val="center"/>
        <w:rPr>
          <w:i/>
          <w:sz w:val="20"/>
          <w:szCs w:val="20"/>
        </w:rPr>
      </w:pPr>
      <w:bookmarkStart w:id="41" w:name="78arw9u5k3bt" w:colFirst="0" w:colLast="0"/>
      <w:bookmarkEnd w:id="41"/>
      <w:r w:rsidRPr="009E791B">
        <w:rPr>
          <w:b/>
          <w:i/>
          <w:sz w:val="20"/>
          <w:szCs w:val="20"/>
        </w:rPr>
        <w:t>Figura 1</w:t>
      </w:r>
      <w:r w:rsidR="009E791B" w:rsidRPr="009E791B">
        <w:rPr>
          <w:b/>
          <w:i/>
          <w:sz w:val="20"/>
          <w:szCs w:val="20"/>
        </w:rPr>
        <w:t>2</w:t>
      </w:r>
      <w:r w:rsidRPr="009E791B">
        <w:rPr>
          <w:b/>
          <w:i/>
          <w:sz w:val="20"/>
          <w:szCs w:val="20"/>
        </w:rPr>
        <w:t>.</w:t>
      </w:r>
      <w:r w:rsidRPr="009E791B">
        <w:rPr>
          <w:i/>
          <w:sz w:val="20"/>
          <w:szCs w:val="20"/>
        </w:rPr>
        <w:t xml:space="preserve"> Resultados de la búsqueda de imágenes de English Setter en Google.</w:t>
      </w:r>
    </w:p>
    <w:p w14:paraId="0482CA5F" w14:textId="77777777" w:rsidR="00F84120" w:rsidRDefault="00F84120" w:rsidP="009E791B">
      <w:r>
        <w:t xml:space="preserve">En este ejemplo, hemos visto cómo implementar de forma muy sencilla un pequeño código en lenguaje R que nos permite clasificar imágenes comunes disponibles en un repositorio de datos abiertos. Los resultados parecen muy razonables incluso cuando el modelo utilizado ha sido entrenado con un conjunto de imágenes que no guarda ninguna relación con el empleado aquí. Animamos a los lectores a tratar de reproducir el ejemplo con imágenes disponibles en el repositorio de datos abiertos o con cualquier otra </w:t>
      </w:r>
      <w:r w:rsidR="009E791B">
        <w:t>imagen</w:t>
      </w:r>
      <w:r>
        <w:t xml:space="preserve"> que consideren interesante.</w:t>
      </w:r>
      <w:bookmarkStart w:id="42" w:name="_3o04ei7kxkkl" w:colFirst="0" w:colLast="0"/>
      <w:bookmarkEnd w:id="42"/>
      <w:r>
        <w:br w:type="page"/>
      </w:r>
    </w:p>
    <w:p w14:paraId="289A488C" w14:textId="77777777" w:rsidR="00F84120" w:rsidRDefault="00F84120" w:rsidP="00432A7E">
      <w:pPr>
        <w:pStyle w:val="Ttulo1"/>
      </w:pPr>
      <w:bookmarkStart w:id="43" w:name="_ldqmh5yyrwms" w:colFirst="0" w:colLast="0"/>
      <w:bookmarkStart w:id="44" w:name="_Toc31102919"/>
      <w:bookmarkEnd w:id="43"/>
      <w:r>
        <w:lastRenderedPageBreak/>
        <w:t>Próxima parada…</w:t>
      </w:r>
      <w:bookmarkEnd w:id="44"/>
    </w:p>
    <w:p w14:paraId="41DDF8E1" w14:textId="71AAC222" w:rsidR="00F84120" w:rsidRDefault="00F84120" w:rsidP="00F84120">
      <w:r>
        <w:t xml:space="preserve">Si no has tenido bastante sobre Inteligencia Artificial a través de los diferentes capítulos de este informe es que lo hemos hecho bien. Nosotros hemos tenido que parar </w:t>
      </w:r>
      <w:r w:rsidR="007D3DD6">
        <w:t>aquí,</w:t>
      </w:r>
      <w:r>
        <w:t xml:space="preserve"> pero esperamos que tu no lo hagas. Por eso, a continuación, te dejamos una colección de lecturas muy recomendables para que conviertas en un experto en Inteligencia Artificial.</w:t>
      </w:r>
    </w:p>
    <w:p w14:paraId="7BA1974B" w14:textId="77777777" w:rsidR="00F84120" w:rsidRDefault="00F84120" w:rsidP="007B2A4D">
      <w:pPr>
        <w:pStyle w:val="Ttulo2"/>
      </w:pPr>
      <w:bookmarkStart w:id="45" w:name="_t3ld44k53jx3" w:colFirst="0" w:colLast="0"/>
      <w:bookmarkStart w:id="46" w:name="_Toc31102920"/>
      <w:bookmarkEnd w:id="45"/>
      <w:r>
        <w:t>Colecciones completas sobre IA</w:t>
      </w:r>
      <w:bookmarkEnd w:id="46"/>
    </w:p>
    <w:p w14:paraId="013603FF" w14:textId="77777777" w:rsidR="00F84120" w:rsidRDefault="00F84120" w:rsidP="00F84120">
      <w:r>
        <w:t>Si quieres explorar de forma interactiva todas las posibilidades de la IA en la actualidad tienes que visitar esta web habilitada por Forbes. El formato es simplemente espectacular y la cantidad de información a la que puedes acceder es, simplemente, impresionante.</w:t>
      </w:r>
    </w:p>
    <w:p w14:paraId="104408E9" w14:textId="77777777" w:rsidR="00F84120" w:rsidRDefault="00DB0D70" w:rsidP="00F84120">
      <w:pPr>
        <w:numPr>
          <w:ilvl w:val="0"/>
          <w:numId w:val="16"/>
        </w:numPr>
        <w:spacing w:before="0" w:after="0" w:line="276" w:lineRule="auto"/>
        <w:jc w:val="left"/>
      </w:pPr>
      <w:hyperlink r:id="rId115">
        <w:r w:rsidR="00F84120">
          <w:rPr>
            <w:color w:val="1155CC"/>
            <w:u w:val="single"/>
          </w:rPr>
          <w:t>https://www.forbes.com/insights-intelai/ai-issue-1</w:t>
        </w:r>
      </w:hyperlink>
    </w:p>
    <w:p w14:paraId="1D1679C3" w14:textId="77777777" w:rsidR="00F84120" w:rsidRDefault="00F84120" w:rsidP="00F84120">
      <w:r>
        <w:t xml:space="preserve">McKinsey &amp; Company pone a disposición una colección de recursos sobre IA con material </w:t>
      </w:r>
    </w:p>
    <w:p w14:paraId="0249E5C7" w14:textId="77777777" w:rsidR="00F84120" w:rsidRDefault="00DB0D70" w:rsidP="00F84120">
      <w:pPr>
        <w:numPr>
          <w:ilvl w:val="0"/>
          <w:numId w:val="17"/>
        </w:numPr>
        <w:spacing w:before="0" w:after="0" w:line="276" w:lineRule="auto"/>
        <w:jc w:val="left"/>
      </w:pPr>
      <w:hyperlink r:id="rId116">
        <w:r w:rsidR="00F84120">
          <w:rPr>
            <w:color w:val="1155CC"/>
            <w:u w:val="single"/>
          </w:rPr>
          <w:t>https://www.rev.com/blog/artificial-intelligence-machine-learning-speech-recognition</w:t>
        </w:r>
      </w:hyperlink>
    </w:p>
    <w:p w14:paraId="6800BA67" w14:textId="77777777" w:rsidR="00F84120" w:rsidRDefault="00F84120" w:rsidP="00F84120">
      <w:r>
        <w:t xml:space="preserve">De la misma forma, Price Waterhouse Coopers, Accenture y el </w:t>
      </w:r>
      <w:proofErr w:type="spellStart"/>
      <w:r>
        <w:t>World</w:t>
      </w:r>
      <w:proofErr w:type="spellEnd"/>
      <w:r>
        <w:t xml:space="preserve"> </w:t>
      </w:r>
      <w:proofErr w:type="spellStart"/>
      <w:r>
        <w:t>Economic</w:t>
      </w:r>
      <w:proofErr w:type="spellEnd"/>
      <w:r>
        <w:t xml:space="preserve"> </w:t>
      </w:r>
      <w:proofErr w:type="spellStart"/>
      <w:r>
        <w:t>Forum</w:t>
      </w:r>
      <w:proofErr w:type="spellEnd"/>
      <w:r>
        <w:t xml:space="preserve"> disponen de sus propias colecciones sobre esta temática.</w:t>
      </w:r>
    </w:p>
    <w:p w14:paraId="7EFBDEF7" w14:textId="77777777" w:rsidR="00F84120" w:rsidRDefault="00DB0D70" w:rsidP="00F84120">
      <w:pPr>
        <w:numPr>
          <w:ilvl w:val="0"/>
          <w:numId w:val="11"/>
        </w:numPr>
        <w:spacing w:before="0" w:after="0" w:line="276" w:lineRule="auto"/>
        <w:jc w:val="left"/>
      </w:pPr>
      <w:hyperlink r:id="rId117">
        <w:r w:rsidR="00F84120">
          <w:rPr>
            <w:color w:val="1155CC"/>
            <w:u w:val="single"/>
          </w:rPr>
          <w:t>https://www.pwc.com/gx/en/issues/data-and-analytics/artificial-intelligence.html</w:t>
        </w:r>
      </w:hyperlink>
    </w:p>
    <w:p w14:paraId="1FA5A537" w14:textId="77777777" w:rsidR="00F84120" w:rsidRDefault="00DB0D70" w:rsidP="00F84120">
      <w:pPr>
        <w:numPr>
          <w:ilvl w:val="0"/>
          <w:numId w:val="11"/>
        </w:numPr>
        <w:spacing w:before="0" w:after="0" w:line="276" w:lineRule="auto"/>
        <w:jc w:val="left"/>
      </w:pPr>
      <w:hyperlink r:id="rId118">
        <w:r w:rsidR="00F84120">
          <w:rPr>
            <w:color w:val="1155CC"/>
            <w:u w:val="single"/>
          </w:rPr>
          <w:t>https://www.accenture.com/us-en/insights/artificial-intelligence-index</w:t>
        </w:r>
      </w:hyperlink>
    </w:p>
    <w:p w14:paraId="30BFEFA5" w14:textId="77777777" w:rsidR="00F84120" w:rsidRDefault="00DB0D70" w:rsidP="00F84120">
      <w:pPr>
        <w:numPr>
          <w:ilvl w:val="0"/>
          <w:numId w:val="11"/>
        </w:numPr>
        <w:spacing w:before="0" w:after="0" w:line="276" w:lineRule="auto"/>
        <w:jc w:val="left"/>
      </w:pPr>
      <w:hyperlink r:id="rId119">
        <w:r w:rsidR="00F84120">
          <w:rPr>
            <w:color w:val="1155CC"/>
            <w:u w:val="single"/>
          </w:rPr>
          <w:t>https://www.weforum.org/platforms/shaping-the-future-of-technology-governance-artificial-intelligence-and-machine-learning</w:t>
        </w:r>
      </w:hyperlink>
    </w:p>
    <w:p w14:paraId="4E595D6A" w14:textId="77777777" w:rsidR="00F84120" w:rsidRDefault="00F84120" w:rsidP="00F84120">
      <w:r w:rsidRPr="009E791B">
        <w:t xml:space="preserve">¿Necesitas saber más sobre Machine </w:t>
      </w:r>
      <w:proofErr w:type="spellStart"/>
      <w:r w:rsidRPr="009E791B">
        <w:t>Learning</w:t>
      </w:r>
      <w:proofErr w:type="spellEnd"/>
      <w:r w:rsidRPr="009E791B">
        <w:t xml:space="preserve"> y Deep </w:t>
      </w:r>
      <w:proofErr w:type="spellStart"/>
      <w:r w:rsidRPr="009E791B">
        <w:t>Learning</w:t>
      </w:r>
      <w:proofErr w:type="spellEnd"/>
      <w:r w:rsidRPr="009E791B">
        <w:t>?</w:t>
      </w:r>
      <w:r w:rsidR="009E791B">
        <w:t xml:space="preserve"> </w:t>
      </w:r>
      <w:r>
        <w:t>Seguro que te encanta este post en de Medium</w:t>
      </w:r>
      <w:r w:rsidR="009E791B">
        <w:t>:</w:t>
      </w:r>
    </w:p>
    <w:p w14:paraId="5561887E" w14:textId="77777777" w:rsidR="00F84120" w:rsidRDefault="00DB0D70" w:rsidP="009E791B">
      <w:hyperlink r:id="rId120">
        <w:r w:rsidR="00F84120">
          <w:rPr>
            <w:color w:val="1155CC"/>
            <w:u w:val="single"/>
          </w:rPr>
          <w:t>https://medium.com/activewizards-machine-learning-company/artificial-intelligence-vs-machine-learning-vs-deep-learning-what-is-the-difference-a5e2bc8b835f</w:t>
        </w:r>
      </w:hyperlink>
      <w:bookmarkStart w:id="47" w:name="_tnz4fh4br5ra" w:colFirst="0" w:colLast="0"/>
      <w:bookmarkEnd w:id="47"/>
    </w:p>
    <w:p w14:paraId="19BE3393" w14:textId="77777777" w:rsidR="00F84120" w:rsidRPr="007B2A4D" w:rsidRDefault="00F84120" w:rsidP="007B2A4D">
      <w:pPr>
        <w:pStyle w:val="Ttulo2"/>
      </w:pPr>
      <w:bookmarkStart w:id="48" w:name="_e3m1hqhodof" w:colFirst="0" w:colLast="0"/>
      <w:bookmarkStart w:id="49" w:name="_Toc31102921"/>
      <w:bookmarkEnd w:id="48"/>
      <w:r w:rsidRPr="007B2A4D">
        <w:lastRenderedPageBreak/>
        <w:t>Inteligencia Artificial para aplicaciones sobre el lenguaje</w:t>
      </w:r>
      <w:bookmarkEnd w:id="49"/>
    </w:p>
    <w:p w14:paraId="30CD5429" w14:textId="77777777" w:rsidR="00F84120" w:rsidRDefault="00DB0D70" w:rsidP="00F84120">
      <w:pPr>
        <w:numPr>
          <w:ilvl w:val="0"/>
          <w:numId w:val="12"/>
        </w:numPr>
        <w:spacing w:before="0" w:after="0" w:line="276" w:lineRule="auto"/>
        <w:jc w:val="left"/>
      </w:pPr>
      <w:hyperlink r:id="rId121">
        <w:r w:rsidR="00F84120">
          <w:rPr>
            <w:color w:val="1155CC"/>
            <w:u w:val="single"/>
          </w:rPr>
          <w:t>https://heartbeat.fritz.ai/a-2019-guide-for-automatic-speech-recognition-f1e1129a141c</w:t>
        </w:r>
      </w:hyperlink>
    </w:p>
    <w:p w14:paraId="502286DB" w14:textId="77777777" w:rsidR="00F84120" w:rsidRDefault="00DB0D70" w:rsidP="00F84120">
      <w:pPr>
        <w:numPr>
          <w:ilvl w:val="0"/>
          <w:numId w:val="12"/>
        </w:numPr>
        <w:spacing w:before="0" w:after="0" w:line="276" w:lineRule="auto"/>
        <w:jc w:val="left"/>
      </w:pPr>
      <w:hyperlink r:id="rId122">
        <w:r w:rsidR="00F84120">
          <w:rPr>
            <w:color w:val="1155CC"/>
            <w:u w:val="single"/>
          </w:rPr>
          <w:t>https://blog.insightdatascience.com/how-to-solve-90-of-nlp-problems-a-step-by-step-guide-fda605278e4e</w:t>
        </w:r>
      </w:hyperlink>
    </w:p>
    <w:p w14:paraId="579C50DB" w14:textId="5AE5B47D" w:rsidR="00F84120" w:rsidRPr="007B2A4D" w:rsidRDefault="00DB0D70" w:rsidP="00F84120">
      <w:pPr>
        <w:numPr>
          <w:ilvl w:val="0"/>
          <w:numId w:val="12"/>
        </w:numPr>
        <w:spacing w:before="0" w:after="0" w:line="276" w:lineRule="auto"/>
        <w:jc w:val="left"/>
      </w:pPr>
      <w:hyperlink r:id="rId123">
        <w:r w:rsidR="00F84120">
          <w:rPr>
            <w:color w:val="1155CC"/>
            <w:u w:val="single"/>
          </w:rPr>
          <w:t>https://medium.com/@mattkiser/an-introduction-to-natural-language-processing-e0e4d7fa2c1d</w:t>
        </w:r>
      </w:hyperlink>
    </w:p>
    <w:p w14:paraId="394A1220" w14:textId="69A632FC" w:rsidR="007B2A4D" w:rsidRDefault="007B2A4D" w:rsidP="007B2A4D">
      <w:pPr>
        <w:spacing w:before="0" w:after="0" w:line="276" w:lineRule="auto"/>
        <w:ind w:left="720"/>
        <w:jc w:val="left"/>
        <w:rPr>
          <w:color w:val="1155CC"/>
          <w:u w:val="single"/>
        </w:rPr>
      </w:pPr>
    </w:p>
    <w:p w14:paraId="27FED3D3" w14:textId="77777777" w:rsidR="007B2A4D" w:rsidRDefault="007B2A4D" w:rsidP="007B2A4D">
      <w:pPr>
        <w:spacing w:before="0" w:after="0" w:line="276" w:lineRule="auto"/>
        <w:ind w:left="720"/>
        <w:jc w:val="left"/>
      </w:pPr>
    </w:p>
    <w:p w14:paraId="22D6BE79" w14:textId="77777777" w:rsidR="00F84120" w:rsidRPr="007B2A4D" w:rsidRDefault="00F84120" w:rsidP="007B2A4D">
      <w:pPr>
        <w:pStyle w:val="Ttulo2"/>
      </w:pPr>
      <w:bookmarkStart w:id="50" w:name="_13d7jt3ha549" w:colFirst="0" w:colLast="0"/>
      <w:bookmarkStart w:id="51" w:name="_Toc31102922"/>
      <w:bookmarkEnd w:id="50"/>
      <w:r w:rsidRPr="007B2A4D">
        <w:t xml:space="preserve">Inteligencia Artificial para aplicaciones sobre visión y reconocimiento de </w:t>
      </w:r>
      <w:proofErr w:type="spellStart"/>
      <w:r w:rsidRPr="007B2A4D">
        <w:t>imágen</w:t>
      </w:r>
      <w:proofErr w:type="spellEnd"/>
      <w:r w:rsidRPr="007B2A4D">
        <w:t>.</w:t>
      </w:r>
      <w:bookmarkEnd w:id="51"/>
    </w:p>
    <w:p w14:paraId="2355E46D" w14:textId="77777777" w:rsidR="00F84120" w:rsidRDefault="00DB0D70" w:rsidP="00F84120">
      <w:pPr>
        <w:numPr>
          <w:ilvl w:val="0"/>
          <w:numId w:val="19"/>
        </w:numPr>
        <w:spacing w:before="0" w:after="0" w:line="276" w:lineRule="auto"/>
        <w:jc w:val="left"/>
      </w:pPr>
      <w:hyperlink r:id="rId124">
        <w:r w:rsidR="00F84120">
          <w:rPr>
            <w:color w:val="1155CC"/>
            <w:u w:val="single"/>
          </w:rPr>
          <w:t>https://towardsdatascience.com/train-image-recognition-ai-with-5-lines-of-code-8ed0bdd8d9ba</w:t>
        </w:r>
      </w:hyperlink>
    </w:p>
    <w:p w14:paraId="3128F37A" w14:textId="77777777" w:rsidR="00F84120" w:rsidRDefault="00DB0D70" w:rsidP="00F84120">
      <w:pPr>
        <w:numPr>
          <w:ilvl w:val="0"/>
          <w:numId w:val="19"/>
        </w:numPr>
        <w:spacing w:before="0" w:after="0" w:line="276" w:lineRule="auto"/>
        <w:jc w:val="left"/>
      </w:pPr>
      <w:hyperlink r:id="rId125">
        <w:r w:rsidR="00F84120">
          <w:rPr>
            <w:color w:val="1155CC"/>
            <w:u w:val="single"/>
          </w:rPr>
          <w:t>https://medium.com/deeplearningsandbox/how-to-use-transfer-learning-and-fine-tuning-in-keras-and-tensorflow-to-build-an-image-recognition-94b0b02444f2</w:t>
        </w:r>
      </w:hyperlink>
    </w:p>
    <w:p w14:paraId="0B116CE9" w14:textId="77777777" w:rsidR="00F84120" w:rsidRDefault="00DB0D70" w:rsidP="00F84120">
      <w:pPr>
        <w:numPr>
          <w:ilvl w:val="0"/>
          <w:numId w:val="19"/>
        </w:numPr>
        <w:spacing w:before="0" w:after="0" w:line="276" w:lineRule="auto"/>
        <w:jc w:val="left"/>
      </w:pPr>
      <w:hyperlink r:id="rId126">
        <w:r w:rsidR="00F84120">
          <w:rPr>
            <w:color w:val="1155CC"/>
            <w:u w:val="single"/>
          </w:rPr>
          <w:t>https://medium.com/density-inc/ai-is-not-magic-its-manual-labor-math-how-we-built-an-accurate-people-counter-e00408ea30de</w:t>
        </w:r>
      </w:hyperlink>
    </w:p>
    <w:p w14:paraId="368BD51A" w14:textId="77777777" w:rsidR="00F84120" w:rsidRDefault="00DB0D70" w:rsidP="00F84120">
      <w:pPr>
        <w:numPr>
          <w:ilvl w:val="0"/>
          <w:numId w:val="19"/>
        </w:numPr>
        <w:spacing w:before="0" w:after="0" w:line="276" w:lineRule="auto"/>
        <w:jc w:val="left"/>
      </w:pPr>
      <w:hyperlink r:id="rId127">
        <w:r w:rsidR="00F84120" w:rsidRPr="009E791B">
          <w:rPr>
            <w:color w:val="1155CC"/>
            <w:u w:val="single"/>
          </w:rPr>
          <w:t>https://towardsdatascience.com/how-to-do-everything-in-computer-vision-2b442c469928</w:t>
        </w:r>
      </w:hyperlink>
      <w:bookmarkStart w:id="52" w:name="_89rr44cjkq7y" w:colFirst="0" w:colLast="0"/>
      <w:bookmarkEnd w:id="52"/>
      <w:r w:rsidR="00F84120">
        <w:br w:type="page"/>
      </w:r>
    </w:p>
    <w:p w14:paraId="2D7B119A" w14:textId="72A0FD3E" w:rsidR="00F84120" w:rsidRDefault="00F84120" w:rsidP="00432A7E">
      <w:pPr>
        <w:pStyle w:val="Ttulo1"/>
      </w:pPr>
      <w:bookmarkStart w:id="53" w:name="_39iqeeu1qy01" w:colFirst="0" w:colLast="0"/>
      <w:bookmarkStart w:id="54" w:name="_Toc31102923"/>
      <w:bookmarkEnd w:id="53"/>
      <w:r>
        <w:lastRenderedPageBreak/>
        <w:t xml:space="preserve">Anexo I. Instrucciones detalladas para replicar el ejemplo de la sección </w:t>
      </w:r>
      <w:proofErr w:type="spellStart"/>
      <w:r w:rsidR="007B2A4D">
        <w:t>a</w:t>
      </w:r>
      <w:r>
        <w:t>ction</w:t>
      </w:r>
      <w:bookmarkEnd w:id="54"/>
      <w:proofErr w:type="spellEnd"/>
    </w:p>
    <w:p w14:paraId="655EFB8A" w14:textId="77777777" w:rsidR="00F84120" w:rsidRDefault="00F84120" w:rsidP="00F84120">
      <w:r>
        <w:t xml:space="preserve">Para poder probar el ejemplo que hemos ilustrado en la sección </w:t>
      </w:r>
      <w:proofErr w:type="spellStart"/>
      <w:r>
        <w:t>Action</w:t>
      </w:r>
      <w:proofErr w:type="spellEnd"/>
      <w:r>
        <w:t xml:space="preserve"> es necesario instalar los paquetes de software necesarios.</w:t>
      </w:r>
    </w:p>
    <w:p w14:paraId="07E4B8A0" w14:textId="77777777" w:rsidR="00F84120" w:rsidRDefault="00F84120" w:rsidP="00F84120">
      <w:r>
        <w:t xml:space="preserve">Como en la mayoría de los casos, el software para análisis de datos y Deep </w:t>
      </w:r>
      <w:proofErr w:type="spellStart"/>
      <w:r>
        <w:t>Learning</w:t>
      </w:r>
      <w:proofErr w:type="spellEnd"/>
      <w:r>
        <w:t xml:space="preserve"> en particular, depende de la plataforma base que utilicemos (habitualmente entendemos por plataforma el sistema operativo que utilicemos como Windows, Linux, macOS, etc.)</w:t>
      </w:r>
    </w:p>
    <w:p w14:paraId="6C8B7D48" w14:textId="77777777" w:rsidR="00F84120" w:rsidRDefault="00F84120" w:rsidP="00F84120">
      <w:r>
        <w:t xml:space="preserve">Sin duda, la plataforma más conveniente para trabajar en ciencia de datos es un sistema Linux. La mayoría de herramientas que hemos utilizado en la sección </w:t>
      </w:r>
      <w:proofErr w:type="spellStart"/>
      <w:r>
        <w:t>Action</w:t>
      </w:r>
      <w:proofErr w:type="spellEnd"/>
      <w:r>
        <w:t xml:space="preserve"> son nativas en Linux o bien disponen de abundante documentación para su instalación en entornos Linux. Esto no quiere decir que no sea posible reproducir el mismo ejemplo sobre plataforma Windows, macOS u otro sistema, pero puede llegar a ser relativamente más costoso en caso de encontrarnos con problemas durante la instalación o configuración.</w:t>
      </w:r>
    </w:p>
    <w:p w14:paraId="3E5224F9" w14:textId="77777777" w:rsidR="00F84120" w:rsidRDefault="00F84120" w:rsidP="00F84120">
      <w:r>
        <w:t xml:space="preserve">Dicho esto, en nuestro caso concreto vamos a utilizar una aproximación diferente a tener que escoger una plataforma en concreto para este ejemplo. Nosotros hemos decidido utilizar </w:t>
      </w:r>
      <w:r>
        <w:rPr>
          <w:b/>
        </w:rPr>
        <w:t>una aproximación de contenedores</w:t>
      </w:r>
      <w:r>
        <w:t xml:space="preserve"> para descargarnos una imagen del software requerido en un sistema macOS Catalina 10.15.1. Para aquellos usuarios que no tengan experiencia previa con los sistemas de contenedores recomendamos los siguientes recursos web. Es necesario tener unas nociones básicas de contenedores para poder realizar los pasos que vienen a continuación.</w:t>
      </w:r>
    </w:p>
    <w:p w14:paraId="70613AFF" w14:textId="77777777" w:rsidR="00F84120" w:rsidRDefault="00DB0D70" w:rsidP="00F84120">
      <w:hyperlink r:id="rId128">
        <w:r w:rsidR="00F84120">
          <w:rPr>
            <w:color w:val="1155CC"/>
            <w:u w:val="single"/>
          </w:rPr>
          <w:t>¿Qué son los contenedores?</w:t>
        </w:r>
      </w:hyperlink>
    </w:p>
    <w:p w14:paraId="5D2140F8" w14:textId="77777777" w:rsidR="00F84120" w:rsidRDefault="00DB0D70" w:rsidP="00F84120">
      <w:hyperlink r:id="rId129">
        <w:r w:rsidR="00F84120">
          <w:rPr>
            <w:color w:val="1155CC"/>
            <w:u w:val="single"/>
          </w:rPr>
          <w:t>Terminología básica de contenedores</w:t>
        </w:r>
      </w:hyperlink>
    </w:p>
    <w:p w14:paraId="5FC65F81" w14:textId="77777777" w:rsidR="00F84120" w:rsidRDefault="00DB0D70" w:rsidP="00F84120">
      <w:hyperlink r:id="rId130">
        <w:r w:rsidR="00F84120">
          <w:rPr>
            <w:color w:val="1155CC"/>
            <w:u w:val="single"/>
          </w:rPr>
          <w:t>¿Por qué Docker para la ciencia de datos?</w:t>
        </w:r>
      </w:hyperlink>
    </w:p>
    <w:p w14:paraId="584AC9E7" w14:textId="77777777" w:rsidR="00F84120" w:rsidRDefault="00F84120" w:rsidP="00F84120">
      <w:r>
        <w:lastRenderedPageBreak/>
        <w:t xml:space="preserve">Una vez entendido lo básico sobre la tecnología de contenedores y el concepto de entorno aislado para ejecutar software procedamos con el proceso para reproducir </w:t>
      </w:r>
      <w:proofErr w:type="spellStart"/>
      <w:r>
        <w:t>Action</w:t>
      </w:r>
      <w:proofErr w:type="spellEnd"/>
      <w:r>
        <w:t>.</w:t>
      </w:r>
    </w:p>
    <w:p w14:paraId="48308E4A" w14:textId="77777777" w:rsidR="00F84120" w:rsidRDefault="00F84120" w:rsidP="00F84120">
      <w:pPr>
        <w:rPr>
          <w:b/>
        </w:rPr>
      </w:pPr>
      <w:r>
        <w:rPr>
          <w:b/>
        </w:rPr>
        <w:t>Paso 1. Descargar e instalar Docker (en nuestro caso para MacOS)</w:t>
      </w:r>
    </w:p>
    <w:p w14:paraId="09CF91E4" w14:textId="77777777" w:rsidR="00F84120" w:rsidRDefault="00DB0D70" w:rsidP="00F84120">
      <w:hyperlink r:id="rId131">
        <w:r w:rsidR="00F84120">
          <w:rPr>
            <w:color w:val="1155CC"/>
            <w:u w:val="single"/>
          </w:rPr>
          <w:t>https://docs.docker.com/docker-for-mac/install/</w:t>
        </w:r>
      </w:hyperlink>
    </w:p>
    <w:p w14:paraId="7B1C859B" w14:textId="77777777" w:rsidR="00F84120" w:rsidRDefault="00F84120" w:rsidP="00F84120">
      <w:pPr>
        <w:rPr>
          <w:b/>
        </w:rPr>
      </w:pPr>
      <w:r>
        <w:rPr>
          <w:b/>
        </w:rPr>
        <w:t xml:space="preserve">Paso 2. Descargar e Instalar </w:t>
      </w:r>
      <w:proofErr w:type="spellStart"/>
      <w:r>
        <w:rPr>
          <w:b/>
        </w:rPr>
        <w:t>Kitematic</w:t>
      </w:r>
      <w:proofErr w:type="spellEnd"/>
      <w:r>
        <w:rPr>
          <w:b/>
        </w:rPr>
        <w:t>.</w:t>
      </w:r>
    </w:p>
    <w:p w14:paraId="103E8AD7" w14:textId="77777777" w:rsidR="00F84120" w:rsidRDefault="00DB0D70" w:rsidP="00F84120">
      <w:hyperlink r:id="rId132">
        <w:proofErr w:type="spellStart"/>
        <w:r w:rsidR="00F84120">
          <w:rPr>
            <w:color w:val="1155CC"/>
            <w:u w:val="single"/>
          </w:rPr>
          <w:t>Kitematic</w:t>
        </w:r>
        <w:proofErr w:type="spellEnd"/>
      </w:hyperlink>
      <w:r w:rsidR="00F84120">
        <w:t xml:space="preserve"> es una interfaz de usuario visual que nos permite localizar y descargar imágenes de Docker disponibles en el </w:t>
      </w:r>
      <w:hyperlink r:id="rId133">
        <w:r w:rsidR="00F84120">
          <w:rPr>
            <w:color w:val="1155CC"/>
            <w:u w:val="single"/>
          </w:rPr>
          <w:t>Docker Hub.</w:t>
        </w:r>
      </w:hyperlink>
    </w:p>
    <w:p w14:paraId="4A611393" w14:textId="77777777" w:rsidR="00F84120" w:rsidRDefault="00F84120" w:rsidP="00F84120">
      <w:pPr>
        <w:rPr>
          <w:b/>
        </w:rPr>
      </w:pPr>
      <w:r>
        <w:rPr>
          <w:b/>
        </w:rPr>
        <w:t xml:space="preserve">Paso 3. Descargar una imagen de </w:t>
      </w:r>
      <w:proofErr w:type="spellStart"/>
      <w:r>
        <w:rPr>
          <w:b/>
        </w:rPr>
        <w:t>RStudio</w:t>
      </w:r>
      <w:proofErr w:type="spellEnd"/>
      <w:r>
        <w:rPr>
          <w:b/>
        </w:rPr>
        <w:t xml:space="preserve"> disponible. </w:t>
      </w:r>
    </w:p>
    <w:p w14:paraId="0938D475" w14:textId="77777777" w:rsidR="00F84120" w:rsidRDefault="00F84120" w:rsidP="00F84120">
      <w:r>
        <w:t xml:space="preserve">Abrimos </w:t>
      </w:r>
      <w:proofErr w:type="spellStart"/>
      <w:r>
        <w:t>Kitematic</w:t>
      </w:r>
      <w:proofErr w:type="spellEnd"/>
      <w:r>
        <w:t xml:space="preserve"> y localizamos la imagen </w:t>
      </w:r>
      <w:proofErr w:type="spellStart"/>
      <w:r>
        <w:rPr>
          <w:b/>
        </w:rPr>
        <w:t>rocker</w:t>
      </w:r>
      <w:proofErr w:type="spellEnd"/>
      <w:r>
        <w:rPr>
          <w:b/>
        </w:rPr>
        <w:t>/</w:t>
      </w:r>
      <w:proofErr w:type="spellStart"/>
      <w:r>
        <w:rPr>
          <w:b/>
        </w:rPr>
        <w:t>tidyverse</w:t>
      </w:r>
      <w:proofErr w:type="spellEnd"/>
      <w:r>
        <w:rPr>
          <w:b/>
        </w:rPr>
        <w:t xml:space="preserve"> </w:t>
      </w:r>
      <w:r>
        <w:t>y pulsamos</w:t>
      </w:r>
      <w:r>
        <w:rPr>
          <w:b/>
        </w:rPr>
        <w:t xml:space="preserve"> </w:t>
      </w:r>
      <w:proofErr w:type="spellStart"/>
      <w:r>
        <w:rPr>
          <w:b/>
        </w:rPr>
        <w:t>create</w:t>
      </w:r>
      <w:proofErr w:type="spellEnd"/>
      <w:r>
        <w:rPr>
          <w:b/>
        </w:rPr>
        <w:t xml:space="preserve">. </w:t>
      </w:r>
      <w:r>
        <w:t>Una vez terminado el proceso de descarga de la imagen ejecutamos el siguiente comando en nuestro terminal:</w:t>
      </w:r>
    </w:p>
    <w:tbl>
      <w:tblPr>
        <w:tblW w:w="0" w:type="auto"/>
        <w:tblLayout w:type="fixed"/>
        <w:tblLook w:val="0600" w:firstRow="0" w:lastRow="0" w:firstColumn="0" w:lastColumn="0" w:noHBand="1" w:noVBand="1"/>
      </w:tblPr>
      <w:tblGrid>
        <w:gridCol w:w="9029"/>
      </w:tblGrid>
      <w:tr w:rsidR="00F84120" w:rsidRPr="009243A3" w14:paraId="5256F7BB" w14:textId="77777777" w:rsidTr="00F84120">
        <w:tc>
          <w:tcPr>
            <w:tcW w:w="9029" w:type="dxa"/>
            <w:shd w:val="clear" w:color="auto" w:fill="F8F8F8"/>
            <w:tcMar>
              <w:top w:w="100" w:type="dxa"/>
              <w:left w:w="100" w:type="dxa"/>
              <w:bottom w:w="100" w:type="dxa"/>
              <w:right w:w="100" w:type="dxa"/>
            </w:tcMar>
          </w:tcPr>
          <w:p w14:paraId="643B4F1D" w14:textId="77777777" w:rsidR="00F84120" w:rsidRPr="00995C8A" w:rsidRDefault="00F84120" w:rsidP="00F84120">
            <w:pPr>
              <w:widowControl w:val="0"/>
              <w:pBdr>
                <w:top w:val="nil"/>
                <w:left w:val="nil"/>
                <w:bottom w:val="nil"/>
                <w:right w:val="nil"/>
                <w:between w:val="nil"/>
              </w:pBdr>
              <w:rPr>
                <w:lang w:val="en-GB"/>
              </w:rPr>
            </w:pPr>
            <w:proofErr w:type="spellStart"/>
            <w:r w:rsidRPr="00995C8A">
              <w:rPr>
                <w:rFonts w:ascii="Consolas" w:eastAsia="Consolas" w:hAnsi="Consolas" w:cs="Consolas"/>
                <w:color w:val="333333"/>
                <w:shd w:val="clear" w:color="auto" w:fill="F8F8F8"/>
                <w:lang w:val="en-GB"/>
              </w:rPr>
              <w:t>sudo</w:t>
            </w:r>
            <w:proofErr w:type="spellEnd"/>
            <w:r w:rsidRPr="00995C8A">
              <w:rPr>
                <w:rFonts w:ascii="Consolas" w:eastAsia="Consolas" w:hAnsi="Consolas" w:cs="Consolas"/>
                <w:color w:val="333333"/>
                <w:shd w:val="clear" w:color="auto" w:fill="F8F8F8"/>
                <w:lang w:val="en-GB"/>
              </w:rPr>
              <w:t xml:space="preserve"> docker run -d -p 8787:8787 -e PASSWORD=&lt;</w:t>
            </w:r>
            <w:proofErr w:type="spellStart"/>
            <w:r w:rsidRPr="00995C8A">
              <w:rPr>
                <w:rFonts w:ascii="Consolas" w:eastAsia="Consolas" w:hAnsi="Consolas" w:cs="Consolas"/>
                <w:color w:val="333333"/>
                <w:shd w:val="clear" w:color="auto" w:fill="F8F8F8"/>
                <w:lang w:val="en-GB"/>
              </w:rPr>
              <w:t>your_password</w:t>
            </w:r>
            <w:proofErr w:type="spellEnd"/>
            <w:r w:rsidRPr="00995C8A">
              <w:rPr>
                <w:rFonts w:ascii="Consolas" w:eastAsia="Consolas" w:hAnsi="Consolas" w:cs="Consolas"/>
                <w:color w:val="333333"/>
                <w:shd w:val="clear" w:color="auto" w:fill="F8F8F8"/>
                <w:lang w:val="en-GB"/>
              </w:rPr>
              <w:t xml:space="preserve">&gt; --name </w:t>
            </w:r>
            <w:proofErr w:type="spellStart"/>
            <w:r w:rsidRPr="00995C8A">
              <w:rPr>
                <w:rFonts w:ascii="Consolas" w:eastAsia="Consolas" w:hAnsi="Consolas" w:cs="Consolas"/>
                <w:color w:val="333333"/>
                <w:shd w:val="clear" w:color="auto" w:fill="F8F8F8"/>
                <w:lang w:val="en-GB"/>
              </w:rPr>
              <w:t>deeplearning</w:t>
            </w:r>
            <w:proofErr w:type="spellEnd"/>
            <w:r w:rsidRPr="00995C8A">
              <w:rPr>
                <w:rFonts w:ascii="Consolas" w:eastAsia="Consolas" w:hAnsi="Consolas" w:cs="Consolas"/>
                <w:color w:val="333333"/>
                <w:shd w:val="clear" w:color="auto" w:fill="F8F8F8"/>
                <w:lang w:val="en-GB"/>
              </w:rPr>
              <w:t xml:space="preserve"> rocker/</w:t>
            </w:r>
            <w:proofErr w:type="spellStart"/>
            <w:r w:rsidRPr="00995C8A">
              <w:rPr>
                <w:rFonts w:ascii="Consolas" w:eastAsia="Consolas" w:hAnsi="Consolas" w:cs="Consolas"/>
                <w:color w:val="333333"/>
                <w:shd w:val="clear" w:color="auto" w:fill="F8F8F8"/>
                <w:lang w:val="en-GB"/>
              </w:rPr>
              <w:t>tidyverse</w:t>
            </w:r>
            <w:proofErr w:type="spellEnd"/>
          </w:p>
        </w:tc>
      </w:tr>
    </w:tbl>
    <w:p w14:paraId="6D6AA5DC" w14:textId="77777777" w:rsidR="00F84120" w:rsidRDefault="00F84120" w:rsidP="00F84120">
      <w:pPr>
        <w:rPr>
          <w:b/>
        </w:rPr>
      </w:pPr>
      <w:r>
        <w:rPr>
          <w:b/>
        </w:rPr>
        <w:t>Paso 4. Ejecutamos nuestro contenedor.</w:t>
      </w:r>
    </w:p>
    <w:p w14:paraId="2F69DC76" w14:textId="77777777" w:rsidR="00F84120" w:rsidRDefault="00F84120" w:rsidP="00F84120">
      <w:r>
        <w:t xml:space="preserve">Una vez aquí tenemos ejecutando en nuestro ordenador un contenedor que ejecuta una versión aislada de </w:t>
      </w:r>
      <w:proofErr w:type="spellStart"/>
      <w:r>
        <w:t>RStudio</w:t>
      </w:r>
      <w:proofErr w:type="spellEnd"/>
      <w:r>
        <w:t xml:space="preserve"> en nuestro sistema.  </w:t>
      </w:r>
    </w:p>
    <w:p w14:paraId="0B3B784E" w14:textId="77777777" w:rsidR="00F84120" w:rsidRDefault="00F84120" w:rsidP="00F84120">
      <w:pPr>
        <w:rPr>
          <w:b/>
        </w:rPr>
      </w:pPr>
      <w:r>
        <w:rPr>
          <w:b/>
        </w:rPr>
        <w:t xml:space="preserve">Paso 5. Accedemos al entorno de </w:t>
      </w:r>
      <w:proofErr w:type="spellStart"/>
      <w:r>
        <w:rPr>
          <w:b/>
        </w:rPr>
        <w:t>RStudio</w:t>
      </w:r>
      <w:proofErr w:type="spellEnd"/>
      <w:r>
        <w:rPr>
          <w:b/>
        </w:rPr>
        <w:t xml:space="preserve"> desde nuestro navegador.</w:t>
      </w:r>
    </w:p>
    <w:p w14:paraId="03830F39" w14:textId="77777777" w:rsidR="00F84120" w:rsidRDefault="00F84120" w:rsidP="00F84120">
      <w:r>
        <w:t xml:space="preserve">Abrimos una nueva pestaña en nuestro navegador y escribimos en la barra de direcciones </w:t>
      </w:r>
      <w:hyperlink r:id="rId134">
        <w:r>
          <w:rPr>
            <w:color w:val="1155CC"/>
            <w:u w:val="single"/>
          </w:rPr>
          <w:t>https://localhost:8787</w:t>
        </w:r>
      </w:hyperlink>
      <w:r>
        <w:t xml:space="preserve">. Nos aparece la pantalla de </w:t>
      </w:r>
      <w:proofErr w:type="spellStart"/>
      <w:r>
        <w:t>login</w:t>
      </w:r>
      <w:proofErr w:type="spellEnd"/>
      <w:r>
        <w:t xml:space="preserve"> donde introducimos el usuario (</w:t>
      </w:r>
      <w:proofErr w:type="spellStart"/>
      <w:r>
        <w:t>rstudio</w:t>
      </w:r>
      <w:proofErr w:type="spellEnd"/>
      <w:r>
        <w:t xml:space="preserve">) y el </w:t>
      </w:r>
      <w:proofErr w:type="spellStart"/>
      <w:r>
        <w:t>password</w:t>
      </w:r>
      <w:proofErr w:type="spellEnd"/>
      <w:r>
        <w:t xml:space="preserve"> que hayamos escogido en el paso previo.</w:t>
      </w:r>
    </w:p>
    <w:p w14:paraId="55EBAABD" w14:textId="77777777" w:rsidR="00F84120" w:rsidRDefault="00F84120" w:rsidP="00F84120">
      <w:pPr>
        <w:rPr>
          <w:b/>
        </w:rPr>
      </w:pPr>
      <w:r>
        <w:rPr>
          <w:b/>
        </w:rPr>
        <w:t>Paso 6. Asociar un volumen de almacenamiento al contenedor.</w:t>
      </w:r>
    </w:p>
    <w:p w14:paraId="4D01F4DE" w14:textId="77777777" w:rsidR="00F84120" w:rsidRDefault="00F84120" w:rsidP="00F84120">
      <w:r>
        <w:lastRenderedPageBreak/>
        <w:t xml:space="preserve">Como hemos comentado en la introducción de este anexo los contenedores son entornos aislados que, a priori, no tienen una interfaz con nuestro sistema. De forma práctica significa que un contendor no puede ver nuestro disco duro si no se lo permitimos. Para poder guardar ficheros en nuestro ordenador y que nuestro </w:t>
      </w:r>
      <w:proofErr w:type="spellStart"/>
      <w:r>
        <w:t>Rstudio</w:t>
      </w:r>
      <w:proofErr w:type="spellEnd"/>
      <w:r>
        <w:t xml:space="preserve"> sea capaz de encontrarlos hemos de configurar el contenedor para que pueda </w:t>
      </w:r>
      <w:r>
        <w:rPr>
          <w:i/>
        </w:rPr>
        <w:t xml:space="preserve">ver </w:t>
      </w:r>
      <w:r>
        <w:t>una parte de nuestro disco duro. Esto nos va a permitir descargar las imágenes del repositorio de imágenes abiertas para luego ejecutar el algoritmo de clasificación.</w:t>
      </w:r>
    </w:p>
    <w:p w14:paraId="5F1BCB2D" w14:textId="77777777" w:rsidR="00F84120" w:rsidRDefault="00F84120" w:rsidP="00F84120">
      <w:r>
        <w:t xml:space="preserve">Para asociar un volumen de almacenamiento a nuestro contenedor (así se llama la forma de que nuestro ordenador vea nuestro disco) simplemente vamos a la sección de Volúmenes de </w:t>
      </w:r>
      <w:proofErr w:type="spellStart"/>
      <w:r>
        <w:t>Kitematic</w:t>
      </w:r>
      <w:proofErr w:type="spellEnd"/>
      <w:r>
        <w:t xml:space="preserve"> y configuramos la ruta del directorio que queramos ver desde nuestro contenedor. </w:t>
      </w:r>
    </w:p>
    <w:p w14:paraId="484E7814" w14:textId="77777777" w:rsidR="00F84120" w:rsidRDefault="00F84120" w:rsidP="00F84120">
      <w:pPr>
        <w:rPr>
          <w:b/>
        </w:rPr>
      </w:pPr>
      <w:r>
        <w:rPr>
          <w:b/>
        </w:rPr>
        <w:t xml:space="preserve">Paso 7. Instalación de </w:t>
      </w:r>
      <w:proofErr w:type="spellStart"/>
      <w:r>
        <w:rPr>
          <w:b/>
        </w:rPr>
        <w:t>Keras</w:t>
      </w:r>
      <w:proofErr w:type="spellEnd"/>
    </w:p>
    <w:p w14:paraId="05618557" w14:textId="77777777" w:rsidR="00F84120" w:rsidRDefault="00F84120" w:rsidP="00F84120">
      <w:r>
        <w:t xml:space="preserve">Para instalar </w:t>
      </w:r>
      <w:proofErr w:type="spellStart"/>
      <w:r>
        <w:t>Keras</w:t>
      </w:r>
      <w:proofErr w:type="spellEnd"/>
      <w:r>
        <w:t xml:space="preserve"> en nuestro entorno aislado de </w:t>
      </w:r>
      <w:proofErr w:type="spellStart"/>
      <w:r>
        <w:t>Rstudio</w:t>
      </w:r>
      <w:proofErr w:type="spellEnd"/>
      <w:r>
        <w:t xml:space="preserve"> ejecutamos los siguientes comandos en la consola de </w:t>
      </w:r>
      <w:proofErr w:type="spellStart"/>
      <w:r>
        <w:t>Rstudio</w:t>
      </w:r>
      <w:proofErr w:type="spellEnd"/>
      <w:r>
        <w:t>:</w:t>
      </w:r>
    </w:p>
    <w:tbl>
      <w:tblPr>
        <w:tblW w:w="0" w:type="auto"/>
        <w:tblLayout w:type="fixed"/>
        <w:tblLook w:val="0600" w:firstRow="0" w:lastRow="0" w:firstColumn="0" w:lastColumn="0" w:noHBand="1" w:noVBand="1"/>
      </w:tblPr>
      <w:tblGrid>
        <w:gridCol w:w="9029"/>
      </w:tblGrid>
      <w:tr w:rsidR="00F84120" w:rsidRPr="009243A3" w14:paraId="383FF88E" w14:textId="77777777" w:rsidTr="00F84120">
        <w:tc>
          <w:tcPr>
            <w:tcW w:w="9029" w:type="dxa"/>
            <w:shd w:val="clear" w:color="auto" w:fill="F8F8F8"/>
            <w:tcMar>
              <w:top w:w="100" w:type="dxa"/>
              <w:left w:w="100" w:type="dxa"/>
              <w:bottom w:w="100" w:type="dxa"/>
              <w:right w:w="100" w:type="dxa"/>
            </w:tcMar>
          </w:tcPr>
          <w:p w14:paraId="09450791" w14:textId="77777777" w:rsidR="00F84120" w:rsidRPr="00995C8A" w:rsidRDefault="00F84120" w:rsidP="00F84120">
            <w:pPr>
              <w:widowControl w:val="0"/>
              <w:pBdr>
                <w:top w:val="nil"/>
                <w:left w:val="nil"/>
                <w:bottom w:val="nil"/>
                <w:right w:val="nil"/>
                <w:between w:val="nil"/>
              </w:pBdr>
              <w:rPr>
                <w:lang w:val="en-GB"/>
              </w:rPr>
            </w:pPr>
            <w:proofErr w:type="spellStart"/>
            <w:proofErr w:type="gramStart"/>
            <w:r w:rsidRPr="00995C8A">
              <w:rPr>
                <w:rFonts w:ascii="Consolas" w:eastAsia="Consolas" w:hAnsi="Consolas" w:cs="Consolas"/>
                <w:color w:val="333333"/>
                <w:shd w:val="clear" w:color="auto" w:fill="F8F8F8"/>
                <w:lang w:val="en-GB"/>
              </w:rPr>
              <w:t>install.packages</w:t>
            </w:r>
            <w:proofErr w:type="spellEnd"/>
            <w:proofErr w:type="gramEnd"/>
            <w:r w:rsidRPr="00995C8A">
              <w:rPr>
                <w:rFonts w:ascii="Consolas" w:eastAsia="Consolas" w:hAnsi="Consolas" w:cs="Consolas"/>
                <w:color w:val="333333"/>
                <w:shd w:val="clear" w:color="auto" w:fill="F8F8F8"/>
                <w:lang w:val="en-GB"/>
              </w:rPr>
              <w:t>(</w:t>
            </w:r>
            <w:r w:rsidRPr="00995C8A">
              <w:rPr>
                <w:rFonts w:ascii="Consolas" w:eastAsia="Consolas" w:hAnsi="Consolas" w:cs="Consolas"/>
                <w:color w:val="DD1144"/>
                <w:shd w:val="clear" w:color="auto" w:fill="F8F8F8"/>
                <w:lang w:val="en-GB"/>
              </w:rPr>
              <w:t>"</w:t>
            </w:r>
            <w:proofErr w:type="spellStart"/>
            <w:r w:rsidRPr="00995C8A">
              <w:rPr>
                <w:rFonts w:ascii="Consolas" w:eastAsia="Consolas" w:hAnsi="Consolas" w:cs="Consolas"/>
                <w:color w:val="DD1144"/>
                <w:shd w:val="clear" w:color="auto" w:fill="F8F8F8"/>
                <w:lang w:val="en-GB"/>
              </w:rPr>
              <w:t>keras</w:t>
            </w:r>
            <w:proofErr w:type="spellEnd"/>
            <w:r w:rsidRPr="00995C8A">
              <w:rPr>
                <w:rFonts w:ascii="Consolas" w:eastAsia="Consolas" w:hAnsi="Consolas" w:cs="Consolas"/>
                <w:color w:val="DD1144"/>
                <w:shd w:val="clear" w:color="auto" w:fill="F8F8F8"/>
                <w:lang w:val="en-GB"/>
              </w:rPr>
              <w:t>"</w:t>
            </w:r>
            <w:r w:rsidRPr="00995C8A">
              <w:rPr>
                <w:rFonts w:ascii="Consolas" w:eastAsia="Consolas" w:hAnsi="Consolas" w:cs="Consolas"/>
                <w:color w:val="333333"/>
                <w:shd w:val="clear" w:color="auto" w:fill="F8F8F8"/>
                <w:lang w:val="en-GB"/>
              </w:rPr>
              <w:t>)</w:t>
            </w:r>
            <w:r w:rsidRPr="00995C8A">
              <w:rPr>
                <w:rFonts w:ascii="Consolas" w:eastAsia="Consolas" w:hAnsi="Consolas" w:cs="Consolas"/>
                <w:color w:val="333333"/>
                <w:shd w:val="clear" w:color="auto" w:fill="F8F8F8"/>
                <w:lang w:val="en-GB"/>
              </w:rPr>
              <w:br/>
            </w:r>
            <w:r w:rsidRPr="00995C8A">
              <w:rPr>
                <w:rFonts w:ascii="Consolas" w:eastAsia="Consolas" w:hAnsi="Consolas" w:cs="Consolas"/>
                <w:b/>
                <w:color w:val="333333"/>
                <w:shd w:val="clear" w:color="auto" w:fill="F8F8F8"/>
                <w:lang w:val="en-GB"/>
              </w:rPr>
              <w:t>require</w:t>
            </w:r>
            <w:r w:rsidRPr="00995C8A">
              <w:rPr>
                <w:rFonts w:ascii="Consolas" w:eastAsia="Consolas" w:hAnsi="Consolas" w:cs="Consolas"/>
                <w:color w:val="333333"/>
                <w:shd w:val="clear" w:color="auto" w:fill="F8F8F8"/>
                <w:lang w:val="en-GB"/>
              </w:rPr>
              <w:t>(</w:t>
            </w:r>
            <w:proofErr w:type="spellStart"/>
            <w:r w:rsidRPr="00995C8A">
              <w:rPr>
                <w:rFonts w:ascii="Consolas" w:eastAsia="Consolas" w:hAnsi="Consolas" w:cs="Consolas"/>
                <w:color w:val="333333"/>
                <w:shd w:val="clear" w:color="auto" w:fill="F8F8F8"/>
                <w:lang w:val="en-GB"/>
              </w:rPr>
              <w:t>keras</w:t>
            </w:r>
            <w:proofErr w:type="spellEnd"/>
            <w:r w:rsidRPr="00995C8A">
              <w:rPr>
                <w:rFonts w:ascii="Consolas" w:eastAsia="Consolas" w:hAnsi="Consolas" w:cs="Consolas"/>
                <w:color w:val="333333"/>
                <w:shd w:val="clear" w:color="auto" w:fill="F8F8F8"/>
                <w:lang w:val="en-GB"/>
              </w:rPr>
              <w:t>)</w:t>
            </w:r>
            <w:r w:rsidRPr="00995C8A">
              <w:rPr>
                <w:rFonts w:ascii="Consolas" w:eastAsia="Consolas" w:hAnsi="Consolas" w:cs="Consolas"/>
                <w:color w:val="333333"/>
                <w:shd w:val="clear" w:color="auto" w:fill="F8F8F8"/>
                <w:lang w:val="en-GB"/>
              </w:rPr>
              <w:br/>
            </w:r>
            <w:proofErr w:type="spellStart"/>
            <w:r w:rsidRPr="00995C8A">
              <w:rPr>
                <w:rFonts w:ascii="Consolas" w:eastAsia="Consolas" w:hAnsi="Consolas" w:cs="Consolas"/>
                <w:color w:val="333333"/>
                <w:shd w:val="clear" w:color="auto" w:fill="F8F8F8"/>
                <w:lang w:val="en-GB"/>
              </w:rPr>
              <w:t>install_keras</w:t>
            </w:r>
            <w:proofErr w:type="spellEnd"/>
            <w:r w:rsidRPr="00995C8A">
              <w:rPr>
                <w:rFonts w:ascii="Consolas" w:eastAsia="Consolas" w:hAnsi="Consolas" w:cs="Consolas"/>
                <w:color w:val="333333"/>
                <w:shd w:val="clear" w:color="auto" w:fill="F8F8F8"/>
                <w:lang w:val="en-GB"/>
              </w:rPr>
              <w:t>()</w:t>
            </w:r>
          </w:p>
        </w:tc>
      </w:tr>
    </w:tbl>
    <w:p w14:paraId="092F1FE1" w14:textId="2470280C" w:rsidR="00F84120" w:rsidRDefault="00F84120" w:rsidP="00F84120">
      <w:pPr>
        <w:rPr>
          <w:b/>
          <w:color w:val="1155CC"/>
          <w:u w:val="single"/>
        </w:rPr>
      </w:pPr>
      <w:r>
        <w:rPr>
          <w:b/>
        </w:rPr>
        <w:t xml:space="preserve">Paso 8.  Ejecutamos el ejemplo de la sección </w:t>
      </w:r>
      <w:proofErr w:type="spellStart"/>
      <w:r>
        <w:rPr>
          <w:b/>
        </w:rPr>
        <w:t>Action</w:t>
      </w:r>
      <w:proofErr w:type="spellEnd"/>
      <w:r>
        <w:rPr>
          <w:b/>
        </w:rPr>
        <w:t xml:space="preserve"> </w:t>
      </w:r>
      <w:hyperlink w:anchor="n48iod5f5s8g">
        <w:r>
          <w:rPr>
            <w:b/>
            <w:color w:val="1155CC"/>
            <w:u w:val="single"/>
          </w:rPr>
          <w:t>a partir de la carga del modelo pre-entrenado</w:t>
        </w:r>
      </w:hyperlink>
    </w:p>
    <w:sectPr w:rsidR="00F84120" w:rsidSect="003021E2">
      <w:type w:val="continuous"/>
      <w:pgSz w:w="11906" w:h="16838"/>
      <w:pgMar w:top="1950" w:right="1412" w:bottom="1702" w:left="1418" w:header="227"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3E82A4" w14:textId="77777777" w:rsidR="00DB0D70" w:rsidRDefault="00DB0D70">
      <w:pPr>
        <w:spacing w:before="0" w:after="0" w:line="240" w:lineRule="auto"/>
      </w:pPr>
      <w:r>
        <w:separator/>
      </w:r>
    </w:p>
    <w:p w14:paraId="1726AF96" w14:textId="77777777" w:rsidR="00DB0D70" w:rsidRDefault="00DB0D70"/>
  </w:endnote>
  <w:endnote w:type="continuationSeparator" w:id="0">
    <w:p w14:paraId="009814F9" w14:textId="77777777" w:rsidR="00DB0D70" w:rsidRDefault="00DB0D70">
      <w:pPr>
        <w:spacing w:before="0" w:after="0" w:line="240" w:lineRule="auto"/>
      </w:pPr>
      <w:r>
        <w:continuationSeparator/>
      </w:r>
    </w:p>
    <w:p w14:paraId="65693ECA" w14:textId="77777777" w:rsidR="00DB0D70" w:rsidRDefault="00DB0D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Times New Roman"/>
    <w:charset w:val="01"/>
    <w:family w:val="roman"/>
    <w:pitch w:val="variable"/>
  </w:font>
  <w:font w:name="Calibri">
    <w:panose1 w:val="020F0502020204030204"/>
    <w:charset w:val="00"/>
    <w:family w:val="swiss"/>
    <w:pitch w:val="variable"/>
    <w:sig w:usb0="E0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imes New Roman (Títulos en alf">
    <w:altName w:val="Times New Roman"/>
    <w:panose1 w:val="00000000000000000000"/>
    <w:charset w:val="00"/>
    <w:family w:val="roman"/>
    <w:notTrueType/>
    <w:pitch w:val="default"/>
  </w:font>
  <w:font w:name="Times New Roman (Cuerpo en alfa">
    <w:altName w:val="Times New Roman"/>
    <w:panose1 w:val="00000000000000000000"/>
    <w:charset w:val="00"/>
    <w:family w:val="roman"/>
    <w:notTrueType/>
    <w:pitch w:val="default"/>
  </w:font>
  <w:font w:name="Neutra Text">
    <w:altName w:val="Times New Roman"/>
    <w:panose1 w:val="00000000000000000000"/>
    <w:charset w:val="00"/>
    <w:family w:val="auto"/>
    <w:notTrueType/>
    <w:pitch w:val="variable"/>
    <w:sig w:usb0="800000AF" w:usb1="4000204A" w:usb2="00000000" w:usb3="00000000" w:csb0="00000009" w:csb1="00000000"/>
  </w:font>
  <w:font w:name="Lucida Grande">
    <w:altName w:val="Arial"/>
    <w:charset w:val="00"/>
    <w:family w:val="swiss"/>
    <w:pitch w:val="variable"/>
    <w:sig w:usb0="E1000AEF" w:usb1="5000A1FF" w:usb2="00000000" w:usb3="00000000" w:csb0="000001BF" w:csb1="00000000"/>
  </w:font>
  <w:font w:name="Liberation Serif">
    <w:altName w:val="Times New Roman"/>
    <w:charset w:val="01"/>
    <w:family w:val="roman"/>
    <w:pitch w:val="variable"/>
  </w:font>
  <w:font w:name="Noto Sans Symbols">
    <w:altName w:val="Times New Roman"/>
    <w:charset w:val="00"/>
    <w:family w:val="auto"/>
    <w:pitch w:val="default"/>
  </w:font>
  <w:font w:name="OpenSymbol">
    <w:altName w:val="Cambria"/>
    <w:charset w:val="01"/>
    <w:family w:val="roman"/>
    <w:pitch w:val="variable"/>
  </w:font>
  <w:font w:name="DejaVu Sans">
    <w:panose1 w:val="00000000000000000000"/>
    <w:charset w:val="00"/>
    <w:family w:val="roman"/>
    <w:notTrueType/>
    <w:pitch w:val="default"/>
  </w:font>
  <w:font w:name="Source Han Sans C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Myriad Pro Semibold">
    <w:altName w:val="Corbel"/>
    <w:panose1 w:val="00000000000000000000"/>
    <w:charset w:val="00"/>
    <w:family w:val="swiss"/>
    <w:notTrueType/>
    <w:pitch w:val="variable"/>
    <w:sig w:usb0="20000287" w:usb1="00000001" w:usb2="00000000" w:usb3="00000000" w:csb0="0000019F" w:csb1="00000000"/>
  </w:font>
  <w:font w:name="Neutra Text Demi SC">
    <w:altName w:val="Times New Roman"/>
    <w:panose1 w:val="00000000000000000000"/>
    <w:charset w:val="00"/>
    <w:family w:val="auto"/>
    <w:notTrueType/>
    <w:pitch w:val="variable"/>
    <w:sig w:usb0="800000AF" w:usb1="4000204A" w:usb2="00000000" w:usb3="00000000" w:csb0="00000009" w:csb1="00000000"/>
  </w:font>
  <w:font w:name="Open Sans">
    <w:panose1 w:val="020B0606030504020204"/>
    <w:charset w:val="00"/>
    <w:family w:val="swiss"/>
    <w:pitch w:val="variable"/>
    <w:sig w:usb0="E00002EF" w:usb1="4000205B" w:usb2="00000028" w:usb3="00000000" w:csb0="000001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068" w:type="dxa"/>
      <w:tblCellMar>
        <w:left w:w="0" w:type="dxa"/>
        <w:right w:w="0" w:type="dxa"/>
      </w:tblCellMar>
      <w:tblLook w:val="04A0" w:firstRow="1" w:lastRow="0" w:firstColumn="1" w:lastColumn="0" w:noHBand="0" w:noVBand="1"/>
    </w:tblPr>
    <w:tblGrid>
      <w:gridCol w:w="6658"/>
      <w:gridCol w:w="2410"/>
    </w:tblGrid>
    <w:tr w:rsidR="007D20E8" w14:paraId="650E238D" w14:textId="77777777">
      <w:trPr>
        <w:trHeight w:val="680"/>
      </w:trPr>
      <w:tc>
        <w:tcPr>
          <w:tcW w:w="6657" w:type="dxa"/>
          <w:tcBorders>
            <w:top w:val="nil"/>
            <w:left w:val="nil"/>
            <w:bottom w:val="nil"/>
            <w:right w:val="nil"/>
          </w:tcBorders>
          <w:shd w:val="clear" w:color="auto" w:fill="auto"/>
          <w:vAlign w:val="center"/>
        </w:tcPr>
        <w:p w14:paraId="4A864BC6" w14:textId="77777777" w:rsidR="007D20E8" w:rsidRDefault="007D20E8">
          <w:pPr>
            <w:pStyle w:val="Piedepgina"/>
            <w:spacing w:before="0" w:after="0" w:line="240" w:lineRule="auto"/>
            <w:jc w:val="left"/>
          </w:pPr>
          <w:r>
            <w:rPr>
              <w:noProof/>
              <w:lang w:val="es-ES" w:eastAsia="es-ES"/>
            </w:rPr>
            <w:drawing>
              <wp:inline distT="0" distB="0" distL="0" distR="0" wp14:anchorId="1B50557F" wp14:editId="73ECAF0B">
                <wp:extent cx="3503295" cy="353695"/>
                <wp:effectExtent l="0" t="0" r="0" b="0"/>
                <wp:docPr id="3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5"/>
                        <pic:cNvPicPr>
                          <a:picLocks noChangeAspect="1" noChangeArrowheads="1"/>
                        </pic:cNvPicPr>
                      </pic:nvPicPr>
                      <pic:blipFill>
                        <a:blip r:embed="rId1"/>
                        <a:stretch>
                          <a:fillRect/>
                        </a:stretch>
                      </pic:blipFill>
                      <pic:spPr bwMode="auto">
                        <a:xfrm>
                          <a:off x="0" y="0"/>
                          <a:ext cx="3503295" cy="353695"/>
                        </a:xfrm>
                        <a:prstGeom prst="rect">
                          <a:avLst/>
                        </a:prstGeom>
                      </pic:spPr>
                    </pic:pic>
                  </a:graphicData>
                </a:graphic>
              </wp:inline>
            </w:drawing>
          </w:r>
        </w:p>
      </w:tc>
      <w:tc>
        <w:tcPr>
          <w:tcW w:w="2410" w:type="dxa"/>
          <w:tcBorders>
            <w:top w:val="nil"/>
            <w:left w:val="nil"/>
            <w:bottom w:val="nil"/>
            <w:right w:val="nil"/>
          </w:tcBorders>
          <w:shd w:val="clear" w:color="auto" w:fill="auto"/>
          <w:vAlign w:val="center"/>
        </w:tcPr>
        <w:sdt>
          <w:sdtPr>
            <w:id w:val="1175669039"/>
            <w:docPartObj>
              <w:docPartGallery w:val="Page Numbers (Bottom of Page)"/>
              <w:docPartUnique/>
            </w:docPartObj>
          </w:sdtPr>
          <w:sdtEndPr/>
          <w:sdtContent>
            <w:p w14:paraId="1D15B6AF" w14:textId="77777777" w:rsidR="007D20E8" w:rsidRDefault="007D20E8">
              <w:pPr>
                <w:pStyle w:val="Piedepgina"/>
                <w:spacing w:before="0" w:after="0" w:line="240" w:lineRule="auto"/>
                <w:jc w:val="right"/>
              </w:pPr>
              <w:r>
                <w:rPr>
                  <w:rStyle w:val="Nmerodepgina"/>
                  <w:b w:val="0"/>
                  <w:sz w:val="20"/>
                  <w:szCs w:val="20"/>
                </w:rPr>
                <w:fldChar w:fldCharType="begin"/>
              </w:r>
              <w:r>
                <w:rPr>
                  <w:rStyle w:val="Nmerodepgina"/>
                  <w:b w:val="0"/>
                  <w:sz w:val="20"/>
                  <w:szCs w:val="20"/>
                </w:rPr>
                <w:instrText>PAGE</w:instrText>
              </w:r>
              <w:r>
                <w:rPr>
                  <w:rStyle w:val="Nmerodepgina"/>
                  <w:b w:val="0"/>
                  <w:sz w:val="20"/>
                  <w:szCs w:val="20"/>
                </w:rPr>
                <w:fldChar w:fldCharType="separate"/>
              </w:r>
              <w:r>
                <w:rPr>
                  <w:rStyle w:val="Nmerodepgina"/>
                  <w:b w:val="0"/>
                  <w:noProof/>
                  <w:sz w:val="20"/>
                  <w:szCs w:val="20"/>
                </w:rPr>
                <w:t>35</w:t>
              </w:r>
              <w:r>
                <w:rPr>
                  <w:rStyle w:val="Nmerodepgina"/>
                  <w:b w:val="0"/>
                  <w:sz w:val="20"/>
                  <w:szCs w:val="20"/>
                </w:rPr>
                <w:fldChar w:fldCharType="end"/>
              </w:r>
            </w:p>
          </w:sdtContent>
        </w:sdt>
      </w:tc>
    </w:tr>
  </w:tbl>
  <w:p w14:paraId="6A76B91A" w14:textId="77777777" w:rsidR="007D20E8" w:rsidRDefault="007D20E8">
    <w:pP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217662"/>
      <w:docPartObj>
        <w:docPartGallery w:val="Page Numbers (Bottom of Page)"/>
        <w:docPartUnique/>
      </w:docPartObj>
    </w:sdtPr>
    <w:sdtEndPr/>
    <w:sdtContent>
      <w:p w14:paraId="36470D29" w14:textId="77777777" w:rsidR="007D20E8" w:rsidRDefault="007D20E8">
        <w:pPr>
          <w:pStyle w:val="Piedepgina"/>
        </w:pPr>
        <w:r>
          <w:rPr>
            <w:rStyle w:val="Nmerodepgina"/>
            <w:sz w:val="24"/>
          </w:rPr>
          <w:fldChar w:fldCharType="begin"/>
        </w:r>
        <w:r>
          <w:rPr>
            <w:rStyle w:val="Nmerodepgina"/>
            <w:sz w:val="24"/>
          </w:rPr>
          <w:instrText>PAGE</w:instrText>
        </w:r>
        <w:r>
          <w:rPr>
            <w:rStyle w:val="Nmerodepgina"/>
            <w:sz w:val="24"/>
          </w:rPr>
          <w:fldChar w:fldCharType="separate"/>
        </w:r>
        <w:r>
          <w:rPr>
            <w:rStyle w:val="Nmerodepgina"/>
            <w:noProof/>
            <w:sz w:val="24"/>
          </w:rPr>
          <w:t>0</w:t>
        </w:r>
        <w:r>
          <w:rPr>
            <w:rStyle w:val="Nmerodepgina"/>
            <w:sz w:val="24"/>
          </w:rPr>
          <w:fldChar w:fldCharType="end"/>
        </w:r>
      </w:p>
    </w:sdtContent>
  </w:sdt>
  <w:p w14:paraId="5ED0A8F9" w14:textId="77777777" w:rsidR="007D20E8" w:rsidRDefault="007D20E8">
    <w:pPr>
      <w:pStyle w:val="Piedepgina"/>
      <w:ind w:right="-426"/>
      <w:jc w:val="right"/>
      <w:rPr>
        <w:color w:val="7030A0"/>
      </w:rPr>
    </w:pPr>
    <w:r>
      <w:rPr>
        <w:color w:val="7030A0"/>
      </w:rPr>
      <w:t>Septiembre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54F62F" w14:textId="77777777" w:rsidR="00DB0D70" w:rsidRDefault="00DB0D70">
      <w:pPr>
        <w:spacing w:before="0" w:after="0" w:line="240" w:lineRule="auto"/>
      </w:pPr>
      <w:r>
        <w:separator/>
      </w:r>
    </w:p>
    <w:p w14:paraId="477528CD" w14:textId="77777777" w:rsidR="00DB0D70" w:rsidRDefault="00DB0D70"/>
  </w:footnote>
  <w:footnote w:type="continuationSeparator" w:id="0">
    <w:p w14:paraId="6307B1AA" w14:textId="77777777" w:rsidR="00DB0D70" w:rsidRDefault="00DB0D70">
      <w:pPr>
        <w:spacing w:before="0" w:after="0" w:line="240" w:lineRule="auto"/>
      </w:pPr>
      <w:r>
        <w:continuationSeparator/>
      </w:r>
    </w:p>
    <w:p w14:paraId="3937BB92" w14:textId="77777777" w:rsidR="00DB0D70" w:rsidRDefault="00DB0D70"/>
  </w:footnote>
  <w:footnote w:id="1">
    <w:p w14:paraId="6A51008D" w14:textId="77777777" w:rsidR="007D20E8" w:rsidRDefault="007D20E8" w:rsidP="007D2D51">
      <w:pPr>
        <w:pStyle w:val="Piedepgina"/>
        <w:spacing w:before="0" w:after="0" w:line="240" w:lineRule="auto"/>
        <w:rPr>
          <w:sz w:val="20"/>
          <w:szCs w:val="20"/>
        </w:rPr>
      </w:pPr>
      <w:r>
        <w:rPr>
          <w:vertAlign w:val="superscript"/>
        </w:rPr>
        <w:footnoteRef/>
      </w:r>
      <w:r>
        <w:rPr>
          <w:sz w:val="20"/>
          <w:szCs w:val="20"/>
        </w:rPr>
        <w:t xml:space="preserve"> </w:t>
      </w:r>
      <w:r w:rsidRPr="00C50BD1">
        <w:rPr>
          <w:sz w:val="20"/>
          <w:szCs w:val="20"/>
        </w:rPr>
        <w:t xml:space="preserve">Se puede encontrar más información en </w:t>
      </w:r>
      <w:hyperlink r:id="rId1">
        <w:r w:rsidRPr="00C50BD1">
          <w:rPr>
            <w:color w:val="1155CC"/>
            <w:sz w:val="20"/>
            <w:szCs w:val="20"/>
            <w:u w:val="single"/>
          </w:rPr>
          <w:t>este artículo</w:t>
        </w:r>
      </w:hyperlink>
      <w:r w:rsidRPr="00C50BD1">
        <w:rPr>
          <w:sz w:val="20"/>
          <w:szCs w:val="20"/>
        </w:rPr>
        <w:t xml:space="preserve"> sobre la recientemente publicada Directiva Europea</w:t>
      </w:r>
    </w:p>
  </w:footnote>
  <w:footnote w:id="2">
    <w:p w14:paraId="408F228D" w14:textId="508DA0BD" w:rsidR="007D20E8" w:rsidRPr="00C50BD1" w:rsidRDefault="007D20E8" w:rsidP="007D2D51">
      <w:pPr>
        <w:spacing w:before="0" w:after="0" w:line="240" w:lineRule="auto"/>
        <w:rPr>
          <w:sz w:val="20"/>
          <w:szCs w:val="20"/>
        </w:rPr>
      </w:pPr>
      <w:r w:rsidRPr="00C50BD1">
        <w:rPr>
          <w:sz w:val="20"/>
          <w:szCs w:val="20"/>
          <w:vertAlign w:val="superscript"/>
        </w:rPr>
        <w:footnoteRef/>
      </w:r>
      <w:r w:rsidRPr="00C50BD1">
        <w:rPr>
          <w:sz w:val="20"/>
          <w:szCs w:val="20"/>
        </w:rPr>
        <w:t xml:space="preserve"> </w:t>
      </w:r>
      <w:r w:rsidRPr="00C50BD1">
        <w:rPr>
          <w:color w:val="444444"/>
          <w:sz w:val="20"/>
          <w:szCs w:val="20"/>
          <w:highlight w:val="white"/>
        </w:rPr>
        <w:t>Los sistemas expertos son programas informáticos que contienen reglas lógicas que codifican y parametrizan el funcionamiento de sistemas sencillos. Por ejemplo, un programa informático que codifica las reglas del juego de ajedrez pertenece al tipo de programas que conocemos como sistemas experto</w:t>
      </w:r>
      <w:r>
        <w:rPr>
          <w:color w:val="444444"/>
          <w:sz w:val="20"/>
          <w:szCs w:val="20"/>
          <w:highlight w:val="white"/>
        </w:rPr>
        <w:t>.</w:t>
      </w:r>
    </w:p>
  </w:footnote>
  <w:footnote w:id="3">
    <w:p w14:paraId="4E2D4254" w14:textId="77777777" w:rsidR="007D20E8" w:rsidRPr="00C50BD1" w:rsidRDefault="007D20E8" w:rsidP="002B1C5A">
      <w:pPr>
        <w:spacing w:before="0" w:after="0" w:line="240" w:lineRule="auto"/>
        <w:rPr>
          <w:sz w:val="20"/>
          <w:szCs w:val="20"/>
          <w:lang w:val="en-GB"/>
        </w:rPr>
      </w:pPr>
      <w:r>
        <w:rPr>
          <w:vertAlign w:val="superscript"/>
        </w:rPr>
        <w:footnoteRef/>
      </w:r>
      <w:r w:rsidRPr="00995C8A">
        <w:rPr>
          <w:sz w:val="20"/>
          <w:szCs w:val="20"/>
          <w:lang w:val="en-GB"/>
        </w:rPr>
        <w:t xml:space="preserve"> </w:t>
      </w:r>
      <w:r w:rsidR="00DB0D70">
        <w:fldChar w:fldCharType="begin"/>
      </w:r>
      <w:r w:rsidR="00DB0D70" w:rsidRPr="009243A3">
        <w:rPr>
          <w:lang w:val="en-GB"/>
        </w:rPr>
        <w:instrText xml:space="preserve"> HYPERL</w:instrText>
      </w:r>
      <w:r w:rsidR="00DB0D70" w:rsidRPr="009243A3">
        <w:rPr>
          <w:lang w:val="en-GB"/>
        </w:rPr>
        <w:instrText xml:space="preserve">INK "http://www3.weforum.org/docs/Harnessing_Artificial_Intelligence_for_the_Earth_report_2018.pdf" \h </w:instrText>
      </w:r>
      <w:r w:rsidR="00DB0D70">
        <w:fldChar w:fldCharType="separate"/>
      </w:r>
      <w:r w:rsidRPr="00C50BD1">
        <w:rPr>
          <w:color w:val="1155CC"/>
          <w:sz w:val="20"/>
          <w:szCs w:val="20"/>
          <w:u w:val="single"/>
          <w:lang w:val="en-GB"/>
        </w:rPr>
        <w:t>Harnessing Artificial Intelligence for the Earth</w:t>
      </w:r>
      <w:r w:rsidR="00DB0D70">
        <w:rPr>
          <w:color w:val="1155CC"/>
          <w:sz w:val="20"/>
          <w:szCs w:val="20"/>
          <w:u w:val="single"/>
          <w:lang w:val="en-GB"/>
        </w:rPr>
        <w:fldChar w:fldCharType="end"/>
      </w:r>
    </w:p>
    <w:p w14:paraId="4565BDC5" w14:textId="6405DB1A" w:rsidR="007D20E8" w:rsidRPr="00831FE6" w:rsidRDefault="007D20E8" w:rsidP="00831FE6">
      <w:pPr>
        <w:spacing w:before="0" w:after="0" w:line="240" w:lineRule="auto"/>
        <w:rPr>
          <w:color w:val="1155CC"/>
          <w:sz w:val="20"/>
          <w:szCs w:val="20"/>
          <w:u w:val="single"/>
          <w:lang w:val="en-GB"/>
        </w:rPr>
      </w:pPr>
      <w:bookmarkStart w:id="16" w:name="_371k12k1qyqp" w:colFirst="0" w:colLast="0"/>
      <w:bookmarkEnd w:id="16"/>
      <w:r w:rsidRPr="00C50BD1">
        <w:rPr>
          <w:color w:val="1155CC"/>
          <w:sz w:val="20"/>
          <w:szCs w:val="20"/>
          <w:lang w:val="en-GB"/>
        </w:rPr>
        <w:t xml:space="preserve">   </w:t>
      </w:r>
      <w:hyperlink r:id="rId2">
        <w:r w:rsidRPr="00C50BD1">
          <w:rPr>
            <w:color w:val="1155CC"/>
            <w:sz w:val="20"/>
            <w:szCs w:val="20"/>
            <w:u w:val="single"/>
            <w:lang w:val="en-GB"/>
          </w:rPr>
          <w:t>7 Key Factors Driving the Artificial Intelligence Revolution</w:t>
        </w:r>
      </w:hyperlink>
    </w:p>
  </w:footnote>
  <w:footnote w:id="4">
    <w:p w14:paraId="6B2E1238" w14:textId="77777777" w:rsidR="007D20E8" w:rsidRPr="00C50BD1" w:rsidRDefault="007D20E8" w:rsidP="007D2D51">
      <w:pPr>
        <w:spacing w:before="0" w:after="0" w:line="240" w:lineRule="auto"/>
        <w:rPr>
          <w:sz w:val="20"/>
          <w:szCs w:val="20"/>
        </w:rPr>
      </w:pPr>
      <w:r w:rsidRPr="00C50BD1">
        <w:rPr>
          <w:sz w:val="20"/>
          <w:szCs w:val="20"/>
          <w:vertAlign w:val="superscript"/>
        </w:rPr>
        <w:footnoteRef/>
      </w:r>
      <w:r w:rsidRPr="00C50BD1">
        <w:rPr>
          <w:sz w:val="20"/>
          <w:szCs w:val="20"/>
        </w:rPr>
        <w:t xml:space="preserve"> La mayor parte de los resúmenes de las publicaciones científicas son datos accesibles de forma pública, aunque no pueden considerarse estrictamente como datos abiertos.</w:t>
      </w:r>
    </w:p>
  </w:footnote>
  <w:footnote w:id="5">
    <w:p w14:paraId="617DDE82" w14:textId="77777777" w:rsidR="007D20E8" w:rsidRDefault="007D20E8" w:rsidP="00F84120">
      <w:pPr>
        <w:spacing w:line="240" w:lineRule="auto"/>
        <w:rPr>
          <w:sz w:val="20"/>
          <w:szCs w:val="20"/>
        </w:rPr>
      </w:pPr>
      <w:r>
        <w:rPr>
          <w:vertAlign w:val="superscript"/>
        </w:rPr>
        <w:footnoteRef/>
      </w:r>
      <w:r>
        <w:rPr>
          <w:sz w:val="20"/>
          <w:szCs w:val="20"/>
        </w:rPr>
        <w:t xml:space="preserve"> En el </w:t>
      </w:r>
      <w:hyperlink w:anchor="_89rr44cjkq7y">
        <w:r>
          <w:rPr>
            <w:color w:val="1155CC"/>
            <w:sz w:val="20"/>
            <w:szCs w:val="20"/>
            <w:u w:val="single"/>
          </w:rPr>
          <w:t>anexo I</w:t>
        </w:r>
      </w:hyperlink>
      <w:r>
        <w:rPr>
          <w:sz w:val="20"/>
          <w:szCs w:val="20"/>
        </w:rPr>
        <w:t xml:space="preserve"> se detallan las instrucciones de instalación del entorno requerido.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FA33C" w14:textId="77777777" w:rsidR="007D20E8" w:rsidRDefault="007D20E8">
    <w:pPr>
      <w:pStyle w:val="Encabezado"/>
      <w:rPr>
        <w:sz w:val="10"/>
      </w:rPr>
    </w:pPr>
    <w:r>
      <w:rPr>
        <w:noProof/>
        <w:lang w:val="es-ES" w:eastAsia="es-ES"/>
      </w:rPr>
      <mc:AlternateContent>
        <mc:Choice Requires="wps">
          <w:drawing>
            <wp:anchor distT="0" distB="0" distL="114300" distR="112395" simplePos="0" relativeHeight="75" behindDoc="1" locked="0" layoutInCell="1" allowOverlap="1" wp14:anchorId="679E510A" wp14:editId="3F97EA83">
              <wp:simplePos x="0" y="0"/>
              <wp:positionH relativeFrom="column">
                <wp:posOffset>-1077595</wp:posOffset>
              </wp:positionH>
              <wp:positionV relativeFrom="page">
                <wp:posOffset>704215</wp:posOffset>
              </wp:positionV>
              <wp:extent cx="5257165" cy="6985"/>
              <wp:effectExtent l="0" t="0" r="6985" b="12700"/>
              <wp:wrapNone/>
              <wp:docPr id="6" name="Conector recto 59"/>
              <wp:cNvGraphicFramePr/>
              <a:graphic xmlns:a="http://schemas.openxmlformats.org/drawingml/2006/main">
                <a:graphicData uri="http://schemas.microsoft.com/office/word/2010/wordprocessingShape">
                  <wps:wsp>
                    <wps:cNvCnPr/>
                    <wps:spPr>
                      <a:xfrm flipH="1" flipV="1">
                        <a:off x="0" y="0"/>
                        <a:ext cx="5256360" cy="2520"/>
                      </a:xfrm>
                      <a:prstGeom prst="line">
                        <a:avLst/>
                      </a:prstGeom>
                      <a:ln/>
                    </wps:spPr>
                    <wps:style>
                      <a:lnRef idx="2">
                        <a:schemeClr val="accent2"/>
                      </a:lnRef>
                      <a:fillRef idx="0">
                        <a:schemeClr val="accent2"/>
                      </a:fillRef>
                      <a:effectRef idx="1">
                        <a:schemeClr val="accent2"/>
                      </a:effectRef>
                      <a:fontRef idx="minor"/>
                    </wps:style>
                    <wps:bodyPr/>
                  </wps:wsp>
                </a:graphicData>
              </a:graphic>
            </wp:anchor>
          </w:drawing>
        </mc:Choice>
        <mc:Fallback>
          <w:pict>
            <v:line id="shape_0" from="-84.9pt,55.45pt" to="328.95pt,55.6pt" ID="Conector recto 59" stroked="t" style="position:absolute;flip:xy;mso-position-vertical-relative:page" wp14:anchorId="3F3AC834">
              <v:stroke color="#ed7d31" weight="12600" joinstyle="miter" endcap="flat"/>
              <v:fill o:detectmouseclick="t" on="false"/>
            </v:line>
          </w:pict>
        </mc:Fallback>
      </mc:AlternateContent>
    </w:r>
    <w:r>
      <w:rPr>
        <w:noProof/>
        <w:lang w:val="es-ES" w:eastAsia="es-ES"/>
      </w:rPr>
      <w:drawing>
        <wp:anchor distT="0" distB="0" distL="114300" distR="118745" simplePos="0" relativeHeight="38" behindDoc="1" locked="0" layoutInCell="1" allowOverlap="1" wp14:anchorId="420C836C" wp14:editId="751AAC49">
          <wp:simplePos x="0" y="0"/>
          <wp:positionH relativeFrom="column">
            <wp:posOffset>5028565</wp:posOffset>
          </wp:positionH>
          <wp:positionV relativeFrom="paragraph">
            <wp:posOffset>17145</wp:posOffset>
          </wp:positionV>
          <wp:extent cx="1138555" cy="373380"/>
          <wp:effectExtent l="0" t="0" r="0" b="0"/>
          <wp:wrapNone/>
          <wp:docPr id="31"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30"/>
                  <pic:cNvPicPr>
                    <a:picLocks noChangeAspect="1" noChangeArrowheads="1"/>
                  </pic:cNvPicPr>
                </pic:nvPicPr>
                <pic:blipFill>
                  <a:blip r:embed="rId1"/>
                  <a:stretch>
                    <a:fillRect/>
                  </a:stretch>
                </pic:blipFill>
                <pic:spPr bwMode="auto">
                  <a:xfrm>
                    <a:off x="0" y="0"/>
                    <a:ext cx="1138555" cy="373380"/>
                  </a:xfrm>
                  <a:prstGeom prst="rect">
                    <a:avLst/>
                  </a:prstGeom>
                </pic:spPr>
              </pic:pic>
            </a:graphicData>
          </a:graphic>
        </wp:anchor>
      </w:drawing>
    </w:r>
    <w:r>
      <w:t xml:space="preserve"> </w:t>
    </w:r>
  </w:p>
  <w:p w14:paraId="0C860679" w14:textId="77777777" w:rsidR="007D20E8" w:rsidRDefault="007D20E8">
    <w:pPr>
      <w:pStyle w:val="Encabezado"/>
    </w:pPr>
    <w:r>
      <w:t>Tecnologías emergentes y datos abiertos: Inteligencia Artificial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31.5pt;height:31.5pt" o:bullet="t">
        <v:imagedata r:id="rId1" o:title="Recurso 21"/>
      </v:shape>
    </w:pict>
  </w:numPicBullet>
  <w:abstractNum w:abstractNumId="0" w15:restartNumberingAfterBreak="0">
    <w:nsid w:val="01943F74"/>
    <w:multiLevelType w:val="multilevel"/>
    <w:tmpl w:val="D0F87B44"/>
    <w:lvl w:ilvl="0">
      <w:start w:val="1"/>
      <w:numFmt w:val="decimal"/>
      <w:lvlText w:val="%1."/>
      <w:lvlJc w:val="left"/>
      <w:pPr>
        <w:ind w:left="3977"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94" w:hanging="794"/>
      </w:pPr>
      <w:rPr>
        <w:rFonts w:hint="default"/>
      </w:rPr>
    </w:lvl>
    <w:lvl w:ilvl="3">
      <w:start w:val="1"/>
      <w:numFmt w:val="none"/>
      <w:suff w:val="nothing"/>
      <w:lvlText w:val=""/>
      <w:lvlJc w:val="left"/>
      <w:pPr>
        <w:ind w:left="0" w:firstLine="0"/>
      </w:pPr>
      <w:rPr>
        <w:rFonts w:hint="default"/>
      </w:rPr>
    </w:lvl>
    <w:lvl w:ilvl="4">
      <w:start w:val="1"/>
      <w:numFmt w:val="decimal"/>
      <w:lvlText w:val="%1.%2.%3.%5"/>
      <w:lvlJc w:val="left"/>
      <w:pPr>
        <w:ind w:left="1008" w:hanging="1008"/>
      </w:pPr>
      <w:rPr>
        <w:rFonts w:hint="default"/>
      </w:rPr>
    </w:lvl>
    <w:lvl w:ilvl="5">
      <w:start w:val="1"/>
      <w:numFmt w:val="decimal"/>
      <w:lvlText w:val="%1.%2.%3.%5.%6"/>
      <w:lvlJc w:val="left"/>
      <w:pPr>
        <w:ind w:left="1152" w:hanging="1152"/>
      </w:pPr>
      <w:rPr>
        <w:rFonts w:hint="default"/>
      </w:rPr>
    </w:lvl>
    <w:lvl w:ilvl="6">
      <w:start w:val="1"/>
      <w:numFmt w:val="decimal"/>
      <w:lvlText w:val="%1.%2.%3.%5.%6.%7"/>
      <w:lvlJc w:val="left"/>
      <w:pPr>
        <w:ind w:left="1296" w:hanging="1296"/>
      </w:pPr>
      <w:rPr>
        <w:rFonts w:hint="default"/>
      </w:rPr>
    </w:lvl>
    <w:lvl w:ilvl="7">
      <w:start w:val="1"/>
      <w:numFmt w:val="decimal"/>
      <w:lvlText w:val="%1.%2.%3.%5.%6.%7.%8"/>
      <w:lvlJc w:val="left"/>
      <w:pPr>
        <w:ind w:left="1440" w:hanging="1440"/>
      </w:pPr>
      <w:rPr>
        <w:rFonts w:hint="default"/>
      </w:rPr>
    </w:lvl>
    <w:lvl w:ilvl="8">
      <w:start w:val="1"/>
      <w:numFmt w:val="decimal"/>
      <w:lvlText w:val="%1.%2.%3.%5.%6.%7.%8.%9"/>
      <w:lvlJc w:val="left"/>
      <w:pPr>
        <w:ind w:left="1584" w:hanging="1584"/>
      </w:pPr>
      <w:rPr>
        <w:rFonts w:hint="default"/>
      </w:rPr>
    </w:lvl>
  </w:abstractNum>
  <w:abstractNum w:abstractNumId="1" w15:restartNumberingAfterBreak="0">
    <w:nsid w:val="04C07C6D"/>
    <w:multiLevelType w:val="multilevel"/>
    <w:tmpl w:val="F756345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18D79A3"/>
    <w:multiLevelType w:val="multilevel"/>
    <w:tmpl w:val="A726F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7C7A54"/>
    <w:multiLevelType w:val="multilevel"/>
    <w:tmpl w:val="722C7CEA"/>
    <w:lvl w:ilvl="0">
      <w:start w:val="1"/>
      <w:numFmt w:val="decimal"/>
      <w:pStyle w:val="Ttulo1"/>
      <w:lvlText w:val="%1. "/>
      <w:lvlJc w:val="left"/>
      <w:pPr>
        <w:ind w:left="432" w:hanging="432"/>
      </w:pPr>
      <w:rPr>
        <w:rFonts w:hint="default"/>
      </w:rPr>
    </w:lvl>
    <w:lvl w:ilvl="1">
      <w:start w:val="1"/>
      <w:numFmt w:val="decimal"/>
      <w:pStyle w:val="Ttulo2"/>
      <w:lvlText w:val="%1.%2 "/>
      <w:lvlJc w:val="left"/>
      <w:pPr>
        <w:ind w:left="576" w:hanging="576"/>
      </w:pPr>
      <w:rPr>
        <w:rFonts w:hint="default"/>
      </w:rPr>
    </w:lvl>
    <w:lvl w:ilvl="2">
      <w:start w:val="1"/>
      <w:numFmt w:val="decimal"/>
      <w:pStyle w:val="Ttulo3"/>
      <w:lvlText w:val="%1.%2.%3 "/>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4" w15:restartNumberingAfterBreak="0">
    <w:nsid w:val="16697C98"/>
    <w:multiLevelType w:val="multilevel"/>
    <w:tmpl w:val="8814DCAE"/>
    <w:lvl w:ilvl="0">
      <w:start w:val="1"/>
      <w:numFmt w:val="decimal"/>
      <w:lvlText w:val="%1."/>
      <w:lvlJc w:val="left"/>
      <w:pPr>
        <w:ind w:left="3977"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94" w:hanging="794"/>
      </w:pPr>
      <w:rPr>
        <w:rFonts w:hint="default"/>
      </w:rPr>
    </w:lvl>
    <w:lvl w:ilvl="3">
      <w:start w:val="1"/>
      <w:numFmt w:val="none"/>
      <w:suff w:val="nothing"/>
      <w:lvlText w:val=""/>
      <w:lvlJc w:val="left"/>
      <w:pPr>
        <w:ind w:left="0" w:firstLine="0"/>
      </w:pPr>
      <w:rPr>
        <w:rFonts w:hint="default"/>
      </w:rPr>
    </w:lvl>
    <w:lvl w:ilvl="4">
      <w:start w:val="1"/>
      <w:numFmt w:val="decimal"/>
      <w:lvlText w:val="%1.%2.%3.%5"/>
      <w:lvlJc w:val="left"/>
      <w:pPr>
        <w:ind w:left="1008" w:hanging="1008"/>
      </w:pPr>
      <w:rPr>
        <w:rFonts w:hint="default"/>
      </w:rPr>
    </w:lvl>
    <w:lvl w:ilvl="5">
      <w:start w:val="1"/>
      <w:numFmt w:val="decimal"/>
      <w:lvlText w:val="%1.%2.%3.%5.%6"/>
      <w:lvlJc w:val="left"/>
      <w:pPr>
        <w:ind w:left="1152" w:hanging="1152"/>
      </w:pPr>
      <w:rPr>
        <w:rFonts w:hint="default"/>
      </w:rPr>
    </w:lvl>
    <w:lvl w:ilvl="6">
      <w:start w:val="1"/>
      <w:numFmt w:val="decimal"/>
      <w:lvlText w:val="%1.%2.%3.%5.%6.%7"/>
      <w:lvlJc w:val="left"/>
      <w:pPr>
        <w:ind w:left="1296" w:hanging="1296"/>
      </w:pPr>
      <w:rPr>
        <w:rFonts w:hint="default"/>
      </w:rPr>
    </w:lvl>
    <w:lvl w:ilvl="7">
      <w:start w:val="1"/>
      <w:numFmt w:val="decimal"/>
      <w:lvlText w:val="%1.%2.%3.%5.%6.%7.%8"/>
      <w:lvlJc w:val="left"/>
      <w:pPr>
        <w:ind w:left="1440" w:hanging="1440"/>
      </w:pPr>
      <w:rPr>
        <w:rFonts w:hint="default"/>
      </w:rPr>
    </w:lvl>
    <w:lvl w:ilvl="8">
      <w:start w:val="1"/>
      <w:numFmt w:val="decimal"/>
      <w:lvlText w:val="%1.%2.%3.%5.%6.%7.%8.%9"/>
      <w:lvlJc w:val="left"/>
      <w:pPr>
        <w:ind w:left="1584" w:hanging="1584"/>
      </w:pPr>
      <w:rPr>
        <w:rFonts w:hint="default"/>
      </w:rPr>
    </w:lvl>
  </w:abstractNum>
  <w:abstractNum w:abstractNumId="5" w15:restartNumberingAfterBreak="0">
    <w:nsid w:val="18FF2A92"/>
    <w:multiLevelType w:val="multilevel"/>
    <w:tmpl w:val="A726F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2427C5"/>
    <w:multiLevelType w:val="multilevel"/>
    <w:tmpl w:val="4426C9AC"/>
    <w:lvl w:ilvl="0">
      <w:start w:val="1"/>
      <w:numFmt w:val="decimal"/>
      <w:lvlText w:val="%1."/>
      <w:lvlJc w:val="left"/>
      <w:pPr>
        <w:ind w:left="3268" w:hanging="432"/>
      </w:pPr>
    </w:lvl>
    <w:lvl w:ilvl="1">
      <w:start w:val="1"/>
      <w:numFmt w:val="decimal"/>
      <w:lvlText w:val="%1.%2."/>
      <w:lvlJc w:val="left"/>
      <w:pPr>
        <w:ind w:left="576" w:hanging="576"/>
      </w:pPr>
    </w:lvl>
    <w:lvl w:ilvl="2">
      <w:start w:val="1"/>
      <w:numFmt w:val="decimal"/>
      <w:lvlText w:val="%1.%2.%3."/>
      <w:lvlJc w:val="left"/>
      <w:pPr>
        <w:ind w:left="794" w:hanging="794"/>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A794BDE"/>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BEE3B73"/>
    <w:multiLevelType w:val="multilevel"/>
    <w:tmpl w:val="B80E75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20422A3F"/>
    <w:multiLevelType w:val="multilevel"/>
    <w:tmpl w:val="A726F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16025AD"/>
    <w:multiLevelType w:val="multilevel"/>
    <w:tmpl w:val="E46C7F48"/>
    <w:lvl w:ilvl="0">
      <w:start w:val="1"/>
      <w:numFmt w:val="decimal"/>
      <w:lvlText w:val="%1."/>
      <w:lvlJc w:val="left"/>
      <w:pPr>
        <w:ind w:left="3977" w:hanging="432"/>
      </w:pPr>
    </w:lvl>
    <w:lvl w:ilvl="1">
      <w:start w:val="1"/>
      <w:numFmt w:val="decimal"/>
      <w:lvlText w:val="%1.%2."/>
      <w:lvlJc w:val="left"/>
      <w:pPr>
        <w:ind w:left="576" w:hanging="576"/>
      </w:pPr>
    </w:lvl>
    <w:lvl w:ilvl="2">
      <w:start w:val="1"/>
      <w:numFmt w:val="decimal"/>
      <w:lvlText w:val="%1.%2.%3."/>
      <w:lvlJc w:val="left"/>
      <w:pPr>
        <w:ind w:left="794" w:hanging="794"/>
      </w:pPr>
    </w:lvl>
    <w:lvl w:ilvl="3">
      <w:start w:val="1"/>
      <w:numFmt w:val="none"/>
      <w:suff w:val="nothing"/>
      <w:lvlText w:val=""/>
      <w:lvlJc w:val="left"/>
      <w:pPr>
        <w:ind w:left="0" w:firstLine="0"/>
      </w:pPr>
    </w:lvl>
    <w:lvl w:ilvl="4">
      <w:start w:val="1"/>
      <w:numFmt w:val="decimal"/>
      <w:lvlText w:val="%1.%2.%3.%5"/>
      <w:lvlJc w:val="left"/>
      <w:pPr>
        <w:ind w:left="1008" w:hanging="1008"/>
      </w:pPr>
    </w:lvl>
    <w:lvl w:ilvl="5">
      <w:start w:val="1"/>
      <w:numFmt w:val="decimal"/>
      <w:lvlText w:val="%1.%2.%3.%5.%6"/>
      <w:lvlJc w:val="left"/>
      <w:pPr>
        <w:ind w:left="1152" w:hanging="1152"/>
      </w:pPr>
    </w:lvl>
    <w:lvl w:ilvl="6">
      <w:start w:val="1"/>
      <w:numFmt w:val="decimal"/>
      <w:lvlText w:val="%1.%2.%3.%5.%6.%7"/>
      <w:lvlJc w:val="left"/>
      <w:pPr>
        <w:ind w:left="1296" w:hanging="1296"/>
      </w:pPr>
    </w:lvl>
    <w:lvl w:ilvl="7">
      <w:start w:val="1"/>
      <w:numFmt w:val="decimal"/>
      <w:lvlText w:val="%1.%2.%3.%5.%6.%7.%8"/>
      <w:lvlJc w:val="left"/>
      <w:pPr>
        <w:ind w:left="1440" w:hanging="1440"/>
      </w:pPr>
    </w:lvl>
    <w:lvl w:ilvl="8">
      <w:start w:val="1"/>
      <w:numFmt w:val="decimal"/>
      <w:lvlText w:val="%1.%2.%3.%5.%6.%7.%8.%9"/>
      <w:lvlJc w:val="left"/>
      <w:pPr>
        <w:ind w:left="1584" w:hanging="1584"/>
      </w:pPr>
    </w:lvl>
  </w:abstractNum>
  <w:abstractNum w:abstractNumId="11" w15:restartNumberingAfterBreak="0">
    <w:nsid w:val="2AEE1AEC"/>
    <w:multiLevelType w:val="multilevel"/>
    <w:tmpl w:val="A726F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EC31C99"/>
    <w:multiLevelType w:val="multilevel"/>
    <w:tmpl w:val="7ED077C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333E0398"/>
    <w:multiLevelType w:val="multilevel"/>
    <w:tmpl w:val="912CE75E"/>
    <w:lvl w:ilvl="0">
      <w:start w:val="1"/>
      <w:numFmt w:val="decimal"/>
      <w:lvlText w:val="%1."/>
      <w:lvlJc w:val="left"/>
      <w:pPr>
        <w:ind w:left="3977"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94" w:hanging="794"/>
      </w:pPr>
      <w:rPr>
        <w:rFonts w:hint="default"/>
      </w:rPr>
    </w:lvl>
    <w:lvl w:ilvl="3">
      <w:start w:val="1"/>
      <w:numFmt w:val="none"/>
      <w:suff w:val="nothing"/>
      <w:lvlText w:val=""/>
      <w:lvlJc w:val="left"/>
      <w:pPr>
        <w:ind w:left="0" w:firstLine="0"/>
      </w:pPr>
      <w:rPr>
        <w:rFonts w:hint="default"/>
      </w:rPr>
    </w:lvl>
    <w:lvl w:ilvl="4">
      <w:start w:val="1"/>
      <w:numFmt w:val="decimal"/>
      <w:lvlText w:val="%1.%2.%3.%5"/>
      <w:lvlJc w:val="left"/>
      <w:pPr>
        <w:ind w:left="1008" w:hanging="1008"/>
      </w:pPr>
      <w:rPr>
        <w:rFonts w:hint="default"/>
      </w:rPr>
    </w:lvl>
    <w:lvl w:ilvl="5">
      <w:start w:val="1"/>
      <w:numFmt w:val="decimal"/>
      <w:lvlText w:val="%1.%2.%3.%5.%6"/>
      <w:lvlJc w:val="left"/>
      <w:pPr>
        <w:ind w:left="1152" w:hanging="1152"/>
      </w:pPr>
      <w:rPr>
        <w:rFonts w:hint="default"/>
      </w:rPr>
    </w:lvl>
    <w:lvl w:ilvl="6">
      <w:start w:val="1"/>
      <w:numFmt w:val="decimal"/>
      <w:lvlText w:val="%1.%2.%3.%5.%6.%7"/>
      <w:lvlJc w:val="left"/>
      <w:pPr>
        <w:ind w:left="1296" w:hanging="1296"/>
      </w:pPr>
      <w:rPr>
        <w:rFonts w:hint="default"/>
      </w:rPr>
    </w:lvl>
    <w:lvl w:ilvl="7">
      <w:start w:val="1"/>
      <w:numFmt w:val="decimal"/>
      <w:lvlText w:val="%1.%2.%3.%5.%6.%7.%8"/>
      <w:lvlJc w:val="left"/>
      <w:pPr>
        <w:ind w:left="1440" w:hanging="1440"/>
      </w:pPr>
      <w:rPr>
        <w:rFonts w:hint="default"/>
      </w:rPr>
    </w:lvl>
    <w:lvl w:ilvl="8">
      <w:start w:val="1"/>
      <w:numFmt w:val="decimal"/>
      <w:lvlText w:val="%1.%2.%3.%5.%6.%7.%8.%9"/>
      <w:lvlJc w:val="left"/>
      <w:pPr>
        <w:ind w:left="1584" w:hanging="1584"/>
      </w:pPr>
      <w:rPr>
        <w:rFonts w:hint="default"/>
      </w:rPr>
    </w:lvl>
  </w:abstractNum>
  <w:abstractNum w:abstractNumId="14" w15:restartNumberingAfterBreak="0">
    <w:nsid w:val="3BDC1DDF"/>
    <w:multiLevelType w:val="multilevel"/>
    <w:tmpl w:val="A726F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CBD6EF3"/>
    <w:multiLevelType w:val="multilevel"/>
    <w:tmpl w:val="A726F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D1F0A25"/>
    <w:multiLevelType w:val="multilevel"/>
    <w:tmpl w:val="DA50CC8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3D4F325A"/>
    <w:multiLevelType w:val="multilevel"/>
    <w:tmpl w:val="C37E553E"/>
    <w:lvl w:ilvl="0">
      <w:start w:val="1"/>
      <w:numFmt w:val="decimal"/>
      <w:lvlText w:val="%1."/>
      <w:lvlJc w:val="left"/>
      <w:pPr>
        <w:ind w:left="720" w:hanging="360"/>
      </w:pPr>
      <w:rPr>
        <w:rFonts w:ascii="Liberation Sans" w:hAnsi="Liberation Sans"/>
        <w:b/>
        <w:i w:val="0"/>
        <w:color w:val="7030A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1355543"/>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8BA5A36"/>
    <w:multiLevelType w:val="multilevel"/>
    <w:tmpl w:val="A726F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A8A65F2"/>
    <w:multiLevelType w:val="multilevel"/>
    <w:tmpl w:val="6E0A120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4B402944"/>
    <w:multiLevelType w:val="multilevel"/>
    <w:tmpl w:val="A726F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BE846B1"/>
    <w:multiLevelType w:val="multilevel"/>
    <w:tmpl w:val="5B9490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553063F0"/>
    <w:multiLevelType w:val="multilevel"/>
    <w:tmpl w:val="A726F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80E54CB"/>
    <w:multiLevelType w:val="multilevel"/>
    <w:tmpl w:val="4426C9AC"/>
    <w:lvl w:ilvl="0">
      <w:start w:val="1"/>
      <w:numFmt w:val="decimal"/>
      <w:lvlText w:val="%1."/>
      <w:lvlJc w:val="left"/>
      <w:pPr>
        <w:ind w:left="3268" w:hanging="432"/>
      </w:pPr>
    </w:lvl>
    <w:lvl w:ilvl="1">
      <w:start w:val="1"/>
      <w:numFmt w:val="decimal"/>
      <w:lvlText w:val="%1.%2."/>
      <w:lvlJc w:val="left"/>
      <w:pPr>
        <w:ind w:left="576" w:hanging="576"/>
      </w:pPr>
    </w:lvl>
    <w:lvl w:ilvl="2">
      <w:start w:val="1"/>
      <w:numFmt w:val="decimal"/>
      <w:lvlText w:val="%1.%2.%3."/>
      <w:lvlJc w:val="left"/>
      <w:pPr>
        <w:ind w:left="794" w:hanging="794"/>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589C1FC1"/>
    <w:multiLevelType w:val="multilevel"/>
    <w:tmpl w:val="8508E5D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67CF36FD"/>
    <w:multiLevelType w:val="multilevel"/>
    <w:tmpl w:val="A726F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00537BA"/>
    <w:multiLevelType w:val="multilevel"/>
    <w:tmpl w:val="3F52A224"/>
    <w:lvl w:ilvl="0">
      <w:start w:val="1"/>
      <w:numFmt w:val="decimal"/>
      <w:lvlText w:val="%1."/>
      <w:lvlJc w:val="left"/>
      <w:pPr>
        <w:ind w:left="3268" w:hanging="432"/>
      </w:pPr>
    </w:lvl>
    <w:lvl w:ilvl="1">
      <w:start w:val="1"/>
      <w:numFmt w:val="decimal"/>
      <w:lvlText w:val="%1.%2."/>
      <w:lvlJc w:val="left"/>
      <w:pPr>
        <w:ind w:left="576" w:hanging="576"/>
      </w:pPr>
    </w:lvl>
    <w:lvl w:ilvl="2">
      <w:start w:val="1"/>
      <w:numFmt w:val="decimal"/>
      <w:lvlText w:val="%1.%2.%3."/>
      <w:lvlJc w:val="left"/>
      <w:pPr>
        <w:ind w:left="794" w:hanging="794"/>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700A01CD"/>
    <w:multiLevelType w:val="multilevel"/>
    <w:tmpl w:val="A726F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E61243B"/>
    <w:multiLevelType w:val="multilevel"/>
    <w:tmpl w:val="A726F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27"/>
  </w:num>
  <w:num w:numId="3">
    <w:abstractNumId w:val="16"/>
  </w:num>
  <w:num w:numId="4">
    <w:abstractNumId w:val="17"/>
  </w:num>
  <w:num w:numId="5">
    <w:abstractNumId w:val="22"/>
  </w:num>
  <w:num w:numId="6">
    <w:abstractNumId w:val="20"/>
  </w:num>
  <w:num w:numId="7">
    <w:abstractNumId w:val="8"/>
  </w:num>
  <w:num w:numId="8">
    <w:abstractNumId w:val="15"/>
  </w:num>
  <w:num w:numId="9">
    <w:abstractNumId w:val="10"/>
  </w:num>
  <w:num w:numId="10">
    <w:abstractNumId w:val="11"/>
  </w:num>
  <w:num w:numId="11">
    <w:abstractNumId w:val="29"/>
  </w:num>
  <w:num w:numId="12">
    <w:abstractNumId w:val="2"/>
  </w:num>
  <w:num w:numId="13">
    <w:abstractNumId w:val="14"/>
  </w:num>
  <w:num w:numId="14">
    <w:abstractNumId w:val="5"/>
  </w:num>
  <w:num w:numId="15">
    <w:abstractNumId w:val="28"/>
  </w:num>
  <w:num w:numId="16">
    <w:abstractNumId w:val="23"/>
  </w:num>
  <w:num w:numId="17">
    <w:abstractNumId w:val="21"/>
  </w:num>
  <w:num w:numId="18">
    <w:abstractNumId w:val="19"/>
  </w:num>
  <w:num w:numId="19">
    <w:abstractNumId w:val="9"/>
  </w:num>
  <w:num w:numId="20">
    <w:abstractNumId w:val="26"/>
  </w:num>
  <w:num w:numId="21">
    <w:abstractNumId w:val="10"/>
  </w:num>
  <w:num w:numId="22">
    <w:abstractNumId w:val="10"/>
  </w:num>
  <w:num w:numId="23">
    <w:abstractNumId w:val="10"/>
  </w:num>
  <w:num w:numId="24">
    <w:abstractNumId w:val="10"/>
  </w:num>
  <w:num w:numId="25">
    <w:abstractNumId w:val="10"/>
  </w:num>
  <w:num w:numId="26">
    <w:abstractNumId w:val="10"/>
  </w:num>
  <w:num w:numId="27">
    <w:abstractNumId w:val="10"/>
  </w:num>
  <w:num w:numId="28">
    <w:abstractNumId w:val="10"/>
  </w:num>
  <w:num w:numId="29">
    <w:abstractNumId w:val="10"/>
  </w:num>
  <w:num w:numId="30">
    <w:abstractNumId w:val="10"/>
  </w:num>
  <w:num w:numId="31">
    <w:abstractNumId w:val="3"/>
  </w:num>
  <w:num w:numId="32">
    <w:abstractNumId w:val="3"/>
  </w:num>
  <w:num w:numId="33">
    <w:abstractNumId w:val="13"/>
  </w:num>
  <w:num w:numId="34">
    <w:abstractNumId w:val="4"/>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24"/>
  </w:num>
  <w:num w:numId="38">
    <w:abstractNumId w:val="6"/>
  </w:num>
  <w:num w:numId="39">
    <w:abstractNumId w:val="1"/>
  </w:num>
  <w:num w:numId="40">
    <w:abstractNumId w:val="12"/>
  </w:num>
  <w:num w:numId="41">
    <w:abstractNumId w:val="25"/>
  </w:num>
  <w:num w:numId="42">
    <w:abstractNumId w:val="18"/>
  </w:num>
  <w:num w:numId="43">
    <w:abstractNumId w:val="7"/>
  </w:num>
  <w:num w:numId="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325"/>
    <w:rsid w:val="000013DE"/>
    <w:rsid w:val="00016EB9"/>
    <w:rsid w:val="0002300F"/>
    <w:rsid w:val="00061305"/>
    <w:rsid w:val="0007461C"/>
    <w:rsid w:val="000917CA"/>
    <w:rsid w:val="000B22D8"/>
    <w:rsid w:val="000F1B12"/>
    <w:rsid w:val="0011468D"/>
    <w:rsid w:val="00140F25"/>
    <w:rsid w:val="0019616E"/>
    <w:rsid w:val="002513E5"/>
    <w:rsid w:val="002B1C5A"/>
    <w:rsid w:val="002C41C6"/>
    <w:rsid w:val="002D4F19"/>
    <w:rsid w:val="003021E2"/>
    <w:rsid w:val="003501E4"/>
    <w:rsid w:val="003670D8"/>
    <w:rsid w:val="00374387"/>
    <w:rsid w:val="00412D11"/>
    <w:rsid w:val="0041738E"/>
    <w:rsid w:val="00431D94"/>
    <w:rsid w:val="00432A7E"/>
    <w:rsid w:val="004434BA"/>
    <w:rsid w:val="00473C19"/>
    <w:rsid w:val="004856FE"/>
    <w:rsid w:val="004C0D50"/>
    <w:rsid w:val="004C1E83"/>
    <w:rsid w:val="00547A12"/>
    <w:rsid w:val="00600FA3"/>
    <w:rsid w:val="00711A11"/>
    <w:rsid w:val="00735325"/>
    <w:rsid w:val="007B2A4D"/>
    <w:rsid w:val="007B3309"/>
    <w:rsid w:val="007D20E8"/>
    <w:rsid w:val="007D2D51"/>
    <w:rsid w:val="007D3DD6"/>
    <w:rsid w:val="00812254"/>
    <w:rsid w:val="00831FE6"/>
    <w:rsid w:val="009243A3"/>
    <w:rsid w:val="009E791B"/>
    <w:rsid w:val="009F48E3"/>
    <w:rsid w:val="00A34272"/>
    <w:rsid w:val="00A64798"/>
    <w:rsid w:val="00B04AA9"/>
    <w:rsid w:val="00B2352C"/>
    <w:rsid w:val="00B85772"/>
    <w:rsid w:val="00BD06AF"/>
    <w:rsid w:val="00BD7C7F"/>
    <w:rsid w:val="00C2606A"/>
    <w:rsid w:val="00C3419E"/>
    <w:rsid w:val="00C50BD1"/>
    <w:rsid w:val="00CA4255"/>
    <w:rsid w:val="00D12A5D"/>
    <w:rsid w:val="00D64F9E"/>
    <w:rsid w:val="00DB0D70"/>
    <w:rsid w:val="00E84D0E"/>
    <w:rsid w:val="00E9568F"/>
    <w:rsid w:val="00EB2B4B"/>
    <w:rsid w:val="00EF2242"/>
    <w:rsid w:val="00F14F1F"/>
    <w:rsid w:val="00F84120"/>
    <w:rsid w:val="00F87330"/>
    <w:rsid w:val="00FA308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D12CA"/>
  <w15:docId w15:val="{D0FD2286-22B3-491F-9F70-4F1210895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34D2"/>
    <w:pPr>
      <w:spacing w:before="240" w:after="240" w:line="360" w:lineRule="auto"/>
      <w:jc w:val="both"/>
    </w:pPr>
    <w:rPr>
      <w:rFonts w:ascii="Myriad Pro" w:eastAsia="Calibri" w:hAnsi="Myriad Pro"/>
      <w:color w:val="000000" w:themeColor="text1"/>
      <w:sz w:val="24"/>
    </w:rPr>
  </w:style>
  <w:style w:type="paragraph" w:styleId="Ttulo1">
    <w:name w:val="heading 1"/>
    <w:basedOn w:val="Normal"/>
    <w:next w:val="Normal"/>
    <w:link w:val="Ttulo1Car"/>
    <w:autoRedefine/>
    <w:uiPriority w:val="9"/>
    <w:qFormat/>
    <w:rsid w:val="002513E5"/>
    <w:pPr>
      <w:keepNext/>
      <w:keepLines/>
      <w:pageBreakBefore/>
      <w:numPr>
        <w:numId w:val="31"/>
      </w:numPr>
      <w:spacing w:after="360" w:line="240" w:lineRule="auto"/>
      <w:mirrorIndents/>
      <w:jc w:val="left"/>
      <w:outlineLvl w:val="0"/>
    </w:pPr>
    <w:rPr>
      <w:rFonts w:eastAsiaTheme="majorEastAsia" w:cs="Times New Roman (Títulos en alf"/>
      <w:b/>
      <w:bCs/>
      <w:smallCaps/>
      <w:color w:val="7030A0"/>
      <w:sz w:val="52"/>
      <w:szCs w:val="52"/>
    </w:rPr>
  </w:style>
  <w:style w:type="paragraph" w:styleId="Ttulo2">
    <w:name w:val="heading 2"/>
    <w:basedOn w:val="Ttulo1"/>
    <w:next w:val="Normal"/>
    <w:link w:val="Ttulo2Car"/>
    <w:autoRedefine/>
    <w:uiPriority w:val="9"/>
    <w:unhideWhenUsed/>
    <w:qFormat/>
    <w:rsid w:val="002513E5"/>
    <w:pPr>
      <w:pageBreakBefore w:val="0"/>
      <w:numPr>
        <w:ilvl w:val="1"/>
      </w:numPr>
      <w:suppressAutoHyphens/>
      <w:jc w:val="both"/>
      <w:outlineLvl w:val="1"/>
    </w:pPr>
    <w:rPr>
      <w:bCs w:val="0"/>
      <w:smallCaps w:val="0"/>
      <w:sz w:val="44"/>
      <w:szCs w:val="26"/>
      <w:lang w:val="es-ES"/>
    </w:rPr>
  </w:style>
  <w:style w:type="paragraph" w:styleId="Ttulo3">
    <w:name w:val="heading 3"/>
    <w:basedOn w:val="Normal"/>
    <w:next w:val="Normal"/>
    <w:link w:val="Ttulo3Car"/>
    <w:autoRedefine/>
    <w:uiPriority w:val="9"/>
    <w:unhideWhenUsed/>
    <w:qFormat/>
    <w:rsid w:val="002513E5"/>
    <w:pPr>
      <w:keepNext/>
      <w:keepLines/>
      <w:numPr>
        <w:ilvl w:val="2"/>
        <w:numId w:val="31"/>
      </w:numPr>
      <w:spacing w:before="0" w:after="360" w:line="240" w:lineRule="auto"/>
      <w:jc w:val="left"/>
      <w:outlineLvl w:val="2"/>
    </w:pPr>
    <w:rPr>
      <w:rFonts w:eastAsiaTheme="majorEastAsia" w:cs="Times New Roman (Títulos en alf"/>
      <w:b/>
      <w:color w:val="262626" w:themeColor="text1" w:themeTint="D9"/>
      <w:sz w:val="32"/>
    </w:rPr>
  </w:style>
  <w:style w:type="paragraph" w:styleId="Ttulo4">
    <w:name w:val="heading 4"/>
    <w:basedOn w:val="Normal"/>
    <w:next w:val="Normal"/>
    <w:link w:val="Ttulo4Car"/>
    <w:autoRedefine/>
    <w:uiPriority w:val="9"/>
    <w:unhideWhenUsed/>
    <w:qFormat/>
    <w:rsid w:val="002513E5"/>
    <w:pPr>
      <w:numPr>
        <w:ilvl w:val="3"/>
        <w:numId w:val="31"/>
      </w:numPr>
      <w:shd w:val="clear" w:color="auto" w:fill="FFFFFF" w:themeFill="background1"/>
      <w:outlineLvl w:val="3"/>
    </w:pPr>
    <w:rPr>
      <w:b/>
      <w:color w:val="7030A0"/>
      <w:sz w:val="28"/>
      <w:szCs w:val="28"/>
    </w:rPr>
  </w:style>
  <w:style w:type="paragraph" w:styleId="Ttulo5">
    <w:name w:val="heading 5"/>
    <w:basedOn w:val="Normal"/>
    <w:next w:val="Normal"/>
    <w:link w:val="Ttulo5Car"/>
    <w:uiPriority w:val="9"/>
    <w:semiHidden/>
    <w:unhideWhenUsed/>
    <w:qFormat/>
    <w:rsid w:val="002513E5"/>
    <w:pPr>
      <w:keepNext/>
      <w:keepLines/>
      <w:numPr>
        <w:ilvl w:val="4"/>
        <w:numId w:val="31"/>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2513E5"/>
    <w:pPr>
      <w:keepNext/>
      <w:keepLines/>
      <w:numPr>
        <w:ilvl w:val="5"/>
        <w:numId w:val="31"/>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2513E5"/>
    <w:pPr>
      <w:keepNext/>
      <w:keepLines/>
      <w:numPr>
        <w:ilvl w:val="6"/>
        <w:numId w:val="31"/>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2513E5"/>
    <w:pPr>
      <w:keepNext/>
      <w:keepLines/>
      <w:numPr>
        <w:ilvl w:val="7"/>
        <w:numId w:val="3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2513E5"/>
    <w:pPr>
      <w:keepNext/>
      <w:keepLines/>
      <w:numPr>
        <w:ilvl w:val="8"/>
        <w:numId w:val="3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TMLconformatoprevioCar">
    <w:name w:val="HTML con formato previo Car"/>
    <w:basedOn w:val="Fuentedeprrafopredeter"/>
    <w:link w:val="HTMLconformatoprevio"/>
    <w:uiPriority w:val="99"/>
    <w:qFormat/>
    <w:rsid w:val="00275813"/>
    <w:rPr>
      <w:rFonts w:ascii="Courier New" w:eastAsia="Times New Roman" w:hAnsi="Courier New" w:cs="Courier New"/>
      <w:sz w:val="20"/>
      <w:szCs w:val="20"/>
      <w:lang w:val="es-ES" w:eastAsia="es-ES"/>
    </w:rPr>
  </w:style>
  <w:style w:type="character" w:customStyle="1" w:styleId="EncabezadoCar">
    <w:name w:val="Encabezado Car"/>
    <w:basedOn w:val="Fuentedeprrafopredeter"/>
    <w:link w:val="Encabezado"/>
    <w:uiPriority w:val="99"/>
    <w:qFormat/>
    <w:rsid w:val="00AC0432"/>
    <w:rPr>
      <w:rFonts w:ascii="Myriad Pro" w:eastAsia="Calibri" w:hAnsi="Myriad Pro" w:cs="Times New Roman (Cuerpo en alfa"/>
      <w:b/>
      <w:color w:val="808080" w:themeColor="background1" w:themeShade="80"/>
      <w:szCs w:val="20"/>
    </w:rPr>
  </w:style>
  <w:style w:type="character" w:customStyle="1" w:styleId="PiedepginaCar">
    <w:name w:val="Pie de página Car"/>
    <w:basedOn w:val="Fuentedeprrafopredeter"/>
    <w:link w:val="Piedepgina"/>
    <w:uiPriority w:val="99"/>
    <w:qFormat/>
    <w:rsid w:val="005157E9"/>
  </w:style>
  <w:style w:type="character" w:styleId="Nmerodepgina">
    <w:name w:val="page number"/>
    <w:basedOn w:val="Fuentedeprrafopredeter"/>
    <w:uiPriority w:val="99"/>
    <w:semiHidden/>
    <w:unhideWhenUsed/>
    <w:qFormat/>
    <w:rsid w:val="007D2D51"/>
    <w:rPr>
      <w:rFonts w:ascii="Neutra Text" w:hAnsi="Neutra Text"/>
      <w:b/>
      <w:i w:val="0"/>
      <w:color w:val="000000" w:themeColor="text1"/>
      <w:sz w:val="28"/>
    </w:rPr>
  </w:style>
  <w:style w:type="character" w:customStyle="1" w:styleId="Ttulo2Car">
    <w:name w:val="Título 2 Car"/>
    <w:basedOn w:val="Fuentedeprrafopredeter"/>
    <w:link w:val="Ttulo2"/>
    <w:uiPriority w:val="9"/>
    <w:qFormat/>
    <w:rsid w:val="007B2A4D"/>
    <w:rPr>
      <w:rFonts w:ascii="Myriad Pro" w:eastAsiaTheme="majorEastAsia" w:hAnsi="Myriad Pro" w:cs="Times New Roman (Títulos en alf"/>
      <w:b/>
      <w:color w:val="7030A0"/>
      <w:sz w:val="44"/>
      <w:szCs w:val="26"/>
      <w:lang w:val="es-ES"/>
    </w:rPr>
  </w:style>
  <w:style w:type="character" w:customStyle="1" w:styleId="Ttulo1Car">
    <w:name w:val="Título 1 Car"/>
    <w:basedOn w:val="Fuentedeprrafopredeter"/>
    <w:link w:val="Ttulo1"/>
    <w:uiPriority w:val="9"/>
    <w:qFormat/>
    <w:rsid w:val="002513E5"/>
    <w:rPr>
      <w:rFonts w:ascii="Myriad Pro" w:eastAsiaTheme="majorEastAsia" w:hAnsi="Myriad Pro" w:cs="Times New Roman (Títulos en alf"/>
      <w:b/>
      <w:bCs/>
      <w:smallCaps/>
      <w:color w:val="7030A0"/>
      <w:sz w:val="52"/>
      <w:szCs w:val="52"/>
    </w:rPr>
  </w:style>
  <w:style w:type="character" w:customStyle="1" w:styleId="TextodegloboCar">
    <w:name w:val="Texto de globo Car"/>
    <w:basedOn w:val="Fuentedeprrafopredeter"/>
    <w:link w:val="Textodeglobo"/>
    <w:uiPriority w:val="99"/>
    <w:semiHidden/>
    <w:qFormat/>
    <w:rsid w:val="00FD162B"/>
    <w:rPr>
      <w:rFonts w:ascii="Lucida Grande" w:hAnsi="Lucida Grande" w:cs="Lucida Grande"/>
      <w:sz w:val="18"/>
      <w:szCs w:val="18"/>
    </w:rPr>
  </w:style>
  <w:style w:type="character" w:customStyle="1" w:styleId="SinespaciadoCar">
    <w:name w:val="Sin espaciado Car"/>
    <w:basedOn w:val="Fuentedeprrafopredeter"/>
    <w:link w:val="Sinespaciado"/>
    <w:uiPriority w:val="1"/>
    <w:qFormat/>
    <w:rsid w:val="005A7410"/>
    <w:rPr>
      <w:rFonts w:eastAsiaTheme="minorEastAsia"/>
      <w:sz w:val="22"/>
      <w:szCs w:val="22"/>
      <w:lang w:val="en-US" w:eastAsia="zh-CN"/>
    </w:rPr>
  </w:style>
  <w:style w:type="character" w:customStyle="1" w:styleId="Ttulo3Car">
    <w:name w:val="Título 3 Car"/>
    <w:basedOn w:val="Fuentedeprrafopredeter"/>
    <w:link w:val="Ttulo3"/>
    <w:uiPriority w:val="9"/>
    <w:qFormat/>
    <w:rsid w:val="009442BA"/>
    <w:rPr>
      <w:rFonts w:ascii="Myriad Pro" w:eastAsiaTheme="majorEastAsia" w:hAnsi="Myriad Pro" w:cs="Times New Roman (Títulos en alf"/>
      <w:b/>
      <w:color w:val="262626" w:themeColor="text1" w:themeTint="D9"/>
      <w:sz w:val="32"/>
    </w:rPr>
  </w:style>
  <w:style w:type="character" w:customStyle="1" w:styleId="Ttulo4Car">
    <w:name w:val="Título 4 Car"/>
    <w:basedOn w:val="Fuentedeprrafopredeter"/>
    <w:link w:val="Ttulo4"/>
    <w:uiPriority w:val="9"/>
    <w:qFormat/>
    <w:rsid w:val="00C50BD1"/>
    <w:rPr>
      <w:rFonts w:ascii="Myriad Pro" w:eastAsia="Calibri" w:hAnsi="Myriad Pro"/>
      <w:b/>
      <w:color w:val="7030A0"/>
      <w:sz w:val="28"/>
      <w:szCs w:val="28"/>
      <w:shd w:val="clear" w:color="auto" w:fill="FFFFFF" w:themeFill="background1"/>
    </w:rPr>
  </w:style>
  <w:style w:type="character" w:customStyle="1" w:styleId="EnlacedeInternet">
    <w:name w:val="Enlace de Internet"/>
    <w:basedOn w:val="Fuentedeprrafopredeter"/>
    <w:uiPriority w:val="99"/>
    <w:unhideWhenUsed/>
    <w:qFormat/>
    <w:rsid w:val="003839CE"/>
    <w:rPr>
      <w:color w:val="0563C1" w:themeColor="hyperlink"/>
      <w:u w:val="single"/>
    </w:rPr>
  </w:style>
  <w:style w:type="character" w:customStyle="1" w:styleId="Mencinsinresolver1">
    <w:name w:val="Mención sin resolver1"/>
    <w:basedOn w:val="Fuentedeprrafopredeter"/>
    <w:uiPriority w:val="99"/>
    <w:semiHidden/>
    <w:unhideWhenUsed/>
    <w:qFormat/>
    <w:rsid w:val="00120C4B"/>
    <w:rPr>
      <w:color w:val="605E5C"/>
      <w:shd w:val="clear" w:color="auto" w:fill="E1DFDD"/>
    </w:rPr>
  </w:style>
  <w:style w:type="character" w:customStyle="1" w:styleId="Ttulo5Car">
    <w:name w:val="Título 5 Car"/>
    <w:basedOn w:val="Fuentedeprrafopredeter"/>
    <w:link w:val="Ttulo5"/>
    <w:uiPriority w:val="9"/>
    <w:semiHidden/>
    <w:qFormat/>
    <w:rsid w:val="004E144D"/>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qFormat/>
    <w:rsid w:val="004E144D"/>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qFormat/>
    <w:rsid w:val="004E144D"/>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qFormat/>
    <w:rsid w:val="004E144D"/>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qFormat/>
    <w:rsid w:val="004E144D"/>
    <w:rPr>
      <w:rFonts w:asciiTheme="majorHAnsi" w:eastAsiaTheme="majorEastAsia" w:hAnsiTheme="majorHAnsi" w:cstheme="majorBidi"/>
      <w:i/>
      <w:iCs/>
      <w:color w:val="272727" w:themeColor="text1" w:themeTint="D8"/>
      <w:sz w:val="21"/>
      <w:szCs w:val="21"/>
    </w:rPr>
  </w:style>
  <w:style w:type="character" w:styleId="Hipervnculovisitado">
    <w:name w:val="FollowedHyperlink"/>
    <w:basedOn w:val="EnlacedeInternet"/>
    <w:uiPriority w:val="99"/>
    <w:unhideWhenUsed/>
    <w:qFormat/>
    <w:rsid w:val="00135C72"/>
    <w:rPr>
      <w:rFonts w:ascii="Myriad Pro" w:hAnsi="Myriad Pro"/>
      <w:b w:val="0"/>
      <w:color w:val="7030A0"/>
      <w:sz w:val="24"/>
      <w:u w:val="single"/>
    </w:rPr>
  </w:style>
  <w:style w:type="character" w:customStyle="1" w:styleId="Caracteresdenotaalpie">
    <w:name w:val="Caracteres de nota al pie"/>
    <w:qFormat/>
    <w:rsid w:val="00D31A65"/>
  </w:style>
  <w:style w:type="character" w:customStyle="1" w:styleId="TextonotapieCar">
    <w:name w:val="Texto nota pie Car"/>
    <w:basedOn w:val="Fuentedeprrafopredeter"/>
    <w:link w:val="Textonotapie"/>
    <w:qFormat/>
    <w:rsid w:val="00D31A65"/>
    <w:rPr>
      <w:rFonts w:ascii="Liberation Serif" w:eastAsia="Liberation Serif" w:hAnsi="Liberation Serif" w:cs="Liberation Serif"/>
      <w:color w:val="00000A"/>
      <w:shd w:val="clear" w:color="auto" w:fill="FFFFFF"/>
      <w:lang w:val="es-ES" w:eastAsia="es-ES"/>
    </w:rPr>
  </w:style>
  <w:style w:type="character" w:styleId="Refdecomentario">
    <w:name w:val="annotation reference"/>
    <w:basedOn w:val="Fuentedeprrafopredeter"/>
    <w:uiPriority w:val="99"/>
    <w:semiHidden/>
    <w:unhideWhenUsed/>
    <w:qFormat/>
    <w:rsid w:val="008375CA"/>
    <w:rPr>
      <w:sz w:val="16"/>
      <w:szCs w:val="16"/>
    </w:rPr>
  </w:style>
  <w:style w:type="character" w:customStyle="1" w:styleId="TextocomentarioCar">
    <w:name w:val="Texto comentario Car"/>
    <w:basedOn w:val="Fuentedeprrafopredeter"/>
    <w:link w:val="Textocomentario"/>
    <w:uiPriority w:val="99"/>
    <w:semiHidden/>
    <w:qFormat/>
    <w:rsid w:val="008375CA"/>
    <w:rPr>
      <w:rFonts w:ascii="Myriad Pro" w:hAnsi="Myriad Pro"/>
      <w:color w:val="000000" w:themeColor="text1"/>
      <w:sz w:val="20"/>
      <w:szCs w:val="20"/>
    </w:rPr>
  </w:style>
  <w:style w:type="character" w:customStyle="1" w:styleId="AsuntodelcomentarioCar">
    <w:name w:val="Asunto del comentario Car"/>
    <w:basedOn w:val="TextocomentarioCar"/>
    <w:link w:val="Asuntodelcomentario"/>
    <w:uiPriority w:val="99"/>
    <w:semiHidden/>
    <w:qFormat/>
    <w:rsid w:val="008375CA"/>
    <w:rPr>
      <w:rFonts w:ascii="Myriad Pro" w:hAnsi="Myriad Pro"/>
      <w:b/>
      <w:bCs/>
      <w:color w:val="000000" w:themeColor="text1"/>
      <w:sz w:val="20"/>
      <w:szCs w:val="20"/>
    </w:rPr>
  </w:style>
  <w:style w:type="character" w:customStyle="1" w:styleId="Ancladenotaalpie">
    <w:name w:val="Ancla de nota al pie"/>
    <w:rsid w:val="0042023C"/>
    <w:rPr>
      <w:vertAlign w:val="superscript"/>
    </w:rPr>
  </w:style>
  <w:style w:type="character" w:customStyle="1" w:styleId="Destacado">
    <w:name w:val="Destacado"/>
    <w:qFormat/>
    <w:rsid w:val="0042023C"/>
    <w:rPr>
      <w:i/>
      <w:iCs/>
    </w:rPr>
  </w:style>
  <w:style w:type="character" w:customStyle="1" w:styleId="Muydestacado">
    <w:name w:val="Muy destacado"/>
    <w:qFormat/>
    <w:rsid w:val="0042023C"/>
    <w:rPr>
      <w:b/>
      <w:bCs/>
    </w:rPr>
  </w:style>
  <w:style w:type="character" w:customStyle="1" w:styleId="TextoindependienteCar">
    <w:name w:val="Texto independiente Car"/>
    <w:basedOn w:val="Fuentedeprrafopredeter"/>
    <w:link w:val="Textoindependiente"/>
    <w:qFormat/>
    <w:rsid w:val="0042023C"/>
    <w:rPr>
      <w:rFonts w:ascii="Liberation Sans" w:eastAsia="Liberation Serif" w:hAnsi="Liberation Sans" w:cs="Liberation Serif"/>
      <w:sz w:val="22"/>
      <w:lang w:val="es-ES" w:eastAsia="es-ES"/>
    </w:rPr>
  </w:style>
  <w:style w:type="character" w:customStyle="1" w:styleId="ListLabel1">
    <w:name w:val="ListLabel 1"/>
    <w:qFormat/>
    <w:rPr>
      <w:b/>
      <w:i w:val="0"/>
    </w:rPr>
  </w:style>
  <w:style w:type="character" w:customStyle="1" w:styleId="ListLabel2">
    <w:name w:val="ListLabel 2"/>
    <w:qFormat/>
    <w:rPr>
      <w:b/>
      <w:i w:val="0"/>
    </w:rPr>
  </w:style>
  <w:style w:type="character" w:customStyle="1" w:styleId="ListLabel3">
    <w:name w:val="ListLabel 3"/>
    <w:qFormat/>
    <w:rPr>
      <w:b/>
      <w:i w:val="0"/>
    </w:rPr>
  </w:style>
  <w:style w:type="character" w:customStyle="1" w:styleId="ListLabel4">
    <w:name w:val="ListLabel 4"/>
    <w:qFormat/>
    <w:rPr>
      <w:b/>
      <w:i w:val="0"/>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b/>
      <w:i w:val="0"/>
    </w:rPr>
  </w:style>
  <w:style w:type="character" w:customStyle="1" w:styleId="ListLabel9">
    <w:name w:val="ListLabel 9"/>
    <w:qFormat/>
    <w:rPr>
      <w:b/>
      <w:i w:val="0"/>
    </w:rPr>
  </w:style>
  <w:style w:type="character" w:customStyle="1" w:styleId="ListLabel10">
    <w:name w:val="ListLabel 10"/>
    <w:qFormat/>
    <w:rPr>
      <w:b/>
      <w:i w:val="0"/>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Noto Sans Symbols"/>
    </w:rPr>
  </w:style>
  <w:style w:type="character" w:customStyle="1" w:styleId="ListLabel15">
    <w:name w:val="ListLabel 15"/>
    <w:qFormat/>
    <w:rPr>
      <w:rFonts w:cs="Noto Sans Symbols"/>
    </w:rPr>
  </w:style>
  <w:style w:type="character" w:customStyle="1" w:styleId="ListLabel16">
    <w:name w:val="ListLabel 16"/>
    <w:qFormat/>
    <w:rPr>
      <w:rFonts w:cs="Noto Sans Symbols"/>
    </w:rPr>
  </w:style>
  <w:style w:type="character" w:customStyle="1" w:styleId="ListLabel17">
    <w:name w:val="ListLabel 17"/>
    <w:qFormat/>
    <w:rPr>
      <w:rFonts w:cs="Noto Sans Symbols"/>
    </w:rPr>
  </w:style>
  <w:style w:type="character" w:customStyle="1" w:styleId="ListLabel18">
    <w:name w:val="ListLabel 18"/>
    <w:qFormat/>
    <w:rPr>
      <w:rFonts w:cs="Noto Sans Symbols"/>
    </w:rPr>
  </w:style>
  <w:style w:type="character" w:customStyle="1" w:styleId="ListLabel19">
    <w:name w:val="ListLabel 19"/>
    <w:qFormat/>
    <w:rPr>
      <w:rFonts w:cs="Noto Sans Symbols"/>
    </w:rPr>
  </w:style>
  <w:style w:type="character" w:customStyle="1" w:styleId="ListLabel20">
    <w:name w:val="ListLabel 20"/>
    <w:qFormat/>
    <w:rPr>
      <w:rFonts w:cs="Noto Sans Symbols"/>
    </w:rPr>
  </w:style>
  <w:style w:type="character" w:customStyle="1" w:styleId="ListLabel21">
    <w:name w:val="ListLabel 21"/>
    <w:qFormat/>
    <w:rPr>
      <w:rFonts w:cs="Noto Sans Symbols"/>
    </w:rPr>
  </w:style>
  <w:style w:type="character" w:customStyle="1" w:styleId="ListLabel22">
    <w:name w:val="ListLabel 22"/>
    <w:qFormat/>
    <w:rPr>
      <w:rFonts w:cs="Noto Sans Symbols"/>
    </w:rPr>
  </w:style>
  <w:style w:type="character" w:customStyle="1" w:styleId="ListLabel23">
    <w:name w:val="ListLabel 23"/>
    <w:qFormat/>
    <w:rPr>
      <w:rFonts w:cs="Noto Sans Symbols"/>
    </w:rPr>
  </w:style>
  <w:style w:type="character" w:customStyle="1" w:styleId="ListLabel24">
    <w:name w:val="ListLabel 24"/>
    <w:qFormat/>
    <w:rPr>
      <w:rFonts w:cs="Noto Sans Symbols"/>
    </w:rPr>
  </w:style>
  <w:style w:type="character" w:customStyle="1" w:styleId="ListLabel25">
    <w:name w:val="ListLabel 25"/>
    <w:qFormat/>
    <w:rPr>
      <w:rFonts w:cs="Noto Sans Symbols"/>
    </w:rPr>
  </w:style>
  <w:style w:type="character" w:customStyle="1" w:styleId="ListLabel26">
    <w:name w:val="ListLabel 26"/>
    <w:qFormat/>
    <w:rPr>
      <w:rFonts w:cs="Noto Sans Symbols"/>
    </w:rPr>
  </w:style>
  <w:style w:type="character" w:customStyle="1" w:styleId="ListLabel27">
    <w:name w:val="ListLabel 27"/>
    <w:qFormat/>
    <w:rPr>
      <w:rFonts w:cs="Noto Sans Symbols"/>
    </w:rPr>
  </w:style>
  <w:style w:type="character" w:customStyle="1" w:styleId="ListLabel28">
    <w:name w:val="ListLabel 28"/>
    <w:qFormat/>
    <w:rPr>
      <w:rFonts w:cs="Noto Sans Symbols"/>
    </w:rPr>
  </w:style>
  <w:style w:type="character" w:customStyle="1" w:styleId="ListLabel29">
    <w:name w:val="ListLabel 29"/>
    <w:qFormat/>
    <w:rPr>
      <w:rFonts w:cs="Noto Sans Symbols"/>
    </w:rPr>
  </w:style>
  <w:style w:type="character" w:customStyle="1" w:styleId="ListLabel30">
    <w:name w:val="ListLabel 30"/>
    <w:qFormat/>
    <w:rPr>
      <w:rFonts w:cs="Noto Sans Symbols"/>
    </w:rPr>
  </w:style>
  <w:style w:type="character" w:customStyle="1" w:styleId="ListLabel31">
    <w:name w:val="ListLabel 31"/>
    <w:qFormat/>
    <w:rPr>
      <w:rFonts w:cs="Noto Sans Symbols"/>
    </w:rPr>
  </w:style>
  <w:style w:type="character" w:customStyle="1" w:styleId="ListLabel32">
    <w:name w:val="ListLabel 32"/>
    <w:qFormat/>
    <w:rPr>
      <w:rFonts w:cs="Noto Sans Symbols"/>
      <w:sz w:val="22"/>
    </w:rPr>
  </w:style>
  <w:style w:type="character" w:customStyle="1" w:styleId="ListLabel33">
    <w:name w:val="ListLabel 33"/>
    <w:qFormat/>
    <w:rPr>
      <w:rFonts w:cs="Noto Sans Symbols"/>
    </w:rPr>
  </w:style>
  <w:style w:type="character" w:customStyle="1" w:styleId="ListLabel34">
    <w:name w:val="ListLabel 34"/>
    <w:qFormat/>
    <w:rPr>
      <w:rFonts w:cs="Noto Sans Symbols"/>
    </w:rPr>
  </w:style>
  <w:style w:type="character" w:customStyle="1" w:styleId="ListLabel35">
    <w:name w:val="ListLabel 35"/>
    <w:qFormat/>
    <w:rPr>
      <w:rFonts w:cs="Noto Sans Symbols"/>
    </w:rPr>
  </w:style>
  <w:style w:type="character" w:customStyle="1" w:styleId="ListLabel36">
    <w:name w:val="ListLabel 36"/>
    <w:qFormat/>
    <w:rPr>
      <w:rFonts w:cs="Noto Sans Symbols"/>
    </w:rPr>
  </w:style>
  <w:style w:type="character" w:customStyle="1" w:styleId="ListLabel37">
    <w:name w:val="ListLabel 37"/>
    <w:qFormat/>
    <w:rPr>
      <w:rFonts w:cs="Noto Sans Symbols"/>
    </w:rPr>
  </w:style>
  <w:style w:type="character" w:customStyle="1" w:styleId="ListLabel38">
    <w:name w:val="ListLabel 38"/>
    <w:qFormat/>
    <w:rPr>
      <w:rFonts w:cs="Noto Sans Symbols"/>
    </w:rPr>
  </w:style>
  <w:style w:type="character" w:customStyle="1" w:styleId="ListLabel39">
    <w:name w:val="ListLabel 39"/>
    <w:qFormat/>
    <w:rPr>
      <w:rFonts w:cs="Noto Sans Symbols"/>
    </w:rPr>
  </w:style>
  <w:style w:type="character" w:customStyle="1" w:styleId="ListLabel40">
    <w:name w:val="ListLabel 40"/>
    <w:qFormat/>
    <w:rPr>
      <w:rFonts w:cs="Noto Sans Symbols"/>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eastAsia="Calibri"/>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sz w:val="20"/>
      <w:szCs w:val="20"/>
    </w:rPr>
  </w:style>
  <w:style w:type="character" w:customStyle="1" w:styleId="ListLabel49">
    <w:name w:val="ListLabel 49"/>
    <w:qFormat/>
    <w:rPr>
      <w:rFonts w:eastAsia="Liberation Sans" w:cs="Liberation Sans"/>
      <w:color w:val="000000"/>
      <w:u w:val="single"/>
    </w:rPr>
  </w:style>
  <w:style w:type="character" w:customStyle="1" w:styleId="Enlacedelndice">
    <w:name w:val="Enlace del índice"/>
    <w:qFormat/>
  </w:style>
  <w:style w:type="character" w:customStyle="1" w:styleId="Ancladenotafinal">
    <w:name w:val="Ancla de nota final"/>
    <w:rPr>
      <w:vertAlign w:val="superscript"/>
    </w:rPr>
  </w:style>
  <w:style w:type="character" w:customStyle="1" w:styleId="Caracteresdenotafinal">
    <w:name w:val="Caracteres de nota final"/>
    <w:qFormat/>
  </w:style>
  <w:style w:type="character" w:customStyle="1" w:styleId="ListLabel50">
    <w:name w:val="ListLabel 50"/>
    <w:qFormat/>
    <w:rPr>
      <w:rFonts w:cs="Noto Sans Symbols"/>
    </w:rPr>
  </w:style>
  <w:style w:type="character" w:customStyle="1" w:styleId="ListLabel51">
    <w:name w:val="ListLabel 51"/>
    <w:qFormat/>
    <w:rPr>
      <w:rFonts w:cs="Noto Sans Symbols"/>
    </w:rPr>
  </w:style>
  <w:style w:type="character" w:customStyle="1" w:styleId="ListLabel52">
    <w:name w:val="ListLabel 52"/>
    <w:qFormat/>
    <w:rPr>
      <w:rFonts w:cs="Noto Sans Symbols"/>
    </w:rPr>
  </w:style>
  <w:style w:type="character" w:customStyle="1" w:styleId="ListLabel53">
    <w:name w:val="ListLabel 53"/>
    <w:qFormat/>
    <w:rPr>
      <w:rFonts w:cs="Noto Sans Symbols"/>
    </w:rPr>
  </w:style>
  <w:style w:type="character" w:customStyle="1" w:styleId="ListLabel54">
    <w:name w:val="ListLabel 54"/>
    <w:qFormat/>
    <w:rPr>
      <w:rFonts w:cs="Noto Sans Symbols"/>
    </w:rPr>
  </w:style>
  <w:style w:type="character" w:customStyle="1" w:styleId="ListLabel55">
    <w:name w:val="ListLabel 55"/>
    <w:qFormat/>
    <w:rPr>
      <w:rFonts w:cs="Noto Sans Symbols"/>
    </w:rPr>
  </w:style>
  <w:style w:type="character" w:customStyle="1" w:styleId="ListLabel56">
    <w:name w:val="ListLabel 56"/>
    <w:qFormat/>
    <w:rPr>
      <w:rFonts w:cs="Noto Sans Symbols"/>
    </w:rPr>
  </w:style>
  <w:style w:type="character" w:customStyle="1" w:styleId="ListLabel57">
    <w:name w:val="ListLabel 57"/>
    <w:qFormat/>
    <w:rPr>
      <w:rFonts w:cs="Noto Sans Symbols"/>
    </w:rPr>
  </w:style>
  <w:style w:type="character" w:customStyle="1" w:styleId="ListLabel58">
    <w:name w:val="ListLabel 58"/>
    <w:qFormat/>
    <w:rPr>
      <w:rFonts w:cs="Noto Sans Symbols"/>
    </w:rPr>
  </w:style>
  <w:style w:type="character" w:customStyle="1" w:styleId="ListLabel59">
    <w:name w:val="ListLabel 59"/>
    <w:qFormat/>
    <w:rPr>
      <w:rFonts w:cs="Noto Sans Symbols"/>
    </w:rPr>
  </w:style>
  <w:style w:type="character" w:customStyle="1" w:styleId="ListLabel60">
    <w:name w:val="ListLabel 60"/>
    <w:qFormat/>
    <w:rPr>
      <w:rFonts w:cs="Noto Sans Symbols"/>
    </w:rPr>
  </w:style>
  <w:style w:type="character" w:customStyle="1" w:styleId="ListLabel61">
    <w:name w:val="ListLabel 61"/>
    <w:qFormat/>
    <w:rPr>
      <w:rFonts w:cs="Noto Sans Symbols"/>
    </w:rPr>
  </w:style>
  <w:style w:type="character" w:customStyle="1" w:styleId="ListLabel62">
    <w:name w:val="ListLabel 62"/>
    <w:qFormat/>
    <w:rPr>
      <w:rFonts w:cs="Noto Sans Symbols"/>
    </w:rPr>
  </w:style>
  <w:style w:type="character" w:customStyle="1" w:styleId="ListLabel63">
    <w:name w:val="ListLabel 63"/>
    <w:qFormat/>
    <w:rPr>
      <w:rFonts w:cs="Noto Sans Symbols"/>
    </w:rPr>
  </w:style>
  <w:style w:type="character" w:customStyle="1" w:styleId="ListLabel64">
    <w:name w:val="ListLabel 64"/>
    <w:qFormat/>
    <w:rPr>
      <w:rFonts w:cs="Noto Sans Symbols"/>
    </w:rPr>
  </w:style>
  <w:style w:type="character" w:customStyle="1" w:styleId="ListLabel65">
    <w:name w:val="ListLabel 65"/>
    <w:qFormat/>
    <w:rPr>
      <w:rFonts w:cs="Noto Sans Symbols"/>
    </w:rPr>
  </w:style>
  <w:style w:type="character" w:customStyle="1" w:styleId="ListLabel66">
    <w:name w:val="ListLabel 66"/>
    <w:qFormat/>
    <w:rPr>
      <w:rFonts w:cs="Noto Sans Symbols"/>
    </w:rPr>
  </w:style>
  <w:style w:type="character" w:customStyle="1" w:styleId="ListLabel67">
    <w:name w:val="ListLabel 67"/>
    <w:qFormat/>
    <w:rPr>
      <w:rFonts w:cs="Noto Sans Symbols"/>
    </w:rPr>
  </w:style>
  <w:style w:type="character" w:customStyle="1" w:styleId="ListLabel68">
    <w:name w:val="ListLabel 68"/>
    <w:qFormat/>
    <w:rPr>
      <w:rFonts w:cs="Symbol"/>
    </w:rPr>
  </w:style>
  <w:style w:type="character" w:customStyle="1" w:styleId="ListLabel69">
    <w:name w:val="ListLabel 69"/>
    <w:qFormat/>
    <w:rPr>
      <w:rFonts w:cs="Courier New"/>
    </w:rPr>
  </w:style>
  <w:style w:type="character" w:customStyle="1" w:styleId="ListLabel70">
    <w:name w:val="ListLabel 70"/>
    <w:qFormat/>
    <w:rPr>
      <w:rFonts w:cs="Wingdings"/>
    </w:rPr>
  </w:style>
  <w:style w:type="character" w:customStyle="1" w:styleId="ListLabel71">
    <w:name w:val="ListLabel 71"/>
    <w:qFormat/>
    <w:rPr>
      <w:rFonts w:cs="Symbol"/>
    </w:rPr>
  </w:style>
  <w:style w:type="character" w:customStyle="1" w:styleId="ListLabel72">
    <w:name w:val="ListLabel 72"/>
    <w:qFormat/>
    <w:rPr>
      <w:rFonts w:cs="Courier New"/>
    </w:rPr>
  </w:style>
  <w:style w:type="character" w:customStyle="1" w:styleId="ListLabel73">
    <w:name w:val="ListLabel 73"/>
    <w:qFormat/>
    <w:rPr>
      <w:rFonts w:cs="Wingdings"/>
    </w:rPr>
  </w:style>
  <w:style w:type="character" w:customStyle="1" w:styleId="ListLabel74">
    <w:name w:val="ListLabel 74"/>
    <w:qFormat/>
    <w:rPr>
      <w:rFonts w:cs="Symbol"/>
    </w:rPr>
  </w:style>
  <w:style w:type="character" w:customStyle="1" w:styleId="ListLabel75">
    <w:name w:val="ListLabel 75"/>
    <w:qFormat/>
    <w:rPr>
      <w:rFonts w:cs="Courier New"/>
    </w:rPr>
  </w:style>
  <w:style w:type="character" w:customStyle="1" w:styleId="ListLabel76">
    <w:name w:val="ListLabel 76"/>
    <w:qFormat/>
    <w:rPr>
      <w:rFonts w:cs="Wingdings"/>
    </w:rPr>
  </w:style>
  <w:style w:type="character" w:customStyle="1" w:styleId="ListLabel77">
    <w:name w:val="ListLabel 77"/>
    <w:qFormat/>
    <w:rPr>
      <w:sz w:val="20"/>
      <w:szCs w:val="20"/>
    </w:rPr>
  </w:style>
  <w:style w:type="character" w:customStyle="1" w:styleId="ListLabel78">
    <w:name w:val="ListLabel 78"/>
    <w:qFormat/>
    <w:rPr>
      <w:rFonts w:eastAsia="Liberation Sans" w:cs="Liberation Sans"/>
      <w:color w:val="000000"/>
      <w:u w:val="single"/>
    </w:rPr>
  </w:style>
  <w:style w:type="character" w:customStyle="1" w:styleId="EnlacedeInternetvisitado">
    <w:name w:val="Enlace de Internet visitado"/>
    <w:rPr>
      <w:color w:val="800000"/>
      <w:u w:val="single"/>
    </w:rPr>
  </w:style>
  <w:style w:type="character" w:customStyle="1" w:styleId="Vietas">
    <w:name w:val="Viñetas"/>
    <w:qFormat/>
    <w:rPr>
      <w:rFonts w:ascii="OpenSymbol" w:eastAsia="OpenSymbol" w:hAnsi="OpenSymbol" w:cs="OpenSymbol"/>
    </w:rPr>
  </w:style>
  <w:style w:type="character" w:customStyle="1" w:styleId="ListLabel79">
    <w:name w:val="ListLabel 79"/>
    <w:qFormat/>
    <w:rPr>
      <w:rFonts w:cs="Noto Sans Symbols"/>
    </w:rPr>
  </w:style>
  <w:style w:type="character" w:customStyle="1" w:styleId="ListLabel80">
    <w:name w:val="ListLabel 80"/>
    <w:qFormat/>
    <w:rPr>
      <w:rFonts w:cs="Noto Sans Symbols"/>
    </w:rPr>
  </w:style>
  <w:style w:type="character" w:customStyle="1" w:styleId="ListLabel81">
    <w:name w:val="ListLabel 81"/>
    <w:qFormat/>
    <w:rPr>
      <w:rFonts w:cs="Noto Sans Symbols"/>
    </w:rPr>
  </w:style>
  <w:style w:type="character" w:customStyle="1" w:styleId="ListLabel82">
    <w:name w:val="ListLabel 82"/>
    <w:qFormat/>
    <w:rPr>
      <w:rFonts w:cs="Noto Sans Symbols"/>
    </w:rPr>
  </w:style>
  <w:style w:type="character" w:customStyle="1" w:styleId="ListLabel83">
    <w:name w:val="ListLabel 83"/>
    <w:qFormat/>
    <w:rPr>
      <w:rFonts w:cs="Noto Sans Symbols"/>
    </w:rPr>
  </w:style>
  <w:style w:type="character" w:customStyle="1" w:styleId="ListLabel84">
    <w:name w:val="ListLabel 84"/>
    <w:qFormat/>
    <w:rPr>
      <w:rFonts w:cs="Noto Sans Symbols"/>
    </w:rPr>
  </w:style>
  <w:style w:type="character" w:customStyle="1" w:styleId="ListLabel85">
    <w:name w:val="ListLabel 85"/>
    <w:qFormat/>
    <w:rPr>
      <w:rFonts w:cs="Noto Sans Symbols"/>
    </w:rPr>
  </w:style>
  <w:style w:type="character" w:customStyle="1" w:styleId="ListLabel86">
    <w:name w:val="ListLabel 86"/>
    <w:qFormat/>
    <w:rPr>
      <w:rFonts w:cs="Noto Sans Symbols"/>
    </w:rPr>
  </w:style>
  <w:style w:type="character" w:customStyle="1" w:styleId="ListLabel87">
    <w:name w:val="ListLabel 87"/>
    <w:qFormat/>
    <w:rPr>
      <w:rFonts w:cs="Noto Sans Symbols"/>
    </w:rPr>
  </w:style>
  <w:style w:type="character" w:customStyle="1" w:styleId="ListLabel88">
    <w:name w:val="ListLabel 88"/>
    <w:qFormat/>
    <w:rPr>
      <w:rFonts w:cs="Noto Sans Symbols"/>
    </w:rPr>
  </w:style>
  <w:style w:type="character" w:customStyle="1" w:styleId="ListLabel89">
    <w:name w:val="ListLabel 89"/>
    <w:qFormat/>
    <w:rPr>
      <w:rFonts w:cs="Noto Sans Symbols"/>
    </w:rPr>
  </w:style>
  <w:style w:type="character" w:customStyle="1" w:styleId="ListLabel90">
    <w:name w:val="ListLabel 90"/>
    <w:qFormat/>
    <w:rPr>
      <w:rFonts w:cs="Noto Sans Symbols"/>
    </w:rPr>
  </w:style>
  <w:style w:type="character" w:customStyle="1" w:styleId="ListLabel91">
    <w:name w:val="ListLabel 91"/>
    <w:qFormat/>
    <w:rPr>
      <w:rFonts w:cs="Noto Sans Symbols"/>
    </w:rPr>
  </w:style>
  <w:style w:type="character" w:customStyle="1" w:styleId="ListLabel92">
    <w:name w:val="ListLabel 92"/>
    <w:qFormat/>
    <w:rPr>
      <w:rFonts w:cs="Noto Sans Symbols"/>
    </w:rPr>
  </w:style>
  <w:style w:type="character" w:customStyle="1" w:styleId="ListLabel93">
    <w:name w:val="ListLabel 93"/>
    <w:qFormat/>
    <w:rPr>
      <w:rFonts w:cs="Noto Sans Symbols"/>
    </w:rPr>
  </w:style>
  <w:style w:type="character" w:customStyle="1" w:styleId="ListLabel94">
    <w:name w:val="ListLabel 94"/>
    <w:qFormat/>
    <w:rPr>
      <w:rFonts w:cs="Noto Sans Symbols"/>
    </w:rPr>
  </w:style>
  <w:style w:type="character" w:customStyle="1" w:styleId="ListLabel95">
    <w:name w:val="ListLabel 95"/>
    <w:qFormat/>
    <w:rPr>
      <w:rFonts w:cs="Noto Sans Symbols"/>
    </w:rPr>
  </w:style>
  <w:style w:type="character" w:customStyle="1" w:styleId="ListLabel96">
    <w:name w:val="ListLabel 96"/>
    <w:qFormat/>
    <w:rPr>
      <w:rFonts w:cs="Noto Sans Symbol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cs="Symbol"/>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OpenSymbol"/>
    </w:rPr>
  </w:style>
  <w:style w:type="character" w:customStyle="1" w:styleId="ListLabel107">
    <w:name w:val="ListLabel 107"/>
    <w:qFormat/>
    <w:rPr>
      <w:rFonts w:cs="OpenSymbol"/>
    </w:rPr>
  </w:style>
  <w:style w:type="character" w:customStyle="1" w:styleId="ListLabel108">
    <w:name w:val="ListLabel 108"/>
    <w:qFormat/>
    <w:rPr>
      <w:rFonts w:cs="OpenSymbol"/>
    </w:rPr>
  </w:style>
  <w:style w:type="character" w:customStyle="1" w:styleId="ListLabel109">
    <w:name w:val="ListLabel 109"/>
    <w:qFormat/>
    <w:rPr>
      <w:rFonts w:cs="OpenSymbol"/>
    </w:rPr>
  </w:style>
  <w:style w:type="character" w:customStyle="1" w:styleId="ListLabel110">
    <w:name w:val="ListLabel 110"/>
    <w:qFormat/>
    <w:rPr>
      <w:rFonts w:cs="OpenSymbol"/>
    </w:rPr>
  </w:style>
  <w:style w:type="character" w:customStyle="1" w:styleId="ListLabel111">
    <w:name w:val="ListLabel 111"/>
    <w:qFormat/>
    <w:rPr>
      <w:rFonts w:cs="OpenSymbol"/>
    </w:rPr>
  </w:style>
  <w:style w:type="character" w:customStyle="1" w:styleId="ListLabel112">
    <w:name w:val="ListLabel 112"/>
    <w:qFormat/>
    <w:rPr>
      <w:rFonts w:cs="OpenSymbol"/>
    </w:rPr>
  </w:style>
  <w:style w:type="character" w:customStyle="1" w:styleId="ListLabel113">
    <w:name w:val="ListLabel 113"/>
    <w:qFormat/>
    <w:rPr>
      <w:rFonts w:cs="OpenSymbol"/>
    </w:rPr>
  </w:style>
  <w:style w:type="character" w:customStyle="1" w:styleId="ListLabel114">
    <w:name w:val="ListLabel 114"/>
    <w:qFormat/>
    <w:rPr>
      <w:rFonts w:cs="OpenSymbol"/>
    </w:rPr>
  </w:style>
  <w:style w:type="character" w:customStyle="1" w:styleId="ListLabel115">
    <w:name w:val="ListLabel 115"/>
    <w:qFormat/>
    <w:rPr>
      <w:sz w:val="20"/>
      <w:szCs w:val="20"/>
    </w:rPr>
  </w:style>
  <w:style w:type="character" w:customStyle="1" w:styleId="ListLabel116">
    <w:name w:val="ListLabel 116"/>
    <w:qFormat/>
    <w:rPr>
      <w:rFonts w:eastAsia="Liberation Sans" w:cs="Liberation Sans"/>
      <w:color w:val="000000"/>
      <w:u w:val="single"/>
    </w:rPr>
  </w:style>
  <w:style w:type="character" w:customStyle="1" w:styleId="ListLabel117">
    <w:name w:val="ListLabel 117"/>
    <w:qFormat/>
  </w:style>
  <w:style w:type="character" w:customStyle="1" w:styleId="ListLabel118">
    <w:name w:val="ListLabel 118"/>
    <w:qFormat/>
    <w:rPr>
      <w:rFonts w:cs="Noto Sans Symbols"/>
    </w:rPr>
  </w:style>
  <w:style w:type="character" w:customStyle="1" w:styleId="ListLabel119">
    <w:name w:val="ListLabel 119"/>
    <w:qFormat/>
    <w:rPr>
      <w:rFonts w:cs="Noto Sans Symbols"/>
    </w:rPr>
  </w:style>
  <w:style w:type="character" w:customStyle="1" w:styleId="ListLabel120">
    <w:name w:val="ListLabel 120"/>
    <w:qFormat/>
    <w:rPr>
      <w:rFonts w:cs="Noto Sans Symbols"/>
    </w:rPr>
  </w:style>
  <w:style w:type="character" w:customStyle="1" w:styleId="ListLabel121">
    <w:name w:val="ListLabel 121"/>
    <w:qFormat/>
    <w:rPr>
      <w:rFonts w:cs="Noto Sans Symbols"/>
    </w:rPr>
  </w:style>
  <w:style w:type="character" w:customStyle="1" w:styleId="ListLabel122">
    <w:name w:val="ListLabel 122"/>
    <w:qFormat/>
    <w:rPr>
      <w:rFonts w:cs="Noto Sans Symbols"/>
    </w:rPr>
  </w:style>
  <w:style w:type="character" w:customStyle="1" w:styleId="ListLabel123">
    <w:name w:val="ListLabel 123"/>
    <w:qFormat/>
    <w:rPr>
      <w:rFonts w:cs="Noto Sans Symbols"/>
    </w:rPr>
  </w:style>
  <w:style w:type="character" w:customStyle="1" w:styleId="ListLabel124">
    <w:name w:val="ListLabel 124"/>
    <w:qFormat/>
    <w:rPr>
      <w:rFonts w:cs="Noto Sans Symbols"/>
    </w:rPr>
  </w:style>
  <w:style w:type="character" w:customStyle="1" w:styleId="ListLabel125">
    <w:name w:val="ListLabel 125"/>
    <w:qFormat/>
    <w:rPr>
      <w:rFonts w:cs="Noto Sans Symbols"/>
    </w:rPr>
  </w:style>
  <w:style w:type="character" w:customStyle="1" w:styleId="ListLabel126">
    <w:name w:val="ListLabel 126"/>
    <w:qFormat/>
    <w:rPr>
      <w:rFonts w:cs="Noto Sans Symbols"/>
    </w:rPr>
  </w:style>
  <w:style w:type="character" w:customStyle="1" w:styleId="ListLabel127">
    <w:name w:val="ListLabel 127"/>
    <w:qFormat/>
    <w:rPr>
      <w:rFonts w:cs="Noto Sans Symbols"/>
    </w:rPr>
  </w:style>
  <w:style w:type="character" w:customStyle="1" w:styleId="ListLabel128">
    <w:name w:val="ListLabel 128"/>
    <w:qFormat/>
    <w:rPr>
      <w:rFonts w:cs="Noto Sans Symbols"/>
    </w:rPr>
  </w:style>
  <w:style w:type="character" w:customStyle="1" w:styleId="ListLabel129">
    <w:name w:val="ListLabel 129"/>
    <w:qFormat/>
    <w:rPr>
      <w:rFonts w:cs="Noto Sans Symbols"/>
    </w:rPr>
  </w:style>
  <w:style w:type="character" w:customStyle="1" w:styleId="ListLabel130">
    <w:name w:val="ListLabel 130"/>
    <w:qFormat/>
    <w:rPr>
      <w:rFonts w:cs="Noto Sans Symbols"/>
    </w:rPr>
  </w:style>
  <w:style w:type="character" w:customStyle="1" w:styleId="ListLabel131">
    <w:name w:val="ListLabel 131"/>
    <w:qFormat/>
    <w:rPr>
      <w:rFonts w:cs="Noto Sans Symbols"/>
    </w:rPr>
  </w:style>
  <w:style w:type="character" w:customStyle="1" w:styleId="ListLabel132">
    <w:name w:val="ListLabel 132"/>
    <w:qFormat/>
    <w:rPr>
      <w:rFonts w:cs="Noto Sans Symbols"/>
    </w:rPr>
  </w:style>
  <w:style w:type="character" w:customStyle="1" w:styleId="ListLabel133">
    <w:name w:val="ListLabel 133"/>
    <w:qFormat/>
    <w:rPr>
      <w:rFonts w:cs="Noto Sans Symbols"/>
    </w:rPr>
  </w:style>
  <w:style w:type="character" w:customStyle="1" w:styleId="ListLabel134">
    <w:name w:val="ListLabel 134"/>
    <w:qFormat/>
    <w:rPr>
      <w:rFonts w:cs="Noto Sans Symbols"/>
    </w:rPr>
  </w:style>
  <w:style w:type="character" w:customStyle="1" w:styleId="ListLabel135">
    <w:name w:val="ListLabel 135"/>
    <w:qFormat/>
    <w:rPr>
      <w:rFonts w:cs="Noto Sans Symbol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OpenSymbol"/>
    </w:rPr>
  </w:style>
  <w:style w:type="character" w:customStyle="1" w:styleId="ListLabel146">
    <w:name w:val="ListLabel 146"/>
    <w:qFormat/>
    <w:rPr>
      <w:rFonts w:cs="OpenSymbol"/>
    </w:rPr>
  </w:style>
  <w:style w:type="character" w:customStyle="1" w:styleId="ListLabel147">
    <w:name w:val="ListLabel 147"/>
    <w:qFormat/>
    <w:rPr>
      <w:rFonts w:cs="OpenSymbol"/>
    </w:rPr>
  </w:style>
  <w:style w:type="character" w:customStyle="1" w:styleId="ListLabel148">
    <w:name w:val="ListLabel 148"/>
    <w:qFormat/>
    <w:rPr>
      <w:rFonts w:cs="OpenSymbol"/>
    </w:rPr>
  </w:style>
  <w:style w:type="character" w:customStyle="1" w:styleId="ListLabel149">
    <w:name w:val="ListLabel 149"/>
    <w:qFormat/>
    <w:rPr>
      <w:rFonts w:cs="OpenSymbol"/>
    </w:rPr>
  </w:style>
  <w:style w:type="character" w:customStyle="1" w:styleId="ListLabel150">
    <w:name w:val="ListLabel 150"/>
    <w:qFormat/>
    <w:rPr>
      <w:rFonts w:cs="OpenSymbol"/>
    </w:rPr>
  </w:style>
  <w:style w:type="character" w:customStyle="1" w:styleId="ListLabel151">
    <w:name w:val="ListLabel 151"/>
    <w:qFormat/>
    <w:rPr>
      <w:rFonts w:cs="OpenSymbol"/>
    </w:rPr>
  </w:style>
  <w:style w:type="character" w:customStyle="1" w:styleId="ListLabel152">
    <w:name w:val="ListLabel 152"/>
    <w:qFormat/>
    <w:rPr>
      <w:rFonts w:cs="OpenSymbol"/>
    </w:rPr>
  </w:style>
  <w:style w:type="character" w:customStyle="1" w:styleId="ListLabel153">
    <w:name w:val="ListLabel 153"/>
    <w:qFormat/>
    <w:rPr>
      <w:rFonts w:cs="OpenSymbol"/>
    </w:rPr>
  </w:style>
  <w:style w:type="character" w:customStyle="1" w:styleId="ListLabel154">
    <w:name w:val="ListLabel 154"/>
    <w:qFormat/>
    <w:rPr>
      <w:sz w:val="20"/>
      <w:szCs w:val="20"/>
    </w:rPr>
  </w:style>
  <w:style w:type="character" w:customStyle="1" w:styleId="ListLabel155">
    <w:name w:val="ListLabel 155"/>
    <w:qFormat/>
    <w:rPr>
      <w:rFonts w:eastAsia="Liberation Sans" w:cs="Liberation Sans"/>
      <w:color w:val="000000"/>
      <w:u w:val="single"/>
    </w:rPr>
  </w:style>
  <w:style w:type="character" w:customStyle="1" w:styleId="ListLabel156">
    <w:name w:val="ListLabel 156"/>
    <w:qFormat/>
  </w:style>
  <w:style w:type="character" w:customStyle="1" w:styleId="TextonotaalfinalCar">
    <w:name w:val="Texto nota al final Car"/>
    <w:basedOn w:val="Fuentedeprrafopredeter"/>
    <w:link w:val="Textonotaalfinal"/>
    <w:uiPriority w:val="99"/>
    <w:semiHidden/>
    <w:qFormat/>
    <w:rsid w:val="008F0FA5"/>
    <w:rPr>
      <w:rFonts w:ascii="Myriad Pro" w:eastAsia="Calibri" w:hAnsi="Myriad Pro"/>
      <w:color w:val="000000" w:themeColor="text1"/>
      <w:szCs w:val="20"/>
    </w:rPr>
  </w:style>
  <w:style w:type="character" w:customStyle="1" w:styleId="EndnoteCharacters">
    <w:name w:val="Endnote Characters"/>
    <w:basedOn w:val="Fuentedeprrafopredeter"/>
    <w:uiPriority w:val="99"/>
    <w:semiHidden/>
    <w:unhideWhenUsed/>
    <w:qFormat/>
    <w:rsid w:val="008F0FA5"/>
    <w:rPr>
      <w:vertAlign w:val="superscript"/>
    </w:rPr>
  </w:style>
  <w:style w:type="character" w:customStyle="1" w:styleId="FootnoteCharacters">
    <w:name w:val="Footnote Characters"/>
    <w:basedOn w:val="Fuentedeprrafopredeter"/>
    <w:uiPriority w:val="99"/>
    <w:semiHidden/>
    <w:unhideWhenUsed/>
    <w:qFormat/>
    <w:rsid w:val="00393C98"/>
    <w:rPr>
      <w:vertAlign w:val="superscript"/>
    </w:rPr>
  </w:style>
  <w:style w:type="character" w:customStyle="1" w:styleId="Mencinsinresolver2">
    <w:name w:val="Mención sin resolver2"/>
    <w:basedOn w:val="Fuentedeprrafopredeter"/>
    <w:uiPriority w:val="99"/>
    <w:semiHidden/>
    <w:unhideWhenUsed/>
    <w:qFormat/>
    <w:rsid w:val="00393C98"/>
    <w:rPr>
      <w:color w:val="605E5C"/>
      <w:shd w:val="clear" w:color="auto" w:fill="E1DFDD"/>
    </w:rPr>
  </w:style>
  <w:style w:type="character" w:customStyle="1" w:styleId="ListLabel157">
    <w:name w:val="ListLabel 157"/>
    <w:qFormat/>
    <w:rPr>
      <w:rFonts w:cs="Noto Sans Symbols"/>
    </w:rPr>
  </w:style>
  <w:style w:type="character" w:customStyle="1" w:styleId="ListLabel158">
    <w:name w:val="ListLabel 158"/>
    <w:qFormat/>
    <w:rPr>
      <w:rFonts w:cs="Noto Sans Symbols"/>
    </w:rPr>
  </w:style>
  <w:style w:type="character" w:customStyle="1" w:styleId="ListLabel159">
    <w:name w:val="ListLabel 159"/>
    <w:qFormat/>
    <w:rPr>
      <w:rFonts w:cs="Noto Sans Symbols"/>
    </w:rPr>
  </w:style>
  <w:style w:type="character" w:customStyle="1" w:styleId="ListLabel160">
    <w:name w:val="ListLabel 160"/>
    <w:qFormat/>
    <w:rPr>
      <w:rFonts w:cs="Noto Sans Symbols"/>
    </w:rPr>
  </w:style>
  <w:style w:type="character" w:customStyle="1" w:styleId="ListLabel161">
    <w:name w:val="ListLabel 161"/>
    <w:qFormat/>
    <w:rPr>
      <w:rFonts w:cs="Noto Sans Symbols"/>
    </w:rPr>
  </w:style>
  <w:style w:type="character" w:customStyle="1" w:styleId="ListLabel162">
    <w:name w:val="ListLabel 162"/>
    <w:qFormat/>
    <w:rPr>
      <w:rFonts w:cs="Noto Sans Symbols"/>
    </w:rPr>
  </w:style>
  <w:style w:type="character" w:customStyle="1" w:styleId="ListLabel163">
    <w:name w:val="ListLabel 163"/>
    <w:qFormat/>
    <w:rPr>
      <w:rFonts w:cs="Noto Sans Symbols"/>
    </w:rPr>
  </w:style>
  <w:style w:type="character" w:customStyle="1" w:styleId="ListLabel164">
    <w:name w:val="ListLabel 164"/>
    <w:qFormat/>
    <w:rPr>
      <w:rFonts w:cs="Noto Sans Symbols"/>
    </w:rPr>
  </w:style>
  <w:style w:type="character" w:customStyle="1" w:styleId="ListLabel165">
    <w:name w:val="ListLabel 165"/>
    <w:qFormat/>
    <w:rPr>
      <w:rFonts w:cs="Noto Sans Symbols"/>
    </w:rPr>
  </w:style>
  <w:style w:type="character" w:customStyle="1" w:styleId="ListLabel166">
    <w:name w:val="ListLabel 166"/>
    <w:qFormat/>
    <w:rPr>
      <w:rFonts w:cs="Noto Sans Symbols"/>
    </w:rPr>
  </w:style>
  <w:style w:type="character" w:customStyle="1" w:styleId="ListLabel167">
    <w:name w:val="ListLabel 167"/>
    <w:qFormat/>
    <w:rPr>
      <w:rFonts w:cs="Noto Sans Symbols"/>
    </w:rPr>
  </w:style>
  <w:style w:type="character" w:customStyle="1" w:styleId="ListLabel168">
    <w:name w:val="ListLabel 168"/>
    <w:qFormat/>
    <w:rPr>
      <w:rFonts w:cs="Noto Sans Symbols"/>
    </w:rPr>
  </w:style>
  <w:style w:type="character" w:customStyle="1" w:styleId="ListLabel169">
    <w:name w:val="ListLabel 169"/>
    <w:qFormat/>
    <w:rPr>
      <w:rFonts w:cs="Noto Sans Symbols"/>
    </w:rPr>
  </w:style>
  <w:style w:type="character" w:customStyle="1" w:styleId="ListLabel170">
    <w:name w:val="ListLabel 170"/>
    <w:qFormat/>
    <w:rPr>
      <w:rFonts w:cs="Noto Sans Symbols"/>
    </w:rPr>
  </w:style>
  <w:style w:type="character" w:customStyle="1" w:styleId="ListLabel171">
    <w:name w:val="ListLabel 171"/>
    <w:qFormat/>
    <w:rPr>
      <w:rFonts w:cs="Noto Sans Symbols"/>
    </w:rPr>
  </w:style>
  <w:style w:type="character" w:customStyle="1" w:styleId="ListLabel172">
    <w:name w:val="ListLabel 172"/>
    <w:qFormat/>
    <w:rPr>
      <w:rFonts w:cs="Noto Sans Symbols"/>
    </w:rPr>
  </w:style>
  <w:style w:type="character" w:customStyle="1" w:styleId="ListLabel173">
    <w:name w:val="ListLabel 173"/>
    <w:qFormat/>
    <w:rPr>
      <w:rFonts w:cs="Noto Sans Symbols"/>
    </w:rPr>
  </w:style>
  <w:style w:type="character" w:customStyle="1" w:styleId="ListLabel174">
    <w:name w:val="ListLabel 174"/>
    <w:qFormat/>
    <w:rPr>
      <w:rFonts w:cs="Noto Sans Symbol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OpenSymbol"/>
    </w:rPr>
  </w:style>
  <w:style w:type="character" w:customStyle="1" w:styleId="ListLabel185">
    <w:name w:val="ListLabel 185"/>
    <w:qFormat/>
    <w:rPr>
      <w:rFonts w:cs="OpenSymbol"/>
    </w:rPr>
  </w:style>
  <w:style w:type="character" w:customStyle="1" w:styleId="ListLabel186">
    <w:name w:val="ListLabel 186"/>
    <w:qFormat/>
    <w:rPr>
      <w:rFonts w:cs="OpenSymbol"/>
    </w:rPr>
  </w:style>
  <w:style w:type="character" w:customStyle="1" w:styleId="ListLabel187">
    <w:name w:val="ListLabel 187"/>
    <w:qFormat/>
    <w:rPr>
      <w:rFonts w:cs="OpenSymbol"/>
    </w:rPr>
  </w:style>
  <w:style w:type="character" w:customStyle="1" w:styleId="ListLabel188">
    <w:name w:val="ListLabel 188"/>
    <w:qFormat/>
    <w:rPr>
      <w:rFonts w:cs="OpenSymbol"/>
    </w:rPr>
  </w:style>
  <w:style w:type="character" w:customStyle="1" w:styleId="ListLabel189">
    <w:name w:val="ListLabel 189"/>
    <w:qFormat/>
    <w:rPr>
      <w:rFonts w:cs="OpenSymbol"/>
    </w:rPr>
  </w:style>
  <w:style w:type="character" w:customStyle="1" w:styleId="ListLabel190">
    <w:name w:val="ListLabel 190"/>
    <w:qFormat/>
    <w:rPr>
      <w:rFonts w:cs="OpenSymbol"/>
    </w:rPr>
  </w:style>
  <w:style w:type="character" w:customStyle="1" w:styleId="ListLabel191">
    <w:name w:val="ListLabel 191"/>
    <w:qFormat/>
    <w:rPr>
      <w:rFonts w:cs="OpenSymbol"/>
    </w:rPr>
  </w:style>
  <w:style w:type="character" w:customStyle="1" w:styleId="ListLabel192">
    <w:name w:val="ListLabel 192"/>
    <w:qFormat/>
    <w:rPr>
      <w:rFonts w:cs="OpenSymbol"/>
    </w:rPr>
  </w:style>
  <w:style w:type="character" w:customStyle="1" w:styleId="ListLabel193">
    <w:name w:val="ListLabel 193"/>
    <w:qFormat/>
    <w:rPr>
      <w:rFonts w:ascii="Liberation Sans" w:hAnsi="Liberation Sans"/>
      <w:b/>
      <w:i w:val="0"/>
      <w:color w:val="7030A0"/>
      <w:sz w:val="22"/>
    </w:rPr>
  </w:style>
  <w:style w:type="character" w:customStyle="1" w:styleId="ListLabel194">
    <w:name w:val="ListLabel 194"/>
    <w:qFormat/>
    <w:rPr>
      <w:rFonts w:eastAsia="Calibri"/>
    </w:rPr>
  </w:style>
  <w:style w:type="character" w:customStyle="1" w:styleId="ListLabel195">
    <w:name w:val="ListLabel 195"/>
    <w:qFormat/>
    <w:rPr>
      <w:rFonts w:cs="Courier New"/>
    </w:rPr>
  </w:style>
  <w:style w:type="character" w:customStyle="1" w:styleId="ListLabel196">
    <w:name w:val="ListLabel 196"/>
    <w:qFormat/>
    <w:rPr>
      <w:rFonts w:cs="Courier New"/>
    </w:rPr>
  </w:style>
  <w:style w:type="character" w:customStyle="1" w:styleId="ListLabel197">
    <w:name w:val="ListLabel 197"/>
    <w:qFormat/>
    <w:rPr>
      <w:rFonts w:cs="Courier New"/>
    </w:rPr>
  </w:style>
  <w:style w:type="character" w:customStyle="1" w:styleId="ListLabel198">
    <w:name w:val="ListLabel 198"/>
    <w:qFormat/>
    <w:rPr>
      <w:sz w:val="20"/>
      <w:szCs w:val="20"/>
    </w:rPr>
  </w:style>
  <w:style w:type="character" w:customStyle="1" w:styleId="ListLabel199">
    <w:name w:val="ListLabel 199"/>
    <w:qFormat/>
    <w:rPr>
      <w:rFonts w:ascii="Liberation Sans" w:eastAsia="Liberation Sans" w:hAnsi="Liberation Sans" w:cs="Liberation Sans"/>
      <w:sz w:val="22"/>
      <w:szCs w:val="22"/>
    </w:rPr>
  </w:style>
  <w:style w:type="character" w:customStyle="1" w:styleId="ListLabel200">
    <w:name w:val="ListLabel 200"/>
    <w:qFormat/>
    <w:rPr>
      <w:rFonts w:eastAsia="Liberation Sans" w:cs="Liberation Sans"/>
    </w:rPr>
  </w:style>
  <w:style w:type="character" w:customStyle="1" w:styleId="ListLabel201">
    <w:name w:val="ListLabel 201"/>
    <w:qFormat/>
    <w:rPr>
      <w:rFonts w:eastAsia="Liberation Sans" w:cs="Liberation Sans"/>
      <w:b/>
      <w:bCs/>
    </w:rPr>
  </w:style>
  <w:style w:type="character" w:customStyle="1" w:styleId="ListLabel202">
    <w:name w:val="ListLabel 202"/>
    <w:qFormat/>
  </w:style>
  <w:style w:type="character" w:customStyle="1" w:styleId="ListLabel203">
    <w:name w:val="ListLabel 203"/>
    <w:qFormat/>
    <w:rPr>
      <w:rFonts w:ascii="Liberation Sans" w:eastAsia="Liberation Sans" w:hAnsi="Liberation Sans" w:cs="Liberation Sans"/>
      <w:b/>
      <w:sz w:val="22"/>
      <w:szCs w:val="22"/>
    </w:rPr>
  </w:style>
  <w:style w:type="character" w:customStyle="1" w:styleId="ListLabel204">
    <w:name w:val="ListLabel 204"/>
    <w:qFormat/>
  </w:style>
  <w:style w:type="character" w:customStyle="1" w:styleId="ListLabel205">
    <w:name w:val="ListLabel 205"/>
    <w:qFormat/>
    <w:rPr>
      <w:lang w:val="en-GB"/>
    </w:rPr>
  </w:style>
  <w:style w:type="character" w:customStyle="1" w:styleId="ListLabel206">
    <w:name w:val="ListLabel 206"/>
    <w:qFormat/>
    <w:rPr>
      <w:rFonts w:cs="Noto Sans Symbols"/>
    </w:rPr>
  </w:style>
  <w:style w:type="character" w:customStyle="1" w:styleId="ListLabel207">
    <w:name w:val="ListLabel 207"/>
    <w:qFormat/>
    <w:rPr>
      <w:rFonts w:cs="Noto Sans Symbols"/>
    </w:rPr>
  </w:style>
  <w:style w:type="character" w:customStyle="1" w:styleId="ListLabel208">
    <w:name w:val="ListLabel 208"/>
    <w:qFormat/>
    <w:rPr>
      <w:rFonts w:cs="Noto Sans Symbols"/>
    </w:rPr>
  </w:style>
  <w:style w:type="character" w:customStyle="1" w:styleId="ListLabel209">
    <w:name w:val="ListLabel 209"/>
    <w:qFormat/>
    <w:rPr>
      <w:rFonts w:cs="Noto Sans Symbols"/>
    </w:rPr>
  </w:style>
  <w:style w:type="character" w:customStyle="1" w:styleId="ListLabel210">
    <w:name w:val="ListLabel 210"/>
    <w:qFormat/>
    <w:rPr>
      <w:rFonts w:cs="Noto Sans Symbols"/>
    </w:rPr>
  </w:style>
  <w:style w:type="character" w:customStyle="1" w:styleId="ListLabel211">
    <w:name w:val="ListLabel 211"/>
    <w:qFormat/>
    <w:rPr>
      <w:rFonts w:cs="Noto Sans Symbols"/>
    </w:rPr>
  </w:style>
  <w:style w:type="character" w:customStyle="1" w:styleId="ListLabel212">
    <w:name w:val="ListLabel 212"/>
    <w:qFormat/>
    <w:rPr>
      <w:rFonts w:cs="Noto Sans Symbols"/>
    </w:rPr>
  </w:style>
  <w:style w:type="character" w:customStyle="1" w:styleId="ListLabel213">
    <w:name w:val="ListLabel 213"/>
    <w:qFormat/>
    <w:rPr>
      <w:rFonts w:cs="Noto Sans Symbols"/>
    </w:rPr>
  </w:style>
  <w:style w:type="character" w:customStyle="1" w:styleId="ListLabel214">
    <w:name w:val="ListLabel 214"/>
    <w:qFormat/>
    <w:rPr>
      <w:rFonts w:cs="Noto Sans Symbols"/>
    </w:rPr>
  </w:style>
  <w:style w:type="character" w:customStyle="1" w:styleId="ListLabel215">
    <w:name w:val="ListLabel 215"/>
    <w:qFormat/>
    <w:rPr>
      <w:rFonts w:cs="Symbol"/>
    </w:rPr>
  </w:style>
  <w:style w:type="character" w:customStyle="1" w:styleId="ListLabel216">
    <w:name w:val="ListLabel 216"/>
    <w:qFormat/>
    <w:rPr>
      <w:rFonts w:cs="Courier New"/>
    </w:rPr>
  </w:style>
  <w:style w:type="character" w:customStyle="1" w:styleId="ListLabel217">
    <w:name w:val="ListLabel 217"/>
    <w:qFormat/>
    <w:rPr>
      <w:rFonts w:cs="Wingdings"/>
    </w:rPr>
  </w:style>
  <w:style w:type="character" w:customStyle="1" w:styleId="ListLabel218">
    <w:name w:val="ListLabel 218"/>
    <w:qFormat/>
    <w:rPr>
      <w:rFonts w:cs="Symbol"/>
    </w:rPr>
  </w:style>
  <w:style w:type="character" w:customStyle="1" w:styleId="ListLabel219">
    <w:name w:val="ListLabel 219"/>
    <w:qFormat/>
    <w:rPr>
      <w:rFonts w:cs="Courier New"/>
    </w:rPr>
  </w:style>
  <w:style w:type="character" w:customStyle="1" w:styleId="ListLabel220">
    <w:name w:val="ListLabel 220"/>
    <w:qFormat/>
    <w:rPr>
      <w:rFonts w:cs="Wingdings"/>
    </w:rPr>
  </w:style>
  <w:style w:type="character" w:customStyle="1" w:styleId="ListLabel221">
    <w:name w:val="ListLabel 221"/>
    <w:qFormat/>
    <w:rPr>
      <w:rFonts w:cs="Symbol"/>
    </w:rPr>
  </w:style>
  <w:style w:type="character" w:customStyle="1" w:styleId="ListLabel222">
    <w:name w:val="ListLabel 222"/>
    <w:qFormat/>
    <w:rPr>
      <w:rFonts w:cs="Courier New"/>
    </w:rPr>
  </w:style>
  <w:style w:type="character" w:customStyle="1" w:styleId="ListLabel223">
    <w:name w:val="ListLabel 223"/>
    <w:qFormat/>
    <w:rPr>
      <w:rFonts w:cs="Wingdings"/>
    </w:rPr>
  </w:style>
  <w:style w:type="character" w:customStyle="1" w:styleId="ListLabel224">
    <w:name w:val="ListLabel 224"/>
    <w:qFormat/>
    <w:rPr>
      <w:rFonts w:cs="OpenSymbol"/>
    </w:rPr>
  </w:style>
  <w:style w:type="character" w:customStyle="1" w:styleId="ListLabel225">
    <w:name w:val="ListLabel 225"/>
    <w:qFormat/>
    <w:rPr>
      <w:rFonts w:cs="OpenSymbol"/>
    </w:rPr>
  </w:style>
  <w:style w:type="character" w:customStyle="1" w:styleId="ListLabel226">
    <w:name w:val="ListLabel 226"/>
    <w:qFormat/>
    <w:rPr>
      <w:rFonts w:cs="OpenSymbol"/>
    </w:rPr>
  </w:style>
  <w:style w:type="character" w:customStyle="1" w:styleId="ListLabel227">
    <w:name w:val="ListLabel 227"/>
    <w:qFormat/>
    <w:rPr>
      <w:rFonts w:cs="OpenSymbol"/>
    </w:rPr>
  </w:style>
  <w:style w:type="character" w:customStyle="1" w:styleId="ListLabel228">
    <w:name w:val="ListLabel 228"/>
    <w:qFormat/>
    <w:rPr>
      <w:rFonts w:cs="OpenSymbol"/>
    </w:rPr>
  </w:style>
  <w:style w:type="character" w:customStyle="1" w:styleId="ListLabel229">
    <w:name w:val="ListLabel 229"/>
    <w:qFormat/>
    <w:rPr>
      <w:rFonts w:cs="OpenSymbol"/>
    </w:rPr>
  </w:style>
  <w:style w:type="character" w:customStyle="1" w:styleId="ListLabel230">
    <w:name w:val="ListLabel 230"/>
    <w:qFormat/>
    <w:rPr>
      <w:rFonts w:cs="OpenSymbol"/>
    </w:rPr>
  </w:style>
  <w:style w:type="character" w:customStyle="1" w:styleId="ListLabel231">
    <w:name w:val="ListLabel 231"/>
    <w:qFormat/>
    <w:rPr>
      <w:rFonts w:cs="OpenSymbol"/>
    </w:rPr>
  </w:style>
  <w:style w:type="character" w:customStyle="1" w:styleId="ListLabel232">
    <w:name w:val="ListLabel 232"/>
    <w:qFormat/>
    <w:rPr>
      <w:rFonts w:cs="OpenSymbol"/>
    </w:rPr>
  </w:style>
  <w:style w:type="character" w:customStyle="1" w:styleId="ListLabel233">
    <w:name w:val="ListLabel 233"/>
    <w:qFormat/>
    <w:rPr>
      <w:rFonts w:ascii="Liberation Sans" w:hAnsi="Liberation Sans"/>
      <w:b/>
      <w:i w:val="0"/>
      <w:color w:val="7030A0"/>
      <w:sz w:val="22"/>
    </w:rPr>
  </w:style>
  <w:style w:type="character" w:customStyle="1" w:styleId="ListLabel234">
    <w:name w:val="ListLabel 234"/>
    <w:qFormat/>
    <w:rPr>
      <w:sz w:val="20"/>
      <w:szCs w:val="20"/>
    </w:rPr>
  </w:style>
  <w:style w:type="character" w:customStyle="1" w:styleId="ListLabel235">
    <w:name w:val="ListLabel 235"/>
    <w:qFormat/>
    <w:rPr>
      <w:rFonts w:ascii="Liberation Sans" w:eastAsia="Liberation Sans" w:hAnsi="Liberation Sans" w:cs="Liberation Sans"/>
      <w:sz w:val="22"/>
      <w:szCs w:val="22"/>
    </w:rPr>
  </w:style>
  <w:style w:type="character" w:customStyle="1" w:styleId="ListLabel236">
    <w:name w:val="ListLabel 236"/>
    <w:qFormat/>
    <w:rPr>
      <w:rFonts w:eastAsia="Liberation Sans" w:cs="Liberation Sans"/>
    </w:rPr>
  </w:style>
  <w:style w:type="character" w:customStyle="1" w:styleId="ListLabel237">
    <w:name w:val="ListLabel 237"/>
    <w:qFormat/>
    <w:rPr>
      <w:rFonts w:eastAsia="Liberation Sans" w:cs="Liberation Sans"/>
      <w:b/>
      <w:bCs/>
    </w:rPr>
  </w:style>
  <w:style w:type="character" w:customStyle="1" w:styleId="ListLabel238">
    <w:name w:val="ListLabel 238"/>
    <w:qFormat/>
  </w:style>
  <w:style w:type="character" w:customStyle="1" w:styleId="ListLabel239">
    <w:name w:val="ListLabel 239"/>
    <w:qFormat/>
    <w:rPr>
      <w:rFonts w:ascii="Liberation Sans" w:eastAsia="Liberation Sans" w:hAnsi="Liberation Sans" w:cs="Liberation Sans"/>
      <w:b/>
      <w:sz w:val="22"/>
      <w:szCs w:val="22"/>
    </w:rPr>
  </w:style>
  <w:style w:type="character" w:customStyle="1" w:styleId="ListLabel240">
    <w:name w:val="ListLabel 240"/>
    <w:qFormat/>
    <w:rPr>
      <w:lang w:val="en-GB"/>
    </w:rPr>
  </w:style>
  <w:style w:type="character" w:customStyle="1" w:styleId="ListLabel241">
    <w:name w:val="ListLabel 241"/>
    <w:qFormat/>
    <w:rPr>
      <w:rFonts w:cs="Noto Sans Symbols"/>
    </w:rPr>
  </w:style>
  <w:style w:type="character" w:customStyle="1" w:styleId="ListLabel242">
    <w:name w:val="ListLabel 242"/>
    <w:qFormat/>
    <w:rPr>
      <w:rFonts w:cs="Noto Sans Symbols"/>
    </w:rPr>
  </w:style>
  <w:style w:type="character" w:customStyle="1" w:styleId="ListLabel243">
    <w:name w:val="ListLabel 243"/>
    <w:qFormat/>
    <w:rPr>
      <w:rFonts w:cs="Noto Sans Symbols"/>
    </w:rPr>
  </w:style>
  <w:style w:type="character" w:customStyle="1" w:styleId="ListLabel244">
    <w:name w:val="ListLabel 244"/>
    <w:qFormat/>
    <w:rPr>
      <w:rFonts w:cs="Noto Sans Symbols"/>
    </w:rPr>
  </w:style>
  <w:style w:type="character" w:customStyle="1" w:styleId="ListLabel245">
    <w:name w:val="ListLabel 245"/>
    <w:qFormat/>
    <w:rPr>
      <w:rFonts w:cs="Noto Sans Symbols"/>
    </w:rPr>
  </w:style>
  <w:style w:type="character" w:customStyle="1" w:styleId="ListLabel246">
    <w:name w:val="ListLabel 246"/>
    <w:qFormat/>
    <w:rPr>
      <w:rFonts w:cs="Noto Sans Symbols"/>
    </w:rPr>
  </w:style>
  <w:style w:type="character" w:customStyle="1" w:styleId="ListLabel247">
    <w:name w:val="ListLabel 247"/>
    <w:qFormat/>
    <w:rPr>
      <w:rFonts w:cs="Noto Sans Symbols"/>
    </w:rPr>
  </w:style>
  <w:style w:type="character" w:customStyle="1" w:styleId="ListLabel248">
    <w:name w:val="ListLabel 248"/>
    <w:qFormat/>
    <w:rPr>
      <w:rFonts w:cs="Noto Sans Symbols"/>
    </w:rPr>
  </w:style>
  <w:style w:type="character" w:customStyle="1" w:styleId="ListLabel249">
    <w:name w:val="ListLabel 249"/>
    <w:qFormat/>
    <w:rPr>
      <w:rFonts w:cs="Noto Sans Symbols"/>
    </w:rPr>
  </w:style>
  <w:style w:type="character" w:customStyle="1" w:styleId="ListLabel250">
    <w:name w:val="ListLabel 250"/>
    <w:qFormat/>
    <w:rPr>
      <w:rFonts w:cs="Symbol"/>
    </w:rPr>
  </w:style>
  <w:style w:type="character" w:customStyle="1" w:styleId="ListLabel251">
    <w:name w:val="ListLabel 251"/>
    <w:qFormat/>
    <w:rPr>
      <w:rFonts w:cs="Courier New"/>
    </w:rPr>
  </w:style>
  <w:style w:type="character" w:customStyle="1" w:styleId="ListLabel252">
    <w:name w:val="ListLabel 252"/>
    <w:qFormat/>
    <w:rPr>
      <w:rFonts w:cs="Wingdings"/>
    </w:rPr>
  </w:style>
  <w:style w:type="character" w:customStyle="1" w:styleId="ListLabel253">
    <w:name w:val="ListLabel 253"/>
    <w:qFormat/>
    <w:rPr>
      <w:rFonts w:cs="Symbol"/>
    </w:rPr>
  </w:style>
  <w:style w:type="character" w:customStyle="1" w:styleId="ListLabel254">
    <w:name w:val="ListLabel 254"/>
    <w:qFormat/>
    <w:rPr>
      <w:rFonts w:cs="Courier New"/>
    </w:rPr>
  </w:style>
  <w:style w:type="character" w:customStyle="1" w:styleId="ListLabel255">
    <w:name w:val="ListLabel 255"/>
    <w:qFormat/>
    <w:rPr>
      <w:rFonts w:cs="Wingdings"/>
    </w:rPr>
  </w:style>
  <w:style w:type="character" w:customStyle="1" w:styleId="ListLabel256">
    <w:name w:val="ListLabel 256"/>
    <w:qFormat/>
    <w:rPr>
      <w:rFonts w:cs="Symbol"/>
    </w:rPr>
  </w:style>
  <w:style w:type="character" w:customStyle="1" w:styleId="ListLabel257">
    <w:name w:val="ListLabel 257"/>
    <w:qFormat/>
    <w:rPr>
      <w:rFonts w:cs="Courier New"/>
    </w:rPr>
  </w:style>
  <w:style w:type="character" w:customStyle="1" w:styleId="ListLabel258">
    <w:name w:val="ListLabel 258"/>
    <w:qFormat/>
    <w:rPr>
      <w:rFonts w:cs="Wingdings"/>
    </w:rPr>
  </w:style>
  <w:style w:type="character" w:customStyle="1" w:styleId="ListLabel259">
    <w:name w:val="ListLabel 259"/>
    <w:qFormat/>
    <w:rPr>
      <w:rFonts w:cs="OpenSymbol"/>
    </w:rPr>
  </w:style>
  <w:style w:type="character" w:customStyle="1" w:styleId="ListLabel260">
    <w:name w:val="ListLabel 260"/>
    <w:qFormat/>
    <w:rPr>
      <w:rFonts w:cs="OpenSymbol"/>
    </w:rPr>
  </w:style>
  <w:style w:type="character" w:customStyle="1" w:styleId="ListLabel261">
    <w:name w:val="ListLabel 261"/>
    <w:qFormat/>
    <w:rPr>
      <w:rFonts w:cs="OpenSymbol"/>
    </w:rPr>
  </w:style>
  <w:style w:type="character" w:customStyle="1" w:styleId="ListLabel262">
    <w:name w:val="ListLabel 262"/>
    <w:qFormat/>
    <w:rPr>
      <w:rFonts w:cs="OpenSymbol"/>
    </w:rPr>
  </w:style>
  <w:style w:type="character" w:customStyle="1" w:styleId="ListLabel263">
    <w:name w:val="ListLabel 263"/>
    <w:qFormat/>
    <w:rPr>
      <w:rFonts w:cs="OpenSymbol"/>
    </w:rPr>
  </w:style>
  <w:style w:type="character" w:customStyle="1" w:styleId="ListLabel264">
    <w:name w:val="ListLabel 264"/>
    <w:qFormat/>
    <w:rPr>
      <w:rFonts w:cs="OpenSymbol"/>
    </w:rPr>
  </w:style>
  <w:style w:type="character" w:customStyle="1" w:styleId="ListLabel265">
    <w:name w:val="ListLabel 265"/>
    <w:qFormat/>
    <w:rPr>
      <w:rFonts w:cs="OpenSymbol"/>
    </w:rPr>
  </w:style>
  <w:style w:type="character" w:customStyle="1" w:styleId="ListLabel266">
    <w:name w:val="ListLabel 266"/>
    <w:qFormat/>
    <w:rPr>
      <w:rFonts w:cs="OpenSymbol"/>
    </w:rPr>
  </w:style>
  <w:style w:type="character" w:customStyle="1" w:styleId="ListLabel267">
    <w:name w:val="ListLabel 267"/>
    <w:qFormat/>
    <w:rPr>
      <w:rFonts w:cs="OpenSymbol"/>
    </w:rPr>
  </w:style>
  <w:style w:type="character" w:customStyle="1" w:styleId="ListLabel268">
    <w:name w:val="ListLabel 268"/>
    <w:qFormat/>
    <w:rPr>
      <w:rFonts w:ascii="Liberation Sans" w:hAnsi="Liberation Sans"/>
      <w:b/>
      <w:i w:val="0"/>
      <w:color w:val="7030A0"/>
      <w:sz w:val="22"/>
    </w:rPr>
  </w:style>
  <w:style w:type="character" w:customStyle="1" w:styleId="ListLabel269">
    <w:name w:val="ListLabel 269"/>
    <w:qFormat/>
    <w:rPr>
      <w:sz w:val="20"/>
      <w:szCs w:val="20"/>
    </w:rPr>
  </w:style>
  <w:style w:type="character" w:customStyle="1" w:styleId="ListLabel270">
    <w:name w:val="ListLabel 270"/>
    <w:qFormat/>
    <w:rPr>
      <w:rFonts w:ascii="Liberation Sans" w:eastAsia="Liberation Sans" w:hAnsi="Liberation Sans" w:cs="Liberation Sans"/>
      <w:sz w:val="22"/>
      <w:szCs w:val="22"/>
    </w:rPr>
  </w:style>
  <w:style w:type="character" w:customStyle="1" w:styleId="ListLabel271">
    <w:name w:val="ListLabel 271"/>
    <w:qFormat/>
    <w:rPr>
      <w:rFonts w:eastAsia="Liberation Sans" w:cs="Liberation Sans"/>
    </w:rPr>
  </w:style>
  <w:style w:type="character" w:customStyle="1" w:styleId="ListLabel272">
    <w:name w:val="ListLabel 272"/>
    <w:qFormat/>
    <w:rPr>
      <w:rFonts w:eastAsia="Liberation Sans" w:cs="Liberation Sans"/>
      <w:b/>
      <w:bCs/>
    </w:rPr>
  </w:style>
  <w:style w:type="character" w:customStyle="1" w:styleId="ListLabel273">
    <w:name w:val="ListLabel 273"/>
    <w:qFormat/>
  </w:style>
  <w:style w:type="character" w:customStyle="1" w:styleId="ListLabel274">
    <w:name w:val="ListLabel 274"/>
    <w:qFormat/>
    <w:rPr>
      <w:rFonts w:eastAsia="Liberation Sans" w:cs="Liberation Sans"/>
      <w:color w:val="000000"/>
    </w:rPr>
  </w:style>
  <w:style w:type="character" w:customStyle="1" w:styleId="ListLabel275">
    <w:name w:val="ListLabel 275"/>
    <w:qFormat/>
    <w:rPr>
      <w:rFonts w:ascii="Liberation Sans" w:eastAsia="Liberation Sans" w:hAnsi="Liberation Sans" w:cs="Liberation Sans"/>
      <w:b/>
      <w:sz w:val="22"/>
      <w:szCs w:val="22"/>
    </w:rPr>
  </w:style>
  <w:style w:type="character" w:customStyle="1" w:styleId="ListLabel276">
    <w:name w:val="ListLabel 276"/>
    <w:qFormat/>
    <w:rPr>
      <w:lang w:val="en-GB"/>
    </w:rPr>
  </w:style>
  <w:style w:type="character" w:customStyle="1" w:styleId="ListLabel277">
    <w:name w:val="ListLabel 277"/>
    <w:qFormat/>
    <w:rPr>
      <w:rFonts w:cs="Noto Sans Symbols"/>
    </w:rPr>
  </w:style>
  <w:style w:type="character" w:customStyle="1" w:styleId="ListLabel278">
    <w:name w:val="ListLabel 278"/>
    <w:qFormat/>
    <w:rPr>
      <w:rFonts w:cs="Noto Sans Symbols"/>
    </w:rPr>
  </w:style>
  <w:style w:type="character" w:customStyle="1" w:styleId="ListLabel279">
    <w:name w:val="ListLabel 279"/>
    <w:qFormat/>
    <w:rPr>
      <w:rFonts w:cs="Noto Sans Symbols"/>
    </w:rPr>
  </w:style>
  <w:style w:type="character" w:customStyle="1" w:styleId="ListLabel280">
    <w:name w:val="ListLabel 280"/>
    <w:qFormat/>
    <w:rPr>
      <w:rFonts w:cs="Noto Sans Symbols"/>
    </w:rPr>
  </w:style>
  <w:style w:type="character" w:customStyle="1" w:styleId="ListLabel281">
    <w:name w:val="ListLabel 281"/>
    <w:qFormat/>
    <w:rPr>
      <w:rFonts w:cs="Noto Sans Symbols"/>
    </w:rPr>
  </w:style>
  <w:style w:type="character" w:customStyle="1" w:styleId="ListLabel282">
    <w:name w:val="ListLabel 282"/>
    <w:qFormat/>
    <w:rPr>
      <w:rFonts w:cs="Noto Sans Symbols"/>
    </w:rPr>
  </w:style>
  <w:style w:type="character" w:customStyle="1" w:styleId="ListLabel283">
    <w:name w:val="ListLabel 283"/>
    <w:qFormat/>
    <w:rPr>
      <w:rFonts w:cs="Noto Sans Symbols"/>
    </w:rPr>
  </w:style>
  <w:style w:type="character" w:customStyle="1" w:styleId="ListLabel284">
    <w:name w:val="ListLabel 284"/>
    <w:qFormat/>
    <w:rPr>
      <w:rFonts w:cs="Noto Sans Symbols"/>
    </w:rPr>
  </w:style>
  <w:style w:type="character" w:customStyle="1" w:styleId="ListLabel285">
    <w:name w:val="ListLabel 285"/>
    <w:qFormat/>
    <w:rPr>
      <w:rFonts w:cs="Noto Sans Symbols"/>
    </w:rPr>
  </w:style>
  <w:style w:type="character" w:customStyle="1" w:styleId="ListLabel286">
    <w:name w:val="ListLabel 286"/>
    <w:qFormat/>
    <w:rPr>
      <w:rFonts w:cs="Symbol"/>
    </w:rPr>
  </w:style>
  <w:style w:type="character" w:customStyle="1" w:styleId="ListLabel287">
    <w:name w:val="ListLabel 287"/>
    <w:qFormat/>
    <w:rPr>
      <w:rFonts w:cs="Courier New"/>
    </w:rPr>
  </w:style>
  <w:style w:type="character" w:customStyle="1" w:styleId="ListLabel288">
    <w:name w:val="ListLabel 288"/>
    <w:qFormat/>
    <w:rPr>
      <w:rFonts w:cs="Wingdings"/>
    </w:rPr>
  </w:style>
  <w:style w:type="character" w:customStyle="1" w:styleId="ListLabel289">
    <w:name w:val="ListLabel 289"/>
    <w:qFormat/>
    <w:rPr>
      <w:rFonts w:cs="Symbol"/>
    </w:rPr>
  </w:style>
  <w:style w:type="character" w:customStyle="1" w:styleId="ListLabel290">
    <w:name w:val="ListLabel 290"/>
    <w:qFormat/>
    <w:rPr>
      <w:rFonts w:cs="Courier New"/>
    </w:rPr>
  </w:style>
  <w:style w:type="character" w:customStyle="1" w:styleId="ListLabel291">
    <w:name w:val="ListLabel 291"/>
    <w:qFormat/>
    <w:rPr>
      <w:rFonts w:cs="Wingdings"/>
    </w:rPr>
  </w:style>
  <w:style w:type="character" w:customStyle="1" w:styleId="ListLabel292">
    <w:name w:val="ListLabel 292"/>
    <w:qFormat/>
    <w:rPr>
      <w:rFonts w:cs="Symbol"/>
    </w:rPr>
  </w:style>
  <w:style w:type="character" w:customStyle="1" w:styleId="ListLabel293">
    <w:name w:val="ListLabel 293"/>
    <w:qFormat/>
    <w:rPr>
      <w:rFonts w:cs="Courier New"/>
    </w:rPr>
  </w:style>
  <w:style w:type="character" w:customStyle="1" w:styleId="ListLabel294">
    <w:name w:val="ListLabel 294"/>
    <w:qFormat/>
    <w:rPr>
      <w:rFonts w:cs="Wingdings"/>
    </w:rPr>
  </w:style>
  <w:style w:type="character" w:customStyle="1" w:styleId="ListLabel295">
    <w:name w:val="ListLabel 295"/>
    <w:qFormat/>
    <w:rPr>
      <w:rFonts w:cs="OpenSymbol"/>
    </w:rPr>
  </w:style>
  <w:style w:type="character" w:customStyle="1" w:styleId="ListLabel296">
    <w:name w:val="ListLabel 296"/>
    <w:qFormat/>
    <w:rPr>
      <w:rFonts w:cs="OpenSymbol"/>
    </w:rPr>
  </w:style>
  <w:style w:type="character" w:customStyle="1" w:styleId="ListLabel297">
    <w:name w:val="ListLabel 297"/>
    <w:qFormat/>
    <w:rPr>
      <w:rFonts w:cs="OpenSymbol"/>
    </w:rPr>
  </w:style>
  <w:style w:type="character" w:customStyle="1" w:styleId="ListLabel298">
    <w:name w:val="ListLabel 298"/>
    <w:qFormat/>
    <w:rPr>
      <w:rFonts w:cs="OpenSymbol"/>
    </w:rPr>
  </w:style>
  <w:style w:type="character" w:customStyle="1" w:styleId="ListLabel299">
    <w:name w:val="ListLabel 299"/>
    <w:qFormat/>
    <w:rPr>
      <w:rFonts w:cs="OpenSymbol"/>
    </w:rPr>
  </w:style>
  <w:style w:type="character" w:customStyle="1" w:styleId="ListLabel300">
    <w:name w:val="ListLabel 300"/>
    <w:qFormat/>
    <w:rPr>
      <w:rFonts w:cs="OpenSymbol"/>
    </w:rPr>
  </w:style>
  <w:style w:type="character" w:customStyle="1" w:styleId="ListLabel301">
    <w:name w:val="ListLabel 301"/>
    <w:qFormat/>
    <w:rPr>
      <w:rFonts w:cs="OpenSymbol"/>
    </w:rPr>
  </w:style>
  <w:style w:type="character" w:customStyle="1" w:styleId="ListLabel302">
    <w:name w:val="ListLabel 302"/>
    <w:qFormat/>
    <w:rPr>
      <w:rFonts w:cs="OpenSymbol"/>
    </w:rPr>
  </w:style>
  <w:style w:type="character" w:customStyle="1" w:styleId="ListLabel303">
    <w:name w:val="ListLabel 303"/>
    <w:qFormat/>
    <w:rPr>
      <w:rFonts w:cs="OpenSymbol"/>
    </w:rPr>
  </w:style>
  <w:style w:type="character" w:customStyle="1" w:styleId="ListLabel304">
    <w:name w:val="ListLabel 304"/>
    <w:qFormat/>
    <w:rPr>
      <w:rFonts w:ascii="Liberation Sans" w:hAnsi="Liberation Sans"/>
      <w:b/>
      <w:i w:val="0"/>
      <w:color w:val="7030A0"/>
      <w:sz w:val="22"/>
    </w:rPr>
  </w:style>
  <w:style w:type="character" w:customStyle="1" w:styleId="ListLabel305">
    <w:name w:val="ListLabel 305"/>
    <w:qFormat/>
    <w:rPr>
      <w:sz w:val="20"/>
      <w:szCs w:val="20"/>
    </w:rPr>
  </w:style>
  <w:style w:type="character" w:customStyle="1" w:styleId="ListLabel306">
    <w:name w:val="ListLabel 306"/>
    <w:qFormat/>
    <w:rPr>
      <w:rFonts w:ascii="Liberation Sans" w:eastAsia="Liberation Sans" w:hAnsi="Liberation Sans" w:cs="Liberation Sans"/>
      <w:sz w:val="22"/>
      <w:szCs w:val="22"/>
    </w:rPr>
  </w:style>
  <w:style w:type="character" w:customStyle="1" w:styleId="ListLabel307">
    <w:name w:val="ListLabel 307"/>
    <w:qFormat/>
    <w:rPr>
      <w:rFonts w:eastAsia="Liberation Sans" w:cs="Liberation Sans"/>
    </w:rPr>
  </w:style>
  <w:style w:type="character" w:customStyle="1" w:styleId="ListLabel308">
    <w:name w:val="ListLabel 308"/>
    <w:qFormat/>
    <w:rPr>
      <w:rFonts w:eastAsia="Liberation Sans" w:cs="Liberation Sans"/>
      <w:b/>
      <w:bCs/>
    </w:rPr>
  </w:style>
  <w:style w:type="character" w:customStyle="1" w:styleId="ListLabel309">
    <w:name w:val="ListLabel 309"/>
    <w:qFormat/>
  </w:style>
  <w:style w:type="character" w:customStyle="1" w:styleId="ListLabel310">
    <w:name w:val="ListLabel 310"/>
    <w:qFormat/>
    <w:rPr>
      <w:rFonts w:eastAsia="Liberation Sans" w:cs="Liberation Sans"/>
      <w:color w:val="000000"/>
    </w:rPr>
  </w:style>
  <w:style w:type="character" w:customStyle="1" w:styleId="ListLabel311">
    <w:name w:val="ListLabel 311"/>
    <w:qFormat/>
    <w:rPr>
      <w:rFonts w:ascii="Liberation Sans" w:eastAsia="Liberation Sans" w:hAnsi="Liberation Sans" w:cs="Liberation Sans"/>
      <w:b/>
      <w:sz w:val="22"/>
      <w:szCs w:val="22"/>
    </w:rPr>
  </w:style>
  <w:style w:type="character" w:customStyle="1" w:styleId="ListLabel312">
    <w:name w:val="ListLabel 312"/>
    <w:qFormat/>
    <w:rPr>
      <w:lang w:val="en-GB"/>
    </w:rPr>
  </w:style>
  <w:style w:type="character" w:customStyle="1" w:styleId="ListLabel313">
    <w:name w:val="ListLabel 313"/>
    <w:qFormat/>
    <w:rPr>
      <w:rFonts w:cs="Noto Sans Symbols"/>
    </w:rPr>
  </w:style>
  <w:style w:type="character" w:customStyle="1" w:styleId="ListLabel314">
    <w:name w:val="ListLabel 314"/>
    <w:qFormat/>
    <w:rPr>
      <w:rFonts w:cs="Noto Sans Symbols"/>
    </w:rPr>
  </w:style>
  <w:style w:type="character" w:customStyle="1" w:styleId="ListLabel315">
    <w:name w:val="ListLabel 315"/>
    <w:qFormat/>
    <w:rPr>
      <w:rFonts w:cs="Noto Sans Symbols"/>
    </w:rPr>
  </w:style>
  <w:style w:type="character" w:customStyle="1" w:styleId="ListLabel316">
    <w:name w:val="ListLabel 316"/>
    <w:qFormat/>
    <w:rPr>
      <w:rFonts w:cs="Noto Sans Symbols"/>
    </w:rPr>
  </w:style>
  <w:style w:type="character" w:customStyle="1" w:styleId="ListLabel317">
    <w:name w:val="ListLabel 317"/>
    <w:qFormat/>
    <w:rPr>
      <w:rFonts w:cs="Noto Sans Symbols"/>
    </w:rPr>
  </w:style>
  <w:style w:type="character" w:customStyle="1" w:styleId="ListLabel318">
    <w:name w:val="ListLabel 318"/>
    <w:qFormat/>
    <w:rPr>
      <w:rFonts w:cs="Noto Sans Symbols"/>
    </w:rPr>
  </w:style>
  <w:style w:type="character" w:customStyle="1" w:styleId="ListLabel319">
    <w:name w:val="ListLabel 319"/>
    <w:qFormat/>
    <w:rPr>
      <w:rFonts w:cs="Noto Sans Symbols"/>
    </w:rPr>
  </w:style>
  <w:style w:type="character" w:customStyle="1" w:styleId="ListLabel320">
    <w:name w:val="ListLabel 320"/>
    <w:qFormat/>
    <w:rPr>
      <w:rFonts w:cs="Noto Sans Symbols"/>
    </w:rPr>
  </w:style>
  <w:style w:type="character" w:customStyle="1" w:styleId="ListLabel321">
    <w:name w:val="ListLabel 321"/>
    <w:qFormat/>
    <w:rPr>
      <w:rFonts w:cs="Noto Sans Symbols"/>
    </w:rPr>
  </w:style>
  <w:style w:type="character" w:customStyle="1" w:styleId="ListLabel322">
    <w:name w:val="ListLabel 322"/>
    <w:qFormat/>
    <w:rPr>
      <w:rFonts w:cs="Symbol"/>
    </w:rPr>
  </w:style>
  <w:style w:type="character" w:customStyle="1" w:styleId="ListLabel323">
    <w:name w:val="ListLabel 323"/>
    <w:qFormat/>
    <w:rPr>
      <w:rFonts w:cs="Courier New"/>
    </w:rPr>
  </w:style>
  <w:style w:type="character" w:customStyle="1" w:styleId="ListLabel324">
    <w:name w:val="ListLabel 324"/>
    <w:qFormat/>
    <w:rPr>
      <w:rFonts w:cs="Wingdings"/>
    </w:rPr>
  </w:style>
  <w:style w:type="character" w:customStyle="1" w:styleId="ListLabel325">
    <w:name w:val="ListLabel 325"/>
    <w:qFormat/>
    <w:rPr>
      <w:rFonts w:cs="Symbol"/>
    </w:rPr>
  </w:style>
  <w:style w:type="character" w:customStyle="1" w:styleId="ListLabel326">
    <w:name w:val="ListLabel 326"/>
    <w:qFormat/>
    <w:rPr>
      <w:rFonts w:cs="Courier New"/>
    </w:rPr>
  </w:style>
  <w:style w:type="character" w:customStyle="1" w:styleId="ListLabel327">
    <w:name w:val="ListLabel 327"/>
    <w:qFormat/>
    <w:rPr>
      <w:rFonts w:cs="Wingdings"/>
    </w:rPr>
  </w:style>
  <w:style w:type="character" w:customStyle="1" w:styleId="ListLabel328">
    <w:name w:val="ListLabel 328"/>
    <w:qFormat/>
    <w:rPr>
      <w:rFonts w:cs="Symbol"/>
    </w:rPr>
  </w:style>
  <w:style w:type="character" w:customStyle="1" w:styleId="ListLabel329">
    <w:name w:val="ListLabel 329"/>
    <w:qFormat/>
    <w:rPr>
      <w:rFonts w:cs="Courier New"/>
    </w:rPr>
  </w:style>
  <w:style w:type="character" w:customStyle="1" w:styleId="ListLabel330">
    <w:name w:val="ListLabel 330"/>
    <w:qFormat/>
    <w:rPr>
      <w:rFonts w:cs="Wingdings"/>
    </w:rPr>
  </w:style>
  <w:style w:type="character" w:customStyle="1" w:styleId="ListLabel331">
    <w:name w:val="ListLabel 331"/>
    <w:qFormat/>
    <w:rPr>
      <w:rFonts w:cs="OpenSymbol"/>
    </w:rPr>
  </w:style>
  <w:style w:type="character" w:customStyle="1" w:styleId="ListLabel332">
    <w:name w:val="ListLabel 332"/>
    <w:qFormat/>
    <w:rPr>
      <w:rFonts w:cs="OpenSymbol"/>
    </w:rPr>
  </w:style>
  <w:style w:type="character" w:customStyle="1" w:styleId="ListLabel333">
    <w:name w:val="ListLabel 333"/>
    <w:qFormat/>
    <w:rPr>
      <w:rFonts w:cs="OpenSymbol"/>
    </w:rPr>
  </w:style>
  <w:style w:type="character" w:customStyle="1" w:styleId="ListLabel334">
    <w:name w:val="ListLabel 334"/>
    <w:qFormat/>
    <w:rPr>
      <w:rFonts w:cs="OpenSymbol"/>
    </w:rPr>
  </w:style>
  <w:style w:type="character" w:customStyle="1" w:styleId="ListLabel335">
    <w:name w:val="ListLabel 335"/>
    <w:qFormat/>
    <w:rPr>
      <w:rFonts w:cs="OpenSymbol"/>
    </w:rPr>
  </w:style>
  <w:style w:type="character" w:customStyle="1" w:styleId="ListLabel336">
    <w:name w:val="ListLabel 336"/>
    <w:qFormat/>
    <w:rPr>
      <w:rFonts w:cs="OpenSymbol"/>
    </w:rPr>
  </w:style>
  <w:style w:type="character" w:customStyle="1" w:styleId="ListLabel337">
    <w:name w:val="ListLabel 337"/>
    <w:qFormat/>
    <w:rPr>
      <w:rFonts w:cs="OpenSymbol"/>
    </w:rPr>
  </w:style>
  <w:style w:type="character" w:customStyle="1" w:styleId="ListLabel338">
    <w:name w:val="ListLabel 338"/>
    <w:qFormat/>
    <w:rPr>
      <w:rFonts w:cs="OpenSymbol"/>
    </w:rPr>
  </w:style>
  <w:style w:type="character" w:customStyle="1" w:styleId="ListLabel339">
    <w:name w:val="ListLabel 339"/>
    <w:qFormat/>
    <w:rPr>
      <w:rFonts w:cs="OpenSymbol"/>
    </w:rPr>
  </w:style>
  <w:style w:type="character" w:customStyle="1" w:styleId="ListLabel340">
    <w:name w:val="ListLabel 340"/>
    <w:qFormat/>
    <w:rPr>
      <w:rFonts w:ascii="Liberation Sans" w:hAnsi="Liberation Sans"/>
      <w:b/>
      <w:i w:val="0"/>
      <w:color w:val="7030A0"/>
      <w:sz w:val="22"/>
    </w:rPr>
  </w:style>
  <w:style w:type="character" w:customStyle="1" w:styleId="ListLabel341">
    <w:name w:val="ListLabel 341"/>
    <w:qFormat/>
    <w:rPr>
      <w:sz w:val="20"/>
      <w:szCs w:val="20"/>
    </w:rPr>
  </w:style>
  <w:style w:type="character" w:customStyle="1" w:styleId="ListLabel342">
    <w:name w:val="ListLabel 342"/>
    <w:qFormat/>
    <w:rPr>
      <w:rFonts w:ascii="Liberation Sans" w:eastAsia="Liberation Sans" w:hAnsi="Liberation Sans" w:cs="Liberation Sans"/>
      <w:sz w:val="22"/>
      <w:szCs w:val="22"/>
    </w:rPr>
  </w:style>
  <w:style w:type="character" w:customStyle="1" w:styleId="ListLabel343">
    <w:name w:val="ListLabel 343"/>
    <w:qFormat/>
    <w:rPr>
      <w:rFonts w:eastAsia="Liberation Sans" w:cs="Liberation Sans"/>
    </w:rPr>
  </w:style>
  <w:style w:type="character" w:customStyle="1" w:styleId="ListLabel344">
    <w:name w:val="ListLabel 344"/>
    <w:qFormat/>
    <w:rPr>
      <w:rFonts w:eastAsia="Liberation Sans" w:cs="Liberation Sans"/>
      <w:b/>
      <w:bCs/>
    </w:rPr>
  </w:style>
  <w:style w:type="character" w:customStyle="1" w:styleId="ListLabel345">
    <w:name w:val="ListLabel 345"/>
    <w:qFormat/>
  </w:style>
  <w:style w:type="character" w:customStyle="1" w:styleId="ListLabel346">
    <w:name w:val="ListLabel 346"/>
    <w:qFormat/>
    <w:rPr>
      <w:rFonts w:eastAsia="Liberation Sans" w:cs="Liberation Sans"/>
      <w:color w:val="000000"/>
    </w:rPr>
  </w:style>
  <w:style w:type="character" w:customStyle="1" w:styleId="ListLabel347">
    <w:name w:val="ListLabel 347"/>
    <w:qFormat/>
    <w:rPr>
      <w:rFonts w:ascii="Liberation Sans" w:eastAsia="Liberation Sans" w:hAnsi="Liberation Sans" w:cs="Liberation Sans"/>
      <w:b/>
      <w:sz w:val="22"/>
      <w:szCs w:val="22"/>
    </w:rPr>
  </w:style>
  <w:style w:type="character" w:customStyle="1" w:styleId="ListLabel348">
    <w:name w:val="ListLabel 348"/>
    <w:qFormat/>
    <w:rPr>
      <w:rFonts w:ascii="Liberation Sans" w:eastAsia="Liberation Sans" w:hAnsi="Liberation Sans" w:cs="Liberation Sans"/>
      <w:color w:val="000000"/>
      <w:sz w:val="22"/>
      <w:szCs w:val="22"/>
    </w:rPr>
  </w:style>
  <w:style w:type="character" w:customStyle="1" w:styleId="ListLabel349">
    <w:name w:val="ListLabel 349"/>
    <w:qFormat/>
    <w:rPr>
      <w:rFonts w:ascii="Liberation Serif" w:eastAsia="DejaVu Sans" w:hAnsi="Liberation Serif" w:cs="DejaVu Sans"/>
      <w:color w:val="auto"/>
      <w:sz w:val="20"/>
      <w:lang w:val="es-ES_tradnl" w:eastAsia="en-US" w:bidi="ar-SA"/>
    </w:rPr>
  </w:style>
  <w:style w:type="character" w:customStyle="1" w:styleId="ListLabel350">
    <w:name w:val="ListLabel 350"/>
    <w:qFormat/>
    <w:rPr>
      <w:lang w:val="en-GB"/>
    </w:rPr>
  </w:style>
  <w:style w:type="character" w:customStyle="1" w:styleId="Mencinsinresolver3">
    <w:name w:val="Mención sin resolver3"/>
    <w:basedOn w:val="Fuentedeprrafopredeter"/>
    <w:uiPriority w:val="99"/>
    <w:semiHidden/>
    <w:unhideWhenUsed/>
    <w:qFormat/>
    <w:rsid w:val="00923DAA"/>
    <w:rPr>
      <w:color w:val="605E5C"/>
      <w:shd w:val="clear" w:color="auto" w:fill="E1DFDD"/>
    </w:rPr>
  </w:style>
  <w:style w:type="character" w:customStyle="1" w:styleId="ListLabel351">
    <w:name w:val="ListLabel 351"/>
    <w:qFormat/>
    <w:rPr>
      <w:rFonts w:cs="Noto Sans Symbols"/>
    </w:rPr>
  </w:style>
  <w:style w:type="character" w:customStyle="1" w:styleId="ListLabel352">
    <w:name w:val="ListLabel 352"/>
    <w:qFormat/>
    <w:rPr>
      <w:rFonts w:cs="Noto Sans Symbols"/>
    </w:rPr>
  </w:style>
  <w:style w:type="character" w:customStyle="1" w:styleId="ListLabel353">
    <w:name w:val="ListLabel 353"/>
    <w:qFormat/>
    <w:rPr>
      <w:rFonts w:cs="Noto Sans Symbols"/>
    </w:rPr>
  </w:style>
  <w:style w:type="character" w:customStyle="1" w:styleId="ListLabel354">
    <w:name w:val="ListLabel 354"/>
    <w:qFormat/>
    <w:rPr>
      <w:rFonts w:cs="Noto Sans Symbols"/>
    </w:rPr>
  </w:style>
  <w:style w:type="character" w:customStyle="1" w:styleId="ListLabel355">
    <w:name w:val="ListLabel 355"/>
    <w:qFormat/>
    <w:rPr>
      <w:rFonts w:cs="Noto Sans Symbols"/>
    </w:rPr>
  </w:style>
  <w:style w:type="character" w:customStyle="1" w:styleId="ListLabel356">
    <w:name w:val="ListLabel 356"/>
    <w:qFormat/>
    <w:rPr>
      <w:rFonts w:cs="Noto Sans Symbols"/>
    </w:rPr>
  </w:style>
  <w:style w:type="character" w:customStyle="1" w:styleId="ListLabel357">
    <w:name w:val="ListLabel 357"/>
    <w:qFormat/>
    <w:rPr>
      <w:rFonts w:cs="Noto Sans Symbols"/>
    </w:rPr>
  </w:style>
  <w:style w:type="character" w:customStyle="1" w:styleId="ListLabel358">
    <w:name w:val="ListLabel 358"/>
    <w:qFormat/>
    <w:rPr>
      <w:rFonts w:cs="Noto Sans Symbols"/>
    </w:rPr>
  </w:style>
  <w:style w:type="character" w:customStyle="1" w:styleId="ListLabel359">
    <w:name w:val="ListLabel 359"/>
    <w:qFormat/>
    <w:rPr>
      <w:rFonts w:cs="Noto Sans Symbols"/>
    </w:rPr>
  </w:style>
  <w:style w:type="character" w:customStyle="1" w:styleId="ListLabel360">
    <w:name w:val="ListLabel 360"/>
    <w:qFormat/>
    <w:rPr>
      <w:rFonts w:cs="Symbol"/>
    </w:rPr>
  </w:style>
  <w:style w:type="character" w:customStyle="1" w:styleId="ListLabel361">
    <w:name w:val="ListLabel 361"/>
    <w:qFormat/>
    <w:rPr>
      <w:rFonts w:cs="Courier New"/>
    </w:rPr>
  </w:style>
  <w:style w:type="character" w:customStyle="1" w:styleId="ListLabel362">
    <w:name w:val="ListLabel 362"/>
    <w:qFormat/>
    <w:rPr>
      <w:rFonts w:cs="Wingdings"/>
    </w:rPr>
  </w:style>
  <w:style w:type="character" w:customStyle="1" w:styleId="ListLabel363">
    <w:name w:val="ListLabel 363"/>
    <w:qFormat/>
    <w:rPr>
      <w:rFonts w:cs="Symbol"/>
    </w:rPr>
  </w:style>
  <w:style w:type="character" w:customStyle="1" w:styleId="ListLabel364">
    <w:name w:val="ListLabel 364"/>
    <w:qFormat/>
    <w:rPr>
      <w:rFonts w:cs="Courier New"/>
    </w:rPr>
  </w:style>
  <w:style w:type="character" w:customStyle="1" w:styleId="ListLabel365">
    <w:name w:val="ListLabel 365"/>
    <w:qFormat/>
    <w:rPr>
      <w:rFonts w:cs="Wingdings"/>
    </w:rPr>
  </w:style>
  <w:style w:type="character" w:customStyle="1" w:styleId="ListLabel366">
    <w:name w:val="ListLabel 366"/>
    <w:qFormat/>
    <w:rPr>
      <w:rFonts w:cs="Symbol"/>
    </w:rPr>
  </w:style>
  <w:style w:type="character" w:customStyle="1" w:styleId="ListLabel367">
    <w:name w:val="ListLabel 367"/>
    <w:qFormat/>
    <w:rPr>
      <w:rFonts w:cs="Courier New"/>
    </w:rPr>
  </w:style>
  <w:style w:type="character" w:customStyle="1" w:styleId="ListLabel368">
    <w:name w:val="ListLabel 368"/>
    <w:qFormat/>
    <w:rPr>
      <w:rFonts w:cs="Wingdings"/>
    </w:rPr>
  </w:style>
  <w:style w:type="character" w:customStyle="1" w:styleId="ListLabel369">
    <w:name w:val="ListLabel 369"/>
    <w:qFormat/>
    <w:rPr>
      <w:rFonts w:cs="OpenSymbol"/>
    </w:rPr>
  </w:style>
  <w:style w:type="character" w:customStyle="1" w:styleId="ListLabel370">
    <w:name w:val="ListLabel 370"/>
    <w:qFormat/>
    <w:rPr>
      <w:rFonts w:cs="OpenSymbol"/>
    </w:rPr>
  </w:style>
  <w:style w:type="character" w:customStyle="1" w:styleId="ListLabel371">
    <w:name w:val="ListLabel 371"/>
    <w:qFormat/>
    <w:rPr>
      <w:rFonts w:cs="OpenSymbol"/>
    </w:rPr>
  </w:style>
  <w:style w:type="character" w:customStyle="1" w:styleId="ListLabel372">
    <w:name w:val="ListLabel 372"/>
    <w:qFormat/>
    <w:rPr>
      <w:rFonts w:cs="OpenSymbol"/>
    </w:rPr>
  </w:style>
  <w:style w:type="character" w:customStyle="1" w:styleId="ListLabel373">
    <w:name w:val="ListLabel 373"/>
    <w:qFormat/>
    <w:rPr>
      <w:rFonts w:cs="OpenSymbol"/>
    </w:rPr>
  </w:style>
  <w:style w:type="character" w:customStyle="1" w:styleId="ListLabel374">
    <w:name w:val="ListLabel 374"/>
    <w:qFormat/>
    <w:rPr>
      <w:rFonts w:cs="OpenSymbol"/>
    </w:rPr>
  </w:style>
  <w:style w:type="character" w:customStyle="1" w:styleId="ListLabel375">
    <w:name w:val="ListLabel 375"/>
    <w:qFormat/>
    <w:rPr>
      <w:rFonts w:cs="OpenSymbol"/>
    </w:rPr>
  </w:style>
  <w:style w:type="character" w:customStyle="1" w:styleId="ListLabel376">
    <w:name w:val="ListLabel 376"/>
    <w:qFormat/>
    <w:rPr>
      <w:rFonts w:cs="OpenSymbol"/>
    </w:rPr>
  </w:style>
  <w:style w:type="character" w:customStyle="1" w:styleId="ListLabel377">
    <w:name w:val="ListLabel 377"/>
    <w:qFormat/>
    <w:rPr>
      <w:rFonts w:cs="OpenSymbol"/>
    </w:rPr>
  </w:style>
  <w:style w:type="character" w:customStyle="1" w:styleId="ListLabel378">
    <w:name w:val="ListLabel 378"/>
    <w:qFormat/>
    <w:rPr>
      <w:rFonts w:ascii="Liberation Sans" w:hAnsi="Liberation Sans"/>
      <w:b/>
      <w:i w:val="0"/>
      <w:color w:val="7030A0"/>
      <w:sz w:val="22"/>
    </w:rPr>
  </w:style>
  <w:style w:type="character" w:customStyle="1" w:styleId="ListLabel379">
    <w:name w:val="ListLabel 379"/>
    <w:qFormat/>
    <w:rPr>
      <w:rFonts w:cs="Courier New"/>
    </w:rPr>
  </w:style>
  <w:style w:type="character" w:customStyle="1" w:styleId="ListLabel380">
    <w:name w:val="ListLabel 380"/>
    <w:qFormat/>
    <w:rPr>
      <w:rFonts w:cs="Courier New"/>
    </w:rPr>
  </w:style>
  <w:style w:type="character" w:customStyle="1" w:styleId="ListLabel381">
    <w:name w:val="ListLabel 381"/>
    <w:qFormat/>
    <w:rPr>
      <w:rFonts w:cs="Courier New"/>
    </w:rPr>
  </w:style>
  <w:style w:type="character" w:customStyle="1" w:styleId="ListLabel382">
    <w:name w:val="ListLabel 382"/>
    <w:qFormat/>
    <w:rPr>
      <w:rFonts w:eastAsia="Calibri"/>
    </w:rPr>
  </w:style>
  <w:style w:type="character" w:customStyle="1" w:styleId="ListLabel383">
    <w:name w:val="ListLabel 383"/>
    <w:qFormat/>
    <w:rPr>
      <w:rFonts w:cs="Courier New"/>
    </w:rPr>
  </w:style>
  <w:style w:type="character" w:customStyle="1" w:styleId="ListLabel384">
    <w:name w:val="ListLabel 384"/>
    <w:qFormat/>
    <w:rPr>
      <w:rFonts w:cs="Courier New"/>
    </w:rPr>
  </w:style>
  <w:style w:type="character" w:customStyle="1" w:styleId="ListLabel385">
    <w:name w:val="ListLabel 385"/>
    <w:qFormat/>
    <w:rPr>
      <w:rFonts w:cs="Courier New"/>
    </w:rPr>
  </w:style>
  <w:style w:type="character" w:customStyle="1" w:styleId="ListLabel386">
    <w:name w:val="ListLabel 386"/>
    <w:qFormat/>
    <w:rPr>
      <w:rFonts w:cs="Courier New"/>
    </w:rPr>
  </w:style>
  <w:style w:type="character" w:customStyle="1" w:styleId="ListLabel387">
    <w:name w:val="ListLabel 387"/>
    <w:qFormat/>
    <w:rPr>
      <w:rFonts w:cs="Courier New"/>
    </w:rPr>
  </w:style>
  <w:style w:type="character" w:customStyle="1" w:styleId="ListLabel388">
    <w:name w:val="ListLabel 388"/>
    <w:qFormat/>
    <w:rPr>
      <w:rFonts w:cs="Courier New"/>
    </w:rPr>
  </w:style>
  <w:style w:type="character" w:customStyle="1" w:styleId="ListLabel389">
    <w:name w:val="ListLabel 389"/>
    <w:qFormat/>
    <w:rPr>
      <w:rFonts w:cs="Courier New"/>
    </w:rPr>
  </w:style>
  <w:style w:type="character" w:customStyle="1" w:styleId="ListLabel390">
    <w:name w:val="ListLabel 390"/>
    <w:qFormat/>
    <w:rPr>
      <w:rFonts w:cs="Courier New"/>
    </w:rPr>
  </w:style>
  <w:style w:type="character" w:customStyle="1" w:styleId="ListLabel391">
    <w:name w:val="ListLabel 391"/>
    <w:qFormat/>
    <w:rPr>
      <w:rFonts w:cs="Courier New"/>
    </w:rPr>
  </w:style>
  <w:style w:type="character" w:customStyle="1" w:styleId="ListLabel392">
    <w:name w:val="ListLabel 392"/>
    <w:qFormat/>
    <w:rPr>
      <w:sz w:val="20"/>
      <w:szCs w:val="20"/>
    </w:rPr>
  </w:style>
  <w:style w:type="character" w:customStyle="1" w:styleId="ListLabel393">
    <w:name w:val="ListLabel 393"/>
    <w:qFormat/>
    <w:rPr>
      <w:rFonts w:ascii="Liberation Sans" w:eastAsia="Liberation Sans" w:hAnsi="Liberation Sans" w:cs="Liberation Sans"/>
      <w:b/>
      <w:sz w:val="22"/>
      <w:szCs w:val="22"/>
    </w:rPr>
  </w:style>
  <w:style w:type="character" w:customStyle="1" w:styleId="ListLabel394">
    <w:name w:val="ListLabel 394"/>
    <w:qFormat/>
    <w:rPr>
      <w:rFonts w:eastAsia="Liberation Sans" w:cs="Liberation Sans"/>
    </w:rPr>
  </w:style>
  <w:style w:type="character" w:customStyle="1" w:styleId="ListLabel395">
    <w:name w:val="ListLabel 395"/>
    <w:qFormat/>
    <w:rPr>
      <w:rFonts w:eastAsia="Liberation Sans" w:cs="Liberation Sans"/>
      <w:b/>
      <w:bCs/>
    </w:rPr>
  </w:style>
  <w:style w:type="character" w:customStyle="1" w:styleId="ListLabel396">
    <w:name w:val="ListLabel 396"/>
    <w:qFormat/>
  </w:style>
  <w:style w:type="character" w:customStyle="1" w:styleId="ListLabel397">
    <w:name w:val="ListLabel 397"/>
    <w:qFormat/>
    <w:rPr>
      <w:b/>
    </w:rPr>
  </w:style>
  <w:style w:type="character" w:customStyle="1" w:styleId="ListLabel398">
    <w:name w:val="ListLabel 398"/>
    <w:qFormat/>
    <w:rPr>
      <w:rFonts w:ascii="Liberation Sans" w:eastAsia="Liberation Sans" w:hAnsi="Liberation Sans" w:cs="Liberation Sans"/>
      <w:sz w:val="22"/>
      <w:szCs w:val="22"/>
    </w:rPr>
  </w:style>
  <w:style w:type="character" w:customStyle="1" w:styleId="ListLabel399">
    <w:name w:val="ListLabel 399"/>
    <w:qFormat/>
    <w:rPr>
      <w:rFonts w:ascii="Liberation Sans" w:hAnsi="Liberation Sans"/>
      <w:b/>
    </w:rPr>
  </w:style>
  <w:style w:type="character" w:customStyle="1" w:styleId="ListLabel400">
    <w:name w:val="ListLabel 400"/>
    <w:qFormat/>
    <w:rPr>
      <w:rFonts w:ascii="Liberation Sans" w:hAnsi="Liberation Sans"/>
    </w:rPr>
  </w:style>
  <w:style w:type="character" w:customStyle="1" w:styleId="ListLabel401">
    <w:name w:val="ListLabel 401"/>
    <w:qFormat/>
    <w:rPr>
      <w:rFonts w:ascii="Liberation Sans" w:hAnsi="Liberation Sans"/>
      <w:b/>
      <w:bCs/>
    </w:rPr>
  </w:style>
  <w:style w:type="character" w:customStyle="1" w:styleId="ListLabel402">
    <w:name w:val="ListLabel 402"/>
    <w:qFormat/>
    <w:rPr>
      <w:rFonts w:ascii="Liberation Sans" w:hAnsi="Liberation Sans"/>
      <w:b/>
      <w:bCs/>
      <w:color w:val="000000" w:themeColor="text1"/>
      <w:u w:val="none"/>
    </w:rPr>
  </w:style>
  <w:style w:type="character" w:customStyle="1" w:styleId="ListLabel403">
    <w:name w:val="ListLabel 403"/>
    <w:qFormat/>
    <w:rPr>
      <w:rFonts w:ascii="Liberation Sans" w:hAnsi="Liberation Sans"/>
      <w:b/>
      <w:color w:val="000000" w:themeColor="text1"/>
      <w:u w:val="none"/>
    </w:rPr>
  </w:style>
  <w:style w:type="character" w:customStyle="1" w:styleId="ListLabel404">
    <w:name w:val="ListLabel 404"/>
    <w:qFormat/>
    <w:rPr>
      <w:sz w:val="20"/>
      <w:szCs w:val="20"/>
      <w:lang w:val="en-GB"/>
    </w:rPr>
  </w:style>
  <w:style w:type="paragraph" w:customStyle="1" w:styleId="Ttulo10">
    <w:name w:val="Título1"/>
    <w:basedOn w:val="Normal"/>
    <w:next w:val="Textoindependiente"/>
    <w:qFormat/>
    <w:pPr>
      <w:keepNext/>
      <w:spacing w:after="120"/>
    </w:pPr>
    <w:rPr>
      <w:rFonts w:ascii="Liberation Sans" w:eastAsia="Source Han Sans CN" w:hAnsi="Liberation Sans" w:cs="Lohit Devanagari"/>
      <w:sz w:val="28"/>
      <w:szCs w:val="28"/>
    </w:rPr>
  </w:style>
  <w:style w:type="paragraph" w:styleId="Textoindependiente">
    <w:name w:val="Body Text"/>
    <w:basedOn w:val="Normal"/>
    <w:link w:val="TextoindependienteCar"/>
    <w:rsid w:val="0042023C"/>
    <w:pPr>
      <w:spacing w:before="0" w:after="140" w:line="240" w:lineRule="auto"/>
    </w:pPr>
    <w:rPr>
      <w:rFonts w:ascii="Liberation Sans" w:eastAsia="Liberation Serif" w:hAnsi="Liberation Sans" w:cs="Liberation Serif"/>
      <w:color w:val="auto"/>
      <w:sz w:val="22"/>
      <w:lang w:val="es-ES" w:eastAsia="es-ES"/>
    </w:rPr>
  </w:style>
  <w:style w:type="paragraph" w:styleId="Lista">
    <w:name w:val="List"/>
    <w:basedOn w:val="Textoindependiente"/>
    <w:rPr>
      <w:rFonts w:cs="Lohit Devanagari"/>
    </w:rPr>
  </w:style>
  <w:style w:type="paragraph" w:styleId="Descripcin">
    <w:name w:val="caption"/>
    <w:basedOn w:val="Normal"/>
    <w:next w:val="Normal"/>
    <w:autoRedefine/>
    <w:uiPriority w:val="35"/>
    <w:unhideWhenUsed/>
    <w:qFormat/>
    <w:rsid w:val="004E4D99"/>
    <w:pPr>
      <w:spacing w:before="0" w:after="200" w:line="240" w:lineRule="auto"/>
      <w:jc w:val="right"/>
    </w:pPr>
    <w:rPr>
      <w:i/>
      <w:iCs/>
      <w:color w:val="404040" w:themeColor="text1" w:themeTint="BF"/>
      <w:sz w:val="18"/>
      <w:szCs w:val="18"/>
    </w:rPr>
  </w:style>
  <w:style w:type="paragraph" w:customStyle="1" w:styleId="ndice">
    <w:name w:val="Índice"/>
    <w:basedOn w:val="Normal"/>
    <w:qFormat/>
    <w:pPr>
      <w:suppressLineNumbers/>
    </w:pPr>
    <w:rPr>
      <w:rFonts w:cs="Lohit Devanagari"/>
    </w:rPr>
  </w:style>
  <w:style w:type="paragraph" w:customStyle="1" w:styleId="Ttulo11">
    <w:name w:val="Título1"/>
    <w:basedOn w:val="Normal"/>
    <w:next w:val="Textoindependiente"/>
    <w:qFormat/>
    <w:pPr>
      <w:keepNext/>
      <w:spacing w:after="120"/>
    </w:pPr>
    <w:rPr>
      <w:rFonts w:ascii="Liberation Sans" w:eastAsia="Source Han Sans CN" w:hAnsi="Liberation Sans" w:cs="Lohit Devanagari"/>
      <w:sz w:val="28"/>
      <w:szCs w:val="28"/>
    </w:rPr>
  </w:style>
  <w:style w:type="paragraph" w:styleId="HTMLconformatoprevio">
    <w:name w:val="HTML Preformatted"/>
    <w:basedOn w:val="Normal"/>
    <w:link w:val="HTMLconformatoprevioCar"/>
    <w:uiPriority w:val="99"/>
    <w:unhideWhenUsed/>
    <w:qFormat/>
    <w:rsid w:val="002758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ES" w:eastAsia="es-ES"/>
    </w:rPr>
  </w:style>
  <w:style w:type="paragraph" w:styleId="Encabezado">
    <w:name w:val="header"/>
    <w:basedOn w:val="Normal"/>
    <w:next w:val="Normal"/>
    <w:link w:val="EncabezadoCar"/>
    <w:autoRedefine/>
    <w:uiPriority w:val="99"/>
    <w:unhideWhenUsed/>
    <w:qFormat/>
    <w:rsid w:val="00AC0432"/>
    <w:pPr>
      <w:tabs>
        <w:tab w:val="center" w:pos="4252"/>
        <w:tab w:val="right" w:pos="8504"/>
      </w:tabs>
      <w:spacing w:before="120"/>
      <w:ind w:left="-1134"/>
      <w:jc w:val="left"/>
    </w:pPr>
    <w:rPr>
      <w:rFonts w:cs="Times New Roman (Cuerpo en alfa"/>
      <w:b/>
      <w:color w:val="808080" w:themeColor="background1" w:themeShade="80"/>
      <w:sz w:val="20"/>
      <w:szCs w:val="20"/>
    </w:rPr>
  </w:style>
  <w:style w:type="paragraph" w:styleId="Piedepgina">
    <w:name w:val="footer"/>
    <w:basedOn w:val="Normal"/>
    <w:link w:val="PiedepginaCar"/>
    <w:uiPriority w:val="99"/>
    <w:unhideWhenUsed/>
    <w:rsid w:val="005157E9"/>
    <w:pPr>
      <w:tabs>
        <w:tab w:val="center" w:pos="4252"/>
        <w:tab w:val="right" w:pos="8504"/>
      </w:tabs>
    </w:pPr>
  </w:style>
  <w:style w:type="paragraph" w:styleId="Textodeglobo">
    <w:name w:val="Balloon Text"/>
    <w:basedOn w:val="Normal"/>
    <w:link w:val="TextodegloboCar"/>
    <w:uiPriority w:val="99"/>
    <w:semiHidden/>
    <w:unhideWhenUsed/>
    <w:qFormat/>
    <w:rsid w:val="00FD162B"/>
    <w:pPr>
      <w:spacing w:before="0" w:after="0" w:line="240" w:lineRule="auto"/>
    </w:pPr>
    <w:rPr>
      <w:rFonts w:ascii="Lucida Grande" w:hAnsi="Lucida Grande" w:cs="Lucida Grande"/>
      <w:sz w:val="18"/>
      <w:szCs w:val="18"/>
    </w:rPr>
  </w:style>
  <w:style w:type="paragraph" w:styleId="Sinespaciado">
    <w:name w:val="No Spacing"/>
    <w:link w:val="SinespaciadoCar"/>
    <w:uiPriority w:val="1"/>
    <w:qFormat/>
    <w:rsid w:val="005A7410"/>
    <w:rPr>
      <w:rFonts w:ascii="Calibri" w:eastAsiaTheme="minorEastAsia" w:hAnsi="Calibri"/>
      <w:sz w:val="22"/>
      <w:szCs w:val="22"/>
      <w:lang w:val="en-US" w:eastAsia="zh-CN"/>
    </w:rPr>
  </w:style>
  <w:style w:type="paragraph" w:customStyle="1" w:styleId="TtuloPortada">
    <w:name w:val="Título Portada"/>
    <w:autoRedefine/>
    <w:qFormat/>
    <w:rsid w:val="009442BA"/>
    <w:pPr>
      <w:ind w:right="-46"/>
      <w:jc w:val="center"/>
    </w:pPr>
    <w:rPr>
      <w:rFonts w:ascii="Myriad Pro" w:eastAsiaTheme="majorEastAsia" w:hAnsi="Myriad Pro" w:cstheme="majorBidi"/>
      <w:b/>
      <w:bCs/>
      <w:color w:val="7030A0"/>
      <w:sz w:val="72"/>
      <w:szCs w:val="72"/>
      <w:lang w:val="es-ES"/>
    </w:rPr>
  </w:style>
  <w:style w:type="paragraph" w:styleId="TDC1">
    <w:name w:val="toc 1"/>
    <w:basedOn w:val="Normal"/>
    <w:next w:val="Normal"/>
    <w:autoRedefine/>
    <w:uiPriority w:val="39"/>
    <w:unhideWhenUsed/>
    <w:qFormat/>
    <w:rsid w:val="009442BA"/>
    <w:pPr>
      <w:tabs>
        <w:tab w:val="left" w:pos="660"/>
        <w:tab w:val="right" w:pos="9072"/>
      </w:tabs>
      <w:spacing w:before="60" w:line="240" w:lineRule="auto"/>
      <w:ind w:left="426" w:right="992" w:hanging="426"/>
    </w:pPr>
    <w:rPr>
      <w:rFonts w:eastAsia="Century Gothic" w:cs="Century Gothic"/>
      <w:b/>
      <w:smallCaps/>
      <w:szCs w:val="32"/>
      <w:lang w:val="es-ES"/>
    </w:rPr>
  </w:style>
  <w:style w:type="paragraph" w:styleId="TDC2">
    <w:name w:val="toc 2"/>
    <w:basedOn w:val="Normal"/>
    <w:next w:val="Normal"/>
    <w:autoRedefine/>
    <w:uiPriority w:val="39"/>
    <w:unhideWhenUsed/>
    <w:qFormat/>
    <w:rsid w:val="009442BA"/>
    <w:pPr>
      <w:tabs>
        <w:tab w:val="left" w:pos="1320"/>
        <w:tab w:val="right" w:pos="9072"/>
      </w:tabs>
      <w:spacing w:before="120" w:line="240" w:lineRule="auto"/>
      <w:ind w:left="850" w:right="992" w:hanging="425"/>
    </w:pPr>
    <w:rPr>
      <w:rFonts w:ascii="Myriad Pro Semibold" w:hAnsi="Myriad Pro Semibold" w:cs="Calibri"/>
      <w:b/>
      <w:szCs w:val="32"/>
      <w:lang w:val="en-GB"/>
    </w:rPr>
  </w:style>
  <w:style w:type="paragraph" w:styleId="TDC3">
    <w:name w:val="toc 3"/>
    <w:basedOn w:val="Normal"/>
    <w:next w:val="Normal"/>
    <w:autoRedefine/>
    <w:uiPriority w:val="39"/>
    <w:unhideWhenUsed/>
    <w:qFormat/>
    <w:rsid w:val="009442BA"/>
    <w:pPr>
      <w:tabs>
        <w:tab w:val="left" w:pos="1540"/>
        <w:tab w:val="right" w:pos="9072"/>
      </w:tabs>
      <w:spacing w:line="240" w:lineRule="auto"/>
      <w:ind w:left="1560" w:right="992" w:hanging="709"/>
    </w:pPr>
    <w:rPr>
      <w:rFonts w:cs="Calibri"/>
      <w:szCs w:val="28"/>
      <w:lang w:val="es-ES"/>
    </w:rPr>
  </w:style>
  <w:style w:type="paragraph" w:styleId="TDC4">
    <w:name w:val="toc 4"/>
    <w:basedOn w:val="Normal"/>
    <w:next w:val="Normal"/>
    <w:autoRedefine/>
    <w:uiPriority w:val="39"/>
    <w:unhideWhenUsed/>
    <w:rsid w:val="00D838A1"/>
    <w:pPr>
      <w:spacing w:before="0" w:after="0"/>
      <w:ind w:left="660"/>
    </w:pPr>
    <w:rPr>
      <w:rFonts w:asciiTheme="minorHAnsi" w:hAnsiTheme="minorHAnsi"/>
      <w:sz w:val="20"/>
      <w:szCs w:val="20"/>
    </w:rPr>
  </w:style>
  <w:style w:type="paragraph" w:styleId="TDC5">
    <w:name w:val="toc 5"/>
    <w:basedOn w:val="Normal"/>
    <w:next w:val="Normal"/>
    <w:autoRedefine/>
    <w:uiPriority w:val="39"/>
    <w:unhideWhenUsed/>
    <w:rsid w:val="00D838A1"/>
    <w:pPr>
      <w:spacing w:before="0" w:after="0"/>
      <w:ind w:left="880"/>
    </w:pPr>
    <w:rPr>
      <w:rFonts w:asciiTheme="minorHAnsi" w:hAnsiTheme="minorHAnsi"/>
      <w:sz w:val="20"/>
      <w:szCs w:val="20"/>
    </w:rPr>
  </w:style>
  <w:style w:type="paragraph" w:styleId="TDC6">
    <w:name w:val="toc 6"/>
    <w:basedOn w:val="Normal"/>
    <w:next w:val="Normal"/>
    <w:autoRedefine/>
    <w:uiPriority w:val="39"/>
    <w:unhideWhenUsed/>
    <w:rsid w:val="00D838A1"/>
    <w:pPr>
      <w:spacing w:before="0" w:after="0"/>
      <w:ind w:left="1100"/>
    </w:pPr>
    <w:rPr>
      <w:rFonts w:asciiTheme="minorHAnsi" w:hAnsiTheme="minorHAnsi"/>
      <w:sz w:val="20"/>
      <w:szCs w:val="20"/>
    </w:rPr>
  </w:style>
  <w:style w:type="paragraph" w:styleId="TDC7">
    <w:name w:val="toc 7"/>
    <w:basedOn w:val="Normal"/>
    <w:next w:val="Normal"/>
    <w:autoRedefine/>
    <w:uiPriority w:val="39"/>
    <w:unhideWhenUsed/>
    <w:rsid w:val="00D838A1"/>
    <w:pPr>
      <w:spacing w:before="0" w:after="0"/>
      <w:ind w:left="1320"/>
    </w:pPr>
    <w:rPr>
      <w:rFonts w:asciiTheme="minorHAnsi" w:hAnsiTheme="minorHAnsi"/>
      <w:sz w:val="20"/>
      <w:szCs w:val="20"/>
    </w:rPr>
  </w:style>
  <w:style w:type="paragraph" w:styleId="TDC8">
    <w:name w:val="toc 8"/>
    <w:basedOn w:val="Normal"/>
    <w:next w:val="Normal"/>
    <w:autoRedefine/>
    <w:uiPriority w:val="39"/>
    <w:unhideWhenUsed/>
    <w:rsid w:val="00D838A1"/>
    <w:pPr>
      <w:spacing w:before="0" w:after="0"/>
      <w:ind w:left="1540"/>
    </w:pPr>
    <w:rPr>
      <w:rFonts w:asciiTheme="minorHAnsi" w:hAnsiTheme="minorHAnsi"/>
      <w:sz w:val="20"/>
      <w:szCs w:val="20"/>
    </w:rPr>
  </w:style>
  <w:style w:type="paragraph" w:styleId="TDC9">
    <w:name w:val="toc 9"/>
    <w:basedOn w:val="Normal"/>
    <w:next w:val="Normal"/>
    <w:autoRedefine/>
    <w:uiPriority w:val="39"/>
    <w:unhideWhenUsed/>
    <w:rsid w:val="00D838A1"/>
    <w:pPr>
      <w:spacing w:before="0" w:after="0"/>
      <w:ind w:left="1760"/>
    </w:pPr>
    <w:rPr>
      <w:rFonts w:asciiTheme="minorHAnsi" w:hAnsiTheme="minorHAnsi"/>
      <w:sz w:val="20"/>
      <w:szCs w:val="20"/>
    </w:rPr>
  </w:style>
  <w:style w:type="paragraph" w:customStyle="1" w:styleId="FechaPortada">
    <w:name w:val="Fecha Portada"/>
    <w:qFormat/>
    <w:rsid w:val="00D838A1"/>
    <w:rPr>
      <w:rFonts w:ascii="Neutra Text Demi SC" w:eastAsiaTheme="majorEastAsia" w:hAnsi="Neutra Text Demi SC" w:cstheme="majorBidi"/>
      <w:b/>
      <w:bCs/>
      <w:color w:val="7030A0"/>
      <w:sz w:val="32"/>
      <w:szCs w:val="36"/>
      <w:lang w:val="en-GB"/>
    </w:rPr>
  </w:style>
  <w:style w:type="paragraph" w:styleId="Listaconnmeros">
    <w:name w:val="List Number"/>
    <w:basedOn w:val="Normal"/>
    <w:uiPriority w:val="99"/>
    <w:unhideWhenUsed/>
    <w:qFormat/>
    <w:rsid w:val="004B09B3"/>
    <w:pPr>
      <w:tabs>
        <w:tab w:val="left" w:pos="851"/>
      </w:tabs>
      <w:ind w:left="709" w:hanging="425"/>
    </w:pPr>
  </w:style>
  <w:style w:type="paragraph" w:styleId="Listaconvietas">
    <w:name w:val="List Bullet"/>
    <w:basedOn w:val="Listaconnmeros"/>
    <w:uiPriority w:val="99"/>
    <w:unhideWhenUsed/>
    <w:qFormat/>
    <w:rsid w:val="006F4CAA"/>
    <w:pPr>
      <w:ind w:hanging="283"/>
    </w:pPr>
  </w:style>
  <w:style w:type="paragraph" w:customStyle="1" w:styleId="textotabla">
    <w:name w:val="texto tabla"/>
    <w:qFormat/>
    <w:rsid w:val="00AE4E86"/>
    <w:pPr>
      <w:spacing w:before="40" w:after="40"/>
      <w:ind w:left="113" w:right="113"/>
      <w:jc w:val="center"/>
    </w:pPr>
    <w:rPr>
      <w:rFonts w:ascii="Myriad Pro" w:eastAsia="Calibri" w:hAnsi="Myriad Pro"/>
      <w:color w:val="000000" w:themeColor="text1"/>
      <w:sz w:val="18"/>
      <w:szCs w:val="18"/>
    </w:rPr>
  </w:style>
  <w:style w:type="paragraph" w:customStyle="1" w:styleId="TABLACabecera">
    <w:name w:val="TABLA_Cabecera"/>
    <w:basedOn w:val="Normal"/>
    <w:autoRedefine/>
    <w:qFormat/>
    <w:rsid w:val="00C978EC"/>
    <w:pPr>
      <w:spacing w:line="240" w:lineRule="auto"/>
      <w:jc w:val="center"/>
    </w:pPr>
    <w:rPr>
      <w:b/>
      <w:color w:val="FFFFFF" w:themeColor="background1"/>
    </w:rPr>
  </w:style>
  <w:style w:type="paragraph" w:customStyle="1" w:styleId="TABLAFila1">
    <w:name w:val="TABLA_Fila1"/>
    <w:basedOn w:val="Normal"/>
    <w:qFormat/>
    <w:rsid w:val="00C978EC"/>
    <w:pPr>
      <w:spacing w:before="0" w:after="0" w:line="240" w:lineRule="auto"/>
      <w:jc w:val="center"/>
    </w:pPr>
  </w:style>
  <w:style w:type="paragraph" w:customStyle="1" w:styleId="LISTICON">
    <w:name w:val="LIST ICON"/>
    <w:basedOn w:val="Normal"/>
    <w:autoRedefine/>
    <w:qFormat/>
    <w:rsid w:val="005609CC"/>
    <w:pPr>
      <w:spacing w:line="276" w:lineRule="auto"/>
    </w:pPr>
    <w:rPr>
      <w:b/>
    </w:rPr>
  </w:style>
  <w:style w:type="paragraph" w:styleId="Prrafodelista">
    <w:name w:val="List Paragraph"/>
    <w:basedOn w:val="Normal"/>
    <w:uiPriority w:val="34"/>
    <w:qFormat/>
    <w:rsid w:val="00D31A65"/>
    <w:pPr>
      <w:ind w:left="720"/>
      <w:contextualSpacing/>
      <w:jc w:val="left"/>
    </w:pPr>
    <w:rPr>
      <w:rFonts w:ascii="Open Sans" w:eastAsia="Open Sans" w:hAnsi="Open Sans" w:cs="Open Sans"/>
      <w:color w:val="00000A"/>
      <w:sz w:val="22"/>
      <w:szCs w:val="22"/>
      <w:lang w:val="es-ES" w:eastAsia="es-ES"/>
    </w:rPr>
  </w:style>
  <w:style w:type="paragraph" w:styleId="Textonotapie">
    <w:name w:val="footnote text"/>
    <w:basedOn w:val="Normal"/>
    <w:link w:val="TextonotapieCar"/>
    <w:rsid w:val="00D31A65"/>
    <w:pPr>
      <w:keepNext/>
      <w:shd w:val="clear" w:color="auto" w:fill="FFFFFF"/>
      <w:spacing w:before="0" w:after="0" w:line="240" w:lineRule="auto"/>
      <w:jc w:val="left"/>
    </w:pPr>
    <w:rPr>
      <w:rFonts w:ascii="Liberation Serif" w:eastAsia="Liberation Serif" w:hAnsi="Liberation Serif" w:cs="Liberation Serif"/>
      <w:color w:val="00000A"/>
      <w:lang w:val="es-ES" w:eastAsia="es-ES"/>
    </w:rPr>
  </w:style>
  <w:style w:type="paragraph" w:styleId="Textocomentario">
    <w:name w:val="annotation text"/>
    <w:basedOn w:val="Normal"/>
    <w:link w:val="TextocomentarioCar"/>
    <w:uiPriority w:val="99"/>
    <w:semiHidden/>
    <w:unhideWhenUsed/>
    <w:qFormat/>
    <w:rsid w:val="008375CA"/>
    <w:pPr>
      <w:spacing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sid w:val="008375CA"/>
    <w:rPr>
      <w:b/>
      <w:bCs/>
    </w:rPr>
  </w:style>
  <w:style w:type="paragraph" w:customStyle="1" w:styleId="Contenidodelatabla">
    <w:name w:val="Contenido de la tabla"/>
    <w:basedOn w:val="Normal"/>
    <w:qFormat/>
    <w:rsid w:val="00347054"/>
    <w:pPr>
      <w:suppressLineNumbers/>
      <w:spacing w:before="0" w:after="0" w:line="240" w:lineRule="auto"/>
      <w:jc w:val="left"/>
    </w:pPr>
    <w:rPr>
      <w:rFonts w:ascii="Liberation Serif" w:eastAsia="Source Han Sans CN" w:hAnsi="Liberation Serif" w:cs="Lohit Devanagari"/>
      <w:color w:val="auto"/>
      <w:kern w:val="2"/>
      <w:lang w:val="en-US" w:eastAsia="zh-CN" w:bidi="hi-IN"/>
    </w:rPr>
  </w:style>
  <w:style w:type="paragraph" w:customStyle="1" w:styleId="Contenidodelmarco">
    <w:name w:val="Contenido del marco"/>
    <w:basedOn w:val="Normal"/>
    <w:qFormat/>
  </w:style>
  <w:style w:type="paragraph" w:styleId="Revisin">
    <w:name w:val="Revision"/>
    <w:uiPriority w:val="99"/>
    <w:semiHidden/>
    <w:qFormat/>
    <w:rsid w:val="008F0FA5"/>
    <w:rPr>
      <w:rFonts w:ascii="Myriad Pro" w:eastAsia="Calibri" w:hAnsi="Myriad Pro"/>
      <w:color w:val="000000" w:themeColor="text1"/>
      <w:sz w:val="24"/>
    </w:rPr>
  </w:style>
  <w:style w:type="paragraph" w:styleId="Textonotaalfinal">
    <w:name w:val="endnote text"/>
    <w:basedOn w:val="Normal"/>
    <w:link w:val="TextonotaalfinalCar"/>
    <w:uiPriority w:val="99"/>
    <w:semiHidden/>
    <w:unhideWhenUsed/>
    <w:rsid w:val="008F0FA5"/>
    <w:pPr>
      <w:spacing w:before="0" w:after="0" w:line="240" w:lineRule="auto"/>
    </w:pPr>
    <w:rPr>
      <w:sz w:val="20"/>
      <w:szCs w:val="20"/>
    </w:rPr>
  </w:style>
  <w:style w:type="paragraph" w:styleId="Encabezadodelista">
    <w:name w:val="toa heading"/>
    <w:basedOn w:val="Ttulo11"/>
    <w:qFormat/>
    <w:pPr>
      <w:suppressLineNumbers/>
    </w:pPr>
    <w:rPr>
      <w:b/>
      <w:bCs/>
      <w:sz w:val="32"/>
      <w:szCs w:val="32"/>
    </w:rPr>
  </w:style>
  <w:style w:type="paragraph" w:customStyle="1" w:styleId="ContenidotablaNEW">
    <w:name w:val="Contenido tabla NEW"/>
    <w:basedOn w:val="Contenidodelatabla"/>
    <w:qFormat/>
    <w:rsid w:val="001C5602"/>
    <w:rPr>
      <w:rFonts w:ascii="Myriad Pro" w:hAnsi="Myriad Pro" w:cstheme="majorHAnsi"/>
      <w:sz w:val="18"/>
      <w:szCs w:val="18"/>
      <w:lang w:val="es-ES"/>
    </w:rPr>
  </w:style>
  <w:style w:type="paragraph" w:customStyle="1" w:styleId="Titulotablanew">
    <w:name w:val="Titulo tabla new"/>
    <w:basedOn w:val="TitulocolumnaNEW"/>
    <w:qFormat/>
    <w:rsid w:val="00044A5C"/>
  </w:style>
  <w:style w:type="paragraph" w:customStyle="1" w:styleId="TitulocolumnaNEW">
    <w:name w:val="Titulo columna NEW"/>
    <w:basedOn w:val="Normal"/>
    <w:qFormat/>
    <w:rsid w:val="001C5602"/>
    <w:pPr>
      <w:spacing w:line="276" w:lineRule="auto"/>
      <w:jc w:val="center"/>
    </w:pPr>
    <w:rPr>
      <w:rFonts w:ascii="Neutra Text" w:eastAsia="Liberation Sans" w:hAnsi="Neutra Text" w:cs="Liberation Sans"/>
      <w:b/>
      <w:bCs/>
      <w:color w:val="FFFFFF" w:themeColor="background1"/>
    </w:rPr>
  </w:style>
  <w:style w:type="paragraph" w:customStyle="1" w:styleId="ContenidoColumnaNEW">
    <w:name w:val="Contenido Columna NEW"/>
    <w:basedOn w:val="Normal"/>
    <w:qFormat/>
    <w:rsid w:val="001C5602"/>
    <w:pPr>
      <w:spacing w:after="140" w:line="276" w:lineRule="auto"/>
    </w:pPr>
    <w:rPr>
      <w:rFonts w:eastAsia="Liberation Sans" w:cs="Liberation Sans"/>
      <w:sz w:val="18"/>
      <w:szCs w:val="18"/>
    </w:rPr>
  </w:style>
  <w:style w:type="paragraph" w:customStyle="1" w:styleId="liberation">
    <w:name w:val="liberation??"/>
    <w:basedOn w:val="Textoindependiente"/>
    <w:qFormat/>
    <w:rsid w:val="00C861D2"/>
    <w:pPr>
      <w:spacing w:line="360" w:lineRule="auto"/>
    </w:pPr>
  </w:style>
  <w:style w:type="table" w:styleId="Tablaconcuadrcula">
    <w:name w:val="Table Grid"/>
    <w:basedOn w:val="Tablanormal"/>
    <w:uiPriority w:val="39"/>
    <w:rsid w:val="00991E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es">
    <w:name w:val="RED.es"/>
    <w:basedOn w:val="Tablanormal"/>
    <w:uiPriority w:val="99"/>
    <w:rsid w:val="00AE4E86"/>
    <w:rPr>
      <w:color w:val="000000" w:themeColor="text1"/>
    </w:rPr>
    <w:tblPr/>
    <w:tcPr>
      <w:shd w:val="clear" w:color="auto" w:fill="FFFFFF" w:themeFill="background1"/>
    </w:tcPr>
    <w:tblStylePr w:type="firstRow">
      <w:pPr>
        <w:jc w:val="center"/>
      </w:pPr>
      <w:rPr>
        <w:b/>
        <w:i w:val="0"/>
        <w:color w:val="7030A0"/>
        <w:sz w:val="24"/>
      </w:rPr>
      <w:tblPr/>
      <w:tcPr>
        <w:tcBorders>
          <w:top w:val="nil"/>
          <w:left w:val="nil"/>
          <w:bottom w:val="nil"/>
          <w:right w:val="nil"/>
          <w:insideH w:val="nil"/>
          <w:insideV w:val="nil"/>
        </w:tcBorders>
        <w:vAlign w:val="center"/>
      </w:tcPr>
    </w:tblStylePr>
  </w:style>
  <w:style w:type="table" w:styleId="Tablanormal1">
    <w:name w:val="Plain Table 1"/>
    <w:basedOn w:val="Tablanormal"/>
    <w:uiPriority w:val="99"/>
    <w:rsid w:val="00AE4E8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99"/>
    <w:rsid w:val="00AE4E86"/>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styleId="Tabladelista3-nfasis2">
    <w:name w:val="List Table 3 Accent 2"/>
    <w:basedOn w:val="Tablanormal"/>
    <w:uiPriority w:val="48"/>
    <w:rsid w:val="00AE4E86"/>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aconcuadrcula5oscura-nfasis2">
    <w:name w:val="Grid Table 5 Dark Accent 2"/>
    <w:basedOn w:val="Tablanormal"/>
    <w:uiPriority w:val="50"/>
    <w:rsid w:val="00AE4E8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Hipervnculo">
    <w:name w:val="Hyperlink"/>
    <w:basedOn w:val="Fuentedeprrafopredeter"/>
    <w:uiPriority w:val="99"/>
    <w:unhideWhenUsed/>
    <w:rsid w:val="00D12A5D"/>
    <w:rPr>
      <w:color w:val="0563C1" w:themeColor="hyperlink"/>
      <w:u w:val="single"/>
    </w:rPr>
  </w:style>
  <w:style w:type="paragraph" w:customStyle="1" w:styleId="aaa">
    <w:name w:val="aaa"/>
    <w:basedOn w:val="TitulocolumnaNEW"/>
    <w:autoRedefine/>
    <w:qFormat/>
    <w:rsid w:val="00FA3084"/>
    <w:pPr>
      <w:spacing w:before="0" w:after="0"/>
    </w:pPr>
  </w:style>
  <w:style w:type="paragraph" w:customStyle="1" w:styleId="Estilo1">
    <w:name w:val="Estilo1"/>
    <w:basedOn w:val="ContenidoColumnaNEW"/>
    <w:qFormat/>
    <w:rsid w:val="00BD06AF"/>
    <w:rPr>
      <w:b/>
      <w:bCs/>
      <w:color w:val="000000"/>
    </w:rPr>
  </w:style>
  <w:style w:type="paragraph" w:customStyle="1" w:styleId="Estilo2">
    <w:name w:val="Estilo2"/>
    <w:basedOn w:val="Piedepgina"/>
    <w:qFormat/>
    <w:rsid w:val="007D2D51"/>
    <w:pPr>
      <w:spacing w:before="0" w:after="0"/>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26455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https://www.pwc.com/gx/en/issues/data-and-analytics/artificial-intelligence.html" TargetMode="External"/><Relationship Id="rId21" Type="http://schemas.openxmlformats.org/officeDocument/2006/relationships/hyperlink" Target="https://medium.com/activewizards-machine-learning-company/artificial-intelligence-vs-machine-learning-vs-deep-learning-what-is-the-difference-a5e2bc8b835f" TargetMode="External"/><Relationship Id="rId42" Type="http://schemas.openxmlformats.org/officeDocument/2006/relationships/image" Target="media/image22.svg"/><Relationship Id="rId47" Type="http://schemas.openxmlformats.org/officeDocument/2006/relationships/image" Target="media/image27.png"/><Relationship Id="rId63" Type="http://schemas.openxmlformats.org/officeDocument/2006/relationships/image" Target="media/image39.svg"/><Relationship Id="rId68" Type="http://schemas.openxmlformats.org/officeDocument/2006/relationships/image" Target="media/image44.png"/><Relationship Id="rId84" Type="http://schemas.openxmlformats.org/officeDocument/2006/relationships/image" Target="media/image53.svg"/><Relationship Id="rId89" Type="http://schemas.openxmlformats.org/officeDocument/2006/relationships/hyperlink" Target="https://www.enriquedans.com/2018/09/las-implicaciones-del-apple-watch-4.html" TargetMode="External"/><Relationship Id="rId112" Type="http://schemas.openxmlformats.org/officeDocument/2006/relationships/image" Target="media/image60.jpg"/><Relationship Id="rId133" Type="http://schemas.openxmlformats.org/officeDocument/2006/relationships/hyperlink" Target="https://hub.docker.com/" TargetMode="External"/><Relationship Id="rId16" Type="http://schemas.openxmlformats.org/officeDocument/2006/relationships/image" Target="media/image6.emf"/><Relationship Id="rId107" Type="http://schemas.openxmlformats.org/officeDocument/2006/relationships/hyperlink" Target="https://www.tensorflow.org/" TargetMode="External"/><Relationship Id="rId11" Type="http://schemas.openxmlformats.org/officeDocument/2006/relationships/footer" Target="footer2.xml"/><Relationship Id="rId32" Type="http://schemas.openxmlformats.org/officeDocument/2006/relationships/image" Target="media/image15.svg"/><Relationship Id="rId37" Type="http://schemas.openxmlformats.org/officeDocument/2006/relationships/image" Target="media/image17.png"/><Relationship Id="rId53" Type="http://schemas.openxmlformats.org/officeDocument/2006/relationships/image" Target="media/image30.svg"/><Relationship Id="rId58" Type="http://schemas.openxmlformats.org/officeDocument/2006/relationships/image" Target="media/image34.png"/><Relationship Id="rId74" Type="http://schemas.openxmlformats.org/officeDocument/2006/relationships/image" Target="media/image46.png"/><Relationship Id="rId79" Type="http://schemas.openxmlformats.org/officeDocument/2006/relationships/image" Target="media/image50.png"/><Relationship Id="rId102" Type="http://schemas.openxmlformats.org/officeDocument/2006/relationships/hyperlink" Target="https://en.wikipedia.org/wiki/Deep_learning" TargetMode="External"/><Relationship Id="rId123" Type="http://schemas.openxmlformats.org/officeDocument/2006/relationships/hyperlink" Target="https://medium.com/@mattkiser/an-introduction-to-natural-language-processing-e0e4d7fa2c1d" TargetMode="External"/><Relationship Id="rId128" Type="http://schemas.openxmlformats.org/officeDocument/2006/relationships/hyperlink" Target="https://www.docker.com/resources/what-container" TargetMode="External"/><Relationship Id="rId5" Type="http://schemas.openxmlformats.org/officeDocument/2006/relationships/webSettings" Target="webSettings.xml"/><Relationship Id="rId90" Type="http://schemas.openxmlformats.org/officeDocument/2006/relationships/hyperlink" Target="https://wiki.cancerimagingarchive.net/display/Public/Data+Usage+Policies+and+Restrictions" TargetMode="External"/><Relationship Id="rId95" Type="http://schemas.openxmlformats.org/officeDocument/2006/relationships/hyperlink" Target="https://creativecommons.org/licenses/by/3.0/es/" TargetMode="External"/><Relationship Id="rId14" Type="http://schemas.openxmlformats.org/officeDocument/2006/relationships/hyperlink" Target="https://eur-lex.europa.eu/legal-content/EN/TXT/PDF/?uri=uriserv:OJ.L_.2019.172.01.0056.01.SPA" TargetMode="External"/><Relationship Id="rId22" Type="http://schemas.openxmlformats.org/officeDocument/2006/relationships/hyperlink" Target="https://medium.com/activewizards-machine-learning-company/artificial-intelligence-vs-machine-learning-vs-deep-learning-what-is-the-difference-a5e2bc8b835f" TargetMode="External"/><Relationship Id="rId27" Type="http://schemas.openxmlformats.org/officeDocument/2006/relationships/image" Target="media/image11.svg"/><Relationship Id="rId30" Type="http://schemas.openxmlformats.org/officeDocument/2006/relationships/image" Target="media/image13.svg"/><Relationship Id="rId35" Type="http://schemas.openxmlformats.org/officeDocument/2006/relationships/hyperlink" Target="https://singularityhub.com/2016/08/29/7-factors-driving-the-artificial-intelligence-revolution/" TargetMode="External"/><Relationship Id="rId43" Type="http://schemas.openxmlformats.org/officeDocument/2006/relationships/image" Target="media/image23.png"/><Relationship Id="rId48" Type="http://schemas.openxmlformats.org/officeDocument/2006/relationships/image" Target="media/image28.svg"/><Relationship Id="rId56" Type="http://schemas.openxmlformats.org/officeDocument/2006/relationships/hyperlink" Target="https://books.google.es/books/about/Human_+_Machine.html?id=SpECtAEACAAJ&amp;source=kp_book_description&amp;redir_esc=y" TargetMode="External"/><Relationship Id="rId64" Type="http://schemas.openxmlformats.org/officeDocument/2006/relationships/image" Target="media/image40.png"/><Relationship Id="rId69" Type="http://schemas.openxmlformats.org/officeDocument/2006/relationships/image" Target="media/image45.svg"/><Relationship Id="rId77" Type="http://schemas.openxmlformats.org/officeDocument/2006/relationships/image" Target="media/image48.png"/><Relationship Id="rId100" Type="http://schemas.openxmlformats.org/officeDocument/2006/relationships/hyperlink" Target="https://argazki.irekia.euskadi.eus/es/photos" TargetMode="External"/><Relationship Id="rId105" Type="http://schemas.openxmlformats.org/officeDocument/2006/relationships/hyperlink" Target="http://keras.io/" TargetMode="External"/><Relationship Id="rId113" Type="http://schemas.openxmlformats.org/officeDocument/2006/relationships/image" Target="media/image61.jpg"/><Relationship Id="rId118" Type="http://schemas.openxmlformats.org/officeDocument/2006/relationships/hyperlink" Target="https://www.accenture.com/us-en/insights/artificial-intelligence-index" TargetMode="External"/><Relationship Id="rId126" Type="http://schemas.openxmlformats.org/officeDocument/2006/relationships/hyperlink" Target="https://medium.com/density-inc/ai-is-not-magic-its-manual-labor-math-how-we-built-an-accurate-people-counter-e00408ea30de" TargetMode="External"/><Relationship Id="rId134" Type="http://schemas.openxmlformats.org/officeDocument/2006/relationships/hyperlink" Target="https://localhost:8787" TargetMode="External"/><Relationship Id="rId8" Type="http://schemas.openxmlformats.org/officeDocument/2006/relationships/image" Target="media/image2.jpeg"/><Relationship Id="rId51" Type="http://schemas.openxmlformats.org/officeDocument/2006/relationships/hyperlink" Target="https://www.nature.com/articles/s41562-019-0750-z" TargetMode="External"/><Relationship Id="rId72" Type="http://schemas.openxmlformats.org/officeDocument/2006/relationships/hyperlink" Target="https://hipertextual.com/2019/04/primer-libro-creado-inteligencia-artificial" TargetMode="External"/><Relationship Id="rId80" Type="http://schemas.openxmlformats.org/officeDocument/2006/relationships/image" Target="media/image51.svg"/><Relationship Id="rId85" Type="http://schemas.openxmlformats.org/officeDocument/2006/relationships/hyperlink" Target="https://www.cnbc.com/2019/05/16/this-chinese-facial-recognition-start-up-can-id-a-person-in-seconds.html" TargetMode="External"/><Relationship Id="rId93" Type="http://schemas.openxmlformats.org/officeDocument/2006/relationships/hyperlink" Target="https://argazki.irekia.euskadi.eus/es/photos" TargetMode="External"/><Relationship Id="rId98" Type="http://schemas.openxmlformats.org/officeDocument/2006/relationships/hyperlink" Target="https://argazki.irekia.euskadi.eus/es/photos" TargetMode="External"/><Relationship Id="rId121" Type="http://schemas.openxmlformats.org/officeDocument/2006/relationships/hyperlink" Target="https://heartbeat.fritz.ai/a-2019-guide-for-automatic-speech-recognition-f1e1129a141c" TargetMode="External"/><Relationship Id="rId3" Type="http://schemas.openxmlformats.org/officeDocument/2006/relationships/styles" Target="styles.xml"/><Relationship Id="rId12" Type="http://schemas.openxmlformats.org/officeDocument/2006/relationships/hyperlink" Target="http://datos.gob.es/es/aviso-legal" TargetMode="External"/><Relationship Id="rId17" Type="http://schemas.openxmlformats.org/officeDocument/2006/relationships/image" Target="media/image7.emf"/><Relationship Id="rId25" Type="http://schemas.openxmlformats.org/officeDocument/2006/relationships/hyperlink" Target="https://www.accenture.com/es-es/insight-artificial-intelligence-future-growth" TargetMode="External"/><Relationship Id="rId33" Type="http://schemas.openxmlformats.org/officeDocument/2006/relationships/hyperlink" Target="https://datos.gob.es/es/noticia/inteligencia-artificial-ia-de-forma-sencilla-y-asequible" TargetMode="External"/><Relationship Id="rId38" Type="http://schemas.openxmlformats.org/officeDocument/2006/relationships/image" Target="media/image18.svg"/><Relationship Id="rId46" Type="http://schemas.openxmlformats.org/officeDocument/2006/relationships/image" Target="media/image26.svg"/><Relationship Id="rId59" Type="http://schemas.openxmlformats.org/officeDocument/2006/relationships/image" Target="media/image35.svg"/><Relationship Id="rId67" Type="http://schemas.openxmlformats.org/officeDocument/2006/relationships/image" Target="media/image43.svg"/><Relationship Id="rId103" Type="http://schemas.openxmlformats.org/officeDocument/2006/relationships/hyperlink" Target="https://www.r-project.org/" TargetMode="External"/><Relationship Id="rId108" Type="http://schemas.openxmlformats.org/officeDocument/2006/relationships/image" Target="media/image58.jpg"/><Relationship Id="rId116" Type="http://schemas.openxmlformats.org/officeDocument/2006/relationships/hyperlink" Target="https://www.rev.com/blog/artificial-intelligence-machine-learning-speech-recognition" TargetMode="External"/><Relationship Id="rId124" Type="http://schemas.openxmlformats.org/officeDocument/2006/relationships/hyperlink" Target="https://towardsdatascience.com/train-image-recognition-ai-with-5-lines-of-code-8ed0bdd8d9ba" TargetMode="External"/><Relationship Id="rId129" Type="http://schemas.openxmlformats.org/officeDocument/2006/relationships/hyperlink" Target="https://docs.microsoft.com/en-us/dotnet/architecture/containerized-lifecycle/docker-terminology" TargetMode="External"/><Relationship Id="rId20" Type="http://schemas.openxmlformats.org/officeDocument/2006/relationships/hyperlink" Target="https://www.weforum.org/search?query=Artificial+Intelligence" TargetMode="External"/><Relationship Id="rId41" Type="http://schemas.openxmlformats.org/officeDocument/2006/relationships/image" Target="media/image21.png"/><Relationship Id="rId54" Type="http://schemas.openxmlformats.org/officeDocument/2006/relationships/image" Target="media/image31.png"/><Relationship Id="rId62" Type="http://schemas.openxmlformats.org/officeDocument/2006/relationships/image" Target="media/image38.png"/><Relationship Id="rId70" Type="http://schemas.openxmlformats.org/officeDocument/2006/relationships/hyperlink" Target="https://twitter.com/HelenaMatute/status/1147426257270968320" TargetMode="External"/><Relationship Id="rId75" Type="http://schemas.openxmlformats.org/officeDocument/2006/relationships/image" Target="media/image47.svg"/><Relationship Id="rId83" Type="http://schemas.openxmlformats.org/officeDocument/2006/relationships/image" Target="media/image52.png"/><Relationship Id="rId88" Type="http://schemas.openxmlformats.org/officeDocument/2006/relationships/hyperlink" Target="https://medium.com/the-mission/up-to-speed-on-deep-learning-in-medical-imaging-7ff1e91f6d71" TargetMode="External"/><Relationship Id="rId91" Type="http://schemas.openxmlformats.org/officeDocument/2006/relationships/hyperlink" Target="https://datos.gob.es/" TargetMode="External"/><Relationship Id="rId96" Type="http://schemas.openxmlformats.org/officeDocument/2006/relationships/hyperlink" Target="https://creativecommons.org/licenses/by/3.0/es/" TargetMode="External"/><Relationship Id="rId111" Type="http://schemas.openxmlformats.org/officeDocument/2006/relationships/hyperlink" Target="https://neurohive.io/en/popular-networks/vgg16/" TargetMode="External"/><Relationship Id="rId132" Type="http://schemas.openxmlformats.org/officeDocument/2006/relationships/hyperlink" Target="https://kitematic.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https://medium.com/activewizards-machine-learning-company/artificial-intelligence-vs-machine-learning-vs-deep-learning-what-is-the-difference-a5e2bc8b835f" TargetMode="External"/><Relationship Id="rId28" Type="http://schemas.openxmlformats.org/officeDocument/2006/relationships/hyperlink" Target="https://www.cnbc.com/2018/10/09/robots-handle-dull-dangerous-work-creating-new-jobs-for-humans.html" TargetMode="External"/><Relationship Id="rId36" Type="http://schemas.openxmlformats.org/officeDocument/2006/relationships/hyperlink" Target="http://www3.weforum.org/docs/Harnessing_Artificial_Intelligence_for_the_Earth_report_2018.pdf" TargetMode="External"/><Relationship Id="rId49" Type="http://schemas.openxmlformats.org/officeDocument/2006/relationships/hyperlink" Target="http://www3.weforum.org/docs/Harnessing_Artificial_Intelligence_for_the_Earth_report_2018.pdf" TargetMode="External"/><Relationship Id="rId57" Type="http://schemas.openxmlformats.org/officeDocument/2006/relationships/image" Target="media/image33.jpg"/><Relationship Id="rId106" Type="http://schemas.openxmlformats.org/officeDocument/2006/relationships/hyperlink" Target="https://es.wikipedia.org/wiki/Red_neuronal_artificial" TargetMode="External"/><Relationship Id="rId114" Type="http://schemas.openxmlformats.org/officeDocument/2006/relationships/image" Target="media/image62.jpg"/><Relationship Id="rId119" Type="http://schemas.openxmlformats.org/officeDocument/2006/relationships/hyperlink" Target="https://www.weforum.org/platforms/shaping-the-future-of-technology-governance-artificial-intelligence-and-machine-learning" TargetMode="External"/><Relationship Id="rId127" Type="http://schemas.openxmlformats.org/officeDocument/2006/relationships/hyperlink" Target="https://towardsdatascience.com/how-to-do-everything-in-computer-vision-2b442c469928" TargetMode="External"/><Relationship Id="rId10"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image" Target="media/image24.svg"/><Relationship Id="rId52" Type="http://schemas.openxmlformats.org/officeDocument/2006/relationships/image" Target="media/image29.png"/><Relationship Id="rId60" Type="http://schemas.openxmlformats.org/officeDocument/2006/relationships/image" Target="media/image36.png"/><Relationship Id="rId65" Type="http://schemas.openxmlformats.org/officeDocument/2006/relationships/image" Target="media/image41.svg"/><Relationship Id="rId73" Type="http://schemas.openxmlformats.org/officeDocument/2006/relationships/hyperlink" Target="https://www.xataka.com/inteligencia-artificial/jpmorgan-considera-obsoleto-a-don-draper-sustituira-a-sus-redactores-publicitarios-inteligencia-artificial" TargetMode="External"/><Relationship Id="rId78" Type="http://schemas.openxmlformats.org/officeDocument/2006/relationships/image" Target="media/image49.svg"/><Relationship Id="rId81" Type="http://schemas.openxmlformats.org/officeDocument/2006/relationships/hyperlink" Target="https://identify.plantnet.org/" TargetMode="External"/><Relationship Id="rId86" Type="http://schemas.openxmlformats.org/officeDocument/2006/relationships/image" Target="media/image54.png"/><Relationship Id="rId94" Type="http://schemas.openxmlformats.org/officeDocument/2006/relationships/hyperlink" Target="https://creativecommons.org/licenses/by/3.0/es/" TargetMode="External"/><Relationship Id="rId99" Type="http://schemas.openxmlformats.org/officeDocument/2006/relationships/image" Target="media/image57.jpg"/><Relationship Id="rId101" Type="http://schemas.openxmlformats.org/officeDocument/2006/relationships/hyperlink" Target="https://datos.gob.es/es/noticia/inteligencia-artificial-ia-de-forma-sencilla-y-asequible" TargetMode="External"/><Relationship Id="rId122" Type="http://schemas.openxmlformats.org/officeDocument/2006/relationships/hyperlink" Target="https://blog.insightdatascience.com/how-to-solve-90-of-nlp-problems-a-step-by-step-guide-fda605278e4e" TargetMode="External"/><Relationship Id="rId130" Type="http://schemas.openxmlformats.org/officeDocument/2006/relationships/hyperlink" Target="https://towardsdatascience.com/docker-made-easy-for-data-scientists-b32efbc23165" TargetMode="Externa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eur-lex.europa.eu/legal-content/ES/TXT/HTML/?uri=CELEX:52018DC0232&amp;from=ES" TargetMode="External"/><Relationship Id="rId18" Type="http://schemas.openxmlformats.org/officeDocument/2006/relationships/image" Target="media/image8.emf"/><Relationship Id="rId39" Type="http://schemas.openxmlformats.org/officeDocument/2006/relationships/image" Target="media/image19.png"/><Relationship Id="rId109" Type="http://schemas.openxmlformats.org/officeDocument/2006/relationships/hyperlink" Target="http://www.image-net.org/" TargetMode="External"/><Relationship Id="rId34" Type="http://schemas.openxmlformats.org/officeDocument/2006/relationships/image" Target="media/image16.jpeg"/><Relationship Id="rId50" Type="http://schemas.openxmlformats.org/officeDocument/2006/relationships/hyperlink" Target="https://subtlemedical.com/" TargetMode="External"/><Relationship Id="rId55" Type="http://schemas.openxmlformats.org/officeDocument/2006/relationships/image" Target="media/image32.svg"/><Relationship Id="rId76" Type="http://schemas.openxmlformats.org/officeDocument/2006/relationships/hyperlink" Target="https://www.r-bloggers.com/deep-learning-in-satellite-imagery/" TargetMode="External"/><Relationship Id="rId97" Type="http://schemas.openxmlformats.org/officeDocument/2006/relationships/image" Target="media/image56.jpg"/><Relationship Id="rId104" Type="http://schemas.openxmlformats.org/officeDocument/2006/relationships/hyperlink" Target="https://www.rstudio.com/" TargetMode="External"/><Relationship Id="rId120" Type="http://schemas.openxmlformats.org/officeDocument/2006/relationships/hyperlink" Target="https://medium.com/activewizards-machine-learning-company/artificial-intelligence-vs-machine-learning-vs-deep-learning-what-is-the-difference-a5e2bc8b835f" TargetMode="External"/><Relationship Id="rId125" Type="http://schemas.openxmlformats.org/officeDocument/2006/relationships/hyperlink" Target="https://medium.com/deeplearningsandbox/how-to-use-transfer-learning-and-fine-tuning-in-keras-and-tensorflow-to-build-an-image-recognition-94b0b02444f2" TargetMode="External"/><Relationship Id="rId7" Type="http://schemas.openxmlformats.org/officeDocument/2006/relationships/endnotes" Target="endnotes.xml"/><Relationship Id="rId71" Type="http://schemas.openxmlformats.org/officeDocument/2006/relationships/hyperlink" Target="https://www.nature.com/articles/s41586-019-1335-8" TargetMode="External"/><Relationship Id="rId92" Type="http://schemas.openxmlformats.org/officeDocument/2006/relationships/hyperlink" Target="https://datos.gob.es/es/catalogo/a16003011-archivo-fotografico-del-gobierno-vasco-imagenes-sobre-euskadi-y-la-actividad-de-gobierno"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9.jpg"/><Relationship Id="rId40" Type="http://schemas.openxmlformats.org/officeDocument/2006/relationships/image" Target="media/image20.svg"/><Relationship Id="rId45" Type="http://schemas.openxmlformats.org/officeDocument/2006/relationships/image" Target="media/image25.png"/><Relationship Id="rId66" Type="http://schemas.openxmlformats.org/officeDocument/2006/relationships/image" Target="media/image42.png"/><Relationship Id="rId87" Type="http://schemas.openxmlformats.org/officeDocument/2006/relationships/image" Target="media/image55.svg"/><Relationship Id="rId110" Type="http://schemas.openxmlformats.org/officeDocument/2006/relationships/image" Target="media/image59.jpg"/><Relationship Id="rId115" Type="http://schemas.openxmlformats.org/officeDocument/2006/relationships/hyperlink" Target="https://www.forbes.com/insights-intelai/ai-issue-1" TargetMode="External"/><Relationship Id="rId131" Type="http://schemas.openxmlformats.org/officeDocument/2006/relationships/hyperlink" Target="https://docs.docker.com/docker-for-mac/install/" TargetMode="External"/><Relationship Id="rId136" Type="http://schemas.openxmlformats.org/officeDocument/2006/relationships/theme" Target="theme/theme1.xml"/><Relationship Id="rId61" Type="http://schemas.openxmlformats.org/officeDocument/2006/relationships/image" Target="media/image37.svg"/><Relationship Id="rId82" Type="http://schemas.openxmlformats.org/officeDocument/2006/relationships/hyperlink" Target="https://plantnet.org/en/2018/06/15/lifeclef2018/" TargetMode="External"/><Relationship Id="rId19" Type="http://schemas.openxmlformats.org/officeDocument/2006/relationships/hyperlink" Target="https://www.weforum.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s://singularityhub.com/2016/08/29/7-factors-driving-the-artificial-intelligence-revolution/" TargetMode="External"/><Relationship Id="rId1" Type="http://schemas.openxmlformats.org/officeDocument/2006/relationships/hyperlink" Target="https://datos.gob.es/es/noticia/aprobada-la-reforma-de-la-normativa-europea-sobre-datos-abiertos-y-reutilizacion-de-l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C8403-C5EF-4F30-B3B6-E7A836BBC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38</Pages>
  <Words>7835</Words>
  <Characters>43097</Characters>
  <Application>Microsoft Office Word</Application>
  <DocSecurity>0</DocSecurity>
  <Lines>359</Lines>
  <Paragraphs>101</Paragraphs>
  <ScaleCrop>false</ScaleCrop>
  <HeadingPairs>
    <vt:vector size="2" baseType="variant">
      <vt:variant>
        <vt:lpstr>Título</vt:lpstr>
      </vt:variant>
      <vt:variant>
        <vt:i4>1</vt:i4>
      </vt:variant>
    </vt:vector>
  </HeadingPairs>
  <TitlesOfParts>
    <vt:vector size="1" baseType="lpstr">
      <vt:lpstr>Cómo los datos abiertos pueden impulsar el sector agrícola y forestal</vt:lpstr>
    </vt:vector>
  </TitlesOfParts>
  <Company/>
  <LinksUpToDate>false</LinksUpToDate>
  <CharactersWithSpaces>50831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Cómo los datos abiertos pueden impulsar el sector agrícola y forestal</dc:title>
  <dc:subject/>
  <dc:creator>Laura Castillo</dc:creator>
  <dc:description/>
  <cp:lastModifiedBy>Laura Castillo Martínez</cp:lastModifiedBy>
  <cp:revision>13</cp:revision>
  <cp:lastPrinted>2020-01-28T11:32:00Z</cp:lastPrinted>
  <dcterms:created xsi:type="dcterms:W3CDTF">2020-01-21T08:58:00Z</dcterms:created>
  <dcterms:modified xsi:type="dcterms:W3CDTF">2020-01-28T11:32:00Z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